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10.xml" ContentType="application/vnd.openxmlformats-officedocument.drawingml.chartshapes+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1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D7B163" w14:textId="1415A5CE" w:rsidR="00623205" w:rsidRPr="00A543A5" w:rsidRDefault="00623205" w:rsidP="00C74F84">
      <w:pPr>
        <w:spacing w:after="0"/>
        <w:jc w:val="center"/>
        <w:rPr>
          <w:rFonts w:cs="Times New Roman"/>
          <w:szCs w:val="28"/>
          <w:lang w:val="kk-KZ"/>
        </w:rPr>
      </w:pPr>
      <w:r w:rsidRPr="00A543A5">
        <w:rPr>
          <w:rFonts w:cs="Times New Roman"/>
          <w:szCs w:val="28"/>
          <w:lang w:val="kk-KZ"/>
        </w:rPr>
        <w:t>Қ.И.Сәтбаев атындағы Қазақ ұлттық техникалық зерттеу университеті</w:t>
      </w:r>
    </w:p>
    <w:p w14:paraId="0005F11B" w14:textId="77777777" w:rsidR="005D4239" w:rsidRDefault="005D4239" w:rsidP="005D4239">
      <w:pPr>
        <w:spacing w:after="0"/>
        <w:rPr>
          <w:rFonts w:cs="Times New Roman"/>
          <w:i/>
          <w:sz w:val="24"/>
          <w:szCs w:val="24"/>
          <w:lang w:val="en-US"/>
        </w:rPr>
      </w:pPr>
      <w:r>
        <w:rPr>
          <w:rFonts w:cs="Times New Roman"/>
          <w:i/>
          <w:sz w:val="24"/>
          <w:szCs w:val="24"/>
          <w:lang w:val="kk-KZ"/>
        </w:rPr>
        <w:t xml:space="preserve">                                                                                                                                      </w:t>
      </w:r>
    </w:p>
    <w:p w14:paraId="22D3A18F" w14:textId="77777777" w:rsidR="005D4239" w:rsidRDefault="005D4239" w:rsidP="005D4239">
      <w:pPr>
        <w:spacing w:after="0"/>
        <w:rPr>
          <w:rFonts w:cs="Times New Roman"/>
          <w:i/>
          <w:sz w:val="24"/>
          <w:szCs w:val="24"/>
          <w:lang w:val="en-US"/>
        </w:rPr>
      </w:pPr>
    </w:p>
    <w:p w14:paraId="4DDE14EC" w14:textId="7EFF4A55" w:rsidR="005D4239" w:rsidRDefault="005D4239" w:rsidP="005D4239">
      <w:pPr>
        <w:spacing w:after="0"/>
        <w:jc w:val="right"/>
        <w:rPr>
          <w:rFonts w:cs="Times New Roman"/>
          <w:i/>
          <w:sz w:val="24"/>
          <w:szCs w:val="24"/>
          <w:lang w:val="kk-KZ"/>
        </w:rPr>
      </w:pPr>
      <w:r>
        <w:rPr>
          <w:rFonts w:cs="Times New Roman"/>
          <w:i/>
          <w:sz w:val="24"/>
          <w:szCs w:val="24"/>
          <w:lang w:val="kk-KZ"/>
        </w:rPr>
        <w:t>ҚБПҮ</w:t>
      </w:r>
    </w:p>
    <w:p w14:paraId="5BD57C79" w14:textId="77777777" w:rsidR="005D4239" w:rsidRDefault="005D4239" w:rsidP="005D4239">
      <w:pPr>
        <w:spacing w:after="0"/>
        <w:jc w:val="right"/>
        <w:rPr>
          <w:rFonts w:cs="Times New Roman"/>
          <w:b/>
          <w:szCs w:val="28"/>
          <w:lang w:val="kk-KZ"/>
        </w:rPr>
      </w:pPr>
      <w:r>
        <w:rPr>
          <w:rFonts w:cs="Times New Roman"/>
          <w:i/>
          <w:sz w:val="24"/>
          <w:szCs w:val="24"/>
          <w:lang w:val="kk-KZ"/>
        </w:rPr>
        <w:t xml:space="preserve">                                                                                                                                      Дана </w:t>
      </w:r>
      <w:r w:rsidRPr="00BB5E5C">
        <w:rPr>
          <w:rFonts w:cs="Times New Roman"/>
          <w:i/>
          <w:sz w:val="24"/>
          <w:szCs w:val="24"/>
          <w:lang w:val="kk-KZ"/>
        </w:rPr>
        <w:t>№</w:t>
      </w:r>
      <w:r>
        <w:rPr>
          <w:rFonts w:cs="Times New Roman"/>
          <w:i/>
          <w:sz w:val="24"/>
          <w:szCs w:val="24"/>
          <w:lang w:val="kk-KZ"/>
        </w:rPr>
        <w:t>1</w:t>
      </w:r>
    </w:p>
    <w:p w14:paraId="37BD0905" w14:textId="77777777" w:rsidR="00623205" w:rsidRPr="00A543A5" w:rsidRDefault="00623205" w:rsidP="00623205">
      <w:pPr>
        <w:spacing w:after="0"/>
        <w:jc w:val="center"/>
        <w:rPr>
          <w:rFonts w:cs="Times New Roman"/>
          <w:szCs w:val="28"/>
          <w:lang w:val="kk-KZ"/>
        </w:rPr>
      </w:pPr>
    </w:p>
    <w:p w14:paraId="347EB61A" w14:textId="77777777" w:rsidR="00623205" w:rsidRPr="00A543A5" w:rsidRDefault="00623205" w:rsidP="00623205">
      <w:pPr>
        <w:spacing w:after="0"/>
        <w:jc w:val="center"/>
        <w:rPr>
          <w:rFonts w:cs="Times New Roman"/>
          <w:szCs w:val="28"/>
          <w:lang w:val="kk-KZ"/>
        </w:rPr>
      </w:pPr>
      <w:r w:rsidRPr="00005BA5">
        <w:rPr>
          <w:rFonts w:cs="Times New Roman"/>
          <w:szCs w:val="28"/>
          <w:lang w:val="kk-KZ"/>
        </w:rPr>
        <w:t>ӘОЖ 621.763</w:t>
      </w:r>
      <w:r w:rsidRPr="00A543A5">
        <w:rPr>
          <w:rFonts w:cs="Times New Roman"/>
          <w:szCs w:val="28"/>
          <w:lang w:val="kk-KZ"/>
        </w:rPr>
        <w:t xml:space="preserve">                                                               Қолжазба құқығында</w:t>
      </w:r>
    </w:p>
    <w:p w14:paraId="7C1CC155" w14:textId="77777777" w:rsidR="00623205" w:rsidRPr="00A543A5" w:rsidRDefault="00623205" w:rsidP="00623205">
      <w:pPr>
        <w:spacing w:after="0"/>
        <w:jc w:val="center"/>
        <w:rPr>
          <w:rFonts w:cs="Times New Roman"/>
          <w:szCs w:val="28"/>
          <w:lang w:val="kk-KZ"/>
        </w:rPr>
      </w:pPr>
    </w:p>
    <w:p w14:paraId="7631DB6D" w14:textId="77777777" w:rsidR="00623205" w:rsidRPr="00A543A5" w:rsidRDefault="00623205" w:rsidP="00623205">
      <w:pPr>
        <w:spacing w:after="0"/>
        <w:jc w:val="center"/>
        <w:rPr>
          <w:rFonts w:cs="Times New Roman"/>
          <w:szCs w:val="28"/>
          <w:lang w:val="kk-KZ"/>
        </w:rPr>
      </w:pPr>
    </w:p>
    <w:p w14:paraId="71BBE70C" w14:textId="77777777" w:rsidR="00623205" w:rsidRPr="00A543A5" w:rsidRDefault="00623205" w:rsidP="00623205">
      <w:pPr>
        <w:spacing w:after="0"/>
        <w:jc w:val="center"/>
        <w:rPr>
          <w:rFonts w:cs="Times New Roman"/>
          <w:b/>
          <w:szCs w:val="28"/>
          <w:lang w:val="kk-KZ"/>
        </w:rPr>
      </w:pPr>
    </w:p>
    <w:p w14:paraId="509B9A57" w14:textId="77777777" w:rsidR="00623205" w:rsidRPr="00A543A5" w:rsidRDefault="00623205" w:rsidP="00623205">
      <w:pPr>
        <w:spacing w:after="0"/>
        <w:rPr>
          <w:rFonts w:cs="Times New Roman"/>
          <w:b/>
          <w:szCs w:val="28"/>
          <w:lang w:val="kk-KZ"/>
        </w:rPr>
      </w:pPr>
    </w:p>
    <w:p w14:paraId="7C7CD37E" w14:textId="77777777" w:rsidR="00623205" w:rsidRPr="00A543A5" w:rsidRDefault="00623205" w:rsidP="00623205">
      <w:pPr>
        <w:spacing w:after="0"/>
        <w:jc w:val="center"/>
        <w:rPr>
          <w:rFonts w:cs="Times New Roman"/>
          <w:b/>
          <w:szCs w:val="28"/>
          <w:lang w:val="kk-KZ"/>
        </w:rPr>
      </w:pPr>
    </w:p>
    <w:p w14:paraId="5BCA8B72" w14:textId="20B3216C" w:rsidR="00623205" w:rsidRPr="00A543A5" w:rsidRDefault="00A543A5" w:rsidP="00623205">
      <w:pPr>
        <w:spacing w:after="0"/>
        <w:jc w:val="center"/>
        <w:rPr>
          <w:rFonts w:cs="Times New Roman"/>
          <w:b/>
          <w:szCs w:val="28"/>
          <w:lang w:val="kk-KZ"/>
        </w:rPr>
      </w:pPr>
      <w:r>
        <w:rPr>
          <w:rFonts w:cs="Times New Roman"/>
          <w:b/>
          <w:szCs w:val="28"/>
          <w:lang w:val="kk-KZ"/>
        </w:rPr>
        <w:t>АБЛАКАТОВ ИЛЬЯС КАБЫЛАШИМУЛЫ</w:t>
      </w:r>
    </w:p>
    <w:p w14:paraId="04548C3A" w14:textId="77777777" w:rsidR="00623205" w:rsidRPr="00A543A5" w:rsidRDefault="00623205" w:rsidP="00623205">
      <w:pPr>
        <w:spacing w:after="0"/>
        <w:jc w:val="center"/>
        <w:rPr>
          <w:rFonts w:cs="Times New Roman"/>
          <w:b/>
          <w:szCs w:val="28"/>
          <w:lang w:val="kk-KZ"/>
        </w:rPr>
      </w:pPr>
    </w:p>
    <w:p w14:paraId="67098F2C" w14:textId="6B5106C1" w:rsidR="00623205" w:rsidRDefault="0095558C" w:rsidP="00623205">
      <w:pPr>
        <w:spacing w:after="0"/>
        <w:jc w:val="center"/>
        <w:rPr>
          <w:rFonts w:eastAsia="Times New Roman" w:cs="Times New Roman"/>
          <w:b/>
          <w:szCs w:val="28"/>
          <w:lang w:val="kk-KZ"/>
        </w:rPr>
      </w:pPr>
      <w:r w:rsidRPr="0095558C">
        <w:rPr>
          <w:rFonts w:eastAsia="Times New Roman" w:cs="Times New Roman"/>
          <w:b/>
          <w:szCs w:val="28"/>
          <w:lang w:val="kk-KZ"/>
        </w:rPr>
        <w:t xml:space="preserve">Отандық алюминий-литий қорытпасын </w:t>
      </w:r>
      <w:r w:rsidR="002E33E5">
        <w:rPr>
          <w:rFonts w:eastAsia="Times New Roman" w:cs="Times New Roman"/>
          <w:b/>
          <w:szCs w:val="28"/>
          <w:lang w:val="kk-KZ"/>
        </w:rPr>
        <w:t>жасау</w:t>
      </w:r>
      <w:r>
        <w:rPr>
          <w:rFonts w:eastAsia="Times New Roman" w:cs="Times New Roman"/>
          <w:b/>
          <w:szCs w:val="28"/>
          <w:lang w:val="kk-KZ"/>
        </w:rPr>
        <w:t xml:space="preserve"> </w:t>
      </w:r>
      <w:r w:rsidRPr="0095558C">
        <w:rPr>
          <w:rFonts w:eastAsia="Times New Roman" w:cs="Times New Roman"/>
          <w:b/>
          <w:szCs w:val="28"/>
          <w:lang w:val="kk-KZ"/>
        </w:rPr>
        <w:t>жолдарын зерттеу</w:t>
      </w:r>
    </w:p>
    <w:p w14:paraId="785B7E06" w14:textId="77777777" w:rsidR="0095558C" w:rsidRDefault="0095558C" w:rsidP="00623205">
      <w:pPr>
        <w:spacing w:after="0"/>
        <w:jc w:val="center"/>
        <w:rPr>
          <w:rFonts w:eastAsia="Times New Roman" w:cs="Times New Roman"/>
          <w:b/>
          <w:szCs w:val="28"/>
          <w:lang w:val="kk-KZ"/>
        </w:rPr>
      </w:pPr>
    </w:p>
    <w:p w14:paraId="0B5C120B" w14:textId="77777777" w:rsidR="0095558C" w:rsidRPr="00A543A5" w:rsidRDefault="0095558C" w:rsidP="00623205">
      <w:pPr>
        <w:spacing w:after="0"/>
        <w:jc w:val="center"/>
        <w:rPr>
          <w:rFonts w:cs="Times New Roman"/>
          <w:szCs w:val="28"/>
          <w:lang w:val="kk-KZ"/>
        </w:rPr>
      </w:pPr>
    </w:p>
    <w:p w14:paraId="74C67BF9" w14:textId="54D1591F" w:rsidR="00623205" w:rsidRPr="00A543A5" w:rsidRDefault="00C74F84" w:rsidP="00623205">
      <w:pPr>
        <w:spacing w:after="0"/>
        <w:jc w:val="center"/>
        <w:rPr>
          <w:rFonts w:cs="Times New Roman"/>
          <w:szCs w:val="28"/>
          <w:lang w:val="kk-KZ"/>
        </w:rPr>
      </w:pPr>
      <w:r w:rsidRPr="00C74F84">
        <w:rPr>
          <w:rFonts w:cs="Times New Roman"/>
          <w:szCs w:val="28"/>
        </w:rPr>
        <w:t>8</w:t>
      </w:r>
      <w:r>
        <w:rPr>
          <w:rFonts w:cs="Times New Roman"/>
          <w:szCs w:val="28"/>
          <w:lang w:val="en-US"/>
        </w:rPr>
        <w:t>D</w:t>
      </w:r>
      <w:r w:rsidRPr="00C74F84">
        <w:rPr>
          <w:rFonts w:cs="Times New Roman"/>
          <w:szCs w:val="28"/>
        </w:rPr>
        <w:t>07103</w:t>
      </w:r>
      <w:r w:rsidR="00623205" w:rsidRPr="00A543A5">
        <w:rPr>
          <w:rFonts w:cs="Times New Roman"/>
          <w:szCs w:val="28"/>
          <w:lang w:val="kk-KZ"/>
        </w:rPr>
        <w:t xml:space="preserve"> </w:t>
      </w:r>
      <w:r w:rsidR="0091578B">
        <w:rPr>
          <w:rFonts w:cs="Times New Roman"/>
          <w:szCs w:val="28"/>
          <w:lang w:val="kk-KZ"/>
        </w:rPr>
        <w:t>-</w:t>
      </w:r>
      <w:r w:rsidR="00623205" w:rsidRPr="00A543A5">
        <w:rPr>
          <w:rFonts w:cs="Times New Roman"/>
          <w:szCs w:val="28"/>
          <w:lang w:val="kk-KZ"/>
        </w:rPr>
        <w:t xml:space="preserve"> Материалтану және </w:t>
      </w:r>
      <w:r>
        <w:rPr>
          <w:rFonts w:cs="Times New Roman"/>
          <w:szCs w:val="28"/>
          <w:lang w:val="kk-KZ"/>
        </w:rPr>
        <w:t>инженерия</w:t>
      </w:r>
    </w:p>
    <w:p w14:paraId="7D8EFC5C" w14:textId="77777777" w:rsidR="00623205" w:rsidRPr="00A543A5" w:rsidRDefault="00623205" w:rsidP="00623205">
      <w:pPr>
        <w:spacing w:after="0"/>
        <w:jc w:val="center"/>
        <w:rPr>
          <w:rFonts w:cs="Times New Roman"/>
          <w:szCs w:val="28"/>
          <w:lang w:val="kk-KZ"/>
        </w:rPr>
      </w:pPr>
    </w:p>
    <w:p w14:paraId="71744DD4" w14:textId="77777777" w:rsidR="00623205" w:rsidRPr="00A543A5" w:rsidRDefault="00623205" w:rsidP="00623205">
      <w:pPr>
        <w:spacing w:after="0"/>
        <w:jc w:val="center"/>
        <w:rPr>
          <w:rFonts w:cs="Times New Roman"/>
          <w:szCs w:val="28"/>
          <w:lang w:val="kk-KZ"/>
        </w:rPr>
      </w:pPr>
      <w:r w:rsidRPr="00A543A5">
        <w:rPr>
          <w:rFonts w:cs="Times New Roman"/>
          <w:szCs w:val="28"/>
          <w:lang w:val="kk-KZ"/>
        </w:rPr>
        <w:t>Философия докторы (PhD)</w:t>
      </w:r>
    </w:p>
    <w:p w14:paraId="15DABA53" w14:textId="77777777" w:rsidR="00623205" w:rsidRPr="00A543A5" w:rsidRDefault="00623205" w:rsidP="00623205">
      <w:pPr>
        <w:spacing w:after="0"/>
        <w:jc w:val="center"/>
        <w:rPr>
          <w:rFonts w:cs="Times New Roman"/>
          <w:szCs w:val="28"/>
          <w:lang w:val="kk-KZ"/>
        </w:rPr>
      </w:pPr>
      <w:r w:rsidRPr="00A543A5">
        <w:rPr>
          <w:rFonts w:cs="Times New Roman"/>
          <w:szCs w:val="28"/>
          <w:lang w:val="kk-KZ"/>
        </w:rPr>
        <w:t>дәрежесiн алу үшін дайындалған диссертация</w:t>
      </w:r>
    </w:p>
    <w:p w14:paraId="032AC2D2" w14:textId="77777777" w:rsidR="00623205" w:rsidRPr="00A543A5" w:rsidRDefault="00623205" w:rsidP="00623205">
      <w:pPr>
        <w:tabs>
          <w:tab w:val="left" w:pos="4962"/>
        </w:tabs>
        <w:spacing w:after="0"/>
        <w:jc w:val="center"/>
        <w:rPr>
          <w:rFonts w:cs="Times New Roman"/>
          <w:szCs w:val="28"/>
          <w:lang w:val="kk-KZ"/>
        </w:rPr>
      </w:pPr>
    </w:p>
    <w:p w14:paraId="1A809C67" w14:textId="77777777" w:rsidR="00623205" w:rsidRPr="00A543A5" w:rsidRDefault="00623205" w:rsidP="00623205">
      <w:pPr>
        <w:tabs>
          <w:tab w:val="left" w:pos="4962"/>
        </w:tabs>
        <w:spacing w:after="0"/>
        <w:jc w:val="center"/>
        <w:rPr>
          <w:rFonts w:cs="Times New Roman"/>
          <w:szCs w:val="28"/>
          <w:lang w:val="kk-KZ"/>
        </w:rPr>
      </w:pPr>
    </w:p>
    <w:p w14:paraId="52FCD20B" w14:textId="77777777" w:rsidR="00623205" w:rsidRPr="00A543A5" w:rsidRDefault="00623205" w:rsidP="00623205">
      <w:pPr>
        <w:tabs>
          <w:tab w:val="left" w:pos="4962"/>
        </w:tabs>
        <w:spacing w:after="0"/>
        <w:jc w:val="center"/>
        <w:rPr>
          <w:rFonts w:cs="Times New Roman"/>
          <w:szCs w:val="28"/>
          <w:lang w:val="kk-KZ"/>
        </w:rPr>
      </w:pPr>
    </w:p>
    <w:p w14:paraId="13ECE762" w14:textId="77777777" w:rsidR="00623205" w:rsidRPr="00A543A5" w:rsidRDefault="00623205" w:rsidP="00623205">
      <w:pPr>
        <w:tabs>
          <w:tab w:val="left" w:pos="4962"/>
        </w:tabs>
        <w:spacing w:after="0"/>
        <w:jc w:val="center"/>
        <w:rPr>
          <w:rFonts w:cs="Times New Roman"/>
          <w:szCs w:val="28"/>
          <w:lang w:val="kk-KZ"/>
        </w:rPr>
      </w:pPr>
    </w:p>
    <w:p w14:paraId="02755307" w14:textId="77777777" w:rsidR="00623205" w:rsidRPr="00A543A5" w:rsidRDefault="00623205" w:rsidP="00623205">
      <w:pPr>
        <w:tabs>
          <w:tab w:val="left" w:pos="4962"/>
        </w:tabs>
        <w:spacing w:after="0"/>
        <w:jc w:val="center"/>
        <w:rPr>
          <w:rFonts w:cs="Times New Roman"/>
          <w:szCs w:val="28"/>
          <w:lang w:val="kk-KZ"/>
        </w:rPr>
      </w:pPr>
    </w:p>
    <w:p w14:paraId="69FEDE66" w14:textId="77777777" w:rsidR="00623205" w:rsidRPr="00A543A5" w:rsidRDefault="00623205" w:rsidP="00623205">
      <w:pPr>
        <w:tabs>
          <w:tab w:val="left" w:pos="4962"/>
        </w:tabs>
        <w:spacing w:after="0"/>
        <w:jc w:val="center"/>
        <w:rPr>
          <w:rFonts w:cs="Times New Roman"/>
          <w:szCs w:val="28"/>
          <w:lang w:val="kk-KZ"/>
        </w:rPr>
      </w:pPr>
    </w:p>
    <w:p w14:paraId="71A6EB5C" w14:textId="77777777" w:rsidR="00623205" w:rsidRPr="00A543A5" w:rsidRDefault="00623205" w:rsidP="00623205">
      <w:pPr>
        <w:tabs>
          <w:tab w:val="left" w:pos="4962"/>
        </w:tabs>
        <w:spacing w:after="0"/>
        <w:jc w:val="center"/>
        <w:rPr>
          <w:rFonts w:cs="Times New Roman"/>
          <w:szCs w:val="28"/>
          <w:lang w:val="kk-KZ"/>
        </w:rPr>
      </w:pPr>
    </w:p>
    <w:p w14:paraId="2BA02661" w14:textId="77777777" w:rsidR="00623205" w:rsidRPr="00A543A5" w:rsidRDefault="00623205" w:rsidP="00623205">
      <w:pPr>
        <w:tabs>
          <w:tab w:val="left" w:pos="284"/>
          <w:tab w:val="left" w:pos="4962"/>
        </w:tabs>
        <w:spacing w:after="0"/>
        <w:ind w:left="5529"/>
        <w:rPr>
          <w:rFonts w:cs="Times New Roman"/>
          <w:szCs w:val="28"/>
          <w:lang w:val="kk-KZ"/>
        </w:rPr>
      </w:pPr>
      <w:r w:rsidRPr="00A543A5">
        <w:rPr>
          <w:rFonts w:cs="Times New Roman"/>
          <w:szCs w:val="28"/>
          <w:lang w:val="kk-KZ"/>
        </w:rPr>
        <w:t>Ғылыми кеңесшілер:</w:t>
      </w:r>
    </w:p>
    <w:p w14:paraId="39ED17C1" w14:textId="77777777" w:rsidR="00623205" w:rsidRPr="00A543A5" w:rsidRDefault="00623205" w:rsidP="00623205">
      <w:pPr>
        <w:tabs>
          <w:tab w:val="left" w:pos="284"/>
          <w:tab w:val="left" w:pos="4962"/>
        </w:tabs>
        <w:spacing w:after="0"/>
        <w:ind w:left="5529"/>
        <w:rPr>
          <w:rFonts w:cs="Times New Roman"/>
          <w:szCs w:val="28"/>
          <w:lang w:val="kk-KZ"/>
        </w:rPr>
      </w:pPr>
      <w:r w:rsidRPr="00A543A5">
        <w:rPr>
          <w:rFonts w:cs="Times New Roman"/>
          <w:szCs w:val="28"/>
          <w:lang w:val="kk-KZ"/>
        </w:rPr>
        <w:t>техника ғылымдарының докторы,</w:t>
      </w:r>
    </w:p>
    <w:p w14:paraId="57B509A6" w14:textId="77777777" w:rsidR="00623205" w:rsidRPr="00A543A5" w:rsidRDefault="00623205" w:rsidP="00623205">
      <w:pPr>
        <w:tabs>
          <w:tab w:val="left" w:pos="284"/>
          <w:tab w:val="left" w:pos="4962"/>
        </w:tabs>
        <w:spacing w:after="0"/>
        <w:ind w:left="5529"/>
        <w:rPr>
          <w:rFonts w:cs="Times New Roman"/>
          <w:szCs w:val="28"/>
          <w:lang w:val="kk-KZ"/>
        </w:rPr>
      </w:pPr>
      <w:r w:rsidRPr="00A543A5">
        <w:rPr>
          <w:rFonts w:cs="Times New Roman"/>
          <w:szCs w:val="28"/>
          <w:lang w:val="kk-KZ"/>
        </w:rPr>
        <w:t>профессор, Исмаилов М.Б.</w:t>
      </w:r>
    </w:p>
    <w:p w14:paraId="57400A88" w14:textId="77777777" w:rsidR="00623205" w:rsidRPr="00A543A5" w:rsidRDefault="00623205" w:rsidP="00623205">
      <w:pPr>
        <w:tabs>
          <w:tab w:val="left" w:pos="284"/>
          <w:tab w:val="left" w:pos="4962"/>
        </w:tabs>
        <w:spacing w:after="0"/>
        <w:ind w:left="5529"/>
        <w:rPr>
          <w:rFonts w:cs="Times New Roman"/>
          <w:szCs w:val="28"/>
          <w:lang w:val="kk-KZ"/>
        </w:rPr>
      </w:pPr>
      <w:r w:rsidRPr="00A543A5">
        <w:rPr>
          <w:rFonts w:cs="Times New Roman"/>
          <w:szCs w:val="28"/>
          <w:lang w:val="kk-KZ"/>
        </w:rPr>
        <w:t>АҚ «ҰҒЗТО»,</w:t>
      </w:r>
    </w:p>
    <w:p w14:paraId="4EE0EC75" w14:textId="77777777" w:rsidR="00623205" w:rsidRPr="00A543A5" w:rsidRDefault="00623205" w:rsidP="00623205">
      <w:pPr>
        <w:tabs>
          <w:tab w:val="left" w:pos="284"/>
          <w:tab w:val="left" w:pos="4962"/>
        </w:tabs>
        <w:spacing w:after="0"/>
        <w:ind w:left="5529"/>
        <w:rPr>
          <w:rFonts w:cs="Times New Roman"/>
          <w:szCs w:val="28"/>
          <w:lang w:val="kk-KZ"/>
        </w:rPr>
      </w:pPr>
      <w:r w:rsidRPr="00A543A5">
        <w:rPr>
          <w:rFonts w:cs="Times New Roman"/>
          <w:szCs w:val="28"/>
          <w:lang w:val="kk-KZ"/>
        </w:rPr>
        <w:t>Қазақстан Республикасы, Алматы</w:t>
      </w:r>
    </w:p>
    <w:p w14:paraId="25DC114F" w14:textId="77777777" w:rsidR="00623205" w:rsidRPr="00A543A5" w:rsidRDefault="00623205" w:rsidP="00623205">
      <w:pPr>
        <w:tabs>
          <w:tab w:val="left" w:pos="284"/>
          <w:tab w:val="left" w:pos="4962"/>
        </w:tabs>
        <w:spacing w:after="0"/>
        <w:rPr>
          <w:rFonts w:cs="Times New Roman"/>
          <w:szCs w:val="28"/>
          <w:lang w:val="kk-KZ"/>
        </w:rPr>
      </w:pPr>
    </w:p>
    <w:p w14:paraId="0690BE26" w14:textId="77777777" w:rsidR="00623205" w:rsidRPr="00A543A5" w:rsidRDefault="00623205" w:rsidP="00623205">
      <w:pPr>
        <w:tabs>
          <w:tab w:val="left" w:pos="284"/>
          <w:tab w:val="left" w:pos="4962"/>
        </w:tabs>
        <w:spacing w:after="0"/>
        <w:ind w:left="5529"/>
        <w:rPr>
          <w:rFonts w:cs="Times New Roman"/>
          <w:szCs w:val="28"/>
          <w:lang w:val="kk-KZ"/>
        </w:rPr>
      </w:pPr>
    </w:p>
    <w:p w14:paraId="79DB5EFD" w14:textId="77777777" w:rsidR="00623205" w:rsidRPr="00F8425C" w:rsidRDefault="00623205" w:rsidP="00623205">
      <w:pPr>
        <w:tabs>
          <w:tab w:val="left" w:pos="284"/>
          <w:tab w:val="left" w:pos="4962"/>
        </w:tabs>
        <w:spacing w:after="0"/>
        <w:ind w:left="5529"/>
        <w:rPr>
          <w:rFonts w:cs="Times New Roman"/>
          <w:szCs w:val="28"/>
          <w:lang w:val="kk-KZ"/>
        </w:rPr>
      </w:pPr>
      <w:r w:rsidRPr="00F8425C">
        <w:rPr>
          <w:rFonts w:cs="Times New Roman"/>
          <w:szCs w:val="28"/>
          <w:lang w:val="kk-KZ"/>
        </w:rPr>
        <w:t>техника ғылымдарының докторы,</w:t>
      </w:r>
    </w:p>
    <w:p w14:paraId="6FD81009" w14:textId="4E78D8C7" w:rsidR="00623205" w:rsidRPr="00F8425C" w:rsidRDefault="00623205" w:rsidP="00623205">
      <w:pPr>
        <w:tabs>
          <w:tab w:val="left" w:pos="284"/>
          <w:tab w:val="left" w:pos="4962"/>
        </w:tabs>
        <w:spacing w:after="0"/>
        <w:ind w:left="5529"/>
        <w:rPr>
          <w:rFonts w:cs="Times New Roman"/>
          <w:szCs w:val="28"/>
          <w:lang w:val="kk-KZ"/>
        </w:rPr>
      </w:pPr>
      <w:r w:rsidRPr="00F8425C">
        <w:rPr>
          <w:rFonts w:cs="Times New Roman"/>
          <w:szCs w:val="28"/>
          <w:lang w:val="kk-KZ"/>
        </w:rPr>
        <w:t xml:space="preserve">профессор, </w:t>
      </w:r>
      <w:r w:rsidR="00F8425C" w:rsidRPr="00F8425C">
        <w:rPr>
          <w:rFonts w:cs="Times New Roman"/>
          <w:szCs w:val="28"/>
          <w:lang w:val="kk-KZ"/>
        </w:rPr>
        <w:t>Смагулов Д.У.</w:t>
      </w:r>
    </w:p>
    <w:p w14:paraId="4EEC1A7C" w14:textId="21F0F419" w:rsidR="00623205" w:rsidRPr="00F8425C" w:rsidRDefault="00C74F84" w:rsidP="00623205">
      <w:pPr>
        <w:tabs>
          <w:tab w:val="left" w:pos="284"/>
          <w:tab w:val="left" w:pos="4962"/>
        </w:tabs>
        <w:spacing w:after="0"/>
        <w:ind w:left="5529"/>
        <w:rPr>
          <w:rFonts w:cs="Times New Roman"/>
          <w:szCs w:val="28"/>
          <w:lang w:val="kk-KZ"/>
        </w:rPr>
      </w:pPr>
      <w:r w:rsidRPr="00C74F84">
        <w:rPr>
          <w:rFonts w:cs="Times New Roman"/>
          <w:szCs w:val="28"/>
          <w:lang w:val="kk-KZ"/>
        </w:rPr>
        <w:t>"Қ.</w:t>
      </w:r>
      <w:r>
        <w:rPr>
          <w:rFonts w:cs="Times New Roman"/>
          <w:szCs w:val="28"/>
          <w:lang w:val="kk-KZ"/>
        </w:rPr>
        <w:t>И</w:t>
      </w:r>
      <w:r w:rsidRPr="00C74F84">
        <w:rPr>
          <w:rFonts w:cs="Times New Roman"/>
          <w:szCs w:val="28"/>
          <w:lang w:val="kk-KZ"/>
        </w:rPr>
        <w:t>. Сәтбаев атындағы ҚазҰТЗУ" КЕАҚ</w:t>
      </w:r>
      <w:r w:rsidR="00623205" w:rsidRPr="00F8425C">
        <w:rPr>
          <w:rFonts w:cs="Times New Roman"/>
          <w:szCs w:val="28"/>
          <w:lang w:val="kk-KZ"/>
        </w:rPr>
        <w:t>,</w:t>
      </w:r>
    </w:p>
    <w:p w14:paraId="4D6D2F50" w14:textId="77777777" w:rsidR="00F8425C" w:rsidRPr="00A543A5" w:rsidRDefault="00F8425C" w:rsidP="00F8425C">
      <w:pPr>
        <w:tabs>
          <w:tab w:val="left" w:pos="284"/>
          <w:tab w:val="left" w:pos="4962"/>
        </w:tabs>
        <w:spacing w:after="0"/>
        <w:ind w:left="5529"/>
        <w:rPr>
          <w:rFonts w:cs="Times New Roman"/>
          <w:szCs w:val="28"/>
          <w:lang w:val="kk-KZ"/>
        </w:rPr>
      </w:pPr>
      <w:r w:rsidRPr="00A543A5">
        <w:rPr>
          <w:rFonts w:cs="Times New Roman"/>
          <w:szCs w:val="28"/>
          <w:lang w:val="kk-KZ"/>
        </w:rPr>
        <w:t>Қазақстан Республикасы, Алматы</w:t>
      </w:r>
    </w:p>
    <w:p w14:paraId="4F26979D" w14:textId="77777777" w:rsidR="00623205" w:rsidRPr="00A543A5" w:rsidRDefault="00623205" w:rsidP="00623205">
      <w:pPr>
        <w:spacing w:after="0"/>
        <w:ind w:left="5529"/>
        <w:rPr>
          <w:rFonts w:cs="Times New Roman"/>
          <w:szCs w:val="28"/>
          <w:lang w:val="kk-KZ"/>
        </w:rPr>
      </w:pPr>
    </w:p>
    <w:p w14:paraId="2D15E7E3" w14:textId="77777777" w:rsidR="00623205" w:rsidRPr="00A543A5" w:rsidRDefault="00623205" w:rsidP="00623205">
      <w:pPr>
        <w:spacing w:after="0"/>
        <w:rPr>
          <w:rFonts w:cs="Times New Roman"/>
          <w:szCs w:val="28"/>
          <w:lang w:val="kk-KZ"/>
        </w:rPr>
      </w:pPr>
    </w:p>
    <w:p w14:paraId="3C6DC81B" w14:textId="77777777" w:rsidR="00623205" w:rsidRPr="00A543A5" w:rsidRDefault="00623205" w:rsidP="00623205">
      <w:pPr>
        <w:spacing w:after="0"/>
        <w:rPr>
          <w:rFonts w:cs="Times New Roman"/>
          <w:szCs w:val="28"/>
          <w:lang w:val="kk-KZ"/>
        </w:rPr>
      </w:pPr>
    </w:p>
    <w:p w14:paraId="5AA28913" w14:textId="33D116DC" w:rsidR="00623205" w:rsidRPr="00A543A5" w:rsidRDefault="00623205" w:rsidP="00623205">
      <w:pPr>
        <w:spacing w:after="0"/>
        <w:jc w:val="center"/>
        <w:rPr>
          <w:rFonts w:cs="Times New Roman"/>
          <w:szCs w:val="28"/>
          <w:lang w:val="kk-KZ"/>
        </w:rPr>
      </w:pPr>
      <w:r w:rsidRPr="00A543A5">
        <w:rPr>
          <w:rFonts w:cs="Times New Roman"/>
          <w:szCs w:val="28"/>
          <w:lang w:val="kk-KZ"/>
        </w:rPr>
        <w:t>Қазақстан Республикасы</w:t>
      </w:r>
    </w:p>
    <w:p w14:paraId="287192DE" w14:textId="0616BA9F" w:rsidR="00623205" w:rsidRPr="00E4527F" w:rsidRDefault="00623205" w:rsidP="00623205">
      <w:pPr>
        <w:spacing w:after="0"/>
        <w:jc w:val="center"/>
        <w:rPr>
          <w:rFonts w:cs="Times New Roman"/>
          <w:szCs w:val="28"/>
          <w:lang w:val="kk-KZ"/>
        </w:rPr>
      </w:pPr>
      <w:r w:rsidRPr="00A543A5">
        <w:rPr>
          <w:rFonts w:cs="Times New Roman"/>
          <w:szCs w:val="28"/>
          <w:lang w:val="kk-KZ"/>
        </w:rPr>
        <w:t>Алматы, 202</w:t>
      </w:r>
      <w:r w:rsidR="00A543A5">
        <w:rPr>
          <w:rFonts w:cs="Times New Roman"/>
          <w:szCs w:val="28"/>
          <w:lang w:val="kk-KZ"/>
        </w:rPr>
        <w:t>5</w:t>
      </w:r>
    </w:p>
    <w:p w14:paraId="658CD9BB" w14:textId="46C088FC" w:rsidR="00F12C76" w:rsidRPr="00E4527F" w:rsidRDefault="002E33E5" w:rsidP="00860714">
      <w:pPr>
        <w:spacing w:line="259" w:lineRule="auto"/>
        <w:jc w:val="center"/>
        <w:rPr>
          <w:rFonts w:cs="Times New Roman"/>
          <w:b/>
          <w:bCs/>
          <w:lang w:val="kk-KZ"/>
        </w:rPr>
      </w:pPr>
      <w:r>
        <w:rPr>
          <w:rFonts w:cs="Times New Roman"/>
          <w:b/>
          <w:bCs/>
          <w:noProof/>
          <w:lang w:val="kk-KZ"/>
        </w:rPr>
        <mc:AlternateContent>
          <mc:Choice Requires="wps">
            <w:drawing>
              <wp:anchor distT="0" distB="0" distL="114300" distR="114300" simplePos="0" relativeHeight="251665408" behindDoc="0" locked="0" layoutInCell="1" allowOverlap="1" wp14:anchorId="63540E27" wp14:editId="23A9AD4E">
                <wp:simplePos x="0" y="0"/>
                <wp:positionH relativeFrom="column">
                  <wp:posOffset>2937510</wp:posOffset>
                </wp:positionH>
                <wp:positionV relativeFrom="paragraph">
                  <wp:posOffset>40879</wp:posOffset>
                </wp:positionV>
                <wp:extent cx="285008" cy="285008"/>
                <wp:effectExtent l="0" t="0" r="1270" b="1270"/>
                <wp:wrapNone/>
                <wp:docPr id="440092839" name="Прямоугольник 6"/>
                <wp:cNvGraphicFramePr/>
                <a:graphic xmlns:a="http://schemas.openxmlformats.org/drawingml/2006/main">
                  <a:graphicData uri="http://schemas.microsoft.com/office/word/2010/wordprocessingShape">
                    <wps:wsp>
                      <wps:cNvSpPr/>
                      <wps:spPr>
                        <a:xfrm>
                          <a:off x="0" y="0"/>
                          <a:ext cx="285008" cy="28500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78DDC7" id="Прямоугольник 6" o:spid="_x0000_s1026" style="position:absolute;margin-left:231.3pt;margin-top:3.2pt;width:22.45pt;height:22.4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JA0dwIAAF0FAAAOAAAAZHJzL2Uyb0RvYy54bWysVE1v2zAMvQ/YfxB0X20H6dYFdYogRYcB&#10;RVusHXpWZCkWIIuapMTJfv0oyXa6rthh2MWmxMfHD5G8vDp0muyF8wpMTauzkhJhODTKbGv6/enm&#10;wwUlPjDTMA1G1PQoPL1avn932duFmEELuhGOIInxi97WtA3BLorC81Z0zJ+BFQaVElzHAh7dtmgc&#10;65G908WsLD8WPbjGOuDCe7y9zkq6TPxSCh7upfQiEF1TjC2kr0vfTfwWy0u22DpmW8WHMNg/RNEx&#10;ZdDpRHXNAiM7p/6g6hR34EGGMw5dAVIqLlIOmE1VvsrmsWVWpFywON5OZfL/j5bf7R/tg8My9NYv&#10;PIoxi4N0XfxjfOSQinWciiUOgXC8nF2clyW+LkfVICNLcTK2zocvAjoShZo6fItUIra/9SFDR0j0&#10;5UGr5kZpnQ7x/cVaO7Jn+HKbbRVfCsl/Q2kTsQaiVVbHm+KUSZLCUYuI0+abkEQ1MfYUSGqykxPG&#10;uTChyqqWNSL7rjDN1CfR+xhWiiURRmaJ/ifugWBEZpKRO0c54KOpSD06GZd/CywbTxbJM5gwGXfK&#10;gHuLQGNWg+eMH4uUSxOrtIHm+OCIgzwh3vIbhc92y3x4YA5HAocHxzzc40dq6GsKg0RJC+7nW/cR&#10;j52KWkp6HLGa+h875gQl+qvBHv5czedxJtNhfv5phgf3UrN5qTG7bg3YCxUuFMuTGPFBj6J00D3j&#10;NlhFr6hihqPvmvLgxsM65NHHfcLFapVgOIeWhVvzaHkkj1WNbfl0eGbODr0bsOnvYBxHtnjVwhkb&#10;LQ2sdgGkSv19qutQb5zh1DjDvolL4uU5oU5bcfkLAAD//wMAUEsDBBQABgAIAAAAIQAfrQFh4AAA&#10;AAgBAAAPAAAAZHJzL2Rvd25yZXYueG1sTI/BTsMwEETvSPyDtUhcEHVatykKcSpAQuLCoaVCPbqx&#10;ia3G6yh2k5SvZznBbVYzmnlbbibfssH00QWUMJ9lwAzWQTtsJOw/Xu8fgMWkUKs2oJFwMRE21fVV&#10;qQodRtyaYZcaRiUYCyXBptQVnMfaGq/iLHQGyfsKvVeJzr7hulcjlfuWL7Is5145pAWrOvNiTX3a&#10;nb2E94sQb8OdOI17Jxr3zQ/PnzZIeXszPT0CS2ZKf2H4xSd0qIjpGM6oI2slLPNFTlEJ+RIY+ats&#10;vQJ2JDEXwKuS/3+g+gEAAP//AwBQSwECLQAUAAYACAAAACEAtoM4kv4AAADhAQAAEwAAAAAAAAAA&#10;AAAAAAAAAAAAW0NvbnRlbnRfVHlwZXNdLnhtbFBLAQItABQABgAIAAAAIQA4/SH/1gAAAJQBAAAL&#10;AAAAAAAAAAAAAAAAAC8BAABfcmVscy8ucmVsc1BLAQItABQABgAIAAAAIQBfnJA0dwIAAF0FAAAO&#10;AAAAAAAAAAAAAAAAAC4CAABkcnMvZTJvRG9jLnhtbFBLAQItABQABgAIAAAAIQAfrQFh4AAAAAgB&#10;AAAPAAAAAAAAAAAAAAAAANEEAABkcnMvZG93bnJldi54bWxQSwUGAAAAAAQABADzAAAA3gUAAAAA&#10;" fillcolor="white [3212]" stroked="f" strokeweight="1pt"/>
            </w:pict>
          </mc:Fallback>
        </mc:AlternateContent>
      </w:r>
      <w:r w:rsidR="00623205" w:rsidRPr="00E4527F">
        <w:rPr>
          <w:rFonts w:cs="Times New Roman"/>
          <w:b/>
          <w:bCs/>
          <w:lang w:val="kk-KZ"/>
        </w:rPr>
        <w:br w:type="page"/>
      </w:r>
      <w:r w:rsidR="000A42B8" w:rsidRPr="00E4527F">
        <w:rPr>
          <w:rFonts w:cs="Times New Roman"/>
          <w:b/>
          <w:bCs/>
          <w:lang w:val="kk-KZ"/>
        </w:rPr>
        <w:lastRenderedPageBreak/>
        <w:t>МАЗМҰНЫ</w:t>
      </w:r>
    </w:p>
    <w:p w14:paraId="3A0C238A" w14:textId="77777777" w:rsidR="000A42B8" w:rsidRPr="00E4527F" w:rsidRDefault="000A42B8" w:rsidP="00AC7097">
      <w:pPr>
        <w:spacing w:after="0"/>
        <w:ind w:firstLine="709"/>
        <w:jc w:val="center"/>
        <w:rPr>
          <w:rFonts w:cs="Times New Roman"/>
          <w:b/>
          <w:bCs/>
          <w:lang w:val="kk-KZ"/>
        </w:rPr>
      </w:pPr>
    </w:p>
    <w:tbl>
      <w:tblPr>
        <w:tblStyle w:val="a3"/>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8501"/>
        <w:gridCol w:w="709"/>
      </w:tblGrid>
      <w:tr w:rsidR="00B72B0A" w:rsidRPr="00E4527F" w14:paraId="6AF645E3" w14:textId="77777777" w:rsidTr="00B72B0A">
        <w:tc>
          <w:tcPr>
            <w:tcW w:w="9067" w:type="dxa"/>
            <w:gridSpan w:val="2"/>
          </w:tcPr>
          <w:p w14:paraId="3CD9F3E3" w14:textId="63A8EDA7" w:rsidR="00B72B0A" w:rsidRPr="00C77645" w:rsidRDefault="00B72B0A" w:rsidP="000336A6">
            <w:pPr>
              <w:jc w:val="both"/>
              <w:rPr>
                <w:rFonts w:cs="Times New Roman"/>
                <w:b/>
                <w:bCs/>
                <w:szCs w:val="28"/>
                <w:lang w:val="en-US"/>
              </w:rPr>
            </w:pPr>
            <w:r w:rsidRPr="00AF6AAA">
              <w:rPr>
                <w:rFonts w:cs="Times New Roman"/>
                <w:b/>
                <w:bCs/>
                <w:szCs w:val="28"/>
                <w:lang w:val="kk-KZ"/>
              </w:rPr>
              <w:t>НОРМАТИВТІК СІЛТЕМЕЛЕР</w:t>
            </w:r>
          </w:p>
        </w:tc>
        <w:tc>
          <w:tcPr>
            <w:tcW w:w="709" w:type="dxa"/>
          </w:tcPr>
          <w:p w14:paraId="106E1A5E" w14:textId="2BF0DDB6" w:rsidR="00B72B0A" w:rsidRPr="007B7C0B" w:rsidRDefault="00B72B0A" w:rsidP="00BE3331">
            <w:pPr>
              <w:jc w:val="center"/>
              <w:rPr>
                <w:rFonts w:cs="Times New Roman"/>
                <w:szCs w:val="28"/>
                <w:lang w:val="kk-KZ"/>
              </w:rPr>
            </w:pPr>
            <w:r w:rsidRPr="007B7C0B">
              <w:rPr>
                <w:rFonts w:cs="Times New Roman"/>
                <w:szCs w:val="28"/>
                <w:lang w:val="kk-KZ"/>
              </w:rPr>
              <w:t>3</w:t>
            </w:r>
          </w:p>
        </w:tc>
      </w:tr>
      <w:tr w:rsidR="00B72B0A" w:rsidRPr="00E4527F" w14:paraId="344B3160" w14:textId="77777777" w:rsidTr="00B72B0A">
        <w:tc>
          <w:tcPr>
            <w:tcW w:w="9067" w:type="dxa"/>
            <w:gridSpan w:val="2"/>
          </w:tcPr>
          <w:p w14:paraId="04E40915" w14:textId="62B7AB23" w:rsidR="00B72B0A" w:rsidRPr="006A59BB" w:rsidRDefault="00B72B0A" w:rsidP="000336A6">
            <w:pPr>
              <w:jc w:val="both"/>
              <w:rPr>
                <w:rFonts w:cs="Times New Roman"/>
                <w:b/>
                <w:bCs/>
                <w:szCs w:val="28"/>
              </w:rPr>
            </w:pPr>
            <w:r w:rsidRPr="00AF6AAA">
              <w:rPr>
                <w:rFonts w:cs="Times New Roman"/>
                <w:b/>
                <w:bCs/>
                <w:szCs w:val="28"/>
                <w:lang w:val="kk-KZ"/>
              </w:rPr>
              <w:t>БЕЛГІЛЕУЛЕР МЕН ҚЫСҚАРТУЛАР</w:t>
            </w:r>
          </w:p>
        </w:tc>
        <w:tc>
          <w:tcPr>
            <w:tcW w:w="709" w:type="dxa"/>
          </w:tcPr>
          <w:p w14:paraId="3B3D2898" w14:textId="06EC1B08" w:rsidR="00B72B0A" w:rsidRPr="007B7C0B" w:rsidRDefault="00B72B0A" w:rsidP="00BE3331">
            <w:pPr>
              <w:jc w:val="center"/>
              <w:rPr>
                <w:rFonts w:cs="Times New Roman"/>
                <w:szCs w:val="28"/>
                <w:lang w:val="kk-KZ"/>
              </w:rPr>
            </w:pPr>
            <w:r>
              <w:rPr>
                <w:rFonts w:cs="Times New Roman"/>
                <w:szCs w:val="28"/>
                <w:lang w:val="kk-KZ"/>
              </w:rPr>
              <w:t>4</w:t>
            </w:r>
          </w:p>
        </w:tc>
      </w:tr>
      <w:tr w:rsidR="00B72B0A" w:rsidRPr="00E4527F" w14:paraId="0D2C8767" w14:textId="77777777" w:rsidTr="00B72B0A">
        <w:tc>
          <w:tcPr>
            <w:tcW w:w="9067" w:type="dxa"/>
            <w:gridSpan w:val="2"/>
          </w:tcPr>
          <w:p w14:paraId="43B207C4" w14:textId="5131CED3" w:rsidR="00B72B0A" w:rsidRPr="00B72B0A" w:rsidRDefault="00B72B0A" w:rsidP="000336A6">
            <w:pPr>
              <w:jc w:val="both"/>
              <w:rPr>
                <w:rFonts w:cs="Times New Roman"/>
                <w:b/>
                <w:bCs/>
                <w:szCs w:val="28"/>
                <w:lang w:val="kk-KZ"/>
              </w:rPr>
            </w:pPr>
            <w:r w:rsidRPr="00AF6AAA">
              <w:rPr>
                <w:rFonts w:cs="Times New Roman"/>
                <w:b/>
                <w:bCs/>
                <w:szCs w:val="28"/>
                <w:lang w:val="kk-KZ"/>
              </w:rPr>
              <w:t>КІРІСПЕ</w:t>
            </w:r>
          </w:p>
        </w:tc>
        <w:tc>
          <w:tcPr>
            <w:tcW w:w="709" w:type="dxa"/>
          </w:tcPr>
          <w:p w14:paraId="1FE0C684" w14:textId="2AD5C6B1" w:rsidR="00B72B0A" w:rsidRPr="007B7C0B" w:rsidRDefault="00B72B0A" w:rsidP="00BE3331">
            <w:pPr>
              <w:jc w:val="center"/>
              <w:rPr>
                <w:rFonts w:cs="Times New Roman"/>
                <w:szCs w:val="28"/>
                <w:lang w:val="kk-KZ"/>
              </w:rPr>
            </w:pPr>
            <w:r>
              <w:rPr>
                <w:rFonts w:cs="Times New Roman"/>
                <w:szCs w:val="28"/>
                <w:lang w:val="kk-KZ"/>
              </w:rPr>
              <w:t>6</w:t>
            </w:r>
          </w:p>
        </w:tc>
      </w:tr>
      <w:tr w:rsidR="00B72B0A" w:rsidRPr="00E4527F" w14:paraId="7F508BDA" w14:textId="77777777" w:rsidTr="00B72B0A">
        <w:tc>
          <w:tcPr>
            <w:tcW w:w="566" w:type="dxa"/>
          </w:tcPr>
          <w:p w14:paraId="40BC2147" w14:textId="176EBE2C" w:rsidR="00B72B0A" w:rsidRPr="00AF6AAA" w:rsidRDefault="00B72B0A" w:rsidP="000336A6">
            <w:pPr>
              <w:jc w:val="both"/>
              <w:rPr>
                <w:rFonts w:cs="Times New Roman"/>
                <w:b/>
                <w:bCs/>
                <w:szCs w:val="28"/>
                <w:lang w:val="kk-KZ"/>
              </w:rPr>
            </w:pPr>
            <w:r>
              <w:rPr>
                <w:rFonts w:cs="Times New Roman"/>
                <w:b/>
                <w:bCs/>
                <w:szCs w:val="28"/>
                <w:lang w:val="kk-KZ"/>
              </w:rPr>
              <w:t>1</w:t>
            </w:r>
          </w:p>
        </w:tc>
        <w:tc>
          <w:tcPr>
            <w:tcW w:w="8501" w:type="dxa"/>
          </w:tcPr>
          <w:p w14:paraId="00533EE8" w14:textId="6014FF8B" w:rsidR="00B72B0A" w:rsidRPr="00C77645" w:rsidRDefault="00B72B0A" w:rsidP="000336A6">
            <w:pPr>
              <w:jc w:val="both"/>
              <w:rPr>
                <w:rFonts w:cs="Times New Roman"/>
                <w:b/>
                <w:bCs/>
                <w:szCs w:val="28"/>
                <w:lang w:val="en-US"/>
              </w:rPr>
            </w:pPr>
            <w:r w:rsidRPr="00AF6AAA">
              <w:rPr>
                <w:rFonts w:cs="Times New Roman"/>
                <w:b/>
                <w:bCs/>
                <w:szCs w:val="28"/>
                <w:lang w:val="kk-KZ"/>
              </w:rPr>
              <w:t xml:space="preserve">ӘДЕБИ ШОЛУ </w:t>
            </w:r>
          </w:p>
        </w:tc>
        <w:tc>
          <w:tcPr>
            <w:tcW w:w="709" w:type="dxa"/>
          </w:tcPr>
          <w:p w14:paraId="14A0FE82" w14:textId="7E30DD8F" w:rsidR="00B72B0A" w:rsidRPr="007B7C0B" w:rsidRDefault="00B72B0A" w:rsidP="00BE3331">
            <w:pPr>
              <w:jc w:val="center"/>
              <w:rPr>
                <w:rFonts w:cs="Times New Roman"/>
                <w:szCs w:val="28"/>
                <w:lang w:val="kk-KZ"/>
              </w:rPr>
            </w:pPr>
            <w:r>
              <w:rPr>
                <w:rFonts w:cs="Times New Roman"/>
                <w:szCs w:val="28"/>
                <w:lang w:val="kk-KZ"/>
              </w:rPr>
              <w:t>13</w:t>
            </w:r>
          </w:p>
        </w:tc>
      </w:tr>
      <w:tr w:rsidR="00B72B0A" w:rsidRPr="00E4527F" w14:paraId="62A37A45" w14:textId="77777777" w:rsidTr="00B72B0A">
        <w:tc>
          <w:tcPr>
            <w:tcW w:w="566" w:type="dxa"/>
          </w:tcPr>
          <w:p w14:paraId="431B2F62" w14:textId="0A561393" w:rsidR="00B72B0A" w:rsidRPr="00B72B0A" w:rsidRDefault="00B72B0A" w:rsidP="000336A6">
            <w:pPr>
              <w:tabs>
                <w:tab w:val="left" w:pos="993"/>
              </w:tabs>
              <w:autoSpaceDE w:val="0"/>
              <w:autoSpaceDN w:val="0"/>
              <w:adjustRightInd w:val="0"/>
              <w:jc w:val="both"/>
              <w:rPr>
                <w:rFonts w:cs="Times New Roman"/>
                <w:szCs w:val="28"/>
              </w:rPr>
            </w:pPr>
            <w:r>
              <w:rPr>
                <w:rFonts w:cs="Times New Roman"/>
                <w:szCs w:val="28"/>
                <w:lang w:val="kk-KZ"/>
              </w:rPr>
              <w:t>1</w:t>
            </w:r>
            <w:r>
              <w:rPr>
                <w:rFonts w:cs="Times New Roman"/>
                <w:szCs w:val="28"/>
              </w:rPr>
              <w:t>.1</w:t>
            </w:r>
          </w:p>
        </w:tc>
        <w:tc>
          <w:tcPr>
            <w:tcW w:w="8501" w:type="dxa"/>
          </w:tcPr>
          <w:p w14:paraId="50123578" w14:textId="07FA9CF0" w:rsidR="00B72B0A" w:rsidRPr="00C77645" w:rsidRDefault="00B72B0A" w:rsidP="000336A6">
            <w:pPr>
              <w:tabs>
                <w:tab w:val="left" w:pos="993"/>
              </w:tabs>
              <w:autoSpaceDE w:val="0"/>
              <w:autoSpaceDN w:val="0"/>
              <w:adjustRightInd w:val="0"/>
              <w:jc w:val="both"/>
              <w:rPr>
                <w:rFonts w:cs="Times New Roman"/>
                <w:szCs w:val="28"/>
                <w:lang w:val="en-US"/>
              </w:rPr>
            </w:pPr>
            <w:bookmarkStart w:id="0" w:name="_Hlk189049129"/>
            <w:r w:rsidRPr="00AF6AAA">
              <w:rPr>
                <w:rFonts w:cs="Times New Roman"/>
                <w:szCs w:val="28"/>
                <w:lang w:val="kk-KZ"/>
              </w:rPr>
              <w:t>Алюминий қорытпалары</w:t>
            </w:r>
          </w:p>
        </w:tc>
        <w:tc>
          <w:tcPr>
            <w:tcW w:w="709" w:type="dxa"/>
          </w:tcPr>
          <w:p w14:paraId="659A11A3" w14:textId="1D2A2805" w:rsidR="00B72B0A" w:rsidRPr="007B7C0B" w:rsidRDefault="00B72B0A" w:rsidP="00BE3331">
            <w:pPr>
              <w:jc w:val="center"/>
              <w:rPr>
                <w:rFonts w:cs="Times New Roman"/>
                <w:szCs w:val="28"/>
                <w:lang w:val="kk-KZ"/>
              </w:rPr>
            </w:pPr>
            <w:r>
              <w:rPr>
                <w:rFonts w:cs="Times New Roman"/>
                <w:szCs w:val="28"/>
                <w:lang w:val="kk-KZ"/>
              </w:rPr>
              <w:t>13</w:t>
            </w:r>
          </w:p>
        </w:tc>
      </w:tr>
      <w:tr w:rsidR="00B72B0A" w:rsidRPr="00E4527F" w14:paraId="5A239482" w14:textId="77777777" w:rsidTr="00B72B0A">
        <w:tc>
          <w:tcPr>
            <w:tcW w:w="566" w:type="dxa"/>
          </w:tcPr>
          <w:p w14:paraId="5B37E6F9" w14:textId="2684F462" w:rsidR="00B72B0A" w:rsidRPr="00AF6AAA" w:rsidRDefault="00B72B0A" w:rsidP="000336A6">
            <w:pPr>
              <w:jc w:val="both"/>
              <w:rPr>
                <w:rFonts w:cs="Times New Roman"/>
                <w:color w:val="262626"/>
                <w:szCs w:val="28"/>
                <w:shd w:val="clear" w:color="auto" w:fill="FFFFFF"/>
                <w:lang w:val="kk-KZ"/>
              </w:rPr>
            </w:pPr>
            <w:r>
              <w:rPr>
                <w:rFonts w:cs="Times New Roman"/>
                <w:color w:val="262626"/>
                <w:szCs w:val="28"/>
                <w:shd w:val="clear" w:color="auto" w:fill="FFFFFF"/>
                <w:lang w:val="kk-KZ"/>
              </w:rPr>
              <w:t>1.2</w:t>
            </w:r>
          </w:p>
        </w:tc>
        <w:tc>
          <w:tcPr>
            <w:tcW w:w="8501" w:type="dxa"/>
          </w:tcPr>
          <w:p w14:paraId="53569690" w14:textId="0B510CB5" w:rsidR="00B72B0A" w:rsidRPr="00B72B0A" w:rsidRDefault="00B72B0A" w:rsidP="000336A6">
            <w:pPr>
              <w:jc w:val="both"/>
              <w:rPr>
                <w:rFonts w:cs="Times New Roman"/>
                <w:color w:val="262626"/>
                <w:szCs w:val="28"/>
                <w:shd w:val="clear" w:color="auto" w:fill="FFFFFF"/>
                <w:lang w:val="kk-KZ"/>
              </w:rPr>
            </w:pPr>
            <w:r w:rsidRPr="00AF6AAA">
              <w:rPr>
                <w:rFonts w:cs="Times New Roman"/>
                <w:color w:val="262626"/>
                <w:szCs w:val="28"/>
                <w:shd w:val="clear" w:color="auto" w:fill="FFFFFF"/>
                <w:lang w:val="kk-KZ"/>
              </w:rPr>
              <w:t>Жоғары берікті алюминий қорытпаларын алу технологиясы</w:t>
            </w:r>
          </w:p>
        </w:tc>
        <w:tc>
          <w:tcPr>
            <w:tcW w:w="709" w:type="dxa"/>
          </w:tcPr>
          <w:p w14:paraId="3BDAF631" w14:textId="4FFB2C63" w:rsidR="00B72B0A" w:rsidRPr="007B7C0B" w:rsidRDefault="00B72B0A" w:rsidP="00BE3331">
            <w:pPr>
              <w:jc w:val="center"/>
              <w:rPr>
                <w:rFonts w:cs="Times New Roman"/>
                <w:szCs w:val="28"/>
                <w:lang w:val="kk-KZ"/>
              </w:rPr>
            </w:pPr>
            <w:r>
              <w:rPr>
                <w:rFonts w:cs="Times New Roman"/>
                <w:szCs w:val="28"/>
                <w:lang w:val="kk-KZ"/>
              </w:rPr>
              <w:t>20</w:t>
            </w:r>
          </w:p>
        </w:tc>
      </w:tr>
      <w:tr w:rsidR="00B72B0A" w:rsidRPr="00E4527F" w14:paraId="6B03A80E" w14:textId="77777777" w:rsidTr="00B72B0A">
        <w:tc>
          <w:tcPr>
            <w:tcW w:w="566" w:type="dxa"/>
          </w:tcPr>
          <w:p w14:paraId="70D0F8A5" w14:textId="3B8B20A7" w:rsidR="00B72B0A" w:rsidRPr="00AF6AAA" w:rsidRDefault="00B72B0A" w:rsidP="000336A6">
            <w:pPr>
              <w:jc w:val="both"/>
              <w:rPr>
                <w:rFonts w:cs="Times New Roman"/>
                <w:color w:val="262626"/>
                <w:szCs w:val="28"/>
                <w:shd w:val="clear" w:color="auto" w:fill="FFFFFF"/>
                <w:lang w:val="kk-KZ"/>
              </w:rPr>
            </w:pPr>
            <w:r>
              <w:rPr>
                <w:rFonts w:cs="Times New Roman"/>
                <w:color w:val="262626"/>
                <w:szCs w:val="28"/>
                <w:shd w:val="clear" w:color="auto" w:fill="FFFFFF"/>
                <w:lang w:val="kk-KZ"/>
              </w:rPr>
              <w:t>1.3</w:t>
            </w:r>
          </w:p>
        </w:tc>
        <w:tc>
          <w:tcPr>
            <w:tcW w:w="8501" w:type="dxa"/>
          </w:tcPr>
          <w:p w14:paraId="09283735" w14:textId="033C6A9A" w:rsidR="00B72B0A" w:rsidRPr="00B72B0A" w:rsidRDefault="00B72B0A" w:rsidP="000336A6">
            <w:pPr>
              <w:jc w:val="both"/>
              <w:rPr>
                <w:rFonts w:cs="Times New Roman"/>
                <w:color w:val="262626"/>
                <w:szCs w:val="28"/>
                <w:shd w:val="clear" w:color="auto" w:fill="FFFFFF"/>
                <w:lang w:val="kk-KZ"/>
              </w:rPr>
            </w:pPr>
            <w:r w:rsidRPr="00AF6AAA">
              <w:rPr>
                <w:rFonts w:cs="Times New Roman"/>
                <w:color w:val="262626"/>
                <w:szCs w:val="28"/>
                <w:shd w:val="clear" w:color="auto" w:fill="FFFFFF"/>
                <w:lang w:val="kk-KZ"/>
              </w:rPr>
              <w:t>Алюминий қорытпалары әскери және аэроғарыштық техникада</w:t>
            </w:r>
          </w:p>
        </w:tc>
        <w:tc>
          <w:tcPr>
            <w:tcW w:w="709" w:type="dxa"/>
          </w:tcPr>
          <w:p w14:paraId="66DA97EF" w14:textId="1F059999" w:rsidR="00B72B0A" w:rsidRPr="007B7C0B" w:rsidRDefault="00B72B0A" w:rsidP="00BE3331">
            <w:pPr>
              <w:jc w:val="center"/>
              <w:rPr>
                <w:rFonts w:cs="Times New Roman"/>
                <w:szCs w:val="28"/>
                <w:lang w:val="kk-KZ"/>
              </w:rPr>
            </w:pPr>
            <w:r>
              <w:rPr>
                <w:rFonts w:cs="Times New Roman"/>
                <w:szCs w:val="28"/>
                <w:lang w:val="kk-KZ"/>
              </w:rPr>
              <w:t>23</w:t>
            </w:r>
          </w:p>
        </w:tc>
      </w:tr>
      <w:tr w:rsidR="00B72B0A" w:rsidRPr="00E4527F" w14:paraId="0C2313E0" w14:textId="77777777" w:rsidTr="00B72B0A">
        <w:tc>
          <w:tcPr>
            <w:tcW w:w="566" w:type="dxa"/>
          </w:tcPr>
          <w:p w14:paraId="7057B79C" w14:textId="27C8A71B" w:rsidR="00B72B0A" w:rsidRPr="00F8425C" w:rsidRDefault="00B72B0A" w:rsidP="000336A6">
            <w:pPr>
              <w:tabs>
                <w:tab w:val="left" w:pos="993"/>
              </w:tabs>
              <w:autoSpaceDE w:val="0"/>
              <w:autoSpaceDN w:val="0"/>
              <w:adjustRightInd w:val="0"/>
              <w:jc w:val="both"/>
              <w:rPr>
                <w:rFonts w:cs="Times New Roman"/>
                <w:szCs w:val="28"/>
                <w:lang w:val="kk-KZ"/>
              </w:rPr>
            </w:pPr>
            <w:r>
              <w:rPr>
                <w:rFonts w:cs="Times New Roman"/>
                <w:szCs w:val="28"/>
                <w:lang w:val="kk-KZ"/>
              </w:rPr>
              <w:t>1.4</w:t>
            </w:r>
          </w:p>
        </w:tc>
        <w:tc>
          <w:tcPr>
            <w:tcW w:w="8501" w:type="dxa"/>
          </w:tcPr>
          <w:p w14:paraId="0783FFCE" w14:textId="6299196A" w:rsidR="00B72B0A" w:rsidRPr="00B72B0A" w:rsidRDefault="00B72B0A" w:rsidP="000336A6">
            <w:pPr>
              <w:tabs>
                <w:tab w:val="left" w:pos="993"/>
              </w:tabs>
              <w:autoSpaceDE w:val="0"/>
              <w:autoSpaceDN w:val="0"/>
              <w:adjustRightInd w:val="0"/>
              <w:jc w:val="both"/>
              <w:rPr>
                <w:rFonts w:cs="Times New Roman"/>
                <w:szCs w:val="28"/>
                <w:lang w:val="kk-KZ"/>
              </w:rPr>
            </w:pPr>
            <w:r w:rsidRPr="00F8425C">
              <w:rPr>
                <w:rFonts w:cs="Times New Roman"/>
                <w:szCs w:val="28"/>
                <w:lang w:val="kk-KZ"/>
              </w:rPr>
              <w:t>Алюминийдің қасиеттеріне әсер ететін легірлеуші элементтер</w:t>
            </w:r>
          </w:p>
        </w:tc>
        <w:tc>
          <w:tcPr>
            <w:tcW w:w="709" w:type="dxa"/>
          </w:tcPr>
          <w:p w14:paraId="6DF932E9" w14:textId="675D16CE" w:rsidR="00B72B0A" w:rsidRPr="007B7C0B" w:rsidRDefault="00B72B0A" w:rsidP="00BE3331">
            <w:pPr>
              <w:jc w:val="center"/>
              <w:rPr>
                <w:rFonts w:cs="Times New Roman"/>
                <w:szCs w:val="28"/>
                <w:lang w:val="kk-KZ"/>
              </w:rPr>
            </w:pPr>
            <w:r>
              <w:rPr>
                <w:rFonts w:cs="Times New Roman"/>
                <w:szCs w:val="28"/>
                <w:lang w:val="kk-KZ"/>
              </w:rPr>
              <w:t>34</w:t>
            </w:r>
          </w:p>
        </w:tc>
      </w:tr>
      <w:tr w:rsidR="00B72B0A" w:rsidRPr="00E4527F" w14:paraId="6C9F1169" w14:textId="77777777" w:rsidTr="00B72B0A">
        <w:tc>
          <w:tcPr>
            <w:tcW w:w="566" w:type="dxa"/>
          </w:tcPr>
          <w:p w14:paraId="596EC26F" w14:textId="477854D4" w:rsidR="00B72B0A" w:rsidRPr="00F8425C" w:rsidRDefault="00B72B0A" w:rsidP="000336A6">
            <w:pPr>
              <w:jc w:val="both"/>
              <w:rPr>
                <w:rFonts w:cs="Times New Roman"/>
                <w:bCs/>
                <w:szCs w:val="28"/>
                <w:lang w:val="kk-KZ"/>
              </w:rPr>
            </w:pPr>
            <w:r>
              <w:rPr>
                <w:rFonts w:cs="Times New Roman"/>
                <w:bCs/>
                <w:szCs w:val="28"/>
                <w:lang w:val="kk-KZ"/>
              </w:rPr>
              <w:t>1.5</w:t>
            </w:r>
          </w:p>
        </w:tc>
        <w:bookmarkEnd w:id="0"/>
        <w:tc>
          <w:tcPr>
            <w:tcW w:w="8501" w:type="dxa"/>
          </w:tcPr>
          <w:p w14:paraId="77895955" w14:textId="52C9F19B" w:rsidR="00B72B0A" w:rsidRPr="00584505" w:rsidRDefault="00B72B0A" w:rsidP="000336A6">
            <w:pPr>
              <w:jc w:val="both"/>
              <w:rPr>
                <w:rFonts w:cs="Times New Roman"/>
                <w:bCs/>
                <w:szCs w:val="28"/>
                <w:lang w:val="en-US"/>
              </w:rPr>
            </w:pPr>
            <w:r w:rsidRPr="00F8425C">
              <w:rPr>
                <w:rFonts w:cs="Times New Roman"/>
                <w:bCs/>
                <w:szCs w:val="28"/>
                <w:lang w:val="kk-KZ"/>
              </w:rPr>
              <w:t>Қазақстандағы алюминий өнеркәсіб</w:t>
            </w:r>
          </w:p>
        </w:tc>
        <w:tc>
          <w:tcPr>
            <w:tcW w:w="709" w:type="dxa"/>
          </w:tcPr>
          <w:p w14:paraId="6B3508CA" w14:textId="473BE803" w:rsidR="00B72B0A" w:rsidRPr="007B7C0B" w:rsidRDefault="00B72B0A" w:rsidP="00BE3331">
            <w:pPr>
              <w:jc w:val="center"/>
              <w:rPr>
                <w:rFonts w:cs="Times New Roman"/>
                <w:szCs w:val="28"/>
                <w:lang w:val="kk-KZ"/>
              </w:rPr>
            </w:pPr>
            <w:r>
              <w:rPr>
                <w:rFonts w:cs="Times New Roman"/>
                <w:szCs w:val="28"/>
                <w:lang w:val="kk-KZ"/>
              </w:rPr>
              <w:t>40</w:t>
            </w:r>
          </w:p>
        </w:tc>
      </w:tr>
      <w:tr w:rsidR="00B72B0A" w:rsidRPr="00E4527F" w14:paraId="078A9253" w14:textId="77777777" w:rsidTr="00B72B0A">
        <w:tc>
          <w:tcPr>
            <w:tcW w:w="566" w:type="dxa"/>
          </w:tcPr>
          <w:p w14:paraId="12CE5F00" w14:textId="287A52F8" w:rsidR="00B72B0A" w:rsidRPr="00AF6AAA" w:rsidRDefault="00B72B0A" w:rsidP="000336A6">
            <w:pPr>
              <w:jc w:val="both"/>
              <w:rPr>
                <w:rFonts w:cs="Times New Roman"/>
                <w:color w:val="262626"/>
                <w:szCs w:val="28"/>
                <w:shd w:val="clear" w:color="auto" w:fill="FFFFFF"/>
                <w:lang w:val="kk-KZ"/>
              </w:rPr>
            </w:pPr>
            <w:r>
              <w:rPr>
                <w:rFonts w:cs="Times New Roman"/>
                <w:color w:val="262626"/>
                <w:szCs w:val="28"/>
                <w:shd w:val="clear" w:color="auto" w:fill="FFFFFF"/>
                <w:lang w:val="kk-KZ"/>
              </w:rPr>
              <w:t>1.6</w:t>
            </w:r>
          </w:p>
        </w:tc>
        <w:tc>
          <w:tcPr>
            <w:tcW w:w="8501" w:type="dxa"/>
          </w:tcPr>
          <w:p w14:paraId="0313B979" w14:textId="0926065A" w:rsidR="00B72B0A" w:rsidRPr="00584505" w:rsidRDefault="00B72B0A" w:rsidP="000336A6">
            <w:pPr>
              <w:jc w:val="both"/>
              <w:rPr>
                <w:rFonts w:cs="Times New Roman"/>
                <w:color w:val="262626"/>
                <w:szCs w:val="28"/>
                <w:shd w:val="clear" w:color="auto" w:fill="FFFFFF"/>
                <w:lang w:val="en-US"/>
              </w:rPr>
            </w:pPr>
            <w:r w:rsidRPr="00AF6AAA">
              <w:rPr>
                <w:rFonts w:cs="Times New Roman"/>
                <w:color w:val="262626"/>
                <w:szCs w:val="28"/>
                <w:shd w:val="clear" w:color="auto" w:fill="FFFFFF"/>
                <w:lang w:val="kk-KZ"/>
              </w:rPr>
              <w:t>Бірінші тарау бойынша тұжырым</w:t>
            </w:r>
          </w:p>
        </w:tc>
        <w:tc>
          <w:tcPr>
            <w:tcW w:w="709" w:type="dxa"/>
          </w:tcPr>
          <w:p w14:paraId="26BEFA06" w14:textId="2AC6274E" w:rsidR="00B72B0A" w:rsidRPr="007B7C0B" w:rsidRDefault="00B72B0A" w:rsidP="00BE3331">
            <w:pPr>
              <w:jc w:val="center"/>
              <w:rPr>
                <w:rFonts w:cs="Times New Roman"/>
                <w:szCs w:val="28"/>
                <w:lang w:val="kk-KZ"/>
              </w:rPr>
            </w:pPr>
            <w:r>
              <w:rPr>
                <w:rFonts w:cs="Times New Roman"/>
                <w:szCs w:val="28"/>
                <w:lang w:val="kk-KZ"/>
              </w:rPr>
              <w:t>44</w:t>
            </w:r>
          </w:p>
        </w:tc>
      </w:tr>
      <w:tr w:rsidR="00B72B0A" w:rsidRPr="00E4527F" w14:paraId="55CBF825" w14:textId="77777777" w:rsidTr="00B72B0A">
        <w:tc>
          <w:tcPr>
            <w:tcW w:w="566" w:type="dxa"/>
          </w:tcPr>
          <w:p w14:paraId="513D8638" w14:textId="183138C6" w:rsidR="00B72B0A" w:rsidRPr="00AF6AAA" w:rsidRDefault="00B72B0A" w:rsidP="000336A6">
            <w:pPr>
              <w:jc w:val="both"/>
              <w:rPr>
                <w:rFonts w:cs="Times New Roman"/>
                <w:szCs w:val="28"/>
                <w:shd w:val="clear" w:color="auto" w:fill="FFFFFF"/>
                <w:lang w:val="kk-KZ"/>
              </w:rPr>
            </w:pPr>
            <w:r>
              <w:rPr>
                <w:rFonts w:cs="Times New Roman"/>
                <w:szCs w:val="28"/>
                <w:shd w:val="clear" w:color="auto" w:fill="FFFFFF"/>
                <w:lang w:val="kk-KZ"/>
              </w:rPr>
              <w:t>1.7</w:t>
            </w:r>
          </w:p>
        </w:tc>
        <w:tc>
          <w:tcPr>
            <w:tcW w:w="8501" w:type="dxa"/>
          </w:tcPr>
          <w:p w14:paraId="792B8EA6" w14:textId="121F2E3D" w:rsidR="00B72B0A" w:rsidRPr="00B72B0A" w:rsidRDefault="00B72B0A" w:rsidP="000336A6">
            <w:pPr>
              <w:jc w:val="both"/>
              <w:rPr>
                <w:rFonts w:cs="Times New Roman"/>
                <w:szCs w:val="28"/>
                <w:shd w:val="clear" w:color="auto" w:fill="FFFFFF"/>
                <w:lang w:val="kk-KZ"/>
              </w:rPr>
            </w:pPr>
            <w:r w:rsidRPr="00AF6AAA">
              <w:rPr>
                <w:rFonts w:cs="Times New Roman"/>
                <w:szCs w:val="28"/>
                <w:shd w:val="clear" w:color="auto" w:fill="FFFFFF"/>
                <w:lang w:val="kk-KZ"/>
              </w:rPr>
              <w:t>Диссертациялық жұмыстың мақсаты мен міндеттері</w:t>
            </w:r>
          </w:p>
        </w:tc>
        <w:tc>
          <w:tcPr>
            <w:tcW w:w="709" w:type="dxa"/>
          </w:tcPr>
          <w:p w14:paraId="170C8160" w14:textId="0D303B2F" w:rsidR="00B72B0A" w:rsidRPr="007B7C0B" w:rsidRDefault="00B72B0A" w:rsidP="00BE3331">
            <w:pPr>
              <w:jc w:val="center"/>
              <w:rPr>
                <w:rFonts w:cs="Times New Roman"/>
                <w:szCs w:val="28"/>
                <w:lang w:val="kk-KZ"/>
              </w:rPr>
            </w:pPr>
            <w:r>
              <w:rPr>
                <w:rFonts w:cs="Times New Roman"/>
                <w:szCs w:val="28"/>
                <w:lang w:val="kk-KZ"/>
              </w:rPr>
              <w:t>45</w:t>
            </w:r>
          </w:p>
        </w:tc>
      </w:tr>
      <w:tr w:rsidR="00B72B0A" w:rsidRPr="00E4527F" w14:paraId="575170B4" w14:textId="77777777" w:rsidTr="00B72B0A">
        <w:tc>
          <w:tcPr>
            <w:tcW w:w="566" w:type="dxa"/>
          </w:tcPr>
          <w:p w14:paraId="471C25AE" w14:textId="335BB648" w:rsidR="00B72B0A" w:rsidRPr="00AF6AAA" w:rsidRDefault="00B72B0A" w:rsidP="000336A6">
            <w:pPr>
              <w:jc w:val="both"/>
              <w:rPr>
                <w:rFonts w:cs="Times New Roman"/>
                <w:b/>
                <w:bCs/>
                <w:szCs w:val="28"/>
                <w:lang w:val="kk-KZ"/>
              </w:rPr>
            </w:pPr>
            <w:r>
              <w:rPr>
                <w:rFonts w:cs="Times New Roman"/>
                <w:b/>
                <w:bCs/>
                <w:szCs w:val="28"/>
                <w:lang w:val="kk-KZ"/>
              </w:rPr>
              <w:t>2</w:t>
            </w:r>
          </w:p>
        </w:tc>
        <w:tc>
          <w:tcPr>
            <w:tcW w:w="8501" w:type="dxa"/>
          </w:tcPr>
          <w:p w14:paraId="3496A406" w14:textId="17698588" w:rsidR="00B72B0A" w:rsidRPr="00B72B0A" w:rsidRDefault="00B72B0A" w:rsidP="000336A6">
            <w:pPr>
              <w:jc w:val="both"/>
              <w:rPr>
                <w:rFonts w:cs="Times New Roman"/>
                <w:b/>
                <w:bCs/>
                <w:szCs w:val="28"/>
                <w:lang w:val="kk-KZ"/>
              </w:rPr>
            </w:pPr>
            <w:r w:rsidRPr="00AF6AAA">
              <w:rPr>
                <w:rFonts w:cs="Times New Roman"/>
                <w:b/>
                <w:bCs/>
                <w:szCs w:val="28"/>
                <w:lang w:val="kk-KZ"/>
              </w:rPr>
              <w:t>ЭКСПЕРИМЕНТТІК БӨЛІМ</w:t>
            </w:r>
          </w:p>
        </w:tc>
        <w:tc>
          <w:tcPr>
            <w:tcW w:w="709" w:type="dxa"/>
          </w:tcPr>
          <w:p w14:paraId="121F56CB" w14:textId="5AFACB60" w:rsidR="00B72B0A" w:rsidRPr="007B7C0B" w:rsidRDefault="00B72B0A" w:rsidP="00BE3331">
            <w:pPr>
              <w:jc w:val="center"/>
              <w:rPr>
                <w:rFonts w:cs="Times New Roman"/>
                <w:szCs w:val="28"/>
                <w:lang w:val="kk-KZ"/>
              </w:rPr>
            </w:pPr>
            <w:r>
              <w:rPr>
                <w:rFonts w:cs="Times New Roman"/>
                <w:szCs w:val="28"/>
                <w:lang w:val="kk-KZ"/>
              </w:rPr>
              <w:t>46</w:t>
            </w:r>
          </w:p>
        </w:tc>
      </w:tr>
      <w:tr w:rsidR="00B72B0A" w:rsidRPr="00E4527F" w14:paraId="30713D77" w14:textId="77777777" w:rsidTr="00B72B0A">
        <w:tc>
          <w:tcPr>
            <w:tcW w:w="566" w:type="dxa"/>
          </w:tcPr>
          <w:p w14:paraId="753E3C3D" w14:textId="57805D97" w:rsidR="00B72B0A" w:rsidRPr="00AF6AAA" w:rsidRDefault="00B72B0A" w:rsidP="000336A6">
            <w:pPr>
              <w:jc w:val="both"/>
              <w:rPr>
                <w:rFonts w:cs="Times New Roman"/>
                <w:szCs w:val="28"/>
                <w:lang w:val="kk-KZ"/>
              </w:rPr>
            </w:pPr>
            <w:r>
              <w:rPr>
                <w:rFonts w:cs="Times New Roman"/>
                <w:szCs w:val="28"/>
                <w:lang w:val="kk-KZ"/>
              </w:rPr>
              <w:t>2.1</w:t>
            </w:r>
          </w:p>
        </w:tc>
        <w:tc>
          <w:tcPr>
            <w:tcW w:w="8501" w:type="dxa"/>
          </w:tcPr>
          <w:p w14:paraId="24222A40" w14:textId="4617F4DE" w:rsidR="00B72B0A" w:rsidRPr="00584505" w:rsidRDefault="00B72B0A" w:rsidP="000336A6">
            <w:pPr>
              <w:jc w:val="both"/>
              <w:rPr>
                <w:rFonts w:cs="Times New Roman"/>
                <w:szCs w:val="28"/>
                <w:lang w:val="en-US"/>
              </w:rPr>
            </w:pPr>
            <w:r w:rsidRPr="00AF6AAA">
              <w:rPr>
                <w:rFonts w:cs="Times New Roman"/>
                <w:szCs w:val="28"/>
                <w:lang w:val="kk-KZ"/>
              </w:rPr>
              <w:t>Қолданылған химиялық реагенттер</w:t>
            </w:r>
          </w:p>
        </w:tc>
        <w:tc>
          <w:tcPr>
            <w:tcW w:w="709" w:type="dxa"/>
          </w:tcPr>
          <w:p w14:paraId="4DBB95DE" w14:textId="0DF3882B" w:rsidR="00B72B0A" w:rsidRPr="007B7C0B" w:rsidRDefault="00B72B0A" w:rsidP="00BE3331">
            <w:pPr>
              <w:jc w:val="center"/>
              <w:rPr>
                <w:rFonts w:cs="Times New Roman"/>
                <w:szCs w:val="28"/>
                <w:lang w:val="kk-KZ"/>
              </w:rPr>
            </w:pPr>
            <w:r>
              <w:rPr>
                <w:rFonts w:cs="Times New Roman"/>
                <w:szCs w:val="28"/>
                <w:lang w:val="kk-KZ"/>
              </w:rPr>
              <w:t>46</w:t>
            </w:r>
          </w:p>
        </w:tc>
      </w:tr>
      <w:tr w:rsidR="00B72B0A" w:rsidRPr="00E4527F" w14:paraId="561A4049" w14:textId="77777777" w:rsidTr="00B72B0A">
        <w:tc>
          <w:tcPr>
            <w:tcW w:w="566" w:type="dxa"/>
          </w:tcPr>
          <w:p w14:paraId="7E92FDF2" w14:textId="279D2F29" w:rsidR="00B72B0A" w:rsidRPr="00AF6AAA" w:rsidRDefault="00B72B0A" w:rsidP="000336A6">
            <w:pPr>
              <w:pStyle w:val="Default"/>
              <w:tabs>
                <w:tab w:val="left" w:pos="851"/>
              </w:tabs>
              <w:jc w:val="both"/>
              <w:rPr>
                <w:color w:val="auto"/>
                <w:kern w:val="2"/>
                <w:sz w:val="28"/>
                <w:szCs w:val="28"/>
                <w:lang w:val="kk-KZ"/>
                <w14:ligatures w14:val="standardContextual"/>
              </w:rPr>
            </w:pPr>
            <w:r>
              <w:rPr>
                <w:color w:val="auto"/>
                <w:kern w:val="2"/>
                <w:sz w:val="28"/>
                <w:szCs w:val="28"/>
                <w:lang w:val="kk-KZ"/>
                <w14:ligatures w14:val="standardContextual"/>
              </w:rPr>
              <w:t>2.2</w:t>
            </w:r>
          </w:p>
        </w:tc>
        <w:tc>
          <w:tcPr>
            <w:tcW w:w="8501" w:type="dxa"/>
          </w:tcPr>
          <w:p w14:paraId="04004683" w14:textId="3E6B2FF8" w:rsidR="00B72B0A" w:rsidRPr="00B72B0A" w:rsidRDefault="00B72B0A" w:rsidP="000336A6">
            <w:pPr>
              <w:pStyle w:val="Default"/>
              <w:tabs>
                <w:tab w:val="left" w:pos="851"/>
              </w:tabs>
              <w:jc w:val="both"/>
              <w:rPr>
                <w:color w:val="auto"/>
                <w:kern w:val="2"/>
                <w:sz w:val="28"/>
                <w:szCs w:val="28"/>
                <w:lang w:val="kk-KZ"/>
                <w14:ligatures w14:val="standardContextual"/>
              </w:rPr>
            </w:pPr>
            <w:r w:rsidRPr="00AF6AAA">
              <w:rPr>
                <w:color w:val="auto"/>
                <w:kern w:val="2"/>
                <w:sz w:val="28"/>
                <w:szCs w:val="28"/>
                <w:lang w:val="kk-KZ"/>
                <w14:ligatures w14:val="standardContextual"/>
              </w:rPr>
              <w:t>Қорытпаларды вакуумдық индукциялық пеште балқыту әдісі</w:t>
            </w:r>
          </w:p>
        </w:tc>
        <w:tc>
          <w:tcPr>
            <w:tcW w:w="709" w:type="dxa"/>
          </w:tcPr>
          <w:p w14:paraId="199DCEFB" w14:textId="01A7B82B" w:rsidR="00B72B0A" w:rsidRPr="007B7C0B" w:rsidRDefault="00B72B0A" w:rsidP="00BE3331">
            <w:pPr>
              <w:jc w:val="center"/>
              <w:rPr>
                <w:rFonts w:cs="Times New Roman"/>
                <w:szCs w:val="28"/>
                <w:lang w:val="kk-KZ"/>
              </w:rPr>
            </w:pPr>
            <w:r>
              <w:rPr>
                <w:rFonts w:cs="Times New Roman"/>
                <w:szCs w:val="28"/>
                <w:lang w:val="kk-KZ"/>
              </w:rPr>
              <w:t>46</w:t>
            </w:r>
          </w:p>
        </w:tc>
      </w:tr>
      <w:tr w:rsidR="00B72B0A" w:rsidRPr="00E4527F" w14:paraId="1E10DE38" w14:textId="77777777" w:rsidTr="00B72B0A">
        <w:tc>
          <w:tcPr>
            <w:tcW w:w="566" w:type="dxa"/>
          </w:tcPr>
          <w:p w14:paraId="7249CBC9" w14:textId="37AFF788" w:rsidR="00B72B0A" w:rsidRPr="00AF6AAA" w:rsidRDefault="00B72B0A" w:rsidP="000336A6">
            <w:pPr>
              <w:pStyle w:val="Default"/>
              <w:tabs>
                <w:tab w:val="left" w:pos="851"/>
              </w:tabs>
              <w:jc w:val="both"/>
              <w:rPr>
                <w:sz w:val="28"/>
                <w:szCs w:val="28"/>
                <w:lang w:val="kk-KZ"/>
              </w:rPr>
            </w:pPr>
            <w:r>
              <w:rPr>
                <w:sz w:val="28"/>
                <w:szCs w:val="28"/>
                <w:lang w:val="kk-KZ"/>
              </w:rPr>
              <w:t>2.3</w:t>
            </w:r>
          </w:p>
        </w:tc>
        <w:tc>
          <w:tcPr>
            <w:tcW w:w="8501" w:type="dxa"/>
          </w:tcPr>
          <w:p w14:paraId="0DFBA677" w14:textId="3D159000" w:rsidR="00B72B0A" w:rsidRPr="00B72B0A" w:rsidRDefault="00B72B0A" w:rsidP="000336A6">
            <w:pPr>
              <w:pStyle w:val="Default"/>
              <w:tabs>
                <w:tab w:val="left" w:pos="851"/>
              </w:tabs>
              <w:jc w:val="both"/>
              <w:rPr>
                <w:sz w:val="28"/>
                <w:szCs w:val="28"/>
                <w:lang w:val="kk-KZ"/>
              </w:rPr>
            </w:pPr>
            <w:r w:rsidRPr="00AF6AAA">
              <w:rPr>
                <w:sz w:val="28"/>
                <w:szCs w:val="28"/>
                <w:lang w:val="kk-KZ"/>
              </w:rPr>
              <w:t>Химиялық құрамы, микрокұрылымы және механикалық қасиеттерін анықтау әдістері</w:t>
            </w:r>
          </w:p>
        </w:tc>
        <w:tc>
          <w:tcPr>
            <w:tcW w:w="709" w:type="dxa"/>
          </w:tcPr>
          <w:p w14:paraId="03ED4897" w14:textId="77777777" w:rsidR="00B72B0A" w:rsidRPr="00B72B0A" w:rsidRDefault="00B72B0A" w:rsidP="00BE3331">
            <w:pPr>
              <w:jc w:val="center"/>
              <w:rPr>
                <w:rFonts w:cs="Times New Roman"/>
                <w:szCs w:val="28"/>
                <w:lang w:val="kk-KZ"/>
              </w:rPr>
            </w:pPr>
          </w:p>
          <w:p w14:paraId="0A2DE758" w14:textId="62B63A73" w:rsidR="00B72B0A" w:rsidRPr="007B7C0B" w:rsidRDefault="00B72B0A" w:rsidP="00BE3331">
            <w:pPr>
              <w:jc w:val="center"/>
              <w:rPr>
                <w:rFonts w:cs="Times New Roman"/>
                <w:szCs w:val="28"/>
                <w:lang w:val="kk-KZ"/>
              </w:rPr>
            </w:pPr>
            <w:r>
              <w:rPr>
                <w:rFonts w:cs="Times New Roman"/>
                <w:szCs w:val="28"/>
                <w:lang w:val="kk-KZ"/>
              </w:rPr>
              <w:t>47</w:t>
            </w:r>
          </w:p>
        </w:tc>
      </w:tr>
      <w:tr w:rsidR="00B72B0A" w:rsidRPr="00E4527F" w14:paraId="10B1FAC6" w14:textId="77777777" w:rsidTr="00B72B0A">
        <w:tc>
          <w:tcPr>
            <w:tcW w:w="566" w:type="dxa"/>
          </w:tcPr>
          <w:p w14:paraId="097441B3" w14:textId="498DC4AA" w:rsidR="00B72B0A" w:rsidRPr="00AF6AAA" w:rsidRDefault="00B72B0A" w:rsidP="000336A6">
            <w:pPr>
              <w:jc w:val="both"/>
              <w:rPr>
                <w:rFonts w:cs="Times New Roman"/>
                <w:szCs w:val="28"/>
                <w:lang w:val="kk-KZ"/>
              </w:rPr>
            </w:pPr>
            <w:r>
              <w:rPr>
                <w:rFonts w:cs="Times New Roman"/>
                <w:szCs w:val="28"/>
                <w:lang w:val="kk-KZ"/>
              </w:rPr>
              <w:t>2.4</w:t>
            </w:r>
          </w:p>
        </w:tc>
        <w:tc>
          <w:tcPr>
            <w:tcW w:w="8501" w:type="dxa"/>
          </w:tcPr>
          <w:p w14:paraId="3A724064" w14:textId="141BCC2B" w:rsidR="00B72B0A" w:rsidRPr="00584505" w:rsidRDefault="00B72B0A" w:rsidP="000336A6">
            <w:pPr>
              <w:jc w:val="both"/>
              <w:rPr>
                <w:rFonts w:cs="Times New Roman"/>
                <w:szCs w:val="28"/>
                <w:lang w:val="en-US"/>
              </w:rPr>
            </w:pPr>
            <w:r w:rsidRPr="00AF6AAA">
              <w:rPr>
                <w:rFonts w:cs="Times New Roman"/>
                <w:szCs w:val="28"/>
                <w:lang w:val="kk-KZ"/>
              </w:rPr>
              <w:t>Екінші тарау бойынша тұжырым</w:t>
            </w:r>
          </w:p>
        </w:tc>
        <w:tc>
          <w:tcPr>
            <w:tcW w:w="709" w:type="dxa"/>
          </w:tcPr>
          <w:p w14:paraId="4C1D0768" w14:textId="138EB81A" w:rsidR="00B72B0A" w:rsidRPr="007B7C0B" w:rsidRDefault="00B72B0A" w:rsidP="00BE3331">
            <w:pPr>
              <w:jc w:val="center"/>
              <w:rPr>
                <w:rFonts w:cs="Times New Roman"/>
                <w:szCs w:val="28"/>
                <w:lang w:val="kk-KZ"/>
              </w:rPr>
            </w:pPr>
            <w:r>
              <w:rPr>
                <w:rFonts w:cs="Times New Roman"/>
                <w:szCs w:val="28"/>
                <w:lang w:val="kk-KZ"/>
              </w:rPr>
              <w:t>51</w:t>
            </w:r>
          </w:p>
        </w:tc>
      </w:tr>
      <w:tr w:rsidR="00B72B0A" w:rsidRPr="00E4527F" w14:paraId="7386201D" w14:textId="77777777" w:rsidTr="00B72B0A">
        <w:tc>
          <w:tcPr>
            <w:tcW w:w="566" w:type="dxa"/>
          </w:tcPr>
          <w:p w14:paraId="17056DA2" w14:textId="5EBE7DA1" w:rsidR="00B72B0A" w:rsidRPr="00AF6AAA" w:rsidRDefault="00B72B0A" w:rsidP="000336A6">
            <w:pPr>
              <w:jc w:val="both"/>
              <w:rPr>
                <w:rFonts w:cs="Times New Roman"/>
                <w:b/>
                <w:bCs/>
                <w:szCs w:val="28"/>
                <w:lang w:val="kk-KZ"/>
              </w:rPr>
            </w:pPr>
            <w:r>
              <w:rPr>
                <w:rFonts w:cs="Times New Roman"/>
                <w:b/>
                <w:bCs/>
                <w:szCs w:val="28"/>
                <w:lang w:val="kk-KZ"/>
              </w:rPr>
              <w:t>3</w:t>
            </w:r>
          </w:p>
        </w:tc>
        <w:tc>
          <w:tcPr>
            <w:tcW w:w="8501" w:type="dxa"/>
          </w:tcPr>
          <w:p w14:paraId="50CD0A3B" w14:textId="698FE35F" w:rsidR="00B72B0A" w:rsidRPr="00584505" w:rsidRDefault="00B72B0A" w:rsidP="000336A6">
            <w:pPr>
              <w:jc w:val="both"/>
              <w:rPr>
                <w:rFonts w:cs="Times New Roman"/>
                <w:b/>
                <w:bCs/>
                <w:szCs w:val="28"/>
                <w:lang w:val="en-US"/>
              </w:rPr>
            </w:pPr>
            <w:r w:rsidRPr="00AF6AAA">
              <w:rPr>
                <w:rFonts w:cs="Times New Roman"/>
                <w:b/>
                <w:bCs/>
                <w:szCs w:val="28"/>
                <w:lang w:val="kk-KZ"/>
              </w:rPr>
              <w:t>ЗЕРТТЕУ НӘТИЖЕЛЕРІ ЖӘНЕ ТАЛҚЫЛАУ</w:t>
            </w:r>
          </w:p>
        </w:tc>
        <w:tc>
          <w:tcPr>
            <w:tcW w:w="709" w:type="dxa"/>
          </w:tcPr>
          <w:p w14:paraId="650E6002" w14:textId="69AD8862" w:rsidR="00B72B0A" w:rsidRPr="007B7C0B" w:rsidRDefault="00B72B0A" w:rsidP="00BE3331">
            <w:pPr>
              <w:jc w:val="center"/>
              <w:rPr>
                <w:rFonts w:cs="Times New Roman"/>
                <w:szCs w:val="28"/>
                <w:lang w:val="kk-KZ"/>
              </w:rPr>
            </w:pPr>
            <w:r>
              <w:rPr>
                <w:rFonts w:cs="Times New Roman"/>
                <w:szCs w:val="28"/>
                <w:lang w:val="kk-KZ"/>
              </w:rPr>
              <w:t>52</w:t>
            </w:r>
          </w:p>
        </w:tc>
      </w:tr>
      <w:tr w:rsidR="00B72B0A" w:rsidRPr="00E4527F" w14:paraId="08D04797" w14:textId="77777777" w:rsidTr="00B72B0A">
        <w:tc>
          <w:tcPr>
            <w:tcW w:w="566" w:type="dxa"/>
          </w:tcPr>
          <w:p w14:paraId="5B153E0F" w14:textId="424ABE9F" w:rsidR="00B72B0A" w:rsidRPr="00AF6AAA" w:rsidRDefault="00B72B0A" w:rsidP="000336A6">
            <w:pPr>
              <w:pStyle w:val="Default"/>
              <w:tabs>
                <w:tab w:val="left" w:pos="851"/>
              </w:tabs>
              <w:jc w:val="both"/>
              <w:rPr>
                <w:bCs/>
                <w:color w:val="auto"/>
                <w:sz w:val="28"/>
                <w:szCs w:val="28"/>
                <w:lang w:val="kk-KZ" w:eastAsia="ru-RU"/>
              </w:rPr>
            </w:pPr>
            <w:r>
              <w:rPr>
                <w:bCs/>
                <w:color w:val="auto"/>
                <w:sz w:val="28"/>
                <w:szCs w:val="28"/>
                <w:lang w:val="kk-KZ" w:eastAsia="ru-RU"/>
              </w:rPr>
              <w:t>3.1</w:t>
            </w:r>
          </w:p>
        </w:tc>
        <w:tc>
          <w:tcPr>
            <w:tcW w:w="8501" w:type="dxa"/>
          </w:tcPr>
          <w:p w14:paraId="005E7512" w14:textId="174AAFCD" w:rsidR="00B72B0A" w:rsidRPr="00B72B0A" w:rsidRDefault="00B72B0A" w:rsidP="000336A6">
            <w:pPr>
              <w:pStyle w:val="Default"/>
              <w:tabs>
                <w:tab w:val="left" w:pos="851"/>
              </w:tabs>
              <w:jc w:val="both"/>
              <w:rPr>
                <w:bCs/>
                <w:color w:val="auto"/>
                <w:sz w:val="28"/>
                <w:szCs w:val="28"/>
                <w:lang w:val="kk-KZ" w:eastAsia="ru-RU"/>
              </w:rPr>
            </w:pPr>
            <w:r w:rsidRPr="00AF6AAA">
              <w:rPr>
                <w:bCs/>
                <w:color w:val="auto"/>
                <w:sz w:val="28"/>
                <w:szCs w:val="28"/>
                <w:lang w:val="kk-KZ" w:eastAsia="ru-RU"/>
              </w:rPr>
              <w:t>Mg, Li, Zr легірлеуші элементтерін алюминий балқымасына енгізу процестерін тәжірибелік пысықтау арқылы қажетті химиялық құрамға ие Al-Mg-Li-Zr құйма қорытпасын алу</w:t>
            </w:r>
          </w:p>
        </w:tc>
        <w:tc>
          <w:tcPr>
            <w:tcW w:w="709" w:type="dxa"/>
          </w:tcPr>
          <w:p w14:paraId="098A1ECF" w14:textId="77777777" w:rsidR="00B72B0A" w:rsidRPr="00B72B0A" w:rsidRDefault="00B72B0A" w:rsidP="00BE3331">
            <w:pPr>
              <w:jc w:val="center"/>
              <w:rPr>
                <w:rFonts w:cs="Times New Roman"/>
                <w:szCs w:val="28"/>
                <w:lang w:val="kk-KZ"/>
              </w:rPr>
            </w:pPr>
          </w:p>
          <w:p w14:paraId="4FBF1B35" w14:textId="77777777" w:rsidR="00B72B0A" w:rsidRDefault="00B72B0A" w:rsidP="00BE3331">
            <w:pPr>
              <w:jc w:val="center"/>
              <w:rPr>
                <w:rFonts w:cs="Times New Roman"/>
                <w:szCs w:val="28"/>
                <w:lang w:val="kk-KZ"/>
              </w:rPr>
            </w:pPr>
          </w:p>
          <w:p w14:paraId="42BDDCE6" w14:textId="12CCA413" w:rsidR="00B72B0A" w:rsidRPr="007B7C0B" w:rsidRDefault="00B72B0A" w:rsidP="00BE3331">
            <w:pPr>
              <w:jc w:val="center"/>
              <w:rPr>
                <w:rFonts w:cs="Times New Roman"/>
                <w:szCs w:val="28"/>
                <w:lang w:val="kk-KZ"/>
              </w:rPr>
            </w:pPr>
            <w:r>
              <w:rPr>
                <w:rFonts w:cs="Times New Roman"/>
                <w:szCs w:val="28"/>
                <w:lang w:val="kk-KZ"/>
              </w:rPr>
              <w:t>52</w:t>
            </w:r>
          </w:p>
        </w:tc>
      </w:tr>
      <w:tr w:rsidR="00B72B0A" w:rsidRPr="00E4527F" w14:paraId="02A53402" w14:textId="77777777" w:rsidTr="00B72B0A">
        <w:tc>
          <w:tcPr>
            <w:tcW w:w="566" w:type="dxa"/>
          </w:tcPr>
          <w:p w14:paraId="23B4B4ED" w14:textId="274FC1A5" w:rsidR="00B72B0A" w:rsidRPr="00AF6AAA" w:rsidRDefault="00B72B0A" w:rsidP="000336A6">
            <w:pPr>
              <w:contextualSpacing/>
              <w:jc w:val="both"/>
              <w:rPr>
                <w:rFonts w:cs="Times New Roman"/>
                <w:bCs/>
                <w:szCs w:val="28"/>
                <w:lang w:val="kk-KZ" w:eastAsia="ru-RU"/>
              </w:rPr>
            </w:pPr>
            <w:r>
              <w:rPr>
                <w:rFonts w:cs="Times New Roman"/>
                <w:bCs/>
                <w:szCs w:val="28"/>
                <w:lang w:val="kk-KZ" w:eastAsia="ru-RU"/>
              </w:rPr>
              <w:t>3.2</w:t>
            </w:r>
          </w:p>
        </w:tc>
        <w:tc>
          <w:tcPr>
            <w:tcW w:w="8501" w:type="dxa"/>
          </w:tcPr>
          <w:p w14:paraId="70D3427F" w14:textId="35849F61" w:rsidR="00B72B0A" w:rsidRPr="00B72B0A" w:rsidRDefault="00B72B0A" w:rsidP="000336A6">
            <w:pPr>
              <w:contextualSpacing/>
              <w:jc w:val="both"/>
              <w:rPr>
                <w:rFonts w:cs="Times New Roman"/>
                <w:bCs/>
                <w:szCs w:val="28"/>
                <w:lang w:val="kk-KZ" w:eastAsia="ru-RU"/>
              </w:rPr>
            </w:pPr>
            <w:r>
              <w:rPr>
                <w:rFonts w:cs="Times New Roman"/>
                <w:bCs/>
                <w:szCs w:val="28"/>
                <w:lang w:val="kk-KZ" w:eastAsia="ru-RU"/>
              </w:rPr>
              <w:t>Газсыздандыру</w:t>
            </w:r>
            <w:r w:rsidRPr="00AF6AAA">
              <w:rPr>
                <w:rFonts w:cs="Times New Roman"/>
                <w:bCs/>
                <w:szCs w:val="28"/>
                <w:lang w:val="kk-KZ" w:eastAsia="ru-RU"/>
              </w:rPr>
              <w:t xml:space="preserve"> және </w:t>
            </w:r>
            <w:r>
              <w:rPr>
                <w:rFonts w:cs="Times New Roman"/>
                <w:bCs/>
                <w:szCs w:val="28"/>
                <w:lang w:val="kk-KZ" w:eastAsia="ru-RU"/>
              </w:rPr>
              <w:t>сүзу</w:t>
            </w:r>
            <w:r w:rsidRPr="00AF6AAA">
              <w:rPr>
                <w:rFonts w:cs="Times New Roman"/>
                <w:bCs/>
                <w:szCs w:val="28"/>
                <w:lang w:val="kk-KZ" w:eastAsia="ru-RU"/>
              </w:rPr>
              <w:t xml:space="preserve"> әдістері арқылы қоспалар мен кеуектілігі минималды Al-Mg-Li-Zr құйма қорытпасын алу</w:t>
            </w:r>
          </w:p>
        </w:tc>
        <w:tc>
          <w:tcPr>
            <w:tcW w:w="709" w:type="dxa"/>
          </w:tcPr>
          <w:p w14:paraId="62310B94" w14:textId="77777777" w:rsidR="00B72B0A" w:rsidRPr="00B72B0A" w:rsidRDefault="00B72B0A" w:rsidP="00BE3331">
            <w:pPr>
              <w:jc w:val="center"/>
              <w:rPr>
                <w:rFonts w:cs="Times New Roman"/>
                <w:szCs w:val="28"/>
                <w:lang w:val="kk-KZ"/>
              </w:rPr>
            </w:pPr>
          </w:p>
          <w:p w14:paraId="73AB0329" w14:textId="7183A3D5" w:rsidR="00B72B0A" w:rsidRPr="007B7C0B" w:rsidRDefault="00B72B0A" w:rsidP="00BE3331">
            <w:pPr>
              <w:jc w:val="center"/>
              <w:rPr>
                <w:rFonts w:cs="Times New Roman"/>
                <w:szCs w:val="28"/>
                <w:lang w:val="kk-KZ"/>
              </w:rPr>
            </w:pPr>
            <w:r>
              <w:rPr>
                <w:rFonts w:cs="Times New Roman"/>
                <w:szCs w:val="28"/>
                <w:lang w:val="kk-KZ"/>
              </w:rPr>
              <w:t>65</w:t>
            </w:r>
          </w:p>
        </w:tc>
      </w:tr>
      <w:tr w:rsidR="00B72B0A" w:rsidRPr="00E4527F" w14:paraId="5C37F3E9" w14:textId="77777777" w:rsidTr="00B72B0A">
        <w:tc>
          <w:tcPr>
            <w:tcW w:w="566" w:type="dxa"/>
          </w:tcPr>
          <w:p w14:paraId="62ACFB87" w14:textId="07CB2728" w:rsidR="00B72B0A" w:rsidRDefault="00B72B0A" w:rsidP="000336A6">
            <w:pPr>
              <w:contextualSpacing/>
              <w:jc w:val="both"/>
              <w:rPr>
                <w:rFonts w:cs="Times New Roman"/>
                <w:bCs/>
                <w:szCs w:val="28"/>
                <w:lang w:val="kk-KZ" w:eastAsia="ru-RU"/>
              </w:rPr>
            </w:pPr>
            <w:r>
              <w:rPr>
                <w:rFonts w:cs="Times New Roman"/>
                <w:bCs/>
                <w:szCs w:val="28"/>
                <w:lang w:val="kk-KZ" w:eastAsia="ru-RU"/>
              </w:rPr>
              <w:t>3.3</w:t>
            </w:r>
          </w:p>
        </w:tc>
        <w:tc>
          <w:tcPr>
            <w:tcW w:w="8501" w:type="dxa"/>
          </w:tcPr>
          <w:p w14:paraId="693682B9" w14:textId="7648F442" w:rsidR="00B72B0A" w:rsidRPr="00B72B0A" w:rsidRDefault="00B72B0A" w:rsidP="000336A6">
            <w:pPr>
              <w:contextualSpacing/>
              <w:jc w:val="both"/>
              <w:rPr>
                <w:rFonts w:cs="Times New Roman"/>
                <w:bCs/>
                <w:szCs w:val="28"/>
                <w:lang w:val="kk-KZ" w:eastAsia="ru-RU"/>
              </w:rPr>
            </w:pPr>
            <w:r w:rsidRPr="00C77645">
              <w:rPr>
                <w:rFonts w:cs="Times New Roman"/>
                <w:bCs/>
                <w:szCs w:val="28"/>
                <w:lang w:val="kk-KZ" w:eastAsia="ru-RU"/>
              </w:rPr>
              <w:t>Al-Mg-Li-Zr қорытпасын термиялық өңдеу және пластикалық деформация процестерін оңтайландыру арқылы қажетті механикалық қасиеттерге ие болу жолдарын зерттеу</w:t>
            </w:r>
          </w:p>
        </w:tc>
        <w:tc>
          <w:tcPr>
            <w:tcW w:w="709" w:type="dxa"/>
          </w:tcPr>
          <w:p w14:paraId="2CAAB86E" w14:textId="77777777" w:rsidR="00B72B0A" w:rsidRPr="00B72B0A" w:rsidRDefault="00B72B0A" w:rsidP="00BE3331">
            <w:pPr>
              <w:jc w:val="center"/>
              <w:rPr>
                <w:rFonts w:cs="Times New Roman"/>
                <w:szCs w:val="28"/>
                <w:lang w:val="kk-KZ"/>
              </w:rPr>
            </w:pPr>
          </w:p>
          <w:p w14:paraId="31993710" w14:textId="77777777" w:rsidR="00B72B0A" w:rsidRDefault="00B72B0A" w:rsidP="00BE3331">
            <w:pPr>
              <w:jc w:val="center"/>
              <w:rPr>
                <w:rFonts w:cs="Times New Roman"/>
                <w:szCs w:val="28"/>
                <w:lang w:val="kk-KZ"/>
              </w:rPr>
            </w:pPr>
          </w:p>
          <w:p w14:paraId="6B41F3EE" w14:textId="2C722243" w:rsidR="00B72B0A" w:rsidRDefault="00B72B0A" w:rsidP="00BE3331">
            <w:pPr>
              <w:jc w:val="center"/>
              <w:rPr>
                <w:rFonts w:cs="Times New Roman"/>
                <w:szCs w:val="28"/>
                <w:lang w:val="kk-KZ"/>
              </w:rPr>
            </w:pPr>
            <w:r>
              <w:rPr>
                <w:rFonts w:cs="Times New Roman"/>
                <w:szCs w:val="28"/>
                <w:lang w:val="kk-KZ"/>
              </w:rPr>
              <w:t>69</w:t>
            </w:r>
          </w:p>
        </w:tc>
      </w:tr>
      <w:tr w:rsidR="00B72B0A" w:rsidRPr="00E4527F" w14:paraId="2B328311" w14:textId="77777777" w:rsidTr="00B72B0A">
        <w:tc>
          <w:tcPr>
            <w:tcW w:w="566" w:type="dxa"/>
          </w:tcPr>
          <w:p w14:paraId="568F8123" w14:textId="2709F2A7" w:rsidR="00B72B0A" w:rsidRPr="00AF6AAA" w:rsidRDefault="00B72B0A" w:rsidP="000336A6">
            <w:pPr>
              <w:jc w:val="both"/>
              <w:rPr>
                <w:rFonts w:cs="Times New Roman"/>
                <w:szCs w:val="28"/>
                <w:lang w:val="kk-KZ"/>
              </w:rPr>
            </w:pPr>
            <w:r>
              <w:rPr>
                <w:rFonts w:cs="Times New Roman"/>
                <w:szCs w:val="28"/>
                <w:lang w:val="kk-KZ"/>
              </w:rPr>
              <w:t>3.4</w:t>
            </w:r>
          </w:p>
        </w:tc>
        <w:tc>
          <w:tcPr>
            <w:tcW w:w="8501" w:type="dxa"/>
          </w:tcPr>
          <w:p w14:paraId="1E1F0D89" w14:textId="1B55AD74" w:rsidR="00B72B0A" w:rsidRPr="00B72B0A" w:rsidRDefault="00B72B0A" w:rsidP="000336A6">
            <w:pPr>
              <w:jc w:val="both"/>
              <w:rPr>
                <w:rFonts w:cs="Times New Roman"/>
                <w:szCs w:val="28"/>
                <w:lang w:val="kk-KZ"/>
              </w:rPr>
            </w:pPr>
            <w:r w:rsidRPr="00AF6AAA">
              <w:rPr>
                <w:rFonts w:cs="Times New Roman"/>
                <w:szCs w:val="28"/>
                <w:lang w:val="kk-KZ"/>
              </w:rPr>
              <w:t>Al-Mg-Li-Zr қорытпасын жеңіл бронь прототипі ретінде сынау</w:t>
            </w:r>
          </w:p>
        </w:tc>
        <w:tc>
          <w:tcPr>
            <w:tcW w:w="709" w:type="dxa"/>
          </w:tcPr>
          <w:p w14:paraId="2856F645" w14:textId="10A8E459" w:rsidR="00B72B0A" w:rsidRPr="007B7C0B" w:rsidRDefault="00B72B0A" w:rsidP="00BE3331">
            <w:pPr>
              <w:jc w:val="center"/>
              <w:rPr>
                <w:rFonts w:cs="Times New Roman"/>
                <w:szCs w:val="28"/>
                <w:lang w:val="kk-KZ"/>
              </w:rPr>
            </w:pPr>
            <w:r>
              <w:rPr>
                <w:rFonts w:cs="Times New Roman"/>
                <w:szCs w:val="28"/>
                <w:lang w:val="kk-KZ"/>
              </w:rPr>
              <w:t>76</w:t>
            </w:r>
          </w:p>
        </w:tc>
      </w:tr>
      <w:tr w:rsidR="00B72B0A" w:rsidRPr="00E4527F" w14:paraId="41C1F8EB" w14:textId="77777777" w:rsidTr="00B72B0A">
        <w:tc>
          <w:tcPr>
            <w:tcW w:w="566" w:type="dxa"/>
          </w:tcPr>
          <w:p w14:paraId="4C5E4A05" w14:textId="30906FB1" w:rsidR="00B72B0A" w:rsidRPr="00AF6AAA" w:rsidRDefault="00B72B0A" w:rsidP="000336A6">
            <w:pPr>
              <w:tabs>
                <w:tab w:val="left" w:pos="993"/>
              </w:tabs>
              <w:jc w:val="both"/>
              <w:rPr>
                <w:rFonts w:cs="Times New Roman"/>
                <w:szCs w:val="28"/>
                <w:lang w:val="kk-KZ"/>
              </w:rPr>
            </w:pPr>
            <w:r>
              <w:rPr>
                <w:rFonts w:cs="Times New Roman"/>
                <w:szCs w:val="28"/>
                <w:lang w:val="kk-KZ"/>
              </w:rPr>
              <w:t>3.5</w:t>
            </w:r>
          </w:p>
        </w:tc>
        <w:tc>
          <w:tcPr>
            <w:tcW w:w="8501" w:type="dxa"/>
          </w:tcPr>
          <w:p w14:paraId="5ED2FC34" w14:textId="6AB28F3D" w:rsidR="00B72B0A" w:rsidRPr="00AF6AAA" w:rsidRDefault="00B72B0A" w:rsidP="000336A6">
            <w:pPr>
              <w:tabs>
                <w:tab w:val="left" w:pos="993"/>
              </w:tabs>
              <w:jc w:val="both"/>
              <w:rPr>
                <w:rFonts w:cs="Times New Roman"/>
                <w:szCs w:val="28"/>
                <w:lang w:val="kk-KZ"/>
              </w:rPr>
            </w:pPr>
            <w:r w:rsidRPr="00AF6AAA">
              <w:rPr>
                <w:rFonts w:cs="Times New Roman"/>
                <w:szCs w:val="28"/>
                <w:lang w:val="kk-KZ" w:eastAsia="ru-RU"/>
              </w:rPr>
              <w:t>Al-Mg-Li-Zr қорытпасының аргон-доғалы дәнекерлеу сапасын зерттеу</w:t>
            </w:r>
          </w:p>
        </w:tc>
        <w:tc>
          <w:tcPr>
            <w:tcW w:w="709" w:type="dxa"/>
          </w:tcPr>
          <w:p w14:paraId="5F224BC7" w14:textId="5DE228AB" w:rsidR="00B72B0A" w:rsidRPr="007B7C0B" w:rsidRDefault="00B72B0A" w:rsidP="000336A6">
            <w:pPr>
              <w:jc w:val="center"/>
              <w:rPr>
                <w:rFonts w:cs="Times New Roman"/>
                <w:szCs w:val="28"/>
                <w:lang w:val="kk-KZ"/>
              </w:rPr>
            </w:pPr>
            <w:r>
              <w:rPr>
                <w:rFonts w:cs="Times New Roman"/>
                <w:szCs w:val="28"/>
                <w:lang w:val="kk-KZ"/>
              </w:rPr>
              <w:t>82</w:t>
            </w:r>
          </w:p>
        </w:tc>
      </w:tr>
      <w:tr w:rsidR="00B72B0A" w:rsidRPr="00E4527F" w14:paraId="2E02C8EE" w14:textId="77777777" w:rsidTr="00B72B0A">
        <w:tc>
          <w:tcPr>
            <w:tcW w:w="566" w:type="dxa"/>
          </w:tcPr>
          <w:p w14:paraId="3C00D302" w14:textId="694BFED7" w:rsidR="00B72B0A" w:rsidRPr="00AF6AAA" w:rsidRDefault="00B72B0A" w:rsidP="000336A6">
            <w:pPr>
              <w:jc w:val="both"/>
              <w:rPr>
                <w:rFonts w:cs="Times New Roman"/>
                <w:szCs w:val="28"/>
                <w:lang w:val="kk-KZ"/>
              </w:rPr>
            </w:pPr>
            <w:r>
              <w:rPr>
                <w:rFonts w:cs="Times New Roman"/>
                <w:szCs w:val="28"/>
                <w:lang w:val="kk-KZ"/>
              </w:rPr>
              <w:t>3.6</w:t>
            </w:r>
          </w:p>
        </w:tc>
        <w:tc>
          <w:tcPr>
            <w:tcW w:w="8501" w:type="dxa"/>
          </w:tcPr>
          <w:p w14:paraId="536AEE68" w14:textId="6531ABD9" w:rsidR="00B72B0A" w:rsidRPr="00B72B0A" w:rsidRDefault="00B72B0A" w:rsidP="000336A6">
            <w:pPr>
              <w:jc w:val="both"/>
              <w:rPr>
                <w:rFonts w:cs="Times New Roman"/>
                <w:szCs w:val="28"/>
                <w:lang w:val="kk-KZ"/>
              </w:rPr>
            </w:pPr>
            <w:r w:rsidRPr="00AF6AAA">
              <w:rPr>
                <w:rFonts w:cs="Times New Roman"/>
                <w:szCs w:val="28"/>
                <w:lang w:val="kk-KZ"/>
              </w:rPr>
              <w:t>Алюминий қорытпасын магний, литий және циркониймен қатайту механизмі</w:t>
            </w:r>
          </w:p>
        </w:tc>
        <w:tc>
          <w:tcPr>
            <w:tcW w:w="709" w:type="dxa"/>
          </w:tcPr>
          <w:p w14:paraId="7D84A832" w14:textId="77777777" w:rsidR="00B72B0A" w:rsidRPr="00B72B0A" w:rsidRDefault="00B72B0A" w:rsidP="00BE3331">
            <w:pPr>
              <w:jc w:val="center"/>
              <w:rPr>
                <w:rFonts w:cs="Times New Roman"/>
                <w:szCs w:val="28"/>
                <w:lang w:val="kk-KZ"/>
              </w:rPr>
            </w:pPr>
          </w:p>
          <w:p w14:paraId="4848DAE8" w14:textId="35579F3D" w:rsidR="00B72B0A" w:rsidRPr="007B7C0B" w:rsidRDefault="00B72B0A" w:rsidP="00BE3331">
            <w:pPr>
              <w:jc w:val="center"/>
              <w:rPr>
                <w:rFonts w:cs="Times New Roman"/>
                <w:szCs w:val="28"/>
                <w:lang w:val="kk-KZ"/>
              </w:rPr>
            </w:pPr>
            <w:r>
              <w:rPr>
                <w:rFonts w:cs="Times New Roman"/>
                <w:szCs w:val="28"/>
                <w:lang w:val="kk-KZ"/>
              </w:rPr>
              <w:t>88</w:t>
            </w:r>
          </w:p>
        </w:tc>
      </w:tr>
      <w:tr w:rsidR="00B72B0A" w:rsidRPr="00E4527F" w14:paraId="18B70B69" w14:textId="77777777" w:rsidTr="00B72B0A">
        <w:tc>
          <w:tcPr>
            <w:tcW w:w="566" w:type="dxa"/>
          </w:tcPr>
          <w:p w14:paraId="047C0D92" w14:textId="0200005C" w:rsidR="00B72B0A" w:rsidRPr="00AF6AAA" w:rsidRDefault="00B72B0A" w:rsidP="000336A6">
            <w:pPr>
              <w:jc w:val="both"/>
              <w:rPr>
                <w:rFonts w:cs="Times New Roman"/>
                <w:szCs w:val="28"/>
                <w:lang w:val="kk-KZ"/>
              </w:rPr>
            </w:pPr>
            <w:r>
              <w:rPr>
                <w:rFonts w:cs="Times New Roman"/>
                <w:szCs w:val="28"/>
                <w:lang w:val="kk-KZ"/>
              </w:rPr>
              <w:t>3.7</w:t>
            </w:r>
          </w:p>
        </w:tc>
        <w:tc>
          <w:tcPr>
            <w:tcW w:w="8501" w:type="dxa"/>
          </w:tcPr>
          <w:p w14:paraId="1D9E43D1" w14:textId="176D959E" w:rsidR="00B72B0A" w:rsidRPr="00B72B0A" w:rsidRDefault="00B72B0A" w:rsidP="000336A6">
            <w:pPr>
              <w:jc w:val="both"/>
              <w:rPr>
                <w:rFonts w:cs="Times New Roman"/>
                <w:szCs w:val="28"/>
                <w:lang w:val="kk-KZ"/>
              </w:rPr>
            </w:pPr>
            <w:r w:rsidRPr="00AF6AAA">
              <w:rPr>
                <w:rFonts w:cs="Times New Roman"/>
                <w:szCs w:val="28"/>
                <w:lang w:val="kk-KZ"/>
              </w:rPr>
              <w:t>Отандық алюминий-литий қорытпасын өндіру технологиясының техникалық-экономикалық көрсеткіштері</w:t>
            </w:r>
          </w:p>
        </w:tc>
        <w:tc>
          <w:tcPr>
            <w:tcW w:w="709" w:type="dxa"/>
          </w:tcPr>
          <w:p w14:paraId="4F822C23" w14:textId="77777777" w:rsidR="00B72B0A" w:rsidRPr="00B72B0A" w:rsidRDefault="00B72B0A" w:rsidP="00BE3331">
            <w:pPr>
              <w:jc w:val="center"/>
              <w:rPr>
                <w:rFonts w:cs="Times New Roman"/>
                <w:szCs w:val="28"/>
                <w:lang w:val="kk-KZ"/>
              </w:rPr>
            </w:pPr>
          </w:p>
          <w:p w14:paraId="5B9C5D60" w14:textId="6535797A" w:rsidR="00B72B0A" w:rsidRPr="007B7C0B" w:rsidRDefault="00B72B0A" w:rsidP="00BE3331">
            <w:pPr>
              <w:jc w:val="center"/>
              <w:rPr>
                <w:rFonts w:cs="Times New Roman"/>
                <w:szCs w:val="28"/>
                <w:lang w:val="kk-KZ"/>
              </w:rPr>
            </w:pPr>
            <w:r>
              <w:rPr>
                <w:rFonts w:cs="Times New Roman"/>
                <w:szCs w:val="28"/>
                <w:lang w:val="kk-KZ"/>
              </w:rPr>
              <w:t>92</w:t>
            </w:r>
          </w:p>
        </w:tc>
      </w:tr>
      <w:tr w:rsidR="00B72B0A" w:rsidRPr="00E4527F" w14:paraId="0CDA5A37" w14:textId="77777777" w:rsidTr="00B72B0A">
        <w:tc>
          <w:tcPr>
            <w:tcW w:w="566" w:type="dxa"/>
          </w:tcPr>
          <w:p w14:paraId="68EF185F" w14:textId="578AB5A7" w:rsidR="00B72B0A" w:rsidRPr="00AF6AAA" w:rsidRDefault="00B72B0A" w:rsidP="000336A6">
            <w:pPr>
              <w:jc w:val="both"/>
              <w:rPr>
                <w:rFonts w:cs="Times New Roman"/>
                <w:szCs w:val="28"/>
                <w:lang w:val="kk-KZ"/>
              </w:rPr>
            </w:pPr>
            <w:r>
              <w:rPr>
                <w:rFonts w:cs="Times New Roman"/>
                <w:szCs w:val="28"/>
                <w:lang w:val="kk-KZ"/>
              </w:rPr>
              <w:t>3.8</w:t>
            </w:r>
          </w:p>
        </w:tc>
        <w:tc>
          <w:tcPr>
            <w:tcW w:w="8501" w:type="dxa"/>
          </w:tcPr>
          <w:p w14:paraId="025406AD" w14:textId="26215CBA" w:rsidR="00B72B0A" w:rsidRPr="000336A6" w:rsidRDefault="00B72B0A" w:rsidP="000336A6">
            <w:pPr>
              <w:jc w:val="both"/>
              <w:rPr>
                <w:rFonts w:cs="Times New Roman"/>
                <w:szCs w:val="28"/>
                <w:lang w:val="en-US"/>
              </w:rPr>
            </w:pPr>
            <w:r w:rsidRPr="00AF6AAA">
              <w:rPr>
                <w:rFonts w:cs="Times New Roman"/>
                <w:szCs w:val="28"/>
                <w:lang w:val="kk-KZ"/>
              </w:rPr>
              <w:t>Үкінші тарау бойынша тұжырым</w:t>
            </w:r>
          </w:p>
        </w:tc>
        <w:tc>
          <w:tcPr>
            <w:tcW w:w="709" w:type="dxa"/>
          </w:tcPr>
          <w:p w14:paraId="6C90DF7B" w14:textId="6A9B1E6C" w:rsidR="00B72B0A" w:rsidRPr="007B7C0B" w:rsidRDefault="00B72B0A" w:rsidP="00BE3331">
            <w:pPr>
              <w:jc w:val="center"/>
              <w:rPr>
                <w:rFonts w:cs="Times New Roman"/>
                <w:szCs w:val="28"/>
                <w:lang w:val="kk-KZ"/>
              </w:rPr>
            </w:pPr>
            <w:r>
              <w:rPr>
                <w:rFonts w:cs="Times New Roman"/>
                <w:szCs w:val="28"/>
                <w:lang w:val="kk-KZ"/>
              </w:rPr>
              <w:t>94</w:t>
            </w:r>
          </w:p>
        </w:tc>
      </w:tr>
      <w:tr w:rsidR="00B72B0A" w:rsidRPr="00E4527F" w14:paraId="57E001A6" w14:textId="77777777" w:rsidTr="00B72B0A">
        <w:tc>
          <w:tcPr>
            <w:tcW w:w="9067" w:type="dxa"/>
            <w:gridSpan w:val="2"/>
          </w:tcPr>
          <w:p w14:paraId="0202D0D1" w14:textId="3786D552" w:rsidR="00B72B0A" w:rsidRPr="000336A6" w:rsidRDefault="00B72B0A" w:rsidP="000336A6">
            <w:pPr>
              <w:jc w:val="both"/>
              <w:rPr>
                <w:rFonts w:cs="Times New Roman"/>
                <w:b/>
                <w:bCs/>
                <w:szCs w:val="28"/>
                <w:lang w:val="en-US"/>
              </w:rPr>
            </w:pPr>
            <w:r w:rsidRPr="00AF6AAA">
              <w:rPr>
                <w:rFonts w:cs="Times New Roman"/>
                <w:b/>
                <w:bCs/>
                <w:szCs w:val="28"/>
                <w:lang w:val="kk-KZ"/>
              </w:rPr>
              <w:t>ҚОРЫТЫНДЫ</w:t>
            </w:r>
          </w:p>
        </w:tc>
        <w:tc>
          <w:tcPr>
            <w:tcW w:w="709" w:type="dxa"/>
          </w:tcPr>
          <w:p w14:paraId="4111831F" w14:textId="421B691C" w:rsidR="00B72B0A" w:rsidRPr="007B7C0B" w:rsidRDefault="00B72B0A" w:rsidP="00BE3331">
            <w:pPr>
              <w:jc w:val="center"/>
              <w:rPr>
                <w:rFonts w:cs="Times New Roman"/>
                <w:szCs w:val="28"/>
                <w:lang w:val="kk-KZ"/>
              </w:rPr>
            </w:pPr>
            <w:r>
              <w:rPr>
                <w:rFonts w:cs="Times New Roman"/>
                <w:szCs w:val="28"/>
                <w:lang w:val="kk-KZ"/>
              </w:rPr>
              <w:t>96</w:t>
            </w:r>
          </w:p>
        </w:tc>
      </w:tr>
      <w:tr w:rsidR="00B72B0A" w:rsidRPr="00E4527F" w14:paraId="2EC24E98" w14:textId="77777777" w:rsidTr="00B72B0A">
        <w:tc>
          <w:tcPr>
            <w:tcW w:w="9067" w:type="dxa"/>
            <w:gridSpan w:val="2"/>
          </w:tcPr>
          <w:p w14:paraId="3BDEB53D" w14:textId="3BBF7B5F" w:rsidR="00B72B0A" w:rsidRPr="000336A6" w:rsidRDefault="00B72B0A" w:rsidP="000336A6">
            <w:pPr>
              <w:jc w:val="both"/>
              <w:rPr>
                <w:rFonts w:cs="Times New Roman"/>
                <w:b/>
                <w:bCs/>
                <w:szCs w:val="28"/>
                <w:lang w:val="en-US"/>
              </w:rPr>
            </w:pPr>
            <w:r w:rsidRPr="00AF6AAA">
              <w:rPr>
                <w:rFonts w:cs="Times New Roman"/>
                <w:b/>
                <w:bCs/>
                <w:szCs w:val="28"/>
                <w:lang w:val="kk-KZ"/>
              </w:rPr>
              <w:t>ПАЙДАЛАНЫЛҒАН ӘДЕБИЕТТЕР ТІЗІМІ</w:t>
            </w:r>
          </w:p>
        </w:tc>
        <w:tc>
          <w:tcPr>
            <w:tcW w:w="709" w:type="dxa"/>
          </w:tcPr>
          <w:p w14:paraId="69DBC285" w14:textId="73504EEA" w:rsidR="00B72B0A" w:rsidRPr="007B7C0B" w:rsidRDefault="00B72B0A" w:rsidP="00BE3331">
            <w:pPr>
              <w:jc w:val="center"/>
              <w:rPr>
                <w:rFonts w:cs="Times New Roman"/>
                <w:szCs w:val="28"/>
                <w:lang w:val="kk-KZ"/>
              </w:rPr>
            </w:pPr>
            <w:r>
              <w:rPr>
                <w:rFonts w:cs="Times New Roman"/>
                <w:szCs w:val="28"/>
                <w:lang w:val="kk-KZ"/>
              </w:rPr>
              <w:t>99</w:t>
            </w:r>
          </w:p>
        </w:tc>
      </w:tr>
      <w:tr w:rsidR="00B72B0A" w:rsidRPr="00406F28" w14:paraId="6431E4EE" w14:textId="77777777" w:rsidTr="00B72B0A">
        <w:tc>
          <w:tcPr>
            <w:tcW w:w="9067" w:type="dxa"/>
            <w:gridSpan w:val="2"/>
          </w:tcPr>
          <w:p w14:paraId="5136CDD9" w14:textId="0317397F" w:rsidR="00B72B0A" w:rsidRPr="00B72B0A" w:rsidRDefault="00B72B0A" w:rsidP="000336A6">
            <w:pPr>
              <w:jc w:val="both"/>
              <w:rPr>
                <w:rFonts w:cs="Times New Roman"/>
                <w:b/>
                <w:szCs w:val="28"/>
                <w:lang w:val="kk-KZ"/>
              </w:rPr>
            </w:pPr>
            <w:r>
              <w:rPr>
                <w:rFonts w:cs="Times New Roman"/>
                <w:b/>
                <w:bCs/>
                <w:szCs w:val="28"/>
                <w:lang w:val="kk-KZ"/>
              </w:rPr>
              <w:t xml:space="preserve">ҚОСЫМША А - </w:t>
            </w:r>
            <w:r w:rsidRPr="00406F28">
              <w:rPr>
                <w:rFonts w:cs="Times New Roman"/>
                <w:bCs/>
                <w:szCs w:val="28"/>
                <w:lang w:val="kk-KZ"/>
              </w:rPr>
              <w:t>Зерттеу тақырыбы бойынша жарияланымдар тізімі</w:t>
            </w:r>
          </w:p>
        </w:tc>
        <w:tc>
          <w:tcPr>
            <w:tcW w:w="709" w:type="dxa"/>
          </w:tcPr>
          <w:p w14:paraId="3E83DFEA" w14:textId="2345E936" w:rsidR="00B72B0A" w:rsidRPr="007B7C0B" w:rsidRDefault="00B72B0A" w:rsidP="00BE3331">
            <w:pPr>
              <w:jc w:val="center"/>
              <w:rPr>
                <w:rFonts w:cs="Times New Roman"/>
                <w:szCs w:val="28"/>
                <w:lang w:val="kk-KZ"/>
              </w:rPr>
            </w:pPr>
            <w:r>
              <w:rPr>
                <w:rFonts w:cs="Times New Roman"/>
                <w:szCs w:val="28"/>
                <w:lang w:val="kk-KZ"/>
              </w:rPr>
              <w:t>109</w:t>
            </w:r>
          </w:p>
        </w:tc>
      </w:tr>
      <w:tr w:rsidR="00B72B0A" w:rsidRPr="00406F28" w14:paraId="0D860405" w14:textId="77777777" w:rsidTr="00B72B0A">
        <w:tc>
          <w:tcPr>
            <w:tcW w:w="9067" w:type="dxa"/>
            <w:gridSpan w:val="2"/>
          </w:tcPr>
          <w:p w14:paraId="1CC14DDE" w14:textId="42F21D67" w:rsidR="00B72B0A" w:rsidRPr="00B72B0A" w:rsidRDefault="00B72B0A" w:rsidP="000336A6">
            <w:pPr>
              <w:jc w:val="both"/>
              <w:rPr>
                <w:rFonts w:eastAsia="Times New Roman" w:cs="Times New Roman"/>
                <w:bCs/>
                <w:szCs w:val="28"/>
                <w:lang w:val="kk-KZ"/>
              </w:rPr>
            </w:pPr>
            <w:r>
              <w:rPr>
                <w:rFonts w:cs="Times New Roman"/>
                <w:b/>
                <w:bCs/>
                <w:szCs w:val="28"/>
                <w:lang w:val="kk-KZ"/>
              </w:rPr>
              <w:t xml:space="preserve">ҚОСЫМША Ә - </w:t>
            </w:r>
            <w:r w:rsidRPr="00406F28">
              <w:rPr>
                <w:rFonts w:eastAsia="Times New Roman" w:cs="Times New Roman"/>
                <w:bCs/>
                <w:szCs w:val="28"/>
                <w:lang w:val="kk-KZ"/>
              </w:rPr>
              <w:t>«Отандық алюминий-литий қорытпасын алу жолдарын зерттеу» тақырыбы бойынша технологиялық нұсқаулық</w:t>
            </w:r>
          </w:p>
        </w:tc>
        <w:tc>
          <w:tcPr>
            <w:tcW w:w="709" w:type="dxa"/>
          </w:tcPr>
          <w:p w14:paraId="7FACD273" w14:textId="77777777" w:rsidR="00B72B0A" w:rsidRPr="00B72B0A" w:rsidRDefault="00B72B0A" w:rsidP="00BE3331">
            <w:pPr>
              <w:jc w:val="center"/>
              <w:rPr>
                <w:rFonts w:cs="Times New Roman"/>
                <w:szCs w:val="28"/>
                <w:lang w:val="kk-KZ"/>
              </w:rPr>
            </w:pPr>
          </w:p>
          <w:p w14:paraId="3ED5074E" w14:textId="4FE42D5B" w:rsidR="00B72B0A" w:rsidRPr="007B7C0B" w:rsidRDefault="00B72B0A" w:rsidP="00BE3331">
            <w:pPr>
              <w:jc w:val="center"/>
              <w:rPr>
                <w:rFonts w:cs="Times New Roman"/>
                <w:szCs w:val="28"/>
                <w:lang w:val="kk-KZ"/>
              </w:rPr>
            </w:pPr>
            <w:r>
              <w:rPr>
                <w:rFonts w:cs="Times New Roman"/>
                <w:szCs w:val="28"/>
                <w:lang w:val="kk-KZ"/>
              </w:rPr>
              <w:t>110</w:t>
            </w:r>
          </w:p>
        </w:tc>
      </w:tr>
      <w:tr w:rsidR="00B72B0A" w:rsidRPr="00406F28" w14:paraId="2FC717B1" w14:textId="77777777" w:rsidTr="00B72B0A">
        <w:tc>
          <w:tcPr>
            <w:tcW w:w="9067" w:type="dxa"/>
            <w:gridSpan w:val="2"/>
          </w:tcPr>
          <w:p w14:paraId="7D662447" w14:textId="186A6E86" w:rsidR="00B72B0A" w:rsidRPr="00B72B0A" w:rsidRDefault="00B72B0A" w:rsidP="000336A6">
            <w:pPr>
              <w:jc w:val="both"/>
              <w:rPr>
                <w:rFonts w:cs="Times New Roman"/>
                <w:szCs w:val="28"/>
                <w:lang w:val="kk-KZ"/>
              </w:rPr>
            </w:pPr>
            <w:r w:rsidRPr="00406F28">
              <w:rPr>
                <w:rFonts w:eastAsia="Times New Roman" w:cs="Times New Roman"/>
                <w:b/>
                <w:bCs/>
                <w:szCs w:val="28"/>
                <w:lang w:val="kk-KZ"/>
              </w:rPr>
              <w:t>ҚОСЫМША Б</w:t>
            </w:r>
            <w:r>
              <w:rPr>
                <w:rFonts w:eastAsia="Times New Roman" w:cs="Times New Roman"/>
                <w:szCs w:val="28"/>
                <w:lang w:val="kk-KZ"/>
              </w:rPr>
              <w:t xml:space="preserve"> – Баллистикалық с</w:t>
            </w:r>
            <w:r w:rsidRPr="00406F28">
              <w:rPr>
                <w:rFonts w:cs="Times New Roman"/>
                <w:szCs w:val="28"/>
                <w:lang w:val="kk-KZ"/>
              </w:rPr>
              <w:t>ынақ жүргізу актісі</w:t>
            </w:r>
          </w:p>
        </w:tc>
        <w:tc>
          <w:tcPr>
            <w:tcW w:w="709" w:type="dxa"/>
          </w:tcPr>
          <w:p w14:paraId="528ABED0" w14:textId="7AFE3A88" w:rsidR="00B72B0A" w:rsidRPr="007B7C0B" w:rsidRDefault="00B72B0A" w:rsidP="00BE3331">
            <w:pPr>
              <w:jc w:val="center"/>
              <w:rPr>
                <w:rFonts w:cs="Times New Roman"/>
                <w:szCs w:val="28"/>
                <w:lang w:val="kk-KZ"/>
              </w:rPr>
            </w:pPr>
            <w:r>
              <w:rPr>
                <w:rFonts w:cs="Times New Roman"/>
                <w:szCs w:val="28"/>
                <w:lang w:val="kk-KZ"/>
              </w:rPr>
              <w:t>129</w:t>
            </w:r>
          </w:p>
        </w:tc>
      </w:tr>
      <w:tr w:rsidR="00B72B0A" w:rsidRPr="00406F28" w14:paraId="76B3F2BF" w14:textId="77777777" w:rsidTr="00B72B0A">
        <w:tc>
          <w:tcPr>
            <w:tcW w:w="9067" w:type="dxa"/>
            <w:gridSpan w:val="2"/>
          </w:tcPr>
          <w:p w14:paraId="35B40794" w14:textId="2668DF93" w:rsidR="00B72B0A" w:rsidRPr="000336A6" w:rsidRDefault="00B72B0A" w:rsidP="000336A6">
            <w:pPr>
              <w:jc w:val="both"/>
              <w:rPr>
                <w:rFonts w:cs="Times New Roman"/>
                <w:b/>
                <w:bCs/>
                <w:szCs w:val="28"/>
                <w:lang w:val="en-US"/>
              </w:rPr>
            </w:pPr>
            <w:r>
              <w:rPr>
                <w:rFonts w:cs="Times New Roman"/>
                <w:b/>
                <w:bCs/>
                <w:szCs w:val="28"/>
                <w:lang w:val="kk-KZ"/>
              </w:rPr>
              <w:t xml:space="preserve">ҚОСЫМША В – </w:t>
            </w:r>
            <w:r w:rsidRPr="007B7C0B">
              <w:rPr>
                <w:rFonts w:cs="Times New Roman"/>
                <w:szCs w:val="28"/>
                <w:lang w:val="kk-KZ"/>
              </w:rPr>
              <w:t>Басылымдар</w:t>
            </w:r>
          </w:p>
        </w:tc>
        <w:tc>
          <w:tcPr>
            <w:tcW w:w="709" w:type="dxa"/>
          </w:tcPr>
          <w:p w14:paraId="5693947A" w14:textId="5112BAB9" w:rsidR="00B72B0A" w:rsidRPr="007B7C0B" w:rsidRDefault="00B72B0A" w:rsidP="00BE3331">
            <w:pPr>
              <w:jc w:val="center"/>
              <w:rPr>
                <w:rFonts w:cs="Times New Roman"/>
                <w:szCs w:val="28"/>
                <w:lang w:val="kk-KZ"/>
              </w:rPr>
            </w:pPr>
            <w:r>
              <w:rPr>
                <w:rFonts w:cs="Times New Roman"/>
                <w:szCs w:val="28"/>
                <w:lang w:val="kk-KZ"/>
              </w:rPr>
              <w:t>133</w:t>
            </w:r>
          </w:p>
        </w:tc>
      </w:tr>
    </w:tbl>
    <w:p w14:paraId="410EF6E5" w14:textId="27342394" w:rsidR="00623205" w:rsidRPr="00E4527F" w:rsidRDefault="007B7C0B" w:rsidP="00C77645">
      <w:pPr>
        <w:spacing w:line="259" w:lineRule="auto"/>
        <w:jc w:val="center"/>
        <w:rPr>
          <w:rFonts w:cs="Times New Roman"/>
          <w:b/>
          <w:szCs w:val="28"/>
          <w:lang w:val="kk-KZ"/>
        </w:rPr>
      </w:pPr>
      <w:r>
        <w:rPr>
          <w:rFonts w:cs="Times New Roman"/>
          <w:b/>
          <w:szCs w:val="28"/>
          <w:lang w:val="kk-KZ"/>
        </w:rPr>
        <w:br w:type="page"/>
      </w:r>
      <w:r w:rsidR="00623205" w:rsidRPr="00E4527F">
        <w:rPr>
          <w:rFonts w:cs="Times New Roman"/>
          <w:b/>
          <w:szCs w:val="28"/>
          <w:lang w:val="kk-KZ"/>
        </w:rPr>
        <w:lastRenderedPageBreak/>
        <w:t>НОРМАТИВТІК СІЛТЕМЕЛЕР</w:t>
      </w:r>
    </w:p>
    <w:p w14:paraId="73B21942" w14:textId="77777777" w:rsidR="00C155CC" w:rsidRDefault="00C155CC" w:rsidP="006A59BB">
      <w:pPr>
        <w:spacing w:after="0"/>
        <w:jc w:val="both"/>
        <w:rPr>
          <w:rFonts w:cs="Times New Roman"/>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6652"/>
      </w:tblGrid>
      <w:tr w:rsidR="00C155CC" w14:paraId="52FE90B2" w14:textId="77777777" w:rsidTr="00C155CC">
        <w:tc>
          <w:tcPr>
            <w:tcW w:w="2977" w:type="dxa"/>
          </w:tcPr>
          <w:p w14:paraId="44186ADB" w14:textId="0D8D13C4" w:rsidR="00C155CC" w:rsidRDefault="00C155CC" w:rsidP="006A59BB">
            <w:pPr>
              <w:jc w:val="both"/>
              <w:rPr>
                <w:rFonts w:cs="Times New Roman"/>
                <w:szCs w:val="28"/>
                <w:lang w:val="kk-KZ"/>
              </w:rPr>
            </w:pPr>
            <w:r w:rsidRPr="00BE3331">
              <w:rPr>
                <w:rFonts w:cs="Times New Roman"/>
                <w:szCs w:val="28"/>
                <w:lang w:val="kk-KZ"/>
              </w:rPr>
              <w:t>МЕМСТ 6.38-90</w:t>
            </w:r>
          </w:p>
        </w:tc>
        <w:tc>
          <w:tcPr>
            <w:tcW w:w="6652" w:type="dxa"/>
          </w:tcPr>
          <w:p w14:paraId="77C81C9C" w14:textId="07F00B7C" w:rsidR="00C155CC" w:rsidRDefault="00C155CC" w:rsidP="00C155CC">
            <w:pPr>
              <w:jc w:val="both"/>
              <w:rPr>
                <w:rFonts w:cs="Times New Roman"/>
                <w:szCs w:val="28"/>
                <w:lang w:val="kk-KZ"/>
              </w:rPr>
            </w:pPr>
            <w:r w:rsidRPr="00BE3331">
              <w:rPr>
                <w:rFonts w:cs="Times New Roman"/>
                <w:szCs w:val="28"/>
                <w:lang w:val="kk-KZ"/>
              </w:rPr>
              <w:t>Құжаттаманың сәйкестендірілген жүйелері.</w:t>
            </w:r>
            <w:r>
              <w:rPr>
                <w:rFonts w:cs="Times New Roman"/>
                <w:szCs w:val="28"/>
                <w:lang w:val="kk-KZ"/>
              </w:rPr>
              <w:t xml:space="preserve"> </w:t>
            </w:r>
            <w:r w:rsidRPr="00BE3331">
              <w:rPr>
                <w:rFonts w:cs="Times New Roman"/>
                <w:szCs w:val="28"/>
                <w:lang w:val="kk-KZ"/>
              </w:rPr>
              <w:t>Ұйымдастырушылық-жарлықтық құжаттама жүйесі. Құжаттарды ресімдеуге қойылатын талаптар</w:t>
            </w:r>
          </w:p>
        </w:tc>
      </w:tr>
      <w:tr w:rsidR="00C155CC" w14:paraId="723AFDB8" w14:textId="77777777" w:rsidTr="00C155CC">
        <w:tc>
          <w:tcPr>
            <w:tcW w:w="2977" w:type="dxa"/>
          </w:tcPr>
          <w:p w14:paraId="26A7D435" w14:textId="5C24760D" w:rsidR="00C155CC" w:rsidRPr="00BE3331" w:rsidRDefault="00C155CC" w:rsidP="006A59BB">
            <w:pPr>
              <w:jc w:val="both"/>
              <w:rPr>
                <w:rFonts w:cs="Times New Roman"/>
                <w:szCs w:val="28"/>
                <w:lang w:val="kk-KZ"/>
              </w:rPr>
            </w:pPr>
            <w:r w:rsidRPr="00BE3331">
              <w:rPr>
                <w:rFonts w:cs="Times New Roman"/>
                <w:szCs w:val="28"/>
                <w:lang w:val="kk-KZ"/>
              </w:rPr>
              <w:t>МЕМСТ 7.32-2001</w:t>
            </w:r>
          </w:p>
        </w:tc>
        <w:tc>
          <w:tcPr>
            <w:tcW w:w="6652" w:type="dxa"/>
          </w:tcPr>
          <w:p w14:paraId="0F84BC5D" w14:textId="64F6AEDB" w:rsidR="00C155CC" w:rsidRPr="00BE3331" w:rsidRDefault="00C155CC" w:rsidP="00C155CC">
            <w:pPr>
              <w:jc w:val="both"/>
              <w:rPr>
                <w:rFonts w:cs="Times New Roman"/>
                <w:szCs w:val="28"/>
                <w:lang w:val="kk-KZ"/>
              </w:rPr>
            </w:pPr>
            <w:r w:rsidRPr="00BE3331">
              <w:rPr>
                <w:rFonts w:cs="Times New Roman"/>
                <w:szCs w:val="28"/>
                <w:lang w:val="kk-KZ"/>
              </w:rPr>
              <w:t>Ақпарат, кітапхана және баспа істері жөніндегістандарттар жүйесі. Ғылыми-зерттеу жұмысы жөніндегі есеп. Ресімдеу</w:t>
            </w:r>
            <w:r>
              <w:rPr>
                <w:rFonts w:cs="Times New Roman"/>
                <w:szCs w:val="28"/>
                <w:lang w:val="kk-KZ"/>
              </w:rPr>
              <w:t xml:space="preserve"> қ</w:t>
            </w:r>
            <w:r w:rsidRPr="00BE3331">
              <w:rPr>
                <w:rFonts w:cs="Times New Roman"/>
                <w:szCs w:val="28"/>
                <w:lang w:val="kk-KZ"/>
              </w:rPr>
              <w:t>ұрылымы мен ережелері</w:t>
            </w:r>
          </w:p>
        </w:tc>
      </w:tr>
      <w:tr w:rsidR="00C155CC" w14:paraId="44C3C868" w14:textId="77777777" w:rsidTr="00C155CC">
        <w:tc>
          <w:tcPr>
            <w:tcW w:w="2977" w:type="dxa"/>
          </w:tcPr>
          <w:p w14:paraId="2AEF626A" w14:textId="797DA5BE" w:rsidR="00C155CC" w:rsidRPr="00BE3331" w:rsidRDefault="00C155CC" w:rsidP="006A59BB">
            <w:pPr>
              <w:jc w:val="both"/>
              <w:rPr>
                <w:rFonts w:cs="Times New Roman"/>
                <w:szCs w:val="28"/>
                <w:lang w:val="kk-KZ"/>
              </w:rPr>
            </w:pPr>
            <w:r w:rsidRPr="00BE3331">
              <w:rPr>
                <w:rFonts w:cs="Times New Roman"/>
                <w:szCs w:val="28"/>
                <w:lang w:val="kk-KZ"/>
              </w:rPr>
              <w:t>МЕМСТ 8.417-81</w:t>
            </w:r>
          </w:p>
        </w:tc>
        <w:tc>
          <w:tcPr>
            <w:tcW w:w="6652" w:type="dxa"/>
          </w:tcPr>
          <w:p w14:paraId="3C9F426B" w14:textId="646EE261" w:rsidR="00C155CC" w:rsidRPr="00BE3331" w:rsidRDefault="00C155CC" w:rsidP="00C155CC">
            <w:pPr>
              <w:jc w:val="both"/>
              <w:rPr>
                <w:rFonts w:cs="Times New Roman"/>
                <w:szCs w:val="28"/>
                <w:lang w:val="kk-KZ"/>
              </w:rPr>
            </w:pPr>
            <w:r w:rsidRPr="00BE3331">
              <w:rPr>
                <w:rFonts w:cs="Times New Roman"/>
                <w:szCs w:val="28"/>
                <w:lang w:val="kk-KZ"/>
              </w:rPr>
              <w:t>Мемлекеттік өлшемдер біртұтастығын қамтамасыз ету</w:t>
            </w:r>
            <w:r>
              <w:rPr>
                <w:rFonts w:cs="Times New Roman"/>
                <w:szCs w:val="28"/>
                <w:lang w:val="kk-KZ"/>
              </w:rPr>
              <w:t xml:space="preserve"> </w:t>
            </w:r>
            <w:r w:rsidRPr="00BE3331">
              <w:rPr>
                <w:rFonts w:cs="Times New Roman"/>
                <w:szCs w:val="28"/>
                <w:lang w:val="kk-KZ"/>
              </w:rPr>
              <w:t>жүйесі. Физикалық шамалардың бірліктері</w:t>
            </w:r>
          </w:p>
        </w:tc>
      </w:tr>
      <w:tr w:rsidR="00C155CC" w14:paraId="6E95D886" w14:textId="77777777" w:rsidTr="00C155CC">
        <w:tc>
          <w:tcPr>
            <w:tcW w:w="2977" w:type="dxa"/>
          </w:tcPr>
          <w:p w14:paraId="3B821298" w14:textId="4E221BFD" w:rsidR="00C155CC" w:rsidRPr="00BE3331" w:rsidRDefault="00C155CC" w:rsidP="006A59BB">
            <w:pPr>
              <w:jc w:val="both"/>
              <w:rPr>
                <w:rFonts w:cs="Times New Roman"/>
                <w:szCs w:val="28"/>
                <w:lang w:val="kk-KZ"/>
              </w:rPr>
            </w:pPr>
            <w:r w:rsidRPr="00BE3331">
              <w:rPr>
                <w:rFonts w:cs="Times New Roman"/>
                <w:szCs w:val="28"/>
                <w:lang w:val="kk-KZ"/>
              </w:rPr>
              <w:t>МЕМСТ 15.011-2005</w:t>
            </w:r>
          </w:p>
        </w:tc>
        <w:tc>
          <w:tcPr>
            <w:tcW w:w="6652" w:type="dxa"/>
          </w:tcPr>
          <w:p w14:paraId="08102631" w14:textId="23C817E0" w:rsidR="00C155CC" w:rsidRPr="00BE3331" w:rsidRDefault="00C155CC" w:rsidP="00C155CC">
            <w:pPr>
              <w:jc w:val="both"/>
              <w:rPr>
                <w:rFonts w:cs="Times New Roman"/>
                <w:szCs w:val="28"/>
                <w:lang w:val="kk-KZ"/>
              </w:rPr>
            </w:pPr>
            <w:r w:rsidRPr="00BE3331">
              <w:rPr>
                <w:rFonts w:cs="Times New Roman"/>
                <w:szCs w:val="28"/>
                <w:lang w:val="kk-KZ"/>
              </w:rPr>
              <w:t>Патенттік зерттеулер</w:t>
            </w:r>
          </w:p>
        </w:tc>
      </w:tr>
      <w:tr w:rsidR="00C155CC" w14:paraId="48AB5341" w14:textId="77777777" w:rsidTr="00C155CC">
        <w:tc>
          <w:tcPr>
            <w:tcW w:w="2977" w:type="dxa"/>
          </w:tcPr>
          <w:p w14:paraId="406A0EFB" w14:textId="0C64D1CB" w:rsidR="00C155CC" w:rsidRPr="00BE3331" w:rsidRDefault="00C155CC" w:rsidP="006A59BB">
            <w:pPr>
              <w:jc w:val="both"/>
              <w:rPr>
                <w:rFonts w:cs="Times New Roman"/>
                <w:szCs w:val="28"/>
                <w:lang w:val="kk-KZ"/>
              </w:rPr>
            </w:pPr>
            <w:r w:rsidRPr="00BE3331">
              <w:rPr>
                <w:rFonts w:cs="Times New Roman"/>
                <w:szCs w:val="28"/>
                <w:lang w:val="kk-KZ"/>
              </w:rPr>
              <w:t>МЕМСТ 1583-93</w:t>
            </w:r>
          </w:p>
        </w:tc>
        <w:tc>
          <w:tcPr>
            <w:tcW w:w="6652" w:type="dxa"/>
          </w:tcPr>
          <w:p w14:paraId="3FCD7918" w14:textId="3CFD5F62" w:rsidR="00C155CC" w:rsidRPr="00BE3331" w:rsidRDefault="00C155CC" w:rsidP="00C155CC">
            <w:pPr>
              <w:jc w:val="both"/>
              <w:rPr>
                <w:rFonts w:cs="Times New Roman"/>
                <w:szCs w:val="28"/>
                <w:lang w:val="kk-KZ"/>
              </w:rPr>
            </w:pPr>
            <w:r w:rsidRPr="00BE3331">
              <w:rPr>
                <w:rFonts w:cs="Times New Roman"/>
                <w:szCs w:val="28"/>
                <w:lang w:val="kk-KZ"/>
              </w:rPr>
              <w:t>Құймалы алюминий қорытпалары</w:t>
            </w:r>
          </w:p>
        </w:tc>
      </w:tr>
      <w:tr w:rsidR="00C155CC" w:rsidRPr="00EB6902" w14:paraId="37C9EAB6" w14:textId="77777777" w:rsidTr="00C155CC">
        <w:tc>
          <w:tcPr>
            <w:tcW w:w="2977" w:type="dxa"/>
          </w:tcPr>
          <w:p w14:paraId="3D61061A" w14:textId="465EE0D0" w:rsidR="00C155CC" w:rsidRPr="00BE3331" w:rsidRDefault="00C155CC" w:rsidP="006A59BB">
            <w:pPr>
              <w:jc w:val="both"/>
              <w:rPr>
                <w:rFonts w:cs="Times New Roman"/>
                <w:szCs w:val="28"/>
                <w:lang w:val="kk-KZ"/>
              </w:rPr>
            </w:pPr>
            <w:r w:rsidRPr="00BE3331">
              <w:rPr>
                <w:rFonts w:cs="Times New Roman"/>
                <w:szCs w:val="28"/>
                <w:lang w:val="kk-KZ"/>
              </w:rPr>
              <w:t>МЕМСТ 3.1105-84</w:t>
            </w:r>
          </w:p>
        </w:tc>
        <w:tc>
          <w:tcPr>
            <w:tcW w:w="6652" w:type="dxa"/>
          </w:tcPr>
          <w:p w14:paraId="4E33E44B" w14:textId="5ACF7C05" w:rsidR="00C155CC" w:rsidRPr="00BE3331" w:rsidRDefault="00C155CC" w:rsidP="00C155CC">
            <w:pPr>
              <w:jc w:val="both"/>
              <w:rPr>
                <w:rFonts w:cs="Times New Roman"/>
                <w:szCs w:val="28"/>
                <w:lang w:val="kk-KZ"/>
              </w:rPr>
            </w:pPr>
            <w:r w:rsidRPr="00BE3331">
              <w:rPr>
                <w:rFonts w:cs="Times New Roman"/>
                <w:szCs w:val="28"/>
                <w:lang w:val="kk-KZ"/>
              </w:rPr>
              <w:t>Жалпы мақсаттағы құжаттарды ресімдеу нысандары мен қағидалары</w:t>
            </w:r>
          </w:p>
        </w:tc>
      </w:tr>
      <w:tr w:rsidR="00C155CC" w14:paraId="68041C71" w14:textId="77777777" w:rsidTr="00C155CC">
        <w:tc>
          <w:tcPr>
            <w:tcW w:w="2977" w:type="dxa"/>
          </w:tcPr>
          <w:p w14:paraId="3F3832B8" w14:textId="3E302055" w:rsidR="00C155CC" w:rsidRPr="00BE3331" w:rsidRDefault="00C155CC" w:rsidP="006A59BB">
            <w:pPr>
              <w:jc w:val="both"/>
              <w:rPr>
                <w:rFonts w:cs="Times New Roman"/>
                <w:szCs w:val="28"/>
                <w:lang w:val="kk-KZ"/>
              </w:rPr>
            </w:pPr>
            <w:r w:rsidRPr="00BE3331">
              <w:rPr>
                <w:rFonts w:cs="Times New Roman"/>
                <w:bCs/>
                <w:szCs w:val="28"/>
                <w:lang w:val="kk-KZ"/>
              </w:rPr>
              <w:t>МЕМСТ Р 50744-95</w:t>
            </w:r>
          </w:p>
        </w:tc>
        <w:tc>
          <w:tcPr>
            <w:tcW w:w="6652" w:type="dxa"/>
          </w:tcPr>
          <w:p w14:paraId="69FE9E19" w14:textId="7329F0BC" w:rsidR="00C155CC" w:rsidRPr="00BE3331" w:rsidRDefault="00C155CC" w:rsidP="00C155CC">
            <w:pPr>
              <w:jc w:val="both"/>
              <w:rPr>
                <w:rFonts w:cs="Times New Roman"/>
                <w:szCs w:val="28"/>
                <w:lang w:val="kk-KZ"/>
              </w:rPr>
            </w:pPr>
            <w:r w:rsidRPr="00BE3331">
              <w:rPr>
                <w:rFonts w:cs="Times New Roman"/>
                <w:bCs/>
                <w:szCs w:val="28"/>
                <w:lang w:val="kk-KZ"/>
              </w:rPr>
              <w:t>Сауытты (бронды) киім</w:t>
            </w:r>
          </w:p>
        </w:tc>
      </w:tr>
      <w:tr w:rsidR="00C155CC" w14:paraId="7C023A71" w14:textId="77777777" w:rsidTr="00C155CC">
        <w:tc>
          <w:tcPr>
            <w:tcW w:w="2977" w:type="dxa"/>
          </w:tcPr>
          <w:p w14:paraId="640A66AA" w14:textId="650D73B5" w:rsidR="00C155CC" w:rsidRPr="00BE3331" w:rsidRDefault="00C155CC" w:rsidP="006A59BB">
            <w:pPr>
              <w:jc w:val="both"/>
              <w:rPr>
                <w:rFonts w:cs="Times New Roman"/>
                <w:szCs w:val="28"/>
                <w:lang w:val="kk-KZ"/>
              </w:rPr>
            </w:pPr>
            <w:r w:rsidRPr="00BE3331">
              <w:rPr>
                <w:rFonts w:cs="Times New Roman"/>
                <w:bCs/>
                <w:szCs w:val="28"/>
                <w:lang w:val="kk-KZ"/>
              </w:rPr>
              <w:t>МЕМСТ 34286-2017</w:t>
            </w:r>
          </w:p>
        </w:tc>
        <w:tc>
          <w:tcPr>
            <w:tcW w:w="6652" w:type="dxa"/>
          </w:tcPr>
          <w:p w14:paraId="7E1162A4" w14:textId="06DA3657" w:rsidR="00C155CC" w:rsidRPr="00BE3331" w:rsidRDefault="00C155CC" w:rsidP="00C155CC">
            <w:pPr>
              <w:jc w:val="both"/>
              <w:rPr>
                <w:rFonts w:cs="Times New Roman"/>
                <w:szCs w:val="28"/>
                <w:lang w:val="kk-KZ"/>
              </w:rPr>
            </w:pPr>
            <w:r w:rsidRPr="00BE3331">
              <w:rPr>
                <w:rFonts w:cs="Times New Roman"/>
                <w:bCs/>
                <w:szCs w:val="28"/>
                <w:lang w:val="kk-KZ"/>
              </w:rPr>
              <w:t>Сауытты (бронды) киім</w:t>
            </w:r>
          </w:p>
        </w:tc>
      </w:tr>
      <w:tr w:rsidR="00C155CC" w:rsidRPr="00EB6902" w14:paraId="7C09AE74" w14:textId="77777777" w:rsidTr="00C155CC">
        <w:tc>
          <w:tcPr>
            <w:tcW w:w="2977" w:type="dxa"/>
          </w:tcPr>
          <w:p w14:paraId="3FFB6409" w14:textId="27481BA8" w:rsidR="00C155CC" w:rsidRPr="00BE3331" w:rsidRDefault="00C155CC" w:rsidP="006A59BB">
            <w:pPr>
              <w:jc w:val="both"/>
              <w:rPr>
                <w:rFonts w:cs="Times New Roman"/>
                <w:szCs w:val="28"/>
                <w:lang w:val="kk-KZ"/>
              </w:rPr>
            </w:pPr>
            <w:r w:rsidRPr="00BE3331">
              <w:rPr>
                <w:lang w:val="kk-KZ"/>
              </w:rPr>
              <w:t>МЕМСТ Р 50963-96</w:t>
            </w:r>
          </w:p>
        </w:tc>
        <w:tc>
          <w:tcPr>
            <w:tcW w:w="6652" w:type="dxa"/>
          </w:tcPr>
          <w:p w14:paraId="2A398756" w14:textId="0812042E" w:rsidR="00C155CC" w:rsidRPr="00BE3331" w:rsidRDefault="00C155CC" w:rsidP="00C155CC">
            <w:pPr>
              <w:jc w:val="both"/>
              <w:rPr>
                <w:rFonts w:cs="Times New Roman"/>
                <w:szCs w:val="28"/>
                <w:lang w:val="kk-KZ"/>
              </w:rPr>
            </w:pPr>
            <w:r w:rsidRPr="00BE3331">
              <w:rPr>
                <w:lang w:val="kk-KZ"/>
              </w:rPr>
              <w:t>Арнайы автокөліктірді сауытты (бронды) қорғау</w:t>
            </w:r>
          </w:p>
        </w:tc>
      </w:tr>
      <w:tr w:rsidR="00C155CC" w:rsidRPr="00EB6902" w14:paraId="2953764D" w14:textId="77777777" w:rsidTr="00C155CC">
        <w:tc>
          <w:tcPr>
            <w:tcW w:w="2977" w:type="dxa"/>
          </w:tcPr>
          <w:p w14:paraId="6C4E4D86" w14:textId="176B1878" w:rsidR="00C155CC" w:rsidRPr="00BE3331" w:rsidRDefault="00C155CC" w:rsidP="006A59BB">
            <w:pPr>
              <w:jc w:val="both"/>
              <w:rPr>
                <w:rFonts w:cs="Times New Roman"/>
                <w:szCs w:val="28"/>
                <w:lang w:val="kk-KZ"/>
              </w:rPr>
            </w:pPr>
            <w:r w:rsidRPr="00BE3331">
              <w:rPr>
                <w:lang w:val="kk-KZ"/>
              </w:rPr>
              <w:t>STANAG 4569</w:t>
            </w:r>
          </w:p>
        </w:tc>
        <w:tc>
          <w:tcPr>
            <w:tcW w:w="6652" w:type="dxa"/>
          </w:tcPr>
          <w:p w14:paraId="13010618" w14:textId="20DC7CAB" w:rsidR="00C155CC" w:rsidRPr="00BE3331" w:rsidRDefault="00C155CC" w:rsidP="00C155CC">
            <w:pPr>
              <w:jc w:val="both"/>
              <w:rPr>
                <w:rFonts w:cs="Times New Roman"/>
                <w:szCs w:val="28"/>
                <w:lang w:val="kk-KZ"/>
              </w:rPr>
            </w:pPr>
            <w:r w:rsidRPr="00BE3331">
              <w:rPr>
                <w:lang w:val="kk-KZ"/>
              </w:rPr>
              <w:t>Protection Levels for Occupants of Logistic and Light Armored Vehicles</w:t>
            </w:r>
          </w:p>
        </w:tc>
      </w:tr>
      <w:tr w:rsidR="00C155CC" w:rsidRPr="00EB6902" w14:paraId="767E665E" w14:textId="77777777" w:rsidTr="00C155CC">
        <w:tc>
          <w:tcPr>
            <w:tcW w:w="2977" w:type="dxa"/>
          </w:tcPr>
          <w:p w14:paraId="1167DAA3" w14:textId="74218C60" w:rsidR="00C155CC" w:rsidRPr="00BE3331" w:rsidRDefault="00C155CC" w:rsidP="006A59BB">
            <w:pPr>
              <w:jc w:val="both"/>
              <w:rPr>
                <w:rFonts w:cs="Times New Roman"/>
                <w:szCs w:val="28"/>
                <w:lang w:val="kk-KZ"/>
              </w:rPr>
            </w:pPr>
            <w:r w:rsidRPr="00BE3331">
              <w:rPr>
                <w:rFonts w:eastAsia="Times New Roman"/>
                <w:szCs w:val="28"/>
                <w:lang w:val="kk-KZ" w:eastAsia="ru-RU"/>
              </w:rPr>
              <w:t>МЕМСТ 1497-84</w:t>
            </w:r>
          </w:p>
        </w:tc>
        <w:tc>
          <w:tcPr>
            <w:tcW w:w="6652" w:type="dxa"/>
          </w:tcPr>
          <w:p w14:paraId="583B5024" w14:textId="43D75B9C" w:rsidR="00C155CC" w:rsidRPr="00BE3331" w:rsidRDefault="00C155CC" w:rsidP="00C155CC">
            <w:pPr>
              <w:jc w:val="both"/>
              <w:rPr>
                <w:rFonts w:cs="Times New Roman"/>
                <w:szCs w:val="28"/>
                <w:lang w:val="kk-KZ"/>
              </w:rPr>
            </w:pPr>
            <w:r w:rsidRPr="00BE3331">
              <w:rPr>
                <w:rFonts w:eastAsia="Times New Roman"/>
                <w:szCs w:val="28"/>
                <w:lang w:val="kk-KZ" w:eastAsia="ru-RU"/>
              </w:rPr>
              <w:t>Металдар. Созу сынағын жүргізу әдісі</w:t>
            </w:r>
          </w:p>
        </w:tc>
      </w:tr>
      <w:tr w:rsidR="00C155CC" w14:paraId="4BAEF2F0" w14:textId="77777777" w:rsidTr="00C155CC">
        <w:tc>
          <w:tcPr>
            <w:tcW w:w="2977" w:type="dxa"/>
          </w:tcPr>
          <w:p w14:paraId="58C6030E" w14:textId="667DB099" w:rsidR="00C155CC" w:rsidRPr="00BE3331" w:rsidRDefault="00C155CC" w:rsidP="006A59BB">
            <w:pPr>
              <w:jc w:val="both"/>
              <w:rPr>
                <w:rFonts w:eastAsia="Times New Roman"/>
                <w:szCs w:val="28"/>
                <w:lang w:val="kk-KZ" w:eastAsia="ru-RU"/>
              </w:rPr>
            </w:pPr>
            <w:r w:rsidRPr="00BE3331">
              <w:rPr>
                <w:rFonts w:eastAsia="Times New Roman"/>
                <w:szCs w:val="28"/>
                <w:lang w:val="kk-KZ" w:eastAsia="ru-RU"/>
              </w:rPr>
              <w:t>МЕМСТ 25.503-97</w:t>
            </w:r>
          </w:p>
        </w:tc>
        <w:tc>
          <w:tcPr>
            <w:tcW w:w="6652" w:type="dxa"/>
          </w:tcPr>
          <w:p w14:paraId="3F702101" w14:textId="7618E7D2" w:rsidR="00C155CC" w:rsidRPr="00BE3331" w:rsidRDefault="00C155CC" w:rsidP="00C155CC">
            <w:pPr>
              <w:jc w:val="both"/>
              <w:rPr>
                <w:rFonts w:eastAsia="Times New Roman"/>
                <w:szCs w:val="28"/>
                <w:lang w:val="kk-KZ" w:eastAsia="ru-RU"/>
              </w:rPr>
            </w:pPr>
            <w:r w:rsidRPr="00BE3331">
              <w:rPr>
                <w:rFonts w:eastAsia="Times New Roman"/>
                <w:szCs w:val="28"/>
                <w:lang w:val="kk-KZ" w:eastAsia="ru-RU"/>
              </w:rPr>
              <w:t>Есептеулер және беріктік сынақтары. Металдарды механикалық сынау әдістері. Қысу арқылы сынау әдісі</w:t>
            </w:r>
          </w:p>
        </w:tc>
      </w:tr>
      <w:tr w:rsidR="00C155CC" w:rsidRPr="00EB6902" w14:paraId="6303FCC5" w14:textId="77777777" w:rsidTr="00C155CC">
        <w:tc>
          <w:tcPr>
            <w:tcW w:w="2977" w:type="dxa"/>
          </w:tcPr>
          <w:p w14:paraId="669AC3FF" w14:textId="2D36F864" w:rsidR="00C155CC" w:rsidRPr="00BE3331" w:rsidRDefault="00C155CC" w:rsidP="006A59BB">
            <w:pPr>
              <w:jc w:val="both"/>
              <w:rPr>
                <w:rFonts w:eastAsia="Times New Roman"/>
                <w:szCs w:val="28"/>
                <w:lang w:val="kk-KZ" w:eastAsia="ru-RU"/>
              </w:rPr>
            </w:pPr>
            <w:r w:rsidRPr="00BE3331">
              <w:rPr>
                <w:rFonts w:eastAsia="Times New Roman" w:cs="Times New Roman"/>
                <w:color w:val="000000"/>
                <w:kern w:val="0"/>
                <w:szCs w:val="28"/>
                <w:lang w:val="kk-KZ" w:eastAsia="ru-RU"/>
                <w14:ligatures w14:val="none"/>
              </w:rPr>
              <w:t>МЕМСТ 9012-59</w:t>
            </w:r>
          </w:p>
        </w:tc>
        <w:tc>
          <w:tcPr>
            <w:tcW w:w="6652" w:type="dxa"/>
          </w:tcPr>
          <w:p w14:paraId="5A5DFEC7" w14:textId="4B108647" w:rsidR="00C155CC" w:rsidRPr="00C155CC" w:rsidRDefault="00C155CC" w:rsidP="00C155CC">
            <w:pPr>
              <w:jc w:val="both"/>
              <w:rPr>
                <w:rFonts w:eastAsia="Times New Roman" w:cs="Times New Roman"/>
                <w:color w:val="000000"/>
                <w:kern w:val="0"/>
                <w:szCs w:val="28"/>
                <w:lang w:val="kk-KZ" w:eastAsia="ru-RU"/>
                <w14:ligatures w14:val="none"/>
              </w:rPr>
            </w:pPr>
            <w:r w:rsidRPr="00BE3331">
              <w:rPr>
                <w:rFonts w:eastAsia="Times New Roman" w:cs="Times New Roman"/>
                <w:color w:val="000000"/>
                <w:kern w:val="0"/>
                <w:szCs w:val="28"/>
                <w:lang w:val="kk-KZ" w:eastAsia="ru-RU"/>
                <w14:ligatures w14:val="none"/>
              </w:rPr>
              <w:t>Металдар. Бринель бойынша қаттылықты өлшеу әдісі</w:t>
            </w:r>
          </w:p>
        </w:tc>
      </w:tr>
      <w:tr w:rsidR="00C155CC" w:rsidRPr="00EB6902" w14:paraId="68F2A62E" w14:textId="77777777" w:rsidTr="00C155CC">
        <w:tc>
          <w:tcPr>
            <w:tcW w:w="2977" w:type="dxa"/>
          </w:tcPr>
          <w:p w14:paraId="24A33017" w14:textId="5C08290E" w:rsidR="00C155CC" w:rsidRPr="00BE3331" w:rsidRDefault="00C155CC" w:rsidP="006A59BB">
            <w:pPr>
              <w:jc w:val="both"/>
              <w:rPr>
                <w:rFonts w:eastAsia="Times New Roman"/>
                <w:szCs w:val="28"/>
                <w:lang w:val="kk-KZ" w:eastAsia="ru-RU"/>
              </w:rPr>
            </w:pPr>
            <w:r w:rsidRPr="00BE3331">
              <w:rPr>
                <w:rFonts w:eastAsia="Times New Roman" w:cs="Times New Roman"/>
                <w:color w:val="000000"/>
                <w:kern w:val="0"/>
                <w:szCs w:val="28"/>
                <w:lang w:val="kk-KZ" w:eastAsia="ru-RU"/>
                <w14:ligatures w14:val="none"/>
              </w:rPr>
              <w:t>МЕМСТ 9450-76</w:t>
            </w:r>
          </w:p>
        </w:tc>
        <w:tc>
          <w:tcPr>
            <w:tcW w:w="6652" w:type="dxa"/>
          </w:tcPr>
          <w:p w14:paraId="2378B634" w14:textId="7786338F" w:rsidR="00C155CC" w:rsidRPr="00BE3331" w:rsidRDefault="00C155CC" w:rsidP="00C155CC">
            <w:pPr>
              <w:jc w:val="both"/>
              <w:rPr>
                <w:rFonts w:eastAsia="Times New Roman"/>
                <w:szCs w:val="28"/>
                <w:lang w:val="kk-KZ" w:eastAsia="ru-RU"/>
              </w:rPr>
            </w:pPr>
            <w:r w:rsidRPr="00BE3331">
              <w:rPr>
                <w:rFonts w:eastAsia="Times New Roman" w:cs="Times New Roman"/>
                <w:color w:val="000000"/>
                <w:kern w:val="0"/>
                <w:szCs w:val="28"/>
                <w:lang w:val="kk-KZ" w:eastAsia="ru-RU"/>
                <w14:ligatures w14:val="none"/>
              </w:rPr>
              <w:t>Алмазбен батыру арқылы микроқаттылықты өлшеу</w:t>
            </w:r>
          </w:p>
        </w:tc>
      </w:tr>
    </w:tbl>
    <w:p w14:paraId="5195B652" w14:textId="77777777" w:rsidR="00C155CC" w:rsidRPr="00BE3331" w:rsidRDefault="00C155CC" w:rsidP="006A59BB">
      <w:pPr>
        <w:spacing w:after="0"/>
        <w:jc w:val="both"/>
        <w:rPr>
          <w:rFonts w:cs="Times New Roman"/>
          <w:szCs w:val="28"/>
          <w:lang w:val="kk-KZ"/>
        </w:rPr>
      </w:pPr>
    </w:p>
    <w:p w14:paraId="3EC9029A" w14:textId="77777777" w:rsidR="00623205" w:rsidRPr="00E4527F" w:rsidRDefault="00623205">
      <w:pPr>
        <w:spacing w:line="259" w:lineRule="auto"/>
        <w:rPr>
          <w:rFonts w:cs="Times New Roman"/>
          <w:b/>
          <w:bCs/>
          <w:szCs w:val="28"/>
          <w:lang w:val="kk-KZ"/>
        </w:rPr>
      </w:pPr>
      <w:r w:rsidRPr="00E4527F">
        <w:rPr>
          <w:rFonts w:cs="Times New Roman"/>
          <w:b/>
          <w:bCs/>
          <w:szCs w:val="28"/>
          <w:lang w:val="kk-KZ"/>
        </w:rPr>
        <w:br w:type="page"/>
      </w:r>
    </w:p>
    <w:p w14:paraId="670EC906" w14:textId="77777777" w:rsidR="00623205" w:rsidRPr="00E4527F" w:rsidRDefault="00623205" w:rsidP="00623205">
      <w:pPr>
        <w:spacing w:after="0"/>
        <w:jc w:val="center"/>
        <w:rPr>
          <w:rFonts w:cs="Times New Roman"/>
          <w:b/>
          <w:szCs w:val="28"/>
          <w:lang w:val="kk-KZ"/>
        </w:rPr>
      </w:pPr>
      <w:r w:rsidRPr="00E4527F">
        <w:rPr>
          <w:rFonts w:cs="Times New Roman"/>
          <w:b/>
          <w:szCs w:val="28"/>
          <w:lang w:val="kk-KZ"/>
        </w:rPr>
        <w:lastRenderedPageBreak/>
        <w:t>БЕЛГІЛЕУЛЕР МЕН ҚЫСҚАРТУЛАР</w:t>
      </w:r>
    </w:p>
    <w:p w14:paraId="3D42C6AB" w14:textId="77777777" w:rsidR="00623205" w:rsidRPr="00E4527F" w:rsidRDefault="00623205" w:rsidP="00623205">
      <w:pPr>
        <w:spacing w:after="0"/>
        <w:jc w:val="center"/>
        <w:rPr>
          <w:rFonts w:cs="Times New Roman"/>
          <w:b/>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4"/>
        <w:gridCol w:w="7565"/>
      </w:tblGrid>
      <w:tr w:rsidR="00623205" w:rsidRPr="00EB6902" w14:paraId="10026F45" w14:textId="77777777" w:rsidTr="00EF41D9">
        <w:tc>
          <w:tcPr>
            <w:tcW w:w="2064" w:type="dxa"/>
          </w:tcPr>
          <w:p w14:paraId="7128C4B3" w14:textId="0248D372" w:rsidR="00623205" w:rsidRPr="00EF41D9" w:rsidRDefault="00981355" w:rsidP="00CC2C9E">
            <w:pPr>
              <w:jc w:val="both"/>
              <w:rPr>
                <w:rFonts w:cs="Times New Roman"/>
                <w:szCs w:val="28"/>
                <w:lang w:val="kk-KZ"/>
              </w:rPr>
            </w:pPr>
            <w:r w:rsidRPr="00EF41D9">
              <w:rPr>
                <w:rFonts w:cs="Times New Roman"/>
                <w:szCs w:val="28"/>
                <w:lang w:val="kk-KZ"/>
              </w:rPr>
              <w:t>«ҰҒЗТО» АҚ</w:t>
            </w:r>
          </w:p>
        </w:tc>
        <w:tc>
          <w:tcPr>
            <w:tcW w:w="7565" w:type="dxa"/>
          </w:tcPr>
          <w:p w14:paraId="440F0A14" w14:textId="3025459F" w:rsidR="00623205" w:rsidRPr="00EF41D9" w:rsidRDefault="00917D1D" w:rsidP="006A59BB">
            <w:pPr>
              <w:pStyle w:val="a4"/>
              <w:numPr>
                <w:ilvl w:val="0"/>
                <w:numId w:val="6"/>
              </w:numPr>
              <w:tabs>
                <w:tab w:val="left" w:pos="517"/>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«Ұлттық ғарыштық зерттеулер мен технологиялар орталығы»  акционерлік қоғамы;</w:t>
            </w:r>
          </w:p>
        </w:tc>
      </w:tr>
      <w:tr w:rsidR="00981355" w:rsidRPr="00EF41D9" w14:paraId="19B7CA62" w14:textId="77777777" w:rsidTr="00EF41D9">
        <w:tc>
          <w:tcPr>
            <w:tcW w:w="2064" w:type="dxa"/>
          </w:tcPr>
          <w:p w14:paraId="1CB3AEA8" w14:textId="3EE46FBE" w:rsidR="00981355" w:rsidRPr="00EF41D9" w:rsidRDefault="00981355" w:rsidP="00981355">
            <w:pPr>
              <w:jc w:val="both"/>
              <w:rPr>
                <w:rFonts w:cs="Times New Roman"/>
                <w:szCs w:val="28"/>
                <w:lang w:val="kk-KZ"/>
              </w:rPr>
            </w:pPr>
            <w:r w:rsidRPr="00EF41D9">
              <w:rPr>
                <w:rFonts w:cs="Times New Roman"/>
                <w:szCs w:val="28"/>
                <w:lang w:val="kk-KZ"/>
              </w:rPr>
              <w:t>«</w:t>
            </w:r>
            <w:r w:rsidRPr="00EF41D9">
              <w:rPr>
                <w:rFonts w:cs="Times New Roman"/>
                <w:szCs w:val="28"/>
                <w:shd w:val="clear" w:color="auto" w:fill="FFFFFF"/>
                <w:lang w:val="kk-KZ"/>
              </w:rPr>
              <w:t>МжКБИ</w:t>
            </w:r>
            <w:r w:rsidRPr="00EF41D9">
              <w:rPr>
                <w:rFonts w:cs="Times New Roman"/>
                <w:szCs w:val="28"/>
                <w:lang w:val="kk-KZ"/>
              </w:rPr>
              <w:t>» АҚ</w:t>
            </w:r>
          </w:p>
        </w:tc>
        <w:tc>
          <w:tcPr>
            <w:tcW w:w="7565" w:type="dxa"/>
          </w:tcPr>
          <w:p w14:paraId="344016CF" w14:textId="7F11D9C1" w:rsidR="00981355" w:rsidRPr="00EF41D9" w:rsidRDefault="00981355" w:rsidP="006A59BB">
            <w:pPr>
              <w:pStyle w:val="a4"/>
              <w:numPr>
                <w:ilvl w:val="0"/>
                <w:numId w:val="6"/>
              </w:numPr>
              <w:tabs>
                <w:tab w:val="left" w:pos="517"/>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w:t>
            </w:r>
            <w:r w:rsidRPr="00EF41D9">
              <w:rPr>
                <w:rFonts w:ascii="Times New Roman" w:hAnsi="Times New Roman" w:cs="Times New Roman"/>
                <w:bCs/>
                <w:sz w:val="28"/>
                <w:szCs w:val="28"/>
                <w:bdr w:val="none" w:sz="0" w:space="0" w:color="auto" w:frame="1"/>
                <w:shd w:val="clear" w:color="auto" w:fill="FFFFFF"/>
                <w:lang w:val="kk-KZ"/>
              </w:rPr>
              <w:t>Металлургия және кен байыту институты</w:t>
            </w:r>
            <w:r w:rsidRPr="00EF41D9">
              <w:rPr>
                <w:rFonts w:ascii="Times New Roman" w:hAnsi="Times New Roman" w:cs="Times New Roman"/>
                <w:sz w:val="28"/>
                <w:szCs w:val="28"/>
                <w:lang w:val="kk-KZ"/>
              </w:rPr>
              <w:t>» акционерлік қоғамы;</w:t>
            </w:r>
          </w:p>
        </w:tc>
      </w:tr>
      <w:tr w:rsidR="00981355" w:rsidRPr="00EF41D9" w14:paraId="40B79E53" w14:textId="77777777" w:rsidTr="00EF41D9">
        <w:tc>
          <w:tcPr>
            <w:tcW w:w="2064" w:type="dxa"/>
          </w:tcPr>
          <w:p w14:paraId="0C79F5D6" w14:textId="52389D68" w:rsidR="00981355" w:rsidRPr="00EF41D9" w:rsidRDefault="00981355" w:rsidP="00981355">
            <w:pPr>
              <w:jc w:val="both"/>
              <w:rPr>
                <w:rFonts w:cs="Times New Roman"/>
                <w:szCs w:val="28"/>
                <w:lang w:val="kk-KZ"/>
              </w:rPr>
            </w:pPr>
            <w:r w:rsidRPr="00EF41D9">
              <w:rPr>
                <w:rFonts w:cs="Times New Roman"/>
                <w:szCs w:val="28"/>
                <w:lang w:val="kk-KZ"/>
              </w:rPr>
              <w:t>ҰҒО</w:t>
            </w:r>
          </w:p>
        </w:tc>
        <w:tc>
          <w:tcPr>
            <w:tcW w:w="7565" w:type="dxa"/>
          </w:tcPr>
          <w:p w14:paraId="3DD8C984" w14:textId="60FB76BF" w:rsidR="00981355" w:rsidRPr="00EF41D9" w:rsidRDefault="00981355" w:rsidP="006A59BB">
            <w:pPr>
              <w:pStyle w:val="a4"/>
              <w:numPr>
                <w:ilvl w:val="0"/>
                <w:numId w:val="6"/>
              </w:numPr>
              <w:tabs>
                <w:tab w:val="left" w:pos="517"/>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Ұлттық ғарыш орталығы</w:t>
            </w:r>
          </w:p>
        </w:tc>
      </w:tr>
      <w:tr w:rsidR="00981355" w:rsidRPr="00EB6902" w14:paraId="56CF1A6B" w14:textId="77777777" w:rsidTr="00EF41D9">
        <w:tc>
          <w:tcPr>
            <w:tcW w:w="2064" w:type="dxa"/>
          </w:tcPr>
          <w:p w14:paraId="6AEA8EAF" w14:textId="46FEE1FF" w:rsidR="00981355" w:rsidRPr="00EF41D9" w:rsidRDefault="00981355" w:rsidP="00981355">
            <w:pPr>
              <w:jc w:val="both"/>
              <w:rPr>
                <w:rFonts w:cs="Times New Roman"/>
                <w:szCs w:val="28"/>
                <w:lang w:val="kk-KZ"/>
              </w:rPr>
            </w:pPr>
            <w:r w:rsidRPr="00EF41D9">
              <w:rPr>
                <w:rFonts w:cs="Times New Roman"/>
                <w:szCs w:val="28"/>
                <w:lang w:val="kk-KZ"/>
              </w:rPr>
              <w:t>ҚР ҚАӨМ</w:t>
            </w:r>
          </w:p>
        </w:tc>
        <w:tc>
          <w:tcPr>
            <w:tcW w:w="7565" w:type="dxa"/>
          </w:tcPr>
          <w:p w14:paraId="4370BB52" w14:textId="4012CC46" w:rsidR="00981355" w:rsidRPr="00EF41D9" w:rsidRDefault="00981355" w:rsidP="006A59BB">
            <w:pPr>
              <w:pStyle w:val="a4"/>
              <w:numPr>
                <w:ilvl w:val="0"/>
                <w:numId w:val="6"/>
              </w:numPr>
              <w:tabs>
                <w:tab w:val="left" w:pos="517"/>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Қазақстан Республикасы Қорғаныс және Аэроғарыш Өнеркәсібі</w:t>
            </w:r>
          </w:p>
        </w:tc>
      </w:tr>
      <w:tr w:rsidR="00981355" w:rsidRPr="00EF41D9" w14:paraId="147186DC" w14:textId="77777777" w:rsidTr="00EF41D9">
        <w:tc>
          <w:tcPr>
            <w:tcW w:w="2064" w:type="dxa"/>
          </w:tcPr>
          <w:p w14:paraId="21061BE6" w14:textId="62A9828B" w:rsidR="00981355" w:rsidRPr="00EF41D9" w:rsidRDefault="005F6736" w:rsidP="00981355">
            <w:pPr>
              <w:jc w:val="both"/>
              <w:rPr>
                <w:rFonts w:cs="Times New Roman"/>
                <w:szCs w:val="28"/>
                <w:lang w:val="kk-KZ"/>
              </w:rPr>
            </w:pPr>
            <w:r w:rsidRPr="00EF41D9">
              <w:rPr>
                <w:rFonts w:cs="Times New Roman"/>
                <w:szCs w:val="28"/>
                <w:lang w:val="kk-KZ"/>
              </w:rPr>
              <w:t>ҚР ІІМ</w:t>
            </w:r>
          </w:p>
        </w:tc>
        <w:tc>
          <w:tcPr>
            <w:tcW w:w="7565" w:type="dxa"/>
          </w:tcPr>
          <w:p w14:paraId="026915AF" w14:textId="77C0445D" w:rsidR="00981355" w:rsidRPr="00EF41D9" w:rsidRDefault="005F6736" w:rsidP="006A59BB">
            <w:pPr>
              <w:pStyle w:val="a4"/>
              <w:numPr>
                <w:ilvl w:val="0"/>
                <w:numId w:val="6"/>
              </w:numPr>
              <w:tabs>
                <w:tab w:val="left" w:pos="517"/>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Қазақс</w:t>
            </w:r>
            <w:r w:rsidR="003C2998">
              <w:rPr>
                <w:rFonts w:ascii="Times New Roman" w:hAnsi="Times New Roman" w:cs="Times New Roman"/>
                <w:sz w:val="28"/>
                <w:szCs w:val="28"/>
                <w:lang w:val="kk-KZ"/>
              </w:rPr>
              <w:t xml:space="preserve"> </w:t>
            </w:r>
            <w:r w:rsidRPr="00EF41D9">
              <w:rPr>
                <w:rFonts w:ascii="Times New Roman" w:hAnsi="Times New Roman" w:cs="Times New Roman"/>
                <w:sz w:val="28"/>
                <w:szCs w:val="28"/>
                <w:lang w:val="kk-KZ"/>
              </w:rPr>
              <w:t>тан Республикасы Ішкі істер министрлігі</w:t>
            </w:r>
          </w:p>
        </w:tc>
      </w:tr>
      <w:tr w:rsidR="00981355" w:rsidRPr="00EF41D9" w14:paraId="1B98F9C9" w14:textId="77777777" w:rsidTr="00EF41D9">
        <w:tc>
          <w:tcPr>
            <w:tcW w:w="2064" w:type="dxa"/>
          </w:tcPr>
          <w:p w14:paraId="45DB443A" w14:textId="7ED9B592" w:rsidR="00981355" w:rsidRPr="00EF41D9" w:rsidRDefault="00981355" w:rsidP="00981355">
            <w:pPr>
              <w:jc w:val="both"/>
              <w:rPr>
                <w:rFonts w:cs="Times New Roman"/>
                <w:szCs w:val="28"/>
                <w:lang w:val="kk-KZ"/>
              </w:rPr>
            </w:pPr>
            <w:r w:rsidRPr="00EF41D9">
              <w:rPr>
                <w:rFonts w:cs="Times New Roman"/>
                <w:szCs w:val="28"/>
                <w:lang w:val="kk-KZ"/>
              </w:rPr>
              <w:t>МЕМСТ</w:t>
            </w:r>
          </w:p>
        </w:tc>
        <w:tc>
          <w:tcPr>
            <w:tcW w:w="7565" w:type="dxa"/>
          </w:tcPr>
          <w:p w14:paraId="07D543DC" w14:textId="4779421A" w:rsidR="00981355" w:rsidRPr="00EF41D9" w:rsidRDefault="006A59BB" w:rsidP="006A59BB">
            <w:pPr>
              <w:pStyle w:val="a4"/>
              <w:numPr>
                <w:ilvl w:val="0"/>
                <w:numId w:val="6"/>
              </w:numPr>
              <w:tabs>
                <w:tab w:val="left" w:pos="517"/>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Мемлекеттік стандарт;</w:t>
            </w:r>
          </w:p>
        </w:tc>
      </w:tr>
      <w:tr w:rsidR="00981355" w:rsidRPr="00EF41D9" w14:paraId="488E3B17" w14:textId="77777777" w:rsidTr="00EF41D9">
        <w:tc>
          <w:tcPr>
            <w:tcW w:w="2064" w:type="dxa"/>
          </w:tcPr>
          <w:p w14:paraId="487360EA" w14:textId="77777777" w:rsidR="00981355" w:rsidRPr="00EF41D9" w:rsidRDefault="00981355" w:rsidP="00981355">
            <w:pPr>
              <w:jc w:val="both"/>
              <w:rPr>
                <w:rFonts w:cs="Times New Roman"/>
                <w:szCs w:val="28"/>
                <w:lang w:val="kk-KZ"/>
              </w:rPr>
            </w:pPr>
            <w:r w:rsidRPr="00EF41D9">
              <w:rPr>
                <w:rFonts w:cs="Times New Roman"/>
                <w:szCs w:val="28"/>
                <w:lang w:val="kk-KZ"/>
              </w:rPr>
              <w:t>t</w:t>
            </w:r>
          </w:p>
        </w:tc>
        <w:tc>
          <w:tcPr>
            <w:tcW w:w="7565" w:type="dxa"/>
          </w:tcPr>
          <w:p w14:paraId="0D59C95A" w14:textId="4E08BC1B" w:rsidR="00981355" w:rsidRPr="00EF41D9" w:rsidRDefault="006A59BB" w:rsidP="006A59BB">
            <w:pPr>
              <w:pStyle w:val="a4"/>
              <w:numPr>
                <w:ilvl w:val="0"/>
                <w:numId w:val="6"/>
              </w:numPr>
              <w:tabs>
                <w:tab w:val="left" w:pos="517"/>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Температура</w:t>
            </w:r>
            <w:r w:rsidR="00981355" w:rsidRPr="00EF41D9">
              <w:rPr>
                <w:rFonts w:ascii="Times New Roman" w:hAnsi="Times New Roman" w:cs="Times New Roman"/>
                <w:sz w:val="28"/>
                <w:szCs w:val="28"/>
                <w:lang w:val="kk-KZ"/>
              </w:rPr>
              <w:t>, °С;</w:t>
            </w:r>
          </w:p>
        </w:tc>
      </w:tr>
      <w:tr w:rsidR="00981355" w:rsidRPr="00EF41D9" w14:paraId="424F657A" w14:textId="77777777" w:rsidTr="00EF41D9">
        <w:tc>
          <w:tcPr>
            <w:tcW w:w="2064" w:type="dxa"/>
          </w:tcPr>
          <w:p w14:paraId="137DC071" w14:textId="551C774D" w:rsidR="00981355" w:rsidRPr="00EF41D9" w:rsidRDefault="00981355" w:rsidP="00981355">
            <w:pPr>
              <w:tabs>
                <w:tab w:val="left" w:pos="709"/>
              </w:tabs>
              <w:contextualSpacing/>
              <w:jc w:val="both"/>
              <w:rPr>
                <w:rFonts w:cs="Times New Roman"/>
                <w:szCs w:val="28"/>
                <w:lang w:val="kk-KZ"/>
              </w:rPr>
            </w:pPr>
            <w:r w:rsidRPr="00EF41D9">
              <w:rPr>
                <w:szCs w:val="28"/>
                <w:lang w:val="kk-KZ"/>
              </w:rPr>
              <w:t>ЖШС</w:t>
            </w:r>
          </w:p>
        </w:tc>
        <w:tc>
          <w:tcPr>
            <w:tcW w:w="7565" w:type="dxa"/>
          </w:tcPr>
          <w:p w14:paraId="5A4C75C8" w14:textId="6E55FA51" w:rsidR="00981355" w:rsidRPr="00EF41D9" w:rsidRDefault="006A59BB" w:rsidP="006A59BB">
            <w:pPr>
              <w:pStyle w:val="a4"/>
              <w:numPr>
                <w:ilvl w:val="0"/>
                <w:numId w:val="6"/>
              </w:numPr>
              <w:tabs>
                <w:tab w:val="left" w:pos="517"/>
                <w:tab w:val="left" w:pos="800"/>
              </w:tabs>
              <w:spacing w:line="240" w:lineRule="auto"/>
              <w:ind w:left="517" w:hanging="517"/>
              <w:jc w:val="both"/>
              <w:rPr>
                <w:rFonts w:ascii="Times New Roman" w:hAnsi="Times New Roman" w:cs="Times New Roman"/>
                <w:sz w:val="28"/>
                <w:szCs w:val="28"/>
                <w:lang w:val="kk-KZ"/>
              </w:rPr>
            </w:pPr>
            <w:proofErr w:type="spellStart"/>
            <w:r w:rsidRPr="00EF41D9">
              <w:rPr>
                <w:rFonts w:ascii="Times New Roman" w:hAnsi="Times New Roman" w:cs="Times New Roman"/>
                <w:sz w:val="28"/>
                <w:szCs w:val="28"/>
              </w:rPr>
              <w:t>Жауапкершілігі</w:t>
            </w:r>
            <w:proofErr w:type="spellEnd"/>
            <w:r w:rsidRPr="00EF41D9">
              <w:rPr>
                <w:rFonts w:ascii="Times New Roman" w:hAnsi="Times New Roman" w:cs="Times New Roman"/>
                <w:sz w:val="28"/>
                <w:szCs w:val="28"/>
              </w:rPr>
              <w:t xml:space="preserve"> </w:t>
            </w:r>
            <w:proofErr w:type="spellStart"/>
            <w:r w:rsidRPr="00EF41D9">
              <w:rPr>
                <w:rFonts w:ascii="Times New Roman" w:hAnsi="Times New Roman" w:cs="Times New Roman"/>
                <w:sz w:val="28"/>
                <w:szCs w:val="28"/>
              </w:rPr>
              <w:t>шектеулі</w:t>
            </w:r>
            <w:proofErr w:type="spellEnd"/>
            <w:r w:rsidRPr="00EF41D9">
              <w:rPr>
                <w:rFonts w:ascii="Times New Roman" w:hAnsi="Times New Roman" w:cs="Times New Roman"/>
                <w:sz w:val="28"/>
                <w:szCs w:val="28"/>
              </w:rPr>
              <w:t xml:space="preserve"> </w:t>
            </w:r>
            <w:proofErr w:type="spellStart"/>
            <w:r w:rsidRPr="00EF41D9">
              <w:rPr>
                <w:rFonts w:ascii="Times New Roman" w:hAnsi="Times New Roman" w:cs="Times New Roman"/>
                <w:sz w:val="28"/>
                <w:szCs w:val="28"/>
              </w:rPr>
              <w:t>серіктес</w:t>
            </w:r>
            <w:proofErr w:type="spellEnd"/>
          </w:p>
        </w:tc>
      </w:tr>
      <w:tr w:rsidR="00981355" w:rsidRPr="00EF41D9" w14:paraId="782D45D1" w14:textId="77777777" w:rsidTr="00EF41D9">
        <w:tc>
          <w:tcPr>
            <w:tcW w:w="2064" w:type="dxa"/>
          </w:tcPr>
          <w:p w14:paraId="7AF4E1C4" w14:textId="185DAA56" w:rsidR="00981355" w:rsidRPr="00EF41D9" w:rsidRDefault="00981355" w:rsidP="00981355">
            <w:pPr>
              <w:jc w:val="both"/>
              <w:rPr>
                <w:rFonts w:cs="Times New Roman"/>
                <w:szCs w:val="28"/>
                <w:lang w:val="kk-KZ"/>
              </w:rPr>
            </w:pPr>
            <w:r w:rsidRPr="00EF41D9">
              <w:rPr>
                <w:szCs w:val="28"/>
                <w:lang w:val="kk-KZ"/>
              </w:rPr>
              <w:t>КСРО</w:t>
            </w:r>
          </w:p>
        </w:tc>
        <w:tc>
          <w:tcPr>
            <w:tcW w:w="7565" w:type="dxa"/>
          </w:tcPr>
          <w:p w14:paraId="1F86245A" w14:textId="503E2B37"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Кеңес социалистік республикалар одағы</w:t>
            </w:r>
          </w:p>
        </w:tc>
      </w:tr>
      <w:tr w:rsidR="00981355" w:rsidRPr="00EF41D9" w14:paraId="1B7FE31C" w14:textId="77777777" w:rsidTr="00EF41D9">
        <w:tc>
          <w:tcPr>
            <w:tcW w:w="2064" w:type="dxa"/>
          </w:tcPr>
          <w:p w14:paraId="528550D8" w14:textId="14386BA3" w:rsidR="00981355" w:rsidRPr="00EF41D9" w:rsidRDefault="00981355" w:rsidP="00981355">
            <w:pPr>
              <w:jc w:val="both"/>
              <w:rPr>
                <w:rFonts w:cs="Times New Roman"/>
                <w:szCs w:val="28"/>
              </w:rPr>
            </w:pPr>
            <w:r w:rsidRPr="00EF41D9">
              <w:rPr>
                <w:rFonts w:cs="Times New Roman"/>
                <w:color w:val="000000"/>
                <w:szCs w:val="28"/>
                <w:lang w:val="kk-KZ" w:eastAsia="ru-RU" w:bidi="ru-RU"/>
              </w:rPr>
              <w:t>Al</w:t>
            </w:r>
          </w:p>
        </w:tc>
        <w:tc>
          <w:tcPr>
            <w:tcW w:w="7565" w:type="dxa"/>
          </w:tcPr>
          <w:p w14:paraId="5F7B6288" w14:textId="11BF8615"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Алюминий</w:t>
            </w:r>
          </w:p>
        </w:tc>
      </w:tr>
      <w:tr w:rsidR="00981355" w:rsidRPr="00EF41D9" w14:paraId="39E16EEA" w14:textId="77777777" w:rsidTr="00EF41D9">
        <w:tc>
          <w:tcPr>
            <w:tcW w:w="2064" w:type="dxa"/>
          </w:tcPr>
          <w:p w14:paraId="216002D7" w14:textId="12E8579C" w:rsidR="00981355" w:rsidRPr="00EF41D9" w:rsidRDefault="00981355" w:rsidP="00981355">
            <w:pPr>
              <w:jc w:val="both"/>
              <w:rPr>
                <w:rFonts w:cs="Times New Roman"/>
                <w:szCs w:val="28"/>
              </w:rPr>
            </w:pPr>
            <w:r w:rsidRPr="00EF41D9">
              <w:rPr>
                <w:rFonts w:cs="Times New Roman"/>
                <w:color w:val="000000"/>
                <w:szCs w:val="28"/>
                <w:lang w:val="kk-KZ" w:eastAsia="ru-RU" w:bidi="ru-RU"/>
              </w:rPr>
              <w:t>Li</w:t>
            </w:r>
          </w:p>
        </w:tc>
        <w:tc>
          <w:tcPr>
            <w:tcW w:w="7565" w:type="dxa"/>
          </w:tcPr>
          <w:p w14:paraId="7B59AA26" w14:textId="1870F2D4"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Литий</w:t>
            </w:r>
          </w:p>
        </w:tc>
      </w:tr>
      <w:tr w:rsidR="00981355" w:rsidRPr="00EF41D9" w14:paraId="41934425" w14:textId="77777777" w:rsidTr="00EF41D9">
        <w:tc>
          <w:tcPr>
            <w:tcW w:w="2064" w:type="dxa"/>
          </w:tcPr>
          <w:p w14:paraId="410C0C9C" w14:textId="1812CABB" w:rsidR="00981355" w:rsidRPr="00EF41D9" w:rsidRDefault="00981355" w:rsidP="00981355">
            <w:pPr>
              <w:jc w:val="both"/>
              <w:rPr>
                <w:rFonts w:cs="Times New Roman"/>
                <w:szCs w:val="28"/>
                <w:lang w:val="kk-KZ"/>
              </w:rPr>
            </w:pPr>
            <w:r w:rsidRPr="00EF41D9">
              <w:rPr>
                <w:rFonts w:cs="Times New Roman"/>
                <w:color w:val="000000"/>
                <w:szCs w:val="28"/>
                <w:lang w:val="kk-KZ" w:eastAsia="ru-RU" w:bidi="ru-RU"/>
              </w:rPr>
              <w:t>Mg</w:t>
            </w:r>
          </w:p>
        </w:tc>
        <w:tc>
          <w:tcPr>
            <w:tcW w:w="7565" w:type="dxa"/>
          </w:tcPr>
          <w:p w14:paraId="064C8B93" w14:textId="38CDA6A6"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Магний</w:t>
            </w:r>
          </w:p>
        </w:tc>
      </w:tr>
      <w:tr w:rsidR="00981355" w:rsidRPr="00EF41D9" w14:paraId="0CCF0F14" w14:textId="77777777" w:rsidTr="00EF41D9">
        <w:tc>
          <w:tcPr>
            <w:tcW w:w="2064" w:type="dxa"/>
          </w:tcPr>
          <w:p w14:paraId="4A4758B5" w14:textId="5FB8752C" w:rsidR="00981355" w:rsidRPr="00EF41D9" w:rsidRDefault="00981355" w:rsidP="00981355">
            <w:pPr>
              <w:jc w:val="both"/>
              <w:rPr>
                <w:rFonts w:cs="Times New Roman"/>
                <w:color w:val="000000"/>
                <w:szCs w:val="28"/>
                <w:lang w:val="en-US" w:eastAsia="ru-RU" w:bidi="ru-RU"/>
              </w:rPr>
            </w:pPr>
            <w:r w:rsidRPr="00EF41D9">
              <w:rPr>
                <w:rFonts w:cs="Times New Roman"/>
                <w:color w:val="000000"/>
                <w:szCs w:val="28"/>
                <w:lang w:val="en-US" w:eastAsia="ru-RU" w:bidi="ru-RU"/>
              </w:rPr>
              <w:t>Zr</w:t>
            </w:r>
          </w:p>
        </w:tc>
        <w:tc>
          <w:tcPr>
            <w:tcW w:w="7565" w:type="dxa"/>
          </w:tcPr>
          <w:p w14:paraId="2E22EC46" w14:textId="570994E4"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Цирконий</w:t>
            </w:r>
          </w:p>
        </w:tc>
      </w:tr>
      <w:tr w:rsidR="00981355" w:rsidRPr="00EF41D9" w14:paraId="1CE20218" w14:textId="77777777" w:rsidTr="00EF41D9">
        <w:tc>
          <w:tcPr>
            <w:tcW w:w="2064" w:type="dxa"/>
          </w:tcPr>
          <w:p w14:paraId="4846CB3A" w14:textId="52116906" w:rsidR="00981355" w:rsidRPr="00EF41D9" w:rsidRDefault="00981355" w:rsidP="00981355">
            <w:pPr>
              <w:jc w:val="both"/>
              <w:rPr>
                <w:rFonts w:cs="Times New Roman"/>
                <w:color w:val="000000"/>
                <w:szCs w:val="28"/>
                <w:lang w:val="kk-KZ" w:eastAsia="ru-RU" w:bidi="ru-RU"/>
              </w:rPr>
            </w:pPr>
            <w:r w:rsidRPr="00EF41D9">
              <w:rPr>
                <w:rFonts w:cs="Times New Roman"/>
                <w:color w:val="000000"/>
                <w:szCs w:val="28"/>
                <w:lang w:val="kk-KZ" w:eastAsia="ru-RU" w:bidi="ru-RU"/>
              </w:rPr>
              <w:t>1420</w:t>
            </w:r>
          </w:p>
        </w:tc>
        <w:tc>
          <w:tcPr>
            <w:tcW w:w="7565" w:type="dxa"/>
          </w:tcPr>
          <w:p w14:paraId="5EEF4975" w14:textId="4B261396"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Алюминий маркасы</w:t>
            </w:r>
          </w:p>
        </w:tc>
      </w:tr>
      <w:tr w:rsidR="00981355" w:rsidRPr="00EF41D9" w14:paraId="278F10C7" w14:textId="77777777" w:rsidTr="00EF41D9">
        <w:tc>
          <w:tcPr>
            <w:tcW w:w="2064" w:type="dxa"/>
          </w:tcPr>
          <w:p w14:paraId="49AA0CB1" w14:textId="4DB99A50" w:rsidR="00981355" w:rsidRPr="00EF41D9" w:rsidRDefault="00981355" w:rsidP="00981355">
            <w:pPr>
              <w:jc w:val="both"/>
              <w:rPr>
                <w:rFonts w:cs="Times New Roman"/>
                <w:szCs w:val="28"/>
                <w:lang w:val="kk-KZ"/>
              </w:rPr>
            </w:pPr>
            <w:r w:rsidRPr="00EF41D9">
              <w:rPr>
                <w:rFonts w:cs="Times New Roman"/>
                <w:szCs w:val="28"/>
                <w:lang w:val="kk-KZ"/>
              </w:rPr>
              <w:t>Al₃Zr</w:t>
            </w:r>
          </w:p>
        </w:tc>
        <w:tc>
          <w:tcPr>
            <w:tcW w:w="7565" w:type="dxa"/>
          </w:tcPr>
          <w:p w14:paraId="1BB5C68F" w14:textId="7E5BC8AB"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Химиялық байланысқан интерметаллид</w:t>
            </w:r>
          </w:p>
        </w:tc>
      </w:tr>
      <w:tr w:rsidR="00981355" w:rsidRPr="00EF41D9" w14:paraId="6E3A5460" w14:textId="77777777" w:rsidTr="00EF41D9">
        <w:tc>
          <w:tcPr>
            <w:tcW w:w="2064" w:type="dxa"/>
          </w:tcPr>
          <w:p w14:paraId="368357F1" w14:textId="05FA671F" w:rsidR="00981355" w:rsidRPr="00EF41D9" w:rsidRDefault="00981355" w:rsidP="00981355">
            <w:pPr>
              <w:jc w:val="both"/>
              <w:rPr>
                <w:rFonts w:cs="Times New Roman"/>
                <w:szCs w:val="28"/>
                <w:lang w:val="kk-KZ"/>
              </w:rPr>
            </w:pPr>
            <w:r w:rsidRPr="00EF41D9">
              <w:rPr>
                <w:rFonts w:cs="Times New Roman"/>
                <w:szCs w:val="28"/>
                <w:lang w:val="kk-KZ"/>
              </w:rPr>
              <w:t>Al-Mg-Li-Zr</w:t>
            </w:r>
          </w:p>
        </w:tc>
        <w:tc>
          <w:tcPr>
            <w:tcW w:w="7565" w:type="dxa"/>
          </w:tcPr>
          <w:p w14:paraId="67D1947C" w14:textId="65E6DAE5"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Алюминий қорытпасының жүйесі</w:t>
            </w:r>
          </w:p>
        </w:tc>
      </w:tr>
      <w:tr w:rsidR="00981355" w:rsidRPr="00EF41D9" w14:paraId="4C6D7C8A" w14:textId="77777777" w:rsidTr="00EF41D9">
        <w:tc>
          <w:tcPr>
            <w:tcW w:w="2064" w:type="dxa"/>
          </w:tcPr>
          <w:p w14:paraId="4EC3E654" w14:textId="769D7AE4" w:rsidR="00981355" w:rsidRPr="00EF41D9" w:rsidRDefault="00981355" w:rsidP="00981355">
            <w:pPr>
              <w:jc w:val="both"/>
              <w:rPr>
                <w:rFonts w:cs="Times New Roman"/>
                <w:szCs w:val="28"/>
                <w:lang w:val="kk-KZ"/>
              </w:rPr>
            </w:pPr>
            <w:r w:rsidRPr="00EF41D9">
              <w:rPr>
                <w:rFonts w:cs="Times New Roman"/>
                <w:szCs w:val="28"/>
                <w:lang w:val="kk-KZ"/>
              </w:rPr>
              <w:t>Мг95</w:t>
            </w:r>
          </w:p>
        </w:tc>
        <w:tc>
          <w:tcPr>
            <w:tcW w:w="7565" w:type="dxa"/>
          </w:tcPr>
          <w:p w14:paraId="4C67FD4E" w14:textId="16D93EA3"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Магний маркасы</w:t>
            </w:r>
          </w:p>
        </w:tc>
      </w:tr>
      <w:tr w:rsidR="00981355" w:rsidRPr="00EF41D9" w14:paraId="0EC94CF9" w14:textId="77777777" w:rsidTr="00EF41D9">
        <w:tc>
          <w:tcPr>
            <w:tcW w:w="2064" w:type="dxa"/>
          </w:tcPr>
          <w:p w14:paraId="4DC0E88A" w14:textId="5D0B03F2" w:rsidR="00981355" w:rsidRPr="00EF41D9" w:rsidRDefault="00981355" w:rsidP="00981355">
            <w:pPr>
              <w:jc w:val="both"/>
              <w:rPr>
                <w:rFonts w:cs="Times New Roman"/>
                <w:szCs w:val="28"/>
                <w:lang w:val="kk-KZ"/>
              </w:rPr>
            </w:pPr>
            <w:r w:rsidRPr="00EF41D9">
              <w:rPr>
                <w:rFonts w:cs="Times New Roman"/>
                <w:szCs w:val="28"/>
                <w:lang w:val="kk-KZ"/>
              </w:rPr>
              <w:t>ЛЭ-1</w:t>
            </w:r>
          </w:p>
        </w:tc>
        <w:tc>
          <w:tcPr>
            <w:tcW w:w="7565" w:type="dxa"/>
          </w:tcPr>
          <w:p w14:paraId="7FAF9A8F" w14:textId="0FB3065D"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Литий маркасы</w:t>
            </w:r>
          </w:p>
        </w:tc>
      </w:tr>
      <w:tr w:rsidR="00981355" w:rsidRPr="00EF41D9" w14:paraId="75CBDF5F" w14:textId="77777777" w:rsidTr="00EF41D9">
        <w:tc>
          <w:tcPr>
            <w:tcW w:w="2064" w:type="dxa"/>
          </w:tcPr>
          <w:p w14:paraId="272D0CA3" w14:textId="15BD67A1" w:rsidR="00981355" w:rsidRPr="00EF41D9" w:rsidRDefault="00981355" w:rsidP="00981355">
            <w:pPr>
              <w:jc w:val="both"/>
              <w:rPr>
                <w:rFonts w:cs="Times New Roman"/>
                <w:szCs w:val="28"/>
                <w:lang w:val="kk-KZ"/>
              </w:rPr>
            </w:pPr>
            <w:r w:rsidRPr="00EF41D9">
              <w:rPr>
                <w:rFonts w:cs="Times New Roman"/>
                <w:szCs w:val="28"/>
                <w:lang w:val="kk-KZ"/>
              </w:rPr>
              <w:t>Э100</w:t>
            </w:r>
          </w:p>
        </w:tc>
        <w:tc>
          <w:tcPr>
            <w:tcW w:w="7565" w:type="dxa"/>
          </w:tcPr>
          <w:p w14:paraId="064A91E6" w14:textId="62BCD472"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Цирконий маркасы</w:t>
            </w:r>
          </w:p>
        </w:tc>
      </w:tr>
      <w:tr w:rsidR="00981355" w:rsidRPr="00EF41D9" w14:paraId="29B97098" w14:textId="77777777" w:rsidTr="00EF41D9">
        <w:tc>
          <w:tcPr>
            <w:tcW w:w="2064" w:type="dxa"/>
          </w:tcPr>
          <w:p w14:paraId="67DC59A4" w14:textId="4A212F7D" w:rsidR="00981355" w:rsidRPr="00EF41D9" w:rsidRDefault="00981355" w:rsidP="00981355">
            <w:pPr>
              <w:jc w:val="both"/>
              <w:rPr>
                <w:rFonts w:cs="Times New Roman"/>
                <w:szCs w:val="28"/>
                <w:lang w:val="kk-KZ"/>
              </w:rPr>
            </w:pPr>
            <w:r w:rsidRPr="00EF41D9">
              <w:rPr>
                <w:rFonts w:cs="Times New Roman"/>
                <w:szCs w:val="28"/>
                <w:lang w:val="kk-KZ"/>
              </w:rPr>
              <w:t>AlZr5</w:t>
            </w:r>
          </w:p>
        </w:tc>
        <w:tc>
          <w:tcPr>
            <w:tcW w:w="7565" w:type="dxa"/>
          </w:tcPr>
          <w:p w14:paraId="0B67D740" w14:textId="066F7A27"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Алюминий лигатурасы</w:t>
            </w:r>
          </w:p>
        </w:tc>
      </w:tr>
      <w:tr w:rsidR="00981355" w:rsidRPr="00EB6902" w14:paraId="2955CA59" w14:textId="77777777" w:rsidTr="00EF41D9">
        <w:tc>
          <w:tcPr>
            <w:tcW w:w="2064" w:type="dxa"/>
          </w:tcPr>
          <w:p w14:paraId="5B9AAB05" w14:textId="77777777" w:rsidR="00981355" w:rsidRPr="00EF41D9" w:rsidRDefault="00981355" w:rsidP="00981355">
            <w:pPr>
              <w:jc w:val="both"/>
              <w:rPr>
                <w:rFonts w:cs="Times New Roman"/>
                <w:szCs w:val="28"/>
                <w:lang w:val="kk-KZ"/>
              </w:rPr>
            </w:pPr>
            <w:r w:rsidRPr="00EF41D9">
              <w:rPr>
                <w:rFonts w:cs="Times New Roman"/>
                <w:szCs w:val="28"/>
                <w:lang w:val="kk-KZ"/>
              </w:rPr>
              <w:t>Кσ</w:t>
            </w:r>
          </w:p>
        </w:tc>
        <w:tc>
          <w:tcPr>
            <w:tcW w:w="7565" w:type="dxa"/>
          </w:tcPr>
          <w:p w14:paraId="579FD25B" w14:textId="12537DA8"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Созылу немесе сығылу беріктігінің сезімталдық коэффициенті;</w:t>
            </w:r>
          </w:p>
        </w:tc>
      </w:tr>
      <w:tr w:rsidR="00981355" w:rsidRPr="00EF41D9" w14:paraId="7786376B" w14:textId="77777777" w:rsidTr="00EF41D9">
        <w:tc>
          <w:tcPr>
            <w:tcW w:w="2064" w:type="dxa"/>
          </w:tcPr>
          <w:p w14:paraId="5B407147" w14:textId="622ADB3C" w:rsidR="00981355" w:rsidRPr="00EF41D9" w:rsidRDefault="00981355" w:rsidP="00981355">
            <w:pPr>
              <w:jc w:val="both"/>
              <w:rPr>
                <w:rFonts w:cs="Times New Roman"/>
                <w:szCs w:val="28"/>
                <w:vertAlign w:val="subscript"/>
                <w:lang w:val="kk-KZ"/>
              </w:rPr>
            </w:pPr>
            <w:r w:rsidRPr="00EF41D9">
              <w:rPr>
                <w:szCs w:val="28"/>
                <w:lang w:val="kk-KZ"/>
              </w:rPr>
              <w:t>УИПВ-0,001</w:t>
            </w:r>
          </w:p>
        </w:tc>
        <w:tc>
          <w:tcPr>
            <w:tcW w:w="7565" w:type="dxa"/>
          </w:tcPr>
          <w:p w14:paraId="52468C6E" w14:textId="61BC491A"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Вакуумдық индукциялық пештің маркасы</w:t>
            </w:r>
          </w:p>
        </w:tc>
      </w:tr>
      <w:tr w:rsidR="00981355" w:rsidRPr="00EF41D9" w14:paraId="0CAD9922" w14:textId="77777777" w:rsidTr="00EF41D9">
        <w:tc>
          <w:tcPr>
            <w:tcW w:w="2064" w:type="dxa"/>
          </w:tcPr>
          <w:p w14:paraId="377C9B5A" w14:textId="7AD857E8" w:rsidR="00981355" w:rsidRPr="00EF41D9" w:rsidRDefault="00981355" w:rsidP="00981355">
            <w:pPr>
              <w:jc w:val="both"/>
              <w:rPr>
                <w:szCs w:val="28"/>
                <w:lang w:val="kk-KZ"/>
              </w:rPr>
            </w:pPr>
            <w:r w:rsidRPr="00EF41D9">
              <w:rPr>
                <w:rFonts w:cs="Times New Roman"/>
                <w:bCs/>
                <w:szCs w:val="28"/>
                <w:lang w:val="kk-KZ"/>
              </w:rPr>
              <w:t>АЖМП</w:t>
            </w:r>
          </w:p>
        </w:tc>
        <w:tc>
          <w:tcPr>
            <w:tcW w:w="7565" w:type="dxa"/>
          </w:tcPr>
          <w:p w14:paraId="42608A7C" w14:textId="262F88EE"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Аса жоғары молекулалық полиэтилен</w:t>
            </w:r>
          </w:p>
        </w:tc>
      </w:tr>
      <w:tr w:rsidR="00981355" w:rsidRPr="00EF41D9" w14:paraId="6095BEF2" w14:textId="77777777" w:rsidTr="00EF41D9">
        <w:tc>
          <w:tcPr>
            <w:tcW w:w="2064" w:type="dxa"/>
          </w:tcPr>
          <w:p w14:paraId="3476A26B" w14:textId="6BCB38BB" w:rsidR="00981355" w:rsidRPr="00EF41D9" w:rsidRDefault="00981355" w:rsidP="00981355">
            <w:pPr>
              <w:jc w:val="both"/>
              <w:rPr>
                <w:szCs w:val="28"/>
                <w:lang w:val="kk-KZ"/>
              </w:rPr>
            </w:pPr>
            <w:r w:rsidRPr="00EF41D9">
              <w:rPr>
                <w:rFonts w:cs="Times New Roman"/>
                <w:bCs/>
                <w:szCs w:val="28"/>
                <w:lang w:val="kk-KZ"/>
              </w:rPr>
              <w:t>ЖСҚҚ</w:t>
            </w:r>
          </w:p>
        </w:tc>
        <w:tc>
          <w:tcPr>
            <w:tcW w:w="7565" w:type="dxa"/>
          </w:tcPr>
          <w:p w14:paraId="4641ACFA" w14:textId="31304352" w:rsidR="00981355" w:rsidRPr="00EF41D9" w:rsidRDefault="00981355"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Жеке сауыт қорғау құралдары</w:t>
            </w:r>
          </w:p>
        </w:tc>
      </w:tr>
      <w:tr w:rsidR="00981355" w:rsidRPr="00EF41D9" w14:paraId="3903BAC2" w14:textId="77777777" w:rsidTr="00EF41D9">
        <w:tc>
          <w:tcPr>
            <w:tcW w:w="2064" w:type="dxa"/>
          </w:tcPr>
          <w:p w14:paraId="07C52D4A" w14:textId="5CFDF1E1" w:rsidR="00981355" w:rsidRPr="00EF41D9" w:rsidRDefault="00981355" w:rsidP="00981355">
            <w:pPr>
              <w:jc w:val="both"/>
              <w:rPr>
                <w:rFonts w:cs="Times New Roman"/>
                <w:bCs/>
                <w:szCs w:val="28"/>
                <w:lang w:val="kk-KZ"/>
              </w:rPr>
            </w:pPr>
            <w:r w:rsidRPr="00EF41D9">
              <w:rPr>
                <w:rFonts w:cs="Times New Roman"/>
                <w:szCs w:val="28"/>
                <w:lang w:val="kk-KZ"/>
              </w:rPr>
              <w:t>Бр1-Бр6</w:t>
            </w:r>
          </w:p>
        </w:tc>
        <w:tc>
          <w:tcPr>
            <w:tcW w:w="7565" w:type="dxa"/>
          </w:tcPr>
          <w:p w14:paraId="32671E57" w14:textId="05DBF3FA" w:rsidR="00981355" w:rsidRPr="00EF41D9" w:rsidRDefault="00981355"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Қорғаныс класы</w:t>
            </w:r>
          </w:p>
        </w:tc>
      </w:tr>
      <w:tr w:rsidR="00981355" w:rsidRPr="00EF41D9" w14:paraId="5D175998" w14:textId="77777777" w:rsidTr="00EF41D9">
        <w:tc>
          <w:tcPr>
            <w:tcW w:w="2064" w:type="dxa"/>
          </w:tcPr>
          <w:p w14:paraId="57A66DF5" w14:textId="63D4FA2D" w:rsidR="00981355" w:rsidRPr="00EF41D9" w:rsidRDefault="00981355" w:rsidP="00981355">
            <w:pPr>
              <w:jc w:val="both"/>
              <w:rPr>
                <w:rFonts w:cs="Times New Roman"/>
                <w:szCs w:val="28"/>
                <w:lang w:val="kk-KZ"/>
              </w:rPr>
            </w:pPr>
            <w:r w:rsidRPr="00EF41D9">
              <w:rPr>
                <w:lang w:val="kk-KZ"/>
              </w:rPr>
              <w:t>STANAG 4569</w:t>
            </w:r>
          </w:p>
        </w:tc>
        <w:tc>
          <w:tcPr>
            <w:tcW w:w="7565" w:type="dxa"/>
          </w:tcPr>
          <w:p w14:paraId="26D539CE" w14:textId="0B8B1F5A" w:rsidR="00981355" w:rsidRPr="00EF41D9" w:rsidRDefault="00981355"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НАТО-ның стандары</w:t>
            </w:r>
          </w:p>
        </w:tc>
      </w:tr>
      <w:tr w:rsidR="00981355" w:rsidRPr="00EB6902" w14:paraId="08F02183" w14:textId="77777777" w:rsidTr="00EF41D9">
        <w:tc>
          <w:tcPr>
            <w:tcW w:w="2064" w:type="dxa"/>
          </w:tcPr>
          <w:p w14:paraId="29491CF1" w14:textId="0193631B" w:rsidR="00981355" w:rsidRPr="00EF41D9" w:rsidRDefault="00981355" w:rsidP="00981355">
            <w:pPr>
              <w:jc w:val="both"/>
              <w:rPr>
                <w:lang w:val="kk-KZ"/>
              </w:rPr>
            </w:pPr>
            <w:r w:rsidRPr="00EF41D9">
              <w:rPr>
                <w:rFonts w:eastAsia="TimesNewRomanPSMT"/>
                <w:szCs w:val="28"/>
                <w:lang w:val="kk-KZ"/>
              </w:rPr>
              <w:t>NASA</w:t>
            </w:r>
          </w:p>
        </w:tc>
        <w:tc>
          <w:tcPr>
            <w:tcW w:w="7565" w:type="dxa"/>
          </w:tcPr>
          <w:p w14:paraId="74E82569" w14:textId="1102A360" w:rsidR="00981355" w:rsidRPr="00EF41D9" w:rsidRDefault="00981355"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en-US"/>
              </w:rPr>
              <w:t>National Aeronautics and Space Administration</w:t>
            </w:r>
          </w:p>
        </w:tc>
      </w:tr>
      <w:tr w:rsidR="005F6736" w:rsidRPr="00EF41D9" w14:paraId="3C7AC20D" w14:textId="77777777" w:rsidTr="00EF41D9">
        <w:tc>
          <w:tcPr>
            <w:tcW w:w="2064" w:type="dxa"/>
          </w:tcPr>
          <w:p w14:paraId="7A26C753" w14:textId="4C7336E7" w:rsidR="005F6736" w:rsidRPr="00EF41D9" w:rsidRDefault="005F6736" w:rsidP="00981355">
            <w:pPr>
              <w:jc w:val="both"/>
              <w:rPr>
                <w:rFonts w:eastAsia="Times New Roman"/>
                <w:szCs w:val="28"/>
                <w:lang w:val="kk-KZ" w:eastAsia="ru-RU"/>
              </w:rPr>
            </w:pPr>
            <w:r w:rsidRPr="00EF41D9">
              <w:rPr>
                <w:rFonts w:cs="Times New Roman"/>
                <w:szCs w:val="28"/>
                <w:lang w:val="kk-KZ"/>
              </w:rPr>
              <w:t>ТӨ</w:t>
            </w:r>
          </w:p>
        </w:tc>
        <w:tc>
          <w:tcPr>
            <w:tcW w:w="7565" w:type="dxa"/>
          </w:tcPr>
          <w:p w14:paraId="3CB9BC54" w14:textId="38A54147" w:rsidR="005F6736" w:rsidRPr="00EF41D9" w:rsidRDefault="005F6736"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Термиялық өңдеу</w:t>
            </w:r>
          </w:p>
        </w:tc>
      </w:tr>
      <w:tr w:rsidR="00981355" w:rsidRPr="00EF41D9" w14:paraId="674205D8" w14:textId="77777777" w:rsidTr="00EF41D9">
        <w:tc>
          <w:tcPr>
            <w:tcW w:w="2064" w:type="dxa"/>
          </w:tcPr>
          <w:p w14:paraId="28347716" w14:textId="3CFDE621" w:rsidR="00981355" w:rsidRPr="00EF41D9" w:rsidRDefault="00981355" w:rsidP="00981355">
            <w:pPr>
              <w:jc w:val="both"/>
              <w:rPr>
                <w:rFonts w:eastAsia="Times New Roman"/>
                <w:szCs w:val="28"/>
                <w:lang w:val="en-US" w:eastAsia="ru-RU"/>
              </w:rPr>
            </w:pPr>
            <w:r w:rsidRPr="00EF41D9">
              <w:rPr>
                <w:rFonts w:eastAsia="Times New Roman"/>
                <w:szCs w:val="28"/>
                <w:lang w:val="en-US" w:eastAsia="ru-RU"/>
              </w:rPr>
              <w:t>HV</w:t>
            </w:r>
          </w:p>
        </w:tc>
        <w:tc>
          <w:tcPr>
            <w:tcW w:w="7565" w:type="dxa"/>
          </w:tcPr>
          <w:p w14:paraId="7FC943FC" w14:textId="422CFF51" w:rsidR="00981355" w:rsidRPr="00EF41D9" w:rsidRDefault="00981355"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Микроқаттылық өлшем бірлігі</w:t>
            </w:r>
          </w:p>
        </w:tc>
      </w:tr>
      <w:tr w:rsidR="00981355" w:rsidRPr="00EF41D9" w14:paraId="35639304" w14:textId="77777777" w:rsidTr="00EF41D9">
        <w:tc>
          <w:tcPr>
            <w:tcW w:w="2064" w:type="dxa"/>
          </w:tcPr>
          <w:p w14:paraId="088729C0" w14:textId="480BD80B" w:rsidR="00981355" w:rsidRPr="00EF41D9" w:rsidRDefault="00981355" w:rsidP="00981355">
            <w:pPr>
              <w:jc w:val="both"/>
              <w:rPr>
                <w:rFonts w:eastAsia="Times New Roman"/>
                <w:szCs w:val="28"/>
                <w:lang w:val="kk-KZ" w:eastAsia="ru-RU"/>
              </w:rPr>
            </w:pPr>
            <w:r w:rsidRPr="00EF41D9">
              <w:rPr>
                <w:rFonts w:cs="Times New Roman"/>
                <w:kern w:val="0"/>
                <w:szCs w:val="28"/>
                <w:shd w:val="clear" w:color="auto" w:fill="FFFFFF"/>
                <w:lang w:val="kk-KZ"/>
                <w14:ligatures w14:val="none"/>
              </w:rPr>
              <w:t>°C</w:t>
            </w:r>
          </w:p>
        </w:tc>
        <w:tc>
          <w:tcPr>
            <w:tcW w:w="7565" w:type="dxa"/>
          </w:tcPr>
          <w:p w14:paraId="44596AD0" w14:textId="36893FFF"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 xml:space="preserve">Градус </w:t>
            </w:r>
            <w:r w:rsidR="00981355" w:rsidRPr="00EF41D9">
              <w:rPr>
                <w:rFonts w:ascii="Times New Roman" w:hAnsi="Times New Roman" w:cs="Times New Roman"/>
                <w:sz w:val="28"/>
                <w:szCs w:val="28"/>
                <w:lang w:val="kk-KZ"/>
              </w:rPr>
              <w:t xml:space="preserve">Цельсии </w:t>
            </w:r>
          </w:p>
        </w:tc>
      </w:tr>
      <w:tr w:rsidR="00981355" w:rsidRPr="00EF41D9" w14:paraId="1C56F4A3" w14:textId="77777777" w:rsidTr="00EF41D9">
        <w:tc>
          <w:tcPr>
            <w:tcW w:w="2064" w:type="dxa"/>
          </w:tcPr>
          <w:p w14:paraId="596079CC" w14:textId="0BAFF663" w:rsidR="00981355" w:rsidRPr="00EF41D9" w:rsidRDefault="00981355" w:rsidP="00981355">
            <w:pPr>
              <w:jc w:val="both"/>
              <w:rPr>
                <w:rFonts w:eastAsia="Times New Roman"/>
                <w:szCs w:val="28"/>
                <w:lang w:val="kk-KZ" w:eastAsia="ru-RU"/>
              </w:rPr>
            </w:pPr>
            <w:r w:rsidRPr="00EF41D9">
              <w:rPr>
                <w:rFonts w:cs="Times New Roman"/>
                <w:szCs w:val="28"/>
              </w:rPr>
              <w:t>σ</w:t>
            </w:r>
            <w:r w:rsidRPr="00EF41D9">
              <w:rPr>
                <w:rFonts w:cs="Times New Roman"/>
                <w:szCs w:val="28"/>
                <w:vertAlign w:val="subscript"/>
                <w:lang w:val="kk-KZ"/>
              </w:rPr>
              <w:t>в</w:t>
            </w:r>
          </w:p>
        </w:tc>
        <w:tc>
          <w:tcPr>
            <w:tcW w:w="7565" w:type="dxa"/>
          </w:tcPr>
          <w:p w14:paraId="652D77BA" w14:textId="6847B97A"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Беріктік</w:t>
            </w:r>
            <w:r w:rsidR="00981355" w:rsidRPr="00EF41D9">
              <w:rPr>
                <w:rFonts w:ascii="Times New Roman" w:hAnsi="Times New Roman" w:cs="Times New Roman"/>
                <w:sz w:val="28"/>
                <w:szCs w:val="28"/>
                <w:lang w:val="kk-KZ"/>
              </w:rPr>
              <w:t xml:space="preserve">, </w:t>
            </w:r>
            <w:r w:rsidRPr="00EF41D9">
              <w:rPr>
                <w:rFonts w:ascii="Times New Roman" w:hAnsi="Times New Roman" w:cs="Times New Roman"/>
                <w:sz w:val="28"/>
                <w:szCs w:val="28"/>
                <w:lang w:val="kk-KZ"/>
              </w:rPr>
              <w:t>мпа</w:t>
            </w:r>
            <w:r w:rsidR="00981355" w:rsidRPr="00EF41D9">
              <w:rPr>
                <w:rFonts w:ascii="Times New Roman" w:hAnsi="Times New Roman" w:cs="Times New Roman"/>
                <w:sz w:val="28"/>
                <w:szCs w:val="28"/>
                <w:lang w:val="kk-KZ"/>
              </w:rPr>
              <w:t>;</w:t>
            </w:r>
          </w:p>
        </w:tc>
      </w:tr>
      <w:tr w:rsidR="00981355" w:rsidRPr="00EF41D9" w14:paraId="16ECFECE" w14:textId="77777777" w:rsidTr="00EF41D9">
        <w:tc>
          <w:tcPr>
            <w:tcW w:w="2064" w:type="dxa"/>
          </w:tcPr>
          <w:p w14:paraId="3B41FA43" w14:textId="1CF7E101" w:rsidR="00981355" w:rsidRPr="00EF41D9" w:rsidRDefault="00981355" w:rsidP="00981355">
            <w:pPr>
              <w:jc w:val="both"/>
              <w:rPr>
                <w:rFonts w:eastAsia="Times New Roman"/>
                <w:szCs w:val="28"/>
                <w:lang w:val="kk-KZ" w:eastAsia="ru-RU"/>
              </w:rPr>
            </w:pPr>
            <w:r w:rsidRPr="00EF41D9">
              <w:rPr>
                <w:rFonts w:cs="Times New Roman"/>
                <w:sz w:val="24"/>
                <w:szCs w:val="24"/>
                <w:lang w:val="kk-KZ"/>
              </w:rPr>
              <w:t>σ</w:t>
            </w:r>
            <w:r w:rsidRPr="00EF41D9">
              <w:rPr>
                <w:rFonts w:cs="Times New Roman"/>
                <w:sz w:val="24"/>
                <w:szCs w:val="24"/>
                <w:vertAlign w:val="subscript"/>
                <w:lang w:val="kk-KZ"/>
              </w:rPr>
              <w:t>0,2</w:t>
            </w:r>
          </w:p>
        </w:tc>
        <w:tc>
          <w:tcPr>
            <w:tcW w:w="7565" w:type="dxa"/>
          </w:tcPr>
          <w:p w14:paraId="6D2A9D9A" w14:textId="25213A06"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 xml:space="preserve">Аққыштық </w:t>
            </w:r>
            <w:r w:rsidR="00981355" w:rsidRPr="00EF41D9">
              <w:rPr>
                <w:rFonts w:ascii="Times New Roman" w:hAnsi="Times New Roman" w:cs="Times New Roman"/>
                <w:sz w:val="28"/>
                <w:szCs w:val="28"/>
                <w:lang w:val="kk-KZ"/>
              </w:rPr>
              <w:t xml:space="preserve">шек, </w:t>
            </w:r>
            <w:r w:rsidRPr="00EF41D9">
              <w:rPr>
                <w:rFonts w:ascii="Times New Roman" w:hAnsi="Times New Roman" w:cs="Times New Roman"/>
                <w:sz w:val="28"/>
                <w:szCs w:val="28"/>
                <w:lang w:val="kk-KZ"/>
              </w:rPr>
              <w:t>мпа</w:t>
            </w:r>
          </w:p>
        </w:tc>
      </w:tr>
      <w:tr w:rsidR="00981355" w:rsidRPr="00EF41D9" w14:paraId="3DBEF214" w14:textId="77777777" w:rsidTr="00EF41D9">
        <w:tc>
          <w:tcPr>
            <w:tcW w:w="2064" w:type="dxa"/>
          </w:tcPr>
          <w:p w14:paraId="2BA40C5D" w14:textId="4D08E42F" w:rsidR="00981355" w:rsidRPr="00EF41D9" w:rsidRDefault="00981355" w:rsidP="00981355">
            <w:pPr>
              <w:jc w:val="both"/>
              <w:rPr>
                <w:rFonts w:cs="Times New Roman"/>
                <w:sz w:val="24"/>
                <w:szCs w:val="24"/>
                <w:lang w:val="kk-KZ"/>
              </w:rPr>
            </w:pPr>
            <w:r w:rsidRPr="00EF41D9">
              <w:rPr>
                <w:rFonts w:cs="Times New Roman"/>
                <w:sz w:val="24"/>
                <w:szCs w:val="24"/>
                <w:lang w:val="kk-KZ"/>
              </w:rPr>
              <w:t>δ</w:t>
            </w:r>
          </w:p>
        </w:tc>
        <w:tc>
          <w:tcPr>
            <w:tcW w:w="7565" w:type="dxa"/>
          </w:tcPr>
          <w:p w14:paraId="4F7B06C1" w14:textId="69DD3061"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Салыстырмалы ұзару, %</w:t>
            </w:r>
          </w:p>
        </w:tc>
      </w:tr>
      <w:tr w:rsidR="005F6736" w:rsidRPr="00EF41D9" w14:paraId="22F68EDF" w14:textId="77777777" w:rsidTr="00EF41D9">
        <w:tc>
          <w:tcPr>
            <w:tcW w:w="2064" w:type="dxa"/>
          </w:tcPr>
          <w:p w14:paraId="53DE5D97" w14:textId="67D3CC2A" w:rsidR="005F6736" w:rsidRPr="00EF41D9" w:rsidRDefault="005F6736" w:rsidP="00981355">
            <w:pPr>
              <w:jc w:val="both"/>
              <w:rPr>
                <w:rFonts w:cs="Times New Roman"/>
                <w:sz w:val="24"/>
                <w:szCs w:val="24"/>
                <w:lang w:val="kk-KZ"/>
              </w:rPr>
            </w:pPr>
            <w:r w:rsidRPr="00EF41D9">
              <w:rPr>
                <w:rFonts w:cs="Times New Roman"/>
                <w:szCs w:val="28"/>
                <w:lang w:val="kk-KZ"/>
              </w:rPr>
              <w:t>V</w:t>
            </w:r>
          </w:p>
        </w:tc>
        <w:tc>
          <w:tcPr>
            <w:tcW w:w="7565" w:type="dxa"/>
          </w:tcPr>
          <w:p w14:paraId="14B94772" w14:textId="451F1AC4" w:rsidR="005F6736"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Жылдамдық</w:t>
            </w:r>
          </w:p>
        </w:tc>
      </w:tr>
      <w:tr w:rsidR="005F6736" w:rsidRPr="00EF41D9" w14:paraId="5A3E1932" w14:textId="77777777" w:rsidTr="00EF41D9">
        <w:tc>
          <w:tcPr>
            <w:tcW w:w="2064" w:type="dxa"/>
          </w:tcPr>
          <w:p w14:paraId="7FF174A6" w14:textId="1B596669" w:rsidR="005F6736" w:rsidRPr="00EF41D9" w:rsidRDefault="005F6736" w:rsidP="00981355">
            <w:pPr>
              <w:jc w:val="both"/>
              <w:rPr>
                <w:rFonts w:cs="Times New Roman"/>
                <w:szCs w:val="28"/>
                <w:lang w:val="kk-KZ"/>
              </w:rPr>
            </w:pPr>
            <w:r w:rsidRPr="00EF41D9">
              <w:rPr>
                <w:rFonts w:cs="Times New Roman"/>
                <w:szCs w:val="28"/>
                <w:lang w:val="kk-KZ"/>
              </w:rPr>
              <w:t>b</w:t>
            </w:r>
          </w:p>
        </w:tc>
        <w:tc>
          <w:tcPr>
            <w:tcW w:w="7565" w:type="dxa"/>
          </w:tcPr>
          <w:p w14:paraId="6D1503C2" w14:textId="607E2AE6" w:rsidR="005F6736"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Сауыт қалындығы, мм</w:t>
            </w:r>
          </w:p>
        </w:tc>
      </w:tr>
      <w:tr w:rsidR="005F6736" w:rsidRPr="00EF41D9" w14:paraId="051951B3" w14:textId="77777777" w:rsidTr="00EF41D9">
        <w:tc>
          <w:tcPr>
            <w:tcW w:w="2064" w:type="dxa"/>
          </w:tcPr>
          <w:p w14:paraId="411C123F" w14:textId="375FE51E" w:rsidR="005F6736" w:rsidRPr="00EF41D9" w:rsidRDefault="005F6736" w:rsidP="00981355">
            <w:pPr>
              <w:jc w:val="both"/>
              <w:rPr>
                <w:rFonts w:cs="Times New Roman"/>
                <w:szCs w:val="28"/>
                <w:lang w:val="kk-KZ"/>
              </w:rPr>
            </w:pPr>
            <w:r w:rsidRPr="00EF41D9">
              <w:rPr>
                <w:rFonts w:cs="Times New Roman"/>
                <w:szCs w:val="28"/>
                <w:lang w:val="kk-KZ"/>
              </w:rPr>
              <w:t>d</w:t>
            </w:r>
          </w:p>
        </w:tc>
        <w:tc>
          <w:tcPr>
            <w:tcW w:w="7565" w:type="dxa"/>
          </w:tcPr>
          <w:p w14:paraId="6CF4C43D" w14:textId="409CAD44" w:rsidR="005F6736"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Диаметр, мм</w:t>
            </w:r>
          </w:p>
        </w:tc>
      </w:tr>
      <w:tr w:rsidR="005F6736" w:rsidRPr="00EF41D9" w14:paraId="45E83528" w14:textId="77777777" w:rsidTr="00EF41D9">
        <w:tc>
          <w:tcPr>
            <w:tcW w:w="2064" w:type="dxa"/>
          </w:tcPr>
          <w:p w14:paraId="0C1F65C4" w14:textId="784C28CD" w:rsidR="005F6736" w:rsidRPr="00EF41D9" w:rsidRDefault="005F6736" w:rsidP="00981355">
            <w:pPr>
              <w:jc w:val="both"/>
              <w:rPr>
                <w:rFonts w:cs="Times New Roman"/>
                <w:szCs w:val="28"/>
                <w:lang w:val="kk-KZ"/>
              </w:rPr>
            </w:pPr>
            <w:r w:rsidRPr="00EF41D9">
              <w:rPr>
                <w:rFonts w:cs="Times New Roman"/>
                <w:szCs w:val="28"/>
                <w:lang w:val="kk-KZ"/>
              </w:rPr>
              <w:t>m</w:t>
            </w:r>
          </w:p>
        </w:tc>
        <w:tc>
          <w:tcPr>
            <w:tcW w:w="7565" w:type="dxa"/>
          </w:tcPr>
          <w:p w14:paraId="2B8FC794" w14:textId="59542AAC" w:rsidR="005F6736"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Масса, г</w:t>
            </w:r>
          </w:p>
        </w:tc>
      </w:tr>
      <w:tr w:rsidR="005F6736" w:rsidRPr="00EF41D9" w14:paraId="48FAF735" w14:textId="77777777" w:rsidTr="00EF41D9">
        <w:tc>
          <w:tcPr>
            <w:tcW w:w="2064" w:type="dxa"/>
          </w:tcPr>
          <w:p w14:paraId="737B9CE3" w14:textId="5EEA96CD" w:rsidR="005F6736" w:rsidRPr="00EF41D9" w:rsidRDefault="005F6736" w:rsidP="00981355">
            <w:pPr>
              <w:jc w:val="both"/>
              <w:rPr>
                <w:rFonts w:cs="Times New Roman"/>
                <w:szCs w:val="28"/>
                <w:lang w:val="kk-KZ"/>
              </w:rPr>
            </w:pPr>
            <w:r w:rsidRPr="00EF41D9">
              <w:rPr>
                <w:rFonts w:cs="Times New Roman"/>
                <w:szCs w:val="28"/>
                <w:lang w:val="kk-KZ"/>
              </w:rPr>
              <w:t>α</w:t>
            </w:r>
          </w:p>
        </w:tc>
        <w:tc>
          <w:tcPr>
            <w:tcW w:w="7565" w:type="dxa"/>
          </w:tcPr>
          <w:p w14:paraId="683EB6E2" w14:textId="5393124F" w:rsidR="005F6736"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Бұрыш</w:t>
            </w:r>
          </w:p>
        </w:tc>
      </w:tr>
      <w:tr w:rsidR="005F6736" w:rsidRPr="00EF41D9" w14:paraId="562975B8" w14:textId="77777777" w:rsidTr="00EF41D9">
        <w:tc>
          <w:tcPr>
            <w:tcW w:w="2064" w:type="dxa"/>
          </w:tcPr>
          <w:p w14:paraId="532A8AC1" w14:textId="0F95EC90" w:rsidR="005F6736" w:rsidRPr="00EF41D9" w:rsidRDefault="005F6736" w:rsidP="00981355">
            <w:pPr>
              <w:jc w:val="both"/>
              <w:rPr>
                <w:rFonts w:cs="Times New Roman"/>
                <w:szCs w:val="28"/>
                <w:lang w:val="kk-KZ"/>
              </w:rPr>
            </w:pPr>
            <w:r w:rsidRPr="00EF41D9">
              <w:rPr>
                <w:rFonts w:cs="Times New Roman"/>
                <w:szCs w:val="28"/>
                <w:lang w:val="kk-KZ"/>
              </w:rPr>
              <w:lastRenderedPageBreak/>
              <w:t>h</w:t>
            </w:r>
          </w:p>
        </w:tc>
        <w:tc>
          <w:tcPr>
            <w:tcW w:w="7565" w:type="dxa"/>
          </w:tcPr>
          <w:p w14:paraId="2219E316" w14:textId="40E5104F" w:rsidR="005F6736"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Биіктік, мм</w:t>
            </w:r>
          </w:p>
        </w:tc>
      </w:tr>
      <w:tr w:rsidR="00981355" w:rsidRPr="00EF41D9" w14:paraId="34E6E86C" w14:textId="77777777" w:rsidTr="00EF41D9">
        <w:tc>
          <w:tcPr>
            <w:tcW w:w="2064" w:type="dxa"/>
          </w:tcPr>
          <w:p w14:paraId="6A74D47F" w14:textId="77777777" w:rsidR="00981355" w:rsidRPr="00EF41D9" w:rsidRDefault="00981355" w:rsidP="00981355">
            <w:pPr>
              <w:jc w:val="both"/>
              <w:rPr>
                <w:rFonts w:cs="Times New Roman"/>
                <w:szCs w:val="28"/>
                <w:lang w:val="kk-KZ"/>
              </w:rPr>
            </w:pPr>
            <w:r w:rsidRPr="00EF41D9">
              <w:rPr>
                <w:rFonts w:cs="Times New Roman"/>
                <w:szCs w:val="28"/>
                <w:lang w:val="kk-KZ"/>
              </w:rPr>
              <w:t>ε</w:t>
            </w:r>
          </w:p>
        </w:tc>
        <w:tc>
          <w:tcPr>
            <w:tcW w:w="7565" w:type="dxa"/>
          </w:tcPr>
          <w:p w14:paraId="1F08EFDE" w14:textId="1ED754D0"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Деформация, %;</w:t>
            </w:r>
          </w:p>
        </w:tc>
      </w:tr>
      <w:tr w:rsidR="00981355" w:rsidRPr="00EF41D9" w14:paraId="224EB282" w14:textId="77777777" w:rsidTr="00EF41D9">
        <w:tc>
          <w:tcPr>
            <w:tcW w:w="2064" w:type="dxa"/>
          </w:tcPr>
          <w:p w14:paraId="196F49BC" w14:textId="77777777" w:rsidR="00981355" w:rsidRPr="00EF41D9" w:rsidRDefault="00981355" w:rsidP="00981355">
            <w:pPr>
              <w:jc w:val="both"/>
              <w:rPr>
                <w:rFonts w:cs="Times New Roman"/>
                <w:szCs w:val="28"/>
                <w:lang w:val="kk-KZ"/>
              </w:rPr>
            </w:pPr>
            <w:r w:rsidRPr="00EF41D9">
              <w:rPr>
                <w:rFonts w:cs="Times New Roman"/>
                <w:szCs w:val="28"/>
                <w:lang w:val="kk-KZ"/>
              </w:rPr>
              <w:t>η</w:t>
            </w:r>
          </w:p>
        </w:tc>
        <w:tc>
          <w:tcPr>
            <w:tcW w:w="7565" w:type="dxa"/>
          </w:tcPr>
          <w:p w14:paraId="5D6C643F" w14:textId="69FB83CF"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Тұтқырлық</w:t>
            </w:r>
            <w:r w:rsidR="00981355" w:rsidRPr="00EF41D9">
              <w:rPr>
                <w:rFonts w:ascii="Times New Roman" w:hAnsi="Times New Roman" w:cs="Times New Roman"/>
                <w:sz w:val="28"/>
                <w:szCs w:val="28"/>
                <w:lang w:val="kk-KZ"/>
              </w:rPr>
              <w:t xml:space="preserve">, </w:t>
            </w:r>
            <w:r w:rsidRPr="00EF41D9">
              <w:rPr>
                <w:rFonts w:ascii="Times New Roman" w:hAnsi="Times New Roman" w:cs="Times New Roman"/>
                <w:sz w:val="28"/>
                <w:szCs w:val="28"/>
                <w:lang w:val="kk-KZ"/>
              </w:rPr>
              <w:t>сст</w:t>
            </w:r>
            <w:r w:rsidR="00981355" w:rsidRPr="00EF41D9">
              <w:rPr>
                <w:rFonts w:ascii="Times New Roman" w:hAnsi="Times New Roman" w:cs="Times New Roman"/>
                <w:sz w:val="28"/>
                <w:szCs w:val="28"/>
                <w:lang w:val="kk-KZ"/>
              </w:rPr>
              <w:t>;</w:t>
            </w:r>
          </w:p>
        </w:tc>
      </w:tr>
      <w:tr w:rsidR="00981355" w:rsidRPr="00EF41D9" w14:paraId="5FB85AC3" w14:textId="77777777" w:rsidTr="00EF41D9">
        <w:tc>
          <w:tcPr>
            <w:tcW w:w="2064" w:type="dxa"/>
          </w:tcPr>
          <w:p w14:paraId="4022F51A" w14:textId="77777777" w:rsidR="00981355" w:rsidRPr="00EF41D9" w:rsidRDefault="00981355" w:rsidP="00981355">
            <w:pPr>
              <w:jc w:val="both"/>
              <w:rPr>
                <w:rFonts w:cs="Times New Roman"/>
                <w:szCs w:val="28"/>
                <w:lang w:val="kk-KZ"/>
              </w:rPr>
            </w:pPr>
            <w:r w:rsidRPr="00EF41D9">
              <w:rPr>
                <w:rFonts w:cs="Times New Roman"/>
                <w:szCs w:val="28"/>
                <w:lang w:val="kk-KZ"/>
              </w:rPr>
              <w:t>ρ</w:t>
            </w:r>
          </w:p>
        </w:tc>
        <w:tc>
          <w:tcPr>
            <w:tcW w:w="7565" w:type="dxa"/>
          </w:tcPr>
          <w:p w14:paraId="1821B20D" w14:textId="2234B931"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Тығыздық, кг/м</w:t>
            </w:r>
            <w:r w:rsidR="00981355" w:rsidRPr="00EF41D9">
              <w:rPr>
                <w:rFonts w:ascii="Times New Roman" w:hAnsi="Times New Roman" w:cs="Times New Roman"/>
                <w:sz w:val="28"/>
                <w:szCs w:val="28"/>
                <w:vertAlign w:val="superscript"/>
                <w:lang w:val="kk-KZ"/>
              </w:rPr>
              <w:t>3</w:t>
            </w:r>
            <w:r w:rsidR="00981355" w:rsidRPr="00EF41D9">
              <w:rPr>
                <w:rFonts w:ascii="Times New Roman" w:hAnsi="Times New Roman" w:cs="Times New Roman"/>
                <w:sz w:val="28"/>
                <w:szCs w:val="28"/>
                <w:lang w:val="kk-KZ"/>
              </w:rPr>
              <w:t>;</w:t>
            </w:r>
          </w:p>
        </w:tc>
      </w:tr>
      <w:tr w:rsidR="00981355" w:rsidRPr="00EF41D9" w14:paraId="027FD131" w14:textId="77777777" w:rsidTr="00EF41D9">
        <w:tc>
          <w:tcPr>
            <w:tcW w:w="2064" w:type="dxa"/>
          </w:tcPr>
          <w:p w14:paraId="3E7ED3F7" w14:textId="77777777" w:rsidR="00981355" w:rsidRPr="00EF41D9" w:rsidRDefault="00981355" w:rsidP="00981355">
            <w:pPr>
              <w:jc w:val="both"/>
              <w:rPr>
                <w:rFonts w:cs="Times New Roman"/>
                <w:szCs w:val="28"/>
                <w:lang w:val="kk-KZ"/>
              </w:rPr>
            </w:pPr>
            <w:r w:rsidRPr="00EF41D9">
              <w:rPr>
                <w:rFonts w:cs="Times New Roman"/>
                <w:szCs w:val="28"/>
                <w:lang w:val="kk-KZ"/>
              </w:rPr>
              <w:t>Е</w:t>
            </w:r>
          </w:p>
        </w:tc>
        <w:tc>
          <w:tcPr>
            <w:tcW w:w="7565" w:type="dxa"/>
          </w:tcPr>
          <w:p w14:paraId="22967E81" w14:textId="022B9578"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 xml:space="preserve">Серпімділік </w:t>
            </w:r>
            <w:r w:rsidR="00981355" w:rsidRPr="00EF41D9">
              <w:rPr>
                <w:rFonts w:ascii="Times New Roman" w:hAnsi="Times New Roman" w:cs="Times New Roman"/>
                <w:sz w:val="28"/>
                <w:szCs w:val="28"/>
                <w:lang w:val="kk-KZ"/>
              </w:rPr>
              <w:t xml:space="preserve">модулі, </w:t>
            </w:r>
            <w:r w:rsidRPr="00EF41D9">
              <w:rPr>
                <w:rFonts w:ascii="Times New Roman" w:hAnsi="Times New Roman" w:cs="Times New Roman"/>
                <w:sz w:val="28"/>
                <w:szCs w:val="28"/>
                <w:lang w:val="kk-KZ"/>
              </w:rPr>
              <w:t>гпа</w:t>
            </w:r>
            <w:r w:rsidR="00981355" w:rsidRPr="00EF41D9">
              <w:rPr>
                <w:rFonts w:ascii="Times New Roman" w:hAnsi="Times New Roman" w:cs="Times New Roman"/>
                <w:sz w:val="28"/>
                <w:szCs w:val="28"/>
                <w:lang w:val="kk-KZ"/>
              </w:rPr>
              <w:t>;</w:t>
            </w:r>
          </w:p>
        </w:tc>
      </w:tr>
      <w:tr w:rsidR="00981355" w:rsidRPr="00EF41D9" w14:paraId="5EE93A02" w14:textId="77777777" w:rsidTr="00EF41D9">
        <w:tc>
          <w:tcPr>
            <w:tcW w:w="2064" w:type="dxa"/>
          </w:tcPr>
          <w:p w14:paraId="7C88EC5C" w14:textId="77777777" w:rsidR="00981355" w:rsidRPr="00EF41D9" w:rsidRDefault="00981355" w:rsidP="00981355">
            <w:pPr>
              <w:jc w:val="both"/>
              <w:rPr>
                <w:rFonts w:cs="Times New Roman"/>
                <w:szCs w:val="28"/>
                <w:lang w:val="kk-KZ"/>
              </w:rPr>
            </w:pPr>
            <w:r w:rsidRPr="00EF41D9">
              <w:rPr>
                <w:rFonts w:cs="Times New Roman"/>
                <w:szCs w:val="28"/>
                <w:lang w:val="kk-KZ"/>
              </w:rPr>
              <w:t>а</w:t>
            </w:r>
          </w:p>
        </w:tc>
        <w:tc>
          <w:tcPr>
            <w:tcW w:w="7565" w:type="dxa"/>
          </w:tcPr>
          <w:p w14:paraId="2BE08208" w14:textId="55BBA213"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 xml:space="preserve">Соққы </w:t>
            </w:r>
            <w:r w:rsidR="00981355" w:rsidRPr="00EF41D9">
              <w:rPr>
                <w:rFonts w:ascii="Times New Roman" w:hAnsi="Times New Roman" w:cs="Times New Roman"/>
                <w:sz w:val="28"/>
                <w:szCs w:val="28"/>
                <w:lang w:val="kk-KZ"/>
              </w:rPr>
              <w:t xml:space="preserve">тұтқырлығы, </w:t>
            </w:r>
            <w:r w:rsidRPr="00EF41D9">
              <w:rPr>
                <w:rFonts w:ascii="Times New Roman" w:hAnsi="Times New Roman" w:cs="Times New Roman"/>
                <w:sz w:val="28"/>
                <w:szCs w:val="28"/>
                <w:lang w:val="kk-KZ"/>
              </w:rPr>
              <w:t>кдж</w:t>
            </w:r>
            <w:r w:rsidR="00981355" w:rsidRPr="00EF41D9">
              <w:rPr>
                <w:rFonts w:ascii="Times New Roman" w:hAnsi="Times New Roman" w:cs="Times New Roman"/>
                <w:sz w:val="28"/>
                <w:szCs w:val="28"/>
                <w:lang w:val="kk-KZ"/>
              </w:rPr>
              <w:t>/м</w:t>
            </w:r>
            <w:r w:rsidR="00981355" w:rsidRPr="00EF41D9">
              <w:rPr>
                <w:rFonts w:ascii="Times New Roman" w:hAnsi="Times New Roman" w:cs="Times New Roman"/>
                <w:sz w:val="28"/>
                <w:szCs w:val="28"/>
                <w:vertAlign w:val="superscript"/>
                <w:lang w:val="kk-KZ"/>
              </w:rPr>
              <w:t>2</w:t>
            </w:r>
            <w:r w:rsidR="00981355" w:rsidRPr="00EF41D9">
              <w:rPr>
                <w:rFonts w:ascii="Times New Roman" w:hAnsi="Times New Roman" w:cs="Times New Roman"/>
                <w:sz w:val="28"/>
                <w:szCs w:val="28"/>
                <w:lang w:val="kk-KZ"/>
              </w:rPr>
              <w:t>.</w:t>
            </w:r>
          </w:p>
        </w:tc>
      </w:tr>
      <w:tr w:rsidR="00981355" w:rsidRPr="00EF41D9" w14:paraId="02C092DD" w14:textId="77777777" w:rsidTr="00EF41D9">
        <w:tc>
          <w:tcPr>
            <w:tcW w:w="2064" w:type="dxa"/>
          </w:tcPr>
          <w:p w14:paraId="3463350C" w14:textId="2C372805" w:rsidR="00981355" w:rsidRPr="00EF41D9" w:rsidRDefault="005F6736" w:rsidP="00981355">
            <w:pPr>
              <w:jc w:val="both"/>
              <w:rPr>
                <w:rFonts w:cs="Times New Roman"/>
                <w:szCs w:val="28"/>
                <w:lang w:val="kk-KZ"/>
              </w:rPr>
            </w:pPr>
            <w:r w:rsidRPr="00EF41D9">
              <w:rPr>
                <w:rFonts w:cs="Times New Roman"/>
                <w:szCs w:val="28"/>
                <w:lang w:val="kk-KZ"/>
              </w:rPr>
              <w:t>А</w:t>
            </w:r>
          </w:p>
        </w:tc>
        <w:tc>
          <w:tcPr>
            <w:tcW w:w="7565" w:type="dxa"/>
          </w:tcPr>
          <w:p w14:paraId="5CF6CA6D" w14:textId="78AE183C" w:rsidR="00981355"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 xml:space="preserve">Ампер </w:t>
            </w:r>
          </w:p>
        </w:tc>
      </w:tr>
      <w:tr w:rsidR="005F6736" w:rsidRPr="00EF41D9" w14:paraId="0F3AC521" w14:textId="77777777" w:rsidTr="00EF41D9">
        <w:tc>
          <w:tcPr>
            <w:tcW w:w="2064" w:type="dxa"/>
          </w:tcPr>
          <w:p w14:paraId="140DDB3D" w14:textId="5CA94B71" w:rsidR="005F6736" w:rsidRPr="00EF41D9" w:rsidRDefault="005F6736" w:rsidP="00981355">
            <w:pPr>
              <w:jc w:val="both"/>
              <w:rPr>
                <w:rFonts w:cs="Times New Roman"/>
                <w:szCs w:val="28"/>
                <w:lang w:val="kk-KZ"/>
              </w:rPr>
            </w:pPr>
            <w:r w:rsidRPr="00EF41D9">
              <w:rPr>
                <w:rFonts w:cs="Times New Roman"/>
                <w:szCs w:val="28"/>
                <w:lang w:val="kk-KZ"/>
              </w:rPr>
              <w:t>Гц</w:t>
            </w:r>
          </w:p>
        </w:tc>
        <w:tc>
          <w:tcPr>
            <w:tcW w:w="7565" w:type="dxa"/>
          </w:tcPr>
          <w:p w14:paraId="72A06B21" w14:textId="6529FB20" w:rsidR="005F6736"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Герц</w:t>
            </w:r>
          </w:p>
        </w:tc>
      </w:tr>
      <w:tr w:rsidR="00323350" w:rsidRPr="00E4527F" w14:paraId="6C673A84" w14:textId="77777777" w:rsidTr="00EF41D9">
        <w:tc>
          <w:tcPr>
            <w:tcW w:w="2064" w:type="dxa"/>
          </w:tcPr>
          <w:p w14:paraId="7638C352" w14:textId="4F3CD7E8" w:rsidR="00323350" w:rsidRPr="00EF41D9" w:rsidRDefault="00323350" w:rsidP="00981355">
            <w:pPr>
              <w:jc w:val="both"/>
              <w:rPr>
                <w:rFonts w:cs="Times New Roman"/>
                <w:szCs w:val="28"/>
                <w:lang w:val="kk-KZ"/>
              </w:rPr>
            </w:pPr>
            <w:r w:rsidRPr="00EF41D9">
              <w:rPr>
                <w:lang w:val="kk-KZ" w:eastAsia="ru-RU" w:bidi="ru-RU"/>
              </w:rPr>
              <w:t>PDF2</w:t>
            </w:r>
          </w:p>
        </w:tc>
        <w:tc>
          <w:tcPr>
            <w:tcW w:w="7565" w:type="dxa"/>
          </w:tcPr>
          <w:p w14:paraId="7AAA2555" w14:textId="43DFA1A6" w:rsidR="00323350" w:rsidRPr="00EF41D9" w:rsidRDefault="006A59BB" w:rsidP="006A59BB">
            <w:pPr>
              <w:pStyle w:val="a4"/>
              <w:numPr>
                <w:ilvl w:val="0"/>
                <w:numId w:val="6"/>
              </w:numPr>
              <w:tabs>
                <w:tab w:val="left" w:pos="517"/>
                <w:tab w:val="left" w:pos="709"/>
                <w:tab w:val="left" w:pos="800"/>
              </w:tabs>
              <w:spacing w:line="240" w:lineRule="auto"/>
              <w:ind w:left="517" w:hanging="517"/>
              <w:jc w:val="both"/>
              <w:rPr>
                <w:rFonts w:ascii="Times New Roman" w:hAnsi="Times New Roman" w:cs="Times New Roman"/>
                <w:sz w:val="28"/>
                <w:szCs w:val="28"/>
                <w:lang w:val="kk-KZ"/>
              </w:rPr>
            </w:pPr>
            <w:r w:rsidRPr="00EF41D9">
              <w:rPr>
                <w:rFonts w:ascii="Times New Roman" w:hAnsi="Times New Roman" w:cs="Times New Roman"/>
                <w:sz w:val="28"/>
                <w:szCs w:val="28"/>
                <w:lang w:val="kk-KZ"/>
              </w:rPr>
              <w:t>Powder diffraction file 2</w:t>
            </w:r>
          </w:p>
        </w:tc>
      </w:tr>
    </w:tbl>
    <w:p w14:paraId="5D1AC545" w14:textId="77777777" w:rsidR="00623205" w:rsidRPr="00E4527F" w:rsidRDefault="00623205" w:rsidP="00A53F4B">
      <w:pPr>
        <w:tabs>
          <w:tab w:val="left" w:pos="993"/>
        </w:tabs>
        <w:autoSpaceDE w:val="0"/>
        <w:autoSpaceDN w:val="0"/>
        <w:adjustRightInd w:val="0"/>
        <w:spacing w:after="0"/>
        <w:ind w:firstLine="567"/>
        <w:jc w:val="center"/>
        <w:rPr>
          <w:rFonts w:cs="Times New Roman"/>
          <w:b/>
          <w:bCs/>
          <w:szCs w:val="28"/>
          <w:lang w:val="kk-KZ"/>
        </w:rPr>
      </w:pPr>
    </w:p>
    <w:p w14:paraId="3F95798B" w14:textId="77777777" w:rsidR="00623205" w:rsidRPr="00E4527F" w:rsidRDefault="00623205">
      <w:pPr>
        <w:spacing w:line="259" w:lineRule="auto"/>
        <w:rPr>
          <w:rFonts w:cs="Times New Roman"/>
          <w:b/>
          <w:bCs/>
          <w:szCs w:val="28"/>
          <w:lang w:val="kk-KZ"/>
        </w:rPr>
      </w:pPr>
      <w:r w:rsidRPr="00E4527F">
        <w:rPr>
          <w:rFonts w:cs="Times New Roman"/>
          <w:b/>
          <w:bCs/>
          <w:szCs w:val="28"/>
          <w:lang w:val="kk-KZ"/>
        </w:rPr>
        <w:br w:type="page"/>
      </w:r>
    </w:p>
    <w:p w14:paraId="121A06B2" w14:textId="77777777" w:rsidR="00623205" w:rsidRPr="00E4527F" w:rsidRDefault="00623205" w:rsidP="00623205">
      <w:pPr>
        <w:tabs>
          <w:tab w:val="left" w:pos="0"/>
        </w:tabs>
        <w:spacing w:after="0"/>
        <w:jc w:val="center"/>
        <w:rPr>
          <w:rFonts w:cs="Times New Roman"/>
          <w:b/>
          <w:szCs w:val="28"/>
          <w:lang w:val="kk-KZ"/>
        </w:rPr>
      </w:pPr>
      <w:r w:rsidRPr="00E4527F">
        <w:rPr>
          <w:rFonts w:cs="Times New Roman"/>
          <w:b/>
          <w:szCs w:val="28"/>
          <w:lang w:val="kk-KZ"/>
        </w:rPr>
        <w:lastRenderedPageBreak/>
        <w:t>КІРІСПЕ</w:t>
      </w:r>
    </w:p>
    <w:p w14:paraId="0B7F8CA5" w14:textId="77777777" w:rsidR="00623205" w:rsidRPr="00E4527F" w:rsidRDefault="00623205" w:rsidP="00623205">
      <w:pPr>
        <w:tabs>
          <w:tab w:val="left" w:pos="0"/>
        </w:tabs>
        <w:spacing w:after="0"/>
        <w:jc w:val="center"/>
        <w:rPr>
          <w:rFonts w:cs="Times New Roman"/>
          <w:b/>
          <w:szCs w:val="28"/>
          <w:lang w:val="kk-KZ"/>
        </w:rPr>
      </w:pPr>
    </w:p>
    <w:p w14:paraId="37434F56" w14:textId="693044BB" w:rsidR="00623205" w:rsidRPr="00BD3686" w:rsidRDefault="00623205" w:rsidP="0013259C">
      <w:pPr>
        <w:spacing w:after="0"/>
        <w:ind w:firstLine="567"/>
        <w:jc w:val="both"/>
        <w:rPr>
          <w:rFonts w:cs="Times New Roman"/>
          <w:b/>
          <w:szCs w:val="28"/>
          <w:lang w:val="kk-KZ"/>
        </w:rPr>
      </w:pPr>
      <w:r w:rsidRPr="00BD3686">
        <w:rPr>
          <w:rFonts w:cs="Times New Roman"/>
          <w:b/>
          <w:szCs w:val="28"/>
          <w:lang w:val="kk-KZ"/>
        </w:rPr>
        <w:t xml:space="preserve">Шешілуге бағытталған ғылыми немесе ғылыми </w:t>
      </w:r>
      <w:r w:rsidR="0091578B">
        <w:rPr>
          <w:rFonts w:cs="Times New Roman"/>
          <w:b/>
          <w:szCs w:val="28"/>
          <w:lang w:val="kk-KZ"/>
        </w:rPr>
        <w:t>-</w:t>
      </w:r>
      <w:r w:rsidRPr="00BD3686">
        <w:rPr>
          <w:rFonts w:cs="Times New Roman"/>
          <w:b/>
          <w:szCs w:val="28"/>
          <w:lang w:val="kk-KZ"/>
        </w:rPr>
        <w:t xml:space="preserve"> технологиялық проблемалардың заманауи деңгейіне баға беру. </w:t>
      </w:r>
    </w:p>
    <w:p w14:paraId="4365AF92" w14:textId="6694F264" w:rsidR="00FC00F8" w:rsidRPr="00FC00F8" w:rsidRDefault="00FC00F8" w:rsidP="0013259C">
      <w:pPr>
        <w:spacing w:after="0"/>
        <w:ind w:firstLine="567"/>
        <w:jc w:val="both"/>
        <w:rPr>
          <w:rFonts w:cs="Times New Roman"/>
          <w:bCs/>
          <w:szCs w:val="28"/>
          <w:lang w:val="kk-KZ"/>
        </w:rPr>
      </w:pPr>
      <w:r w:rsidRPr="00FC00F8">
        <w:rPr>
          <w:rFonts w:cs="Times New Roman"/>
          <w:bCs/>
          <w:szCs w:val="28"/>
          <w:lang w:val="kk-KZ"/>
        </w:rPr>
        <w:t xml:space="preserve">Деформацияланатын алюминий қорытпалары </w:t>
      </w:r>
      <w:r>
        <w:rPr>
          <w:rFonts w:cs="Times New Roman"/>
          <w:bCs/>
          <w:szCs w:val="28"/>
          <w:lang w:val="kk-KZ"/>
        </w:rPr>
        <w:t>-</w:t>
      </w:r>
      <w:r w:rsidRPr="00FC00F8">
        <w:rPr>
          <w:rFonts w:cs="Times New Roman"/>
          <w:bCs/>
          <w:szCs w:val="28"/>
          <w:lang w:val="kk-KZ"/>
        </w:rPr>
        <w:t xml:space="preserve"> әскери және </w:t>
      </w:r>
      <w:r w:rsidR="00917B90">
        <w:rPr>
          <w:rFonts w:cs="Times New Roman"/>
          <w:bCs/>
          <w:szCs w:val="28"/>
          <w:lang w:val="kk-KZ"/>
        </w:rPr>
        <w:t>аэро</w:t>
      </w:r>
      <w:r w:rsidRPr="00FC00F8">
        <w:rPr>
          <w:rFonts w:cs="Times New Roman"/>
          <w:bCs/>
          <w:szCs w:val="28"/>
          <w:lang w:val="kk-KZ"/>
        </w:rPr>
        <w:t>ғарыштық техникаға арналған перспективалы бұйымдардың негізгі конструкциялық материалдары болып табылады. Бұл олардың төмен тығыздығы, жақсы технологиялық қасиеттері, дәнекерлеуге жарамдылығы және басқа да пайдаланушылық сипаттамаларының кешенімен байланысты. Олардың құрамы, құрылымы және термиялық өңдеу режимдері үнемі зерттеліп, конструкцияларға қойылатын талаптардың артуына байланысты жетілдірілуде. Әскери техниканың корпустарын, сондай-ақ аэроғарыш саласындағы жекелеген компоненттерді жасау үшін арнайы конструкциялық материалдар қажет. Мұндай материалдар келесі талаптарға сай болуы тиіс: жеңілдік, жоғары беріктік пен қаттылық, серпімділік модулінің жоғары мәні, жақсы дәнекерленгіштік, оққа төзімділік [1</w:t>
      </w:r>
      <w:r w:rsidR="0091578B">
        <w:rPr>
          <w:rFonts w:cs="Times New Roman"/>
          <w:bCs/>
          <w:szCs w:val="28"/>
          <w:lang w:val="kk-KZ"/>
        </w:rPr>
        <w:t>-</w:t>
      </w:r>
      <w:r w:rsidR="00237E03">
        <w:rPr>
          <w:rFonts w:cs="Times New Roman"/>
          <w:bCs/>
          <w:szCs w:val="28"/>
          <w:lang w:val="kk-KZ"/>
        </w:rPr>
        <w:t>2</w:t>
      </w:r>
      <w:r w:rsidRPr="00FC00F8">
        <w:rPr>
          <w:rFonts w:cs="Times New Roman"/>
          <w:bCs/>
          <w:szCs w:val="28"/>
          <w:lang w:val="kk-KZ"/>
        </w:rPr>
        <w:t>].</w:t>
      </w:r>
    </w:p>
    <w:p w14:paraId="7F97C544" w14:textId="415160CC" w:rsidR="00FC00F8" w:rsidRDefault="00FC00F8" w:rsidP="0013259C">
      <w:pPr>
        <w:spacing w:after="0"/>
        <w:ind w:firstLine="567"/>
        <w:jc w:val="both"/>
        <w:rPr>
          <w:rFonts w:cs="Times New Roman"/>
          <w:bCs/>
          <w:szCs w:val="28"/>
          <w:lang w:val="kk-KZ"/>
        </w:rPr>
      </w:pPr>
      <w:r w:rsidRPr="00FC00F8">
        <w:rPr>
          <w:rFonts w:cs="Times New Roman"/>
          <w:bCs/>
          <w:szCs w:val="28"/>
          <w:lang w:val="kk-KZ"/>
        </w:rPr>
        <w:t xml:space="preserve">Аэроғарыштық және әскери техникада әртүрлі алюминий қорытпалары қолданылады. Алюминий қорытпаларының ішінде ең </w:t>
      </w:r>
      <w:r w:rsidR="00237E03">
        <w:rPr>
          <w:rFonts w:cs="Times New Roman"/>
          <w:bCs/>
          <w:szCs w:val="28"/>
          <w:lang w:val="kk-KZ"/>
        </w:rPr>
        <w:t>болашағы айқын</w:t>
      </w:r>
      <w:r w:rsidRPr="00FC00F8">
        <w:rPr>
          <w:rFonts w:cs="Times New Roman"/>
          <w:bCs/>
          <w:szCs w:val="28"/>
          <w:lang w:val="kk-KZ"/>
        </w:rPr>
        <w:t xml:space="preserve"> алюминий-литий қорытпалары жатады. Олар ең төмен тығыздықпен, жоғарылатылған қаттылықпен, беріктікпен және жақсы дәнекерленгіштігімен ерекшеленеді. Ең алғашқы жасалған алюминий-литий қорытпасы </w:t>
      </w:r>
      <w:r>
        <w:rPr>
          <w:rFonts w:cs="Times New Roman"/>
          <w:bCs/>
          <w:szCs w:val="28"/>
          <w:lang w:val="kk-KZ"/>
        </w:rPr>
        <w:t>-</w:t>
      </w:r>
      <w:r w:rsidRPr="00FC00F8">
        <w:rPr>
          <w:rFonts w:cs="Times New Roman"/>
          <w:bCs/>
          <w:szCs w:val="28"/>
          <w:lang w:val="kk-KZ"/>
        </w:rPr>
        <w:t xml:space="preserve"> ресейлік 1420 қорытпасы болып табылады. Ол 450 МПа дейінгі беріктікке, 140 НВ қаттылыққа, 80 кДж/м² дейінгі соққы тұтқырлығына және 11% салыстырмалы ұзаруға ие. 1420 қорытпасы төмен тығыздықпен, жоғары коррозиялық төзімділікпен, жақсы дәнекерленгіштікпен, жоғары серпімділік модулімен, жеткілікті беріктік және қаттылықпен сипатталады. Д16 қорытпасымен салыстырғанда, 1420 қорытпасы 12% жеңіл, ал серпімділік модулі 8% жоғары [</w:t>
      </w:r>
      <w:r w:rsidR="008756FD">
        <w:rPr>
          <w:rFonts w:cs="Times New Roman"/>
          <w:bCs/>
          <w:szCs w:val="28"/>
          <w:lang w:val="kk-KZ"/>
        </w:rPr>
        <w:t>3-4</w:t>
      </w:r>
      <w:r w:rsidRPr="00FC00F8">
        <w:rPr>
          <w:rFonts w:cs="Times New Roman"/>
          <w:bCs/>
          <w:szCs w:val="28"/>
          <w:lang w:val="kk-KZ"/>
        </w:rPr>
        <w:t>].</w:t>
      </w:r>
    </w:p>
    <w:p w14:paraId="5714897A" w14:textId="348957EF" w:rsidR="00F03293" w:rsidRDefault="00F03293" w:rsidP="0013259C">
      <w:pPr>
        <w:spacing w:after="0"/>
        <w:ind w:firstLine="567"/>
        <w:jc w:val="both"/>
        <w:rPr>
          <w:szCs w:val="28"/>
          <w:lang w:val="kk-KZ"/>
        </w:rPr>
      </w:pPr>
      <w:r>
        <w:rPr>
          <w:szCs w:val="28"/>
          <w:lang w:val="kk-KZ"/>
        </w:rPr>
        <w:t>1420 а</w:t>
      </w:r>
      <w:r w:rsidRPr="00E4527F">
        <w:rPr>
          <w:szCs w:val="28"/>
          <w:lang w:val="kk-KZ"/>
        </w:rPr>
        <w:t>люминий қорытпа</w:t>
      </w:r>
      <w:r>
        <w:rPr>
          <w:szCs w:val="28"/>
          <w:lang w:val="kk-KZ"/>
        </w:rPr>
        <w:t>сы</w:t>
      </w:r>
      <w:r w:rsidR="004D70C0">
        <w:rPr>
          <w:szCs w:val="28"/>
          <w:lang w:val="kk-KZ"/>
        </w:rPr>
        <w:t>на</w:t>
      </w:r>
      <w:r>
        <w:rPr>
          <w:szCs w:val="28"/>
          <w:lang w:val="kk-KZ"/>
        </w:rPr>
        <w:t xml:space="preserve"> аналог ретінде отандық алюминий-литий қорытпасын</w:t>
      </w:r>
      <w:r w:rsidRPr="00E4527F">
        <w:rPr>
          <w:szCs w:val="28"/>
          <w:lang w:val="kk-KZ"/>
        </w:rPr>
        <w:t xml:space="preserve"> өндіру технологиясын әзірлеу </w:t>
      </w:r>
      <w:r w:rsidR="004D70C0">
        <w:rPr>
          <w:szCs w:val="28"/>
          <w:lang w:val="kk-KZ"/>
        </w:rPr>
        <w:t>-</w:t>
      </w:r>
      <w:r w:rsidRPr="00E4527F">
        <w:rPr>
          <w:szCs w:val="28"/>
          <w:lang w:val="kk-KZ"/>
        </w:rPr>
        <w:t xml:space="preserve"> еліміз үшін өзекті міндет болып қала береді</w:t>
      </w:r>
      <w:r w:rsidRPr="00F03293">
        <w:rPr>
          <w:szCs w:val="28"/>
          <w:lang w:val="kk-KZ"/>
        </w:rPr>
        <w:t xml:space="preserve">. </w:t>
      </w:r>
      <w:r>
        <w:rPr>
          <w:szCs w:val="28"/>
          <w:lang w:val="kk-KZ"/>
        </w:rPr>
        <w:t>С</w:t>
      </w:r>
      <w:r w:rsidRPr="00E4527F">
        <w:rPr>
          <w:szCs w:val="28"/>
          <w:lang w:val="kk-KZ"/>
        </w:rPr>
        <w:t xml:space="preserve">ебебі отандық жеке қорғаныс құралдары мен әскери техникаларда импорттық, қымбат </w:t>
      </w:r>
      <w:r w:rsidR="004236A5">
        <w:rPr>
          <w:szCs w:val="28"/>
          <w:lang w:val="kk-KZ"/>
        </w:rPr>
        <w:t xml:space="preserve">сауыт </w:t>
      </w:r>
      <w:r w:rsidR="004236A5" w:rsidRPr="004236A5">
        <w:rPr>
          <w:szCs w:val="28"/>
          <w:lang w:val="kk-KZ"/>
        </w:rPr>
        <w:t>(</w:t>
      </w:r>
      <w:r w:rsidR="00917B90">
        <w:rPr>
          <w:szCs w:val="28"/>
          <w:lang w:val="kk-KZ"/>
        </w:rPr>
        <w:t>оққа төзімді</w:t>
      </w:r>
      <w:r w:rsidR="004236A5">
        <w:rPr>
          <w:szCs w:val="28"/>
          <w:lang w:val="kk-KZ"/>
        </w:rPr>
        <w:t>)</w:t>
      </w:r>
      <w:r w:rsidRPr="00E4527F">
        <w:rPr>
          <w:szCs w:val="28"/>
          <w:lang w:val="kk-KZ"/>
        </w:rPr>
        <w:t xml:space="preserve"> материалдарды отандық өніммен алмастыру қажеттілігі туындап отыр. </w:t>
      </w:r>
      <w:r w:rsidR="007F2954">
        <w:rPr>
          <w:szCs w:val="28"/>
          <w:lang w:val="kk-KZ"/>
        </w:rPr>
        <w:t>Оғ</w:t>
      </w:r>
      <w:r>
        <w:rPr>
          <w:szCs w:val="28"/>
          <w:lang w:val="kk-KZ"/>
        </w:rPr>
        <w:t>ан себеп,</w:t>
      </w:r>
      <w:r w:rsidRPr="00E4527F">
        <w:rPr>
          <w:szCs w:val="28"/>
          <w:lang w:val="kk-KZ"/>
        </w:rPr>
        <w:t xml:space="preserve"> «Қазақстан Парамаунт Инжиниринг» ЖШС-де өндірілетін </w:t>
      </w:r>
      <w:r w:rsidR="007F2954" w:rsidRPr="00E4527F">
        <w:rPr>
          <w:szCs w:val="28"/>
          <w:lang w:val="kk-KZ"/>
        </w:rPr>
        <w:t xml:space="preserve">отандық </w:t>
      </w:r>
      <w:r w:rsidRPr="00E4527F">
        <w:rPr>
          <w:szCs w:val="28"/>
          <w:lang w:val="kk-KZ"/>
        </w:rPr>
        <w:t xml:space="preserve">«Арлан» және «Барыс» брондалған машиналардың </w:t>
      </w:r>
      <w:r w:rsidR="007F2954">
        <w:rPr>
          <w:szCs w:val="28"/>
          <w:lang w:val="kk-KZ"/>
        </w:rPr>
        <w:t xml:space="preserve">шетелдік </w:t>
      </w:r>
      <w:r w:rsidRPr="00E4527F">
        <w:rPr>
          <w:szCs w:val="28"/>
          <w:lang w:val="kk-KZ"/>
        </w:rPr>
        <w:t>ауыр болаттан жасал</w:t>
      </w:r>
      <w:r w:rsidR="007F2954">
        <w:rPr>
          <w:szCs w:val="28"/>
          <w:lang w:val="kk-KZ"/>
        </w:rPr>
        <w:t>ған</w:t>
      </w:r>
      <w:r w:rsidRPr="00E4527F">
        <w:rPr>
          <w:szCs w:val="28"/>
          <w:lang w:val="kk-KZ"/>
        </w:rPr>
        <w:t xml:space="preserve"> корпустары</w:t>
      </w:r>
      <w:r>
        <w:rPr>
          <w:szCs w:val="28"/>
          <w:lang w:val="kk-KZ"/>
        </w:rPr>
        <w:t>н</w:t>
      </w:r>
      <w:r w:rsidR="007F2954">
        <w:rPr>
          <w:szCs w:val="28"/>
          <w:lang w:val="kk-KZ"/>
        </w:rPr>
        <w:t xml:space="preserve"> және </w:t>
      </w:r>
      <w:r>
        <w:rPr>
          <w:szCs w:val="28"/>
          <w:lang w:val="kk-KZ"/>
        </w:rPr>
        <w:t xml:space="preserve"> </w:t>
      </w:r>
      <w:r w:rsidR="007F2954" w:rsidRPr="00E4527F">
        <w:rPr>
          <w:szCs w:val="28"/>
          <w:lang w:val="kk-KZ"/>
        </w:rPr>
        <w:t xml:space="preserve">«Тыныс» АҚ шығаратын </w:t>
      </w:r>
      <w:r w:rsidR="007F2954">
        <w:rPr>
          <w:szCs w:val="28"/>
          <w:lang w:val="kk-KZ"/>
        </w:rPr>
        <w:t xml:space="preserve">бронежилеттегі </w:t>
      </w:r>
      <w:r w:rsidR="007F2954" w:rsidRPr="00E4527F">
        <w:rPr>
          <w:szCs w:val="28"/>
          <w:lang w:val="kk-KZ"/>
        </w:rPr>
        <w:t>болат б</w:t>
      </w:r>
      <w:r w:rsidR="00917B90">
        <w:rPr>
          <w:szCs w:val="28"/>
          <w:lang w:val="kk-KZ"/>
        </w:rPr>
        <w:t>роне</w:t>
      </w:r>
      <w:r w:rsidR="007F2954" w:rsidRPr="00E4527F">
        <w:rPr>
          <w:szCs w:val="28"/>
          <w:lang w:val="kk-KZ"/>
        </w:rPr>
        <w:t>пластиналар</w:t>
      </w:r>
      <w:r w:rsidR="007F2954">
        <w:rPr>
          <w:szCs w:val="28"/>
          <w:lang w:val="kk-KZ"/>
        </w:rPr>
        <w:t xml:space="preserve">ын отандық алюминий қорытпасымен алмастыру </w:t>
      </w:r>
      <w:r>
        <w:rPr>
          <w:szCs w:val="28"/>
          <w:lang w:val="kk-KZ"/>
        </w:rPr>
        <w:t>-</w:t>
      </w:r>
      <w:r w:rsidRPr="00E4527F">
        <w:rPr>
          <w:szCs w:val="28"/>
          <w:lang w:val="kk-KZ"/>
        </w:rPr>
        <w:t xml:space="preserve"> маневрлік қабілетті арттырып қана қоймай, сондай-ақ </w:t>
      </w:r>
      <w:r w:rsidR="004236A5">
        <w:rPr>
          <w:szCs w:val="28"/>
          <w:lang w:val="kk-KZ"/>
        </w:rPr>
        <w:t>оққа</w:t>
      </w:r>
      <w:r w:rsidRPr="00E4527F">
        <w:rPr>
          <w:szCs w:val="28"/>
          <w:lang w:val="kk-KZ"/>
        </w:rPr>
        <w:t xml:space="preserve"> төзімділік тиімділігін де едәуір жоғарылатуға мүмкіндік береді.</w:t>
      </w:r>
      <w:r w:rsidR="007F2954">
        <w:rPr>
          <w:szCs w:val="28"/>
          <w:lang w:val="kk-KZ"/>
        </w:rPr>
        <w:t xml:space="preserve"> </w:t>
      </w:r>
    </w:p>
    <w:p w14:paraId="6C2C0796" w14:textId="6D5A36AA" w:rsidR="00FC00F8" w:rsidRPr="00FC00F8" w:rsidRDefault="00FC00F8" w:rsidP="0013259C">
      <w:pPr>
        <w:spacing w:after="0"/>
        <w:ind w:firstLine="567"/>
        <w:jc w:val="both"/>
        <w:rPr>
          <w:rFonts w:cs="Times New Roman"/>
          <w:szCs w:val="28"/>
          <w:lang w:val="kk-KZ"/>
        </w:rPr>
      </w:pPr>
      <w:r w:rsidRPr="00FC00F8">
        <w:rPr>
          <w:rFonts w:cs="Times New Roman"/>
          <w:szCs w:val="28"/>
          <w:lang w:val="kk-KZ"/>
        </w:rPr>
        <w:t xml:space="preserve">Алюминий-литий негізіндегі 1420 қорытпасы жоғары механикалық қасиеттерге ие, оның беріктік шегі </w:t>
      </w:r>
      <w:r w:rsidRPr="00FC00F8">
        <w:rPr>
          <w:rFonts w:cs="Times New Roman"/>
          <w:szCs w:val="28"/>
        </w:rPr>
        <w:t>σ</w:t>
      </w:r>
      <w:r w:rsidRPr="00B83177">
        <w:rPr>
          <w:rFonts w:cs="Times New Roman"/>
          <w:szCs w:val="28"/>
          <w:vertAlign w:val="subscript"/>
          <w:lang w:val="kk-KZ"/>
        </w:rPr>
        <w:t>в</w:t>
      </w:r>
      <w:r w:rsidRPr="00FC00F8">
        <w:rPr>
          <w:rFonts w:cs="Times New Roman"/>
          <w:szCs w:val="28"/>
          <w:lang w:val="kk-KZ"/>
        </w:rPr>
        <w:t xml:space="preserve"> ≥ 415 МПа, бұл көрсеткіш оны зымырандық, қосарлы мақсаттағы және ядролық тауарлар мен технологиялар экспортына бақылау режиміне жатқызады [</w:t>
      </w:r>
      <w:r w:rsidR="008756FD">
        <w:rPr>
          <w:rFonts w:cs="Times New Roman"/>
          <w:szCs w:val="28"/>
          <w:lang w:val="kk-KZ"/>
        </w:rPr>
        <w:t>5</w:t>
      </w:r>
      <w:r w:rsidR="0091578B">
        <w:rPr>
          <w:rFonts w:cs="Times New Roman"/>
          <w:szCs w:val="28"/>
          <w:lang w:val="kk-KZ"/>
        </w:rPr>
        <w:t>-</w:t>
      </w:r>
      <w:r w:rsidR="008756FD">
        <w:rPr>
          <w:rFonts w:cs="Times New Roman"/>
          <w:szCs w:val="28"/>
          <w:lang w:val="kk-KZ"/>
        </w:rPr>
        <w:t>8</w:t>
      </w:r>
      <w:r w:rsidRPr="00FC00F8">
        <w:rPr>
          <w:rFonts w:cs="Times New Roman"/>
          <w:szCs w:val="28"/>
          <w:lang w:val="kk-KZ"/>
        </w:rPr>
        <w:t xml:space="preserve">]. Сол себепті бұл қорытпаларды алу технологиясы туралы ақпарат ашық ғылыми әдебиет көздерінде таратылмайды, дегенмен олардың </w:t>
      </w:r>
      <w:r w:rsidR="00B83177">
        <w:rPr>
          <w:rFonts w:cs="Times New Roman"/>
          <w:szCs w:val="28"/>
          <w:lang w:val="kk-KZ"/>
        </w:rPr>
        <w:t xml:space="preserve">тек </w:t>
      </w:r>
      <w:r w:rsidRPr="00FC00F8">
        <w:rPr>
          <w:rFonts w:cs="Times New Roman"/>
          <w:szCs w:val="28"/>
          <w:lang w:val="kk-KZ"/>
        </w:rPr>
        <w:t xml:space="preserve">механикалық қасиеттері, қолдану аясы және элементтік құрамы туралы деректер бар. Осыны ескере отырып, бұл </w:t>
      </w:r>
      <w:r w:rsidRPr="00FC00F8">
        <w:rPr>
          <w:rFonts w:cs="Times New Roman"/>
          <w:szCs w:val="28"/>
          <w:lang w:val="kk-KZ"/>
        </w:rPr>
        <w:lastRenderedPageBreak/>
        <w:t xml:space="preserve">қорытпаны дәстүрлі және кеңінен танымал алюминий қорытпаларын алу технологиясы негізінде жасауға болады: шихта дайындау, балқыту </w:t>
      </w:r>
      <w:r w:rsidR="00B83177">
        <w:rPr>
          <w:rFonts w:cs="Times New Roman"/>
          <w:szCs w:val="28"/>
          <w:lang w:val="kk-KZ"/>
        </w:rPr>
        <w:t>мен</w:t>
      </w:r>
      <w:r w:rsidRPr="00FC00F8">
        <w:rPr>
          <w:rFonts w:cs="Times New Roman"/>
          <w:szCs w:val="28"/>
          <w:lang w:val="kk-KZ"/>
        </w:rPr>
        <w:t xml:space="preserve"> құю  вакуумда немесе инертті газдар ортасында индукциялық пеште жүргізіледі</w:t>
      </w:r>
      <w:r w:rsidR="00B83177">
        <w:rPr>
          <w:rFonts w:cs="Times New Roman"/>
          <w:szCs w:val="28"/>
          <w:lang w:val="kk-KZ"/>
        </w:rPr>
        <w:t>,</w:t>
      </w:r>
      <w:r w:rsidRPr="00FC00F8">
        <w:rPr>
          <w:rFonts w:cs="Times New Roman"/>
          <w:szCs w:val="28"/>
          <w:lang w:val="kk-KZ"/>
        </w:rPr>
        <w:t xml:space="preserve"> </w:t>
      </w:r>
      <w:r w:rsidR="00B83177">
        <w:rPr>
          <w:rFonts w:cs="Times New Roman"/>
          <w:szCs w:val="28"/>
          <w:lang w:val="kk-KZ"/>
        </w:rPr>
        <w:t>газсыздандыру</w:t>
      </w:r>
      <w:r w:rsidRPr="00FC00F8">
        <w:rPr>
          <w:rFonts w:cs="Times New Roman"/>
          <w:szCs w:val="28"/>
          <w:lang w:val="kk-KZ"/>
        </w:rPr>
        <w:t xml:space="preserve"> және </w:t>
      </w:r>
      <w:r w:rsidR="00166CA6">
        <w:rPr>
          <w:rFonts w:cs="Times New Roman"/>
          <w:szCs w:val="28"/>
          <w:lang w:val="kk-KZ"/>
        </w:rPr>
        <w:t>сүзу</w:t>
      </w:r>
      <w:r w:rsidRPr="00FC00F8">
        <w:rPr>
          <w:rFonts w:cs="Times New Roman"/>
          <w:szCs w:val="28"/>
          <w:lang w:val="kk-KZ"/>
        </w:rPr>
        <w:t xml:space="preserve"> әдістері</w:t>
      </w:r>
      <w:r w:rsidR="00B83177">
        <w:rPr>
          <w:rFonts w:cs="Times New Roman"/>
          <w:szCs w:val="28"/>
          <w:lang w:val="kk-KZ"/>
        </w:rPr>
        <w:t>,</w:t>
      </w:r>
      <w:r w:rsidRPr="00FC00F8">
        <w:rPr>
          <w:rFonts w:cs="Times New Roman"/>
          <w:szCs w:val="28"/>
          <w:lang w:val="kk-KZ"/>
        </w:rPr>
        <w:t xml:space="preserve"> термиялық және термомеханикалық өңдеу режимдері</w:t>
      </w:r>
      <w:r w:rsidR="00B83177">
        <w:rPr>
          <w:rFonts w:cs="Times New Roman"/>
          <w:szCs w:val="28"/>
          <w:lang w:val="kk-KZ"/>
        </w:rPr>
        <w:t xml:space="preserve">, </w:t>
      </w:r>
      <w:r w:rsidRPr="00FC00F8">
        <w:rPr>
          <w:rFonts w:cs="Times New Roman"/>
          <w:szCs w:val="28"/>
          <w:lang w:val="kk-KZ"/>
        </w:rPr>
        <w:t>дәнекерлеу тәсілдері</w:t>
      </w:r>
      <w:r w:rsidR="008756FD">
        <w:rPr>
          <w:rFonts w:cs="Times New Roman"/>
          <w:szCs w:val="28"/>
          <w:lang w:val="kk-KZ"/>
        </w:rPr>
        <w:t xml:space="preserve"> </w:t>
      </w:r>
      <w:r w:rsidR="008756FD" w:rsidRPr="008756FD">
        <w:rPr>
          <w:rFonts w:cs="Times New Roman"/>
          <w:szCs w:val="28"/>
          <w:lang w:val="kk-KZ"/>
        </w:rPr>
        <w:t>[</w:t>
      </w:r>
      <w:r w:rsidR="00100E4D" w:rsidRPr="00100E4D">
        <w:rPr>
          <w:rFonts w:cs="Times New Roman"/>
          <w:szCs w:val="28"/>
          <w:lang w:val="kk-KZ"/>
        </w:rPr>
        <w:t>9-11</w:t>
      </w:r>
      <w:r w:rsidR="008756FD" w:rsidRPr="008756FD">
        <w:rPr>
          <w:rFonts w:cs="Times New Roman"/>
          <w:szCs w:val="28"/>
          <w:lang w:val="kk-KZ"/>
        </w:rPr>
        <w:t>]</w:t>
      </w:r>
      <w:r w:rsidRPr="00FC00F8">
        <w:rPr>
          <w:rFonts w:cs="Times New Roman"/>
          <w:szCs w:val="28"/>
          <w:lang w:val="kk-KZ"/>
        </w:rPr>
        <w:t>.</w:t>
      </w:r>
    </w:p>
    <w:p w14:paraId="56A0E25A" w14:textId="242E1F4D" w:rsidR="00FC00F8" w:rsidRDefault="00FC00F8" w:rsidP="0013259C">
      <w:pPr>
        <w:spacing w:after="0"/>
        <w:ind w:firstLine="567"/>
        <w:jc w:val="both"/>
        <w:rPr>
          <w:rFonts w:cs="Times New Roman"/>
          <w:szCs w:val="28"/>
          <w:lang w:val="kk-KZ"/>
        </w:rPr>
      </w:pPr>
      <w:r w:rsidRPr="00FC00F8">
        <w:rPr>
          <w:rFonts w:cs="Times New Roman"/>
          <w:szCs w:val="28"/>
          <w:lang w:val="kk-KZ"/>
        </w:rPr>
        <w:t>Аталған қорытпаны қайта өндірудегі технологиялық қиындықтар қатарына мыналарды жатқызуға болады: инертті ортада балқыту ерекшеліктері</w:t>
      </w:r>
      <w:r w:rsidR="00B83177">
        <w:rPr>
          <w:rFonts w:cs="Times New Roman"/>
          <w:szCs w:val="28"/>
          <w:lang w:val="kk-KZ"/>
        </w:rPr>
        <w:t>,</w:t>
      </w:r>
      <w:r w:rsidRPr="00FC00F8">
        <w:rPr>
          <w:rFonts w:cs="Times New Roman"/>
          <w:szCs w:val="28"/>
          <w:lang w:val="kk-KZ"/>
        </w:rPr>
        <w:t xml:space="preserve"> алюминий-магний негізіндегі балқымаға химиялық тұрғыдан белсенді литий мен цирконийді енгізу қиындығы. Мұндай элементтерді енгізу тек екі немесе үш элементтен тұратын л</w:t>
      </w:r>
      <w:r w:rsidR="00B83177">
        <w:rPr>
          <w:rFonts w:cs="Times New Roman"/>
          <w:szCs w:val="28"/>
          <w:lang w:val="kk-KZ"/>
        </w:rPr>
        <w:t>и</w:t>
      </w:r>
      <w:r w:rsidRPr="00FC00F8">
        <w:rPr>
          <w:rFonts w:cs="Times New Roman"/>
          <w:szCs w:val="28"/>
          <w:lang w:val="kk-KZ"/>
        </w:rPr>
        <w:t xml:space="preserve">гатура арқылы мүмкін болуы ықтимал; </w:t>
      </w:r>
      <w:r w:rsidR="00B83177">
        <w:rPr>
          <w:rFonts w:cs="Times New Roman"/>
          <w:szCs w:val="28"/>
          <w:lang w:val="kk-KZ"/>
        </w:rPr>
        <w:t>легірлеуші</w:t>
      </w:r>
      <w:r w:rsidRPr="00FC00F8">
        <w:rPr>
          <w:rFonts w:cs="Times New Roman"/>
          <w:szCs w:val="28"/>
          <w:lang w:val="kk-KZ"/>
        </w:rPr>
        <w:t xml:space="preserve"> компоненттердің біркелкі таралуын қамтамасыз ету; </w:t>
      </w:r>
      <w:r w:rsidR="00B83177">
        <w:rPr>
          <w:rFonts w:cs="Times New Roman"/>
          <w:szCs w:val="28"/>
          <w:lang w:val="kk-KZ"/>
        </w:rPr>
        <w:t xml:space="preserve">зиянды </w:t>
      </w:r>
      <w:r w:rsidRPr="00FC00F8">
        <w:rPr>
          <w:rFonts w:cs="Times New Roman"/>
          <w:szCs w:val="28"/>
          <w:lang w:val="kk-KZ"/>
        </w:rPr>
        <w:t xml:space="preserve">қоспалар мөлшерін азайту технологиясы; </w:t>
      </w:r>
      <w:r w:rsidR="00B83177">
        <w:rPr>
          <w:rFonts w:cs="Times New Roman"/>
          <w:szCs w:val="28"/>
          <w:lang w:val="kk-KZ"/>
        </w:rPr>
        <w:t>газсыздандыру</w:t>
      </w:r>
      <w:r w:rsidRPr="00FC00F8">
        <w:rPr>
          <w:rFonts w:cs="Times New Roman"/>
          <w:szCs w:val="28"/>
          <w:lang w:val="kk-KZ"/>
        </w:rPr>
        <w:t xml:space="preserve"> және </w:t>
      </w:r>
      <w:r w:rsidR="00B83177">
        <w:rPr>
          <w:rFonts w:cs="Times New Roman"/>
          <w:szCs w:val="28"/>
          <w:lang w:val="kk-KZ"/>
        </w:rPr>
        <w:t xml:space="preserve">сүзу </w:t>
      </w:r>
      <w:r w:rsidRPr="00FC00F8">
        <w:rPr>
          <w:rFonts w:cs="Times New Roman"/>
          <w:szCs w:val="28"/>
          <w:lang w:val="kk-KZ"/>
        </w:rPr>
        <w:t>басқа да балқымамен жұмыс істеу операциялары; пластикалық деформация режимдерін оңтайландыру; термиялық өңдеу режимдерін жетілдіру</w:t>
      </w:r>
      <w:r w:rsidR="00100E4D" w:rsidRPr="00100E4D">
        <w:rPr>
          <w:rFonts w:cs="Times New Roman"/>
          <w:szCs w:val="28"/>
          <w:lang w:val="kk-KZ"/>
        </w:rPr>
        <w:t xml:space="preserve"> [9-12]</w:t>
      </w:r>
      <w:r w:rsidRPr="00FC00F8">
        <w:rPr>
          <w:rFonts w:cs="Times New Roman"/>
          <w:szCs w:val="28"/>
          <w:lang w:val="kk-KZ"/>
        </w:rPr>
        <w:t>.</w:t>
      </w:r>
    </w:p>
    <w:p w14:paraId="22A4997B" w14:textId="228CA7C6" w:rsidR="00BD3686" w:rsidRPr="00BD3686" w:rsidRDefault="00BD3686" w:rsidP="0013259C">
      <w:pPr>
        <w:spacing w:after="0"/>
        <w:ind w:firstLine="567"/>
        <w:jc w:val="both"/>
        <w:rPr>
          <w:rFonts w:cs="Times New Roman"/>
          <w:color w:val="000000"/>
          <w:szCs w:val="28"/>
          <w:lang w:val="kk-KZ" w:eastAsia="ru-RU" w:bidi="ru-RU"/>
        </w:rPr>
      </w:pPr>
      <w:r w:rsidRPr="00BD3686">
        <w:rPr>
          <w:rFonts w:cs="Times New Roman"/>
          <w:color w:val="000000"/>
          <w:szCs w:val="28"/>
          <w:lang w:val="kk-KZ" w:eastAsia="ru-RU" w:bidi="ru-RU"/>
        </w:rPr>
        <w:t xml:space="preserve">1420 қорытпасының химиялық құрамы массалық үлесі бойынша келесідей (%): Li </w:t>
      </w:r>
      <w:r w:rsidR="00A060F0">
        <w:rPr>
          <w:rFonts w:cs="Times New Roman"/>
          <w:color w:val="000000"/>
          <w:szCs w:val="28"/>
          <w:lang w:val="kk-KZ" w:eastAsia="ru-RU" w:bidi="ru-RU"/>
        </w:rPr>
        <w:t>-</w:t>
      </w:r>
      <w:r w:rsidRPr="00BD3686">
        <w:rPr>
          <w:rFonts w:cs="Times New Roman"/>
          <w:color w:val="000000"/>
          <w:szCs w:val="28"/>
          <w:lang w:val="kk-KZ" w:eastAsia="ru-RU" w:bidi="ru-RU"/>
        </w:rPr>
        <w:t xml:space="preserve"> 2,1; Mg </w:t>
      </w:r>
      <w:r w:rsidR="00A060F0">
        <w:rPr>
          <w:rFonts w:cs="Times New Roman"/>
          <w:color w:val="000000"/>
          <w:szCs w:val="28"/>
          <w:lang w:val="kk-KZ" w:eastAsia="ru-RU" w:bidi="ru-RU"/>
        </w:rPr>
        <w:t>-</w:t>
      </w:r>
      <w:r w:rsidRPr="00BD3686">
        <w:rPr>
          <w:rFonts w:cs="Times New Roman"/>
          <w:color w:val="000000"/>
          <w:szCs w:val="28"/>
          <w:lang w:val="kk-KZ" w:eastAsia="ru-RU" w:bidi="ru-RU"/>
        </w:rPr>
        <w:t xml:space="preserve"> 5,2; </w:t>
      </w:r>
      <w:r w:rsidR="00BE3331" w:rsidRPr="00BE3331">
        <w:rPr>
          <w:rFonts w:cs="Times New Roman"/>
          <w:color w:val="000000"/>
          <w:szCs w:val="28"/>
          <w:lang w:val="kk-KZ" w:eastAsia="ru-RU" w:bidi="ru-RU"/>
        </w:rPr>
        <w:t>Zr</w:t>
      </w:r>
      <w:r w:rsidRPr="00BD3686">
        <w:rPr>
          <w:rFonts w:cs="Times New Roman"/>
          <w:color w:val="000000"/>
          <w:szCs w:val="28"/>
          <w:lang w:val="kk-KZ" w:eastAsia="ru-RU" w:bidi="ru-RU"/>
        </w:rPr>
        <w:t xml:space="preserve"> </w:t>
      </w:r>
      <w:r w:rsidR="00A060F0">
        <w:rPr>
          <w:rFonts w:cs="Times New Roman"/>
          <w:color w:val="000000"/>
          <w:szCs w:val="28"/>
          <w:lang w:val="kk-KZ" w:eastAsia="ru-RU" w:bidi="ru-RU"/>
        </w:rPr>
        <w:t>-</w:t>
      </w:r>
      <w:r w:rsidRPr="00BD3686">
        <w:rPr>
          <w:rFonts w:cs="Times New Roman"/>
          <w:color w:val="000000"/>
          <w:szCs w:val="28"/>
          <w:lang w:val="kk-KZ" w:eastAsia="ru-RU" w:bidi="ru-RU"/>
        </w:rPr>
        <w:t xml:space="preserve"> 0,11; қалғаны </w:t>
      </w:r>
      <w:r w:rsidR="00A060F0">
        <w:rPr>
          <w:rFonts w:cs="Times New Roman"/>
          <w:color w:val="000000"/>
          <w:szCs w:val="28"/>
          <w:lang w:val="kk-KZ" w:eastAsia="ru-RU" w:bidi="ru-RU"/>
        </w:rPr>
        <w:t>-</w:t>
      </w:r>
      <w:r w:rsidRPr="00BD3686">
        <w:rPr>
          <w:rFonts w:cs="Times New Roman"/>
          <w:color w:val="000000"/>
          <w:szCs w:val="28"/>
          <w:lang w:val="kk-KZ" w:eastAsia="ru-RU" w:bidi="ru-RU"/>
        </w:rPr>
        <w:t xml:space="preserve"> Al. Бұл қорытпада алюминий балқымасына литий мен цирконийді енгізу технологиясы ең күрделі мәселелердің бірі болып табылады. Бұл элементтерді енгізу таза күйінде немесе екі-үш элементтен тұратын лигатуралар арқылы жүзеге асуы мүмкін. Эксперименттердің бастапқы кезеңінде шихта әртүрлі комбинациялар мен балқымаға енгізу реттіліктері бойынша қалыптастырылады. Осы тәжірибелер барысында </w:t>
      </w:r>
      <w:r w:rsidR="00B83177">
        <w:rPr>
          <w:rFonts w:cs="Times New Roman"/>
          <w:color w:val="000000"/>
          <w:szCs w:val="28"/>
          <w:lang w:val="kk-KZ" w:eastAsia="ru-RU" w:bidi="ru-RU"/>
        </w:rPr>
        <w:t>легірлеуші</w:t>
      </w:r>
      <w:r w:rsidRPr="00BD3686">
        <w:rPr>
          <w:rFonts w:cs="Times New Roman"/>
          <w:color w:val="000000"/>
          <w:szCs w:val="28"/>
          <w:lang w:val="kk-KZ" w:eastAsia="ru-RU" w:bidi="ru-RU"/>
        </w:rPr>
        <w:t xml:space="preserve"> элементтерді енгізудің ең тиімді жолдары анықталады. Балқыту және құю үдерістерінде литийдің болуына байланысты қорытпаның қатты тотығуға бейімділігі және </w:t>
      </w:r>
      <w:r w:rsidR="00166CA6">
        <w:rPr>
          <w:rFonts w:cs="Times New Roman"/>
          <w:color w:val="000000"/>
          <w:szCs w:val="28"/>
          <w:lang w:val="kk-KZ" w:eastAsia="ru-RU" w:bidi="ru-RU"/>
        </w:rPr>
        <w:t>температураға</w:t>
      </w:r>
      <w:r w:rsidRPr="00BD3686">
        <w:rPr>
          <w:rFonts w:cs="Times New Roman"/>
          <w:color w:val="000000"/>
          <w:szCs w:val="28"/>
          <w:lang w:val="kk-KZ" w:eastAsia="ru-RU" w:bidi="ru-RU"/>
        </w:rPr>
        <w:t xml:space="preserve"> төзімді цирконийдің енгізілуі арнайы технологиялық тәсілдерді қажет етеді</w:t>
      </w:r>
      <w:r w:rsidR="00100E4D" w:rsidRPr="00100E4D">
        <w:rPr>
          <w:rFonts w:cs="Times New Roman"/>
          <w:color w:val="000000"/>
          <w:szCs w:val="28"/>
          <w:lang w:val="kk-KZ" w:eastAsia="ru-RU" w:bidi="ru-RU"/>
        </w:rPr>
        <w:t xml:space="preserve"> [10-12, 13-15]</w:t>
      </w:r>
      <w:r w:rsidRPr="00BD3686">
        <w:rPr>
          <w:rFonts w:cs="Times New Roman"/>
          <w:color w:val="000000"/>
          <w:szCs w:val="28"/>
          <w:lang w:val="kk-KZ" w:eastAsia="ru-RU" w:bidi="ru-RU"/>
        </w:rPr>
        <w:t>.</w:t>
      </w:r>
    </w:p>
    <w:p w14:paraId="0AF57F5B" w14:textId="4DEBC530" w:rsidR="00100E4D" w:rsidRPr="00100E4D" w:rsidRDefault="00BD3686" w:rsidP="00100E4D">
      <w:pPr>
        <w:spacing w:after="0"/>
        <w:ind w:firstLine="567"/>
        <w:jc w:val="both"/>
        <w:rPr>
          <w:rFonts w:cs="Times New Roman"/>
          <w:color w:val="000000"/>
          <w:szCs w:val="28"/>
          <w:lang w:val="kk-KZ" w:eastAsia="ru-RU" w:bidi="ru-RU"/>
        </w:rPr>
      </w:pPr>
      <w:r w:rsidRPr="00BD3686">
        <w:rPr>
          <w:rFonts w:cs="Times New Roman"/>
          <w:color w:val="000000"/>
          <w:szCs w:val="28"/>
          <w:lang w:val="kk-KZ" w:eastAsia="ru-RU" w:bidi="ru-RU"/>
        </w:rPr>
        <w:t xml:space="preserve">Балқыманы </w:t>
      </w:r>
      <w:r w:rsidR="00B83177">
        <w:rPr>
          <w:rFonts w:cs="Times New Roman"/>
          <w:color w:val="000000"/>
          <w:szCs w:val="28"/>
          <w:lang w:val="kk-KZ" w:eastAsia="ru-RU" w:bidi="ru-RU"/>
        </w:rPr>
        <w:t>газсыздандыру</w:t>
      </w:r>
      <w:r w:rsidRPr="00BD3686">
        <w:rPr>
          <w:rFonts w:cs="Times New Roman"/>
          <w:color w:val="000000"/>
          <w:szCs w:val="28"/>
          <w:lang w:val="kk-KZ" w:eastAsia="ru-RU" w:bidi="ru-RU"/>
        </w:rPr>
        <w:t xml:space="preserve"> және сүзу процестерінің тәжірибелік тұрғыдан пысықталуы да қиындықтар тудырады. Бұл үшін вакуумдық </w:t>
      </w:r>
      <w:r w:rsidR="00B83177">
        <w:rPr>
          <w:rFonts w:cs="Times New Roman"/>
          <w:color w:val="000000"/>
          <w:szCs w:val="28"/>
          <w:lang w:val="kk-KZ" w:eastAsia="ru-RU" w:bidi="ru-RU"/>
        </w:rPr>
        <w:t>газсыздандыру</w:t>
      </w:r>
      <w:r w:rsidRPr="00BD3686">
        <w:rPr>
          <w:rFonts w:cs="Times New Roman"/>
          <w:color w:val="000000"/>
          <w:szCs w:val="28"/>
          <w:lang w:val="kk-KZ" w:eastAsia="ru-RU" w:bidi="ru-RU"/>
        </w:rPr>
        <w:t xml:space="preserve"> және көбікті керамикалық сүзгілер арқылы сүзу әдістері қолданылады. Қорытпа үлгілерінің пластикалық деформациясы арнайы престе берілген деформация жылдамдығы мен қыздыру режимдері жағдайында жүзеге асырылады. Қорытпа үлгілеріне термиялық өңдеу операцияларын жүргізу салыстырмалы түрде қарапайым және оңай іске асады. 1420 типіндегі қорытпаға пластикалық деформацияны суық күйде де, ыстық күйде де жүргізуге болады. Жалпы алғанда, бұл қорытпа суық деформация үшін жеткілікті пластикалық қасиетке ие, алайда </w:t>
      </w:r>
      <w:r w:rsidR="00B83177">
        <w:rPr>
          <w:rFonts w:cs="Times New Roman"/>
          <w:color w:val="000000"/>
          <w:szCs w:val="28"/>
          <w:lang w:val="kk-KZ" w:eastAsia="ru-RU" w:bidi="ru-RU"/>
        </w:rPr>
        <w:t>легірлеуші</w:t>
      </w:r>
      <w:r w:rsidRPr="00BD3686">
        <w:rPr>
          <w:rFonts w:cs="Times New Roman"/>
          <w:color w:val="000000"/>
          <w:szCs w:val="28"/>
          <w:lang w:val="kk-KZ" w:eastAsia="ru-RU" w:bidi="ru-RU"/>
        </w:rPr>
        <w:t xml:space="preserve"> компоненттердің арақатынасына байланысты ыстық деформация қажет болуы мүмкін.</w:t>
      </w:r>
      <w:r w:rsidR="00100E4D" w:rsidRPr="00100E4D">
        <w:rPr>
          <w:rFonts w:cs="Times New Roman"/>
          <w:color w:val="000000"/>
          <w:szCs w:val="28"/>
          <w:lang w:val="kk-KZ" w:eastAsia="ru-RU" w:bidi="ru-RU"/>
        </w:rPr>
        <w:t xml:space="preserve"> </w:t>
      </w:r>
      <w:r w:rsidRPr="00BD3686">
        <w:rPr>
          <w:rFonts w:cs="Times New Roman"/>
          <w:color w:val="000000"/>
          <w:szCs w:val="28"/>
          <w:lang w:val="kk-KZ" w:eastAsia="ru-RU" w:bidi="ru-RU"/>
        </w:rPr>
        <w:t>1420 типіндегі қорытпаны дәнекерлеу аргонды доғалы дәнекерлеу әдісімен жүргізіледі, бұл дәнекерленген тігісті ауа мен ылғал әсерінен бір мезгілде қорғауға мүмкіндік береді</w:t>
      </w:r>
      <w:r w:rsidR="00100E4D" w:rsidRPr="00100E4D">
        <w:rPr>
          <w:rFonts w:cs="Times New Roman"/>
          <w:color w:val="000000"/>
          <w:szCs w:val="28"/>
          <w:lang w:val="kk-KZ" w:eastAsia="ru-RU" w:bidi="ru-RU"/>
        </w:rPr>
        <w:t xml:space="preserve"> [15-17]</w:t>
      </w:r>
      <w:r w:rsidRPr="00BD3686">
        <w:rPr>
          <w:rFonts w:cs="Times New Roman"/>
          <w:color w:val="000000"/>
          <w:szCs w:val="28"/>
          <w:lang w:val="kk-KZ" w:eastAsia="ru-RU" w:bidi="ru-RU"/>
        </w:rPr>
        <w:t>.</w:t>
      </w:r>
      <w:r w:rsidR="00100E4D" w:rsidRPr="00100E4D">
        <w:rPr>
          <w:rFonts w:cs="Times New Roman"/>
          <w:color w:val="000000"/>
          <w:szCs w:val="28"/>
          <w:lang w:val="kk-KZ" w:eastAsia="ru-RU" w:bidi="ru-RU"/>
        </w:rPr>
        <w:t xml:space="preserve"> </w:t>
      </w:r>
    </w:p>
    <w:p w14:paraId="69AB2801" w14:textId="56468CBE" w:rsidR="00BD3686" w:rsidRPr="00100E4D" w:rsidRDefault="00BD3686" w:rsidP="00100E4D">
      <w:pPr>
        <w:spacing w:after="0"/>
        <w:ind w:firstLine="567"/>
        <w:jc w:val="both"/>
        <w:rPr>
          <w:rFonts w:cs="Times New Roman"/>
          <w:color w:val="000000"/>
          <w:szCs w:val="28"/>
          <w:lang w:val="kk-KZ" w:eastAsia="ru-RU" w:bidi="ru-RU"/>
        </w:rPr>
      </w:pPr>
      <w:r w:rsidRPr="00BD3686">
        <w:rPr>
          <w:rFonts w:cs="Times New Roman"/>
          <w:szCs w:val="28"/>
          <w:lang w:val="kk-KZ"/>
        </w:rPr>
        <w:t xml:space="preserve">1420 типіндегі қорытпаның негізгі </w:t>
      </w:r>
      <w:r w:rsidR="00B83177">
        <w:rPr>
          <w:rFonts w:cs="Times New Roman"/>
          <w:szCs w:val="28"/>
          <w:lang w:val="kk-KZ"/>
        </w:rPr>
        <w:t>легірлеуші</w:t>
      </w:r>
      <w:r w:rsidRPr="00BD3686">
        <w:rPr>
          <w:rFonts w:cs="Times New Roman"/>
          <w:szCs w:val="28"/>
          <w:lang w:val="kk-KZ"/>
        </w:rPr>
        <w:t xml:space="preserve"> элементтері </w:t>
      </w:r>
      <w:r w:rsidR="00A060F0">
        <w:rPr>
          <w:rFonts w:cs="Times New Roman"/>
          <w:szCs w:val="28"/>
          <w:lang w:val="kk-KZ"/>
        </w:rPr>
        <w:t>-</w:t>
      </w:r>
      <w:r w:rsidRPr="00BD3686">
        <w:rPr>
          <w:rFonts w:cs="Times New Roman"/>
          <w:szCs w:val="28"/>
          <w:lang w:val="kk-KZ"/>
        </w:rPr>
        <w:t xml:space="preserve"> магний, литий және цирконий. Алюминий, литий және магний келесі интерметаллидтерді түзе алады: Al</w:t>
      </w:r>
      <w:r w:rsidR="00AC7EF4" w:rsidRPr="00AC7EF4">
        <w:rPr>
          <w:rFonts w:cs="Times New Roman"/>
          <w:szCs w:val="28"/>
          <w:vertAlign w:val="subscript"/>
          <w:lang w:val="kk-KZ"/>
        </w:rPr>
        <w:t>3</w:t>
      </w:r>
      <w:r w:rsidRPr="00BD3686">
        <w:rPr>
          <w:rFonts w:cs="Times New Roman"/>
          <w:szCs w:val="28"/>
          <w:lang w:val="kk-KZ"/>
        </w:rPr>
        <w:t>Mg, Al</w:t>
      </w:r>
      <w:r w:rsidR="00AC7EF4" w:rsidRPr="00AC7EF4">
        <w:rPr>
          <w:rFonts w:cs="Times New Roman"/>
          <w:szCs w:val="28"/>
          <w:vertAlign w:val="subscript"/>
          <w:lang w:val="kk-KZ"/>
        </w:rPr>
        <w:t>3</w:t>
      </w:r>
      <w:r w:rsidRPr="00BD3686">
        <w:rPr>
          <w:rFonts w:cs="Times New Roman"/>
          <w:szCs w:val="28"/>
          <w:lang w:val="kk-KZ"/>
        </w:rPr>
        <w:t>Li, Al</w:t>
      </w:r>
      <w:r w:rsidR="00AC7EF4" w:rsidRPr="00AC7EF4">
        <w:rPr>
          <w:rFonts w:cs="Times New Roman"/>
          <w:szCs w:val="28"/>
          <w:vertAlign w:val="subscript"/>
          <w:lang w:val="kk-KZ"/>
        </w:rPr>
        <w:t>2</w:t>
      </w:r>
      <w:r w:rsidRPr="00BD3686">
        <w:rPr>
          <w:rFonts w:cs="Times New Roman"/>
          <w:szCs w:val="28"/>
          <w:lang w:val="kk-KZ"/>
        </w:rPr>
        <w:t>MgLi, Al</w:t>
      </w:r>
      <w:r w:rsidR="00AC7EF4" w:rsidRPr="00AC7EF4">
        <w:rPr>
          <w:rFonts w:cs="Times New Roman"/>
          <w:szCs w:val="28"/>
          <w:vertAlign w:val="subscript"/>
          <w:lang w:val="kk-KZ"/>
        </w:rPr>
        <w:t>3</w:t>
      </w:r>
      <w:r w:rsidRPr="00BD3686">
        <w:rPr>
          <w:rFonts w:cs="Times New Roman"/>
          <w:szCs w:val="28"/>
          <w:lang w:val="kk-KZ"/>
        </w:rPr>
        <w:t>Mg</w:t>
      </w:r>
      <w:r w:rsidR="00AC7EF4" w:rsidRPr="00AC7EF4">
        <w:rPr>
          <w:rFonts w:cs="Times New Roman"/>
          <w:szCs w:val="28"/>
          <w:vertAlign w:val="subscript"/>
          <w:lang w:val="kk-KZ"/>
        </w:rPr>
        <w:t>2</w:t>
      </w:r>
      <w:r w:rsidRPr="00BD3686">
        <w:rPr>
          <w:rFonts w:cs="Times New Roman"/>
          <w:szCs w:val="28"/>
          <w:lang w:val="kk-KZ"/>
        </w:rPr>
        <w:t xml:space="preserve">. Al-Li жүйесіндегі қорытпада тұрақты AlLi фазасы эксперименталды түрде тіркелген. Сондай-ақ, алюминий қорытпасына литий элементін қосу серпімділік модулін және беріктік сипаттамаларын арттыратыны белгілі. Бұл Al-Mg қатты ерітіндісінің беріктенуі мен оның </w:t>
      </w:r>
      <w:r w:rsidRPr="00BD3686">
        <w:rPr>
          <w:rFonts w:cs="Times New Roman"/>
          <w:szCs w:val="28"/>
          <w:lang w:val="kk-KZ"/>
        </w:rPr>
        <w:lastRenderedPageBreak/>
        <w:t xml:space="preserve">түйіршіктерінің ұсақталуы арқылы іске асады. Қорытпаға енгізілген цирконий алюминиймен көптеген интерметаллидтер түзеді. Солардың ішіндегі ең тұрақты интерметаллидтік фаза </w:t>
      </w:r>
      <w:r w:rsidR="00A060F0">
        <w:rPr>
          <w:rFonts w:cs="Times New Roman"/>
          <w:szCs w:val="28"/>
          <w:lang w:val="kk-KZ"/>
        </w:rPr>
        <w:t>-</w:t>
      </w:r>
      <w:r w:rsidRPr="00BD3686">
        <w:rPr>
          <w:rFonts w:cs="Times New Roman"/>
          <w:szCs w:val="28"/>
          <w:lang w:val="kk-KZ"/>
        </w:rPr>
        <w:t xml:space="preserve"> Al₃</w:t>
      </w:r>
      <w:r w:rsidR="00860714" w:rsidRPr="00BD3686">
        <w:rPr>
          <w:rFonts w:cs="Times New Roman"/>
          <w:szCs w:val="28"/>
          <w:lang w:val="kk-KZ"/>
        </w:rPr>
        <w:t>Zr</w:t>
      </w:r>
      <w:r w:rsidRPr="00BD3686">
        <w:rPr>
          <w:rFonts w:cs="Times New Roman"/>
          <w:szCs w:val="28"/>
          <w:lang w:val="kk-KZ"/>
        </w:rPr>
        <w:t>, және дәл осы фаза құрамында цирконий бар қорытпаларда тәжірибелік түрде анықталады. Al₃</w:t>
      </w:r>
      <w:r w:rsidR="00860714" w:rsidRPr="00BD3686">
        <w:rPr>
          <w:rFonts w:cs="Times New Roman"/>
          <w:szCs w:val="28"/>
          <w:lang w:val="kk-KZ"/>
        </w:rPr>
        <w:t>Zr</w:t>
      </w:r>
      <w:r w:rsidRPr="00BD3686">
        <w:rPr>
          <w:rFonts w:cs="Times New Roman"/>
          <w:szCs w:val="28"/>
          <w:lang w:val="kk-KZ"/>
        </w:rPr>
        <w:t xml:space="preserve"> интерметаллиді қорытпаны армирлеу арқылы оның беріктігін арттырады.</w:t>
      </w:r>
      <w:r>
        <w:rPr>
          <w:rFonts w:cs="Times New Roman"/>
          <w:szCs w:val="28"/>
          <w:lang w:val="kk-KZ"/>
        </w:rPr>
        <w:t xml:space="preserve"> </w:t>
      </w:r>
      <w:r w:rsidRPr="00BD3686">
        <w:rPr>
          <w:rFonts w:cs="Times New Roman"/>
          <w:szCs w:val="28"/>
          <w:lang w:val="kk-KZ"/>
        </w:rPr>
        <w:t>Зерттеліп отырған жүйеде басқа фазалардың да түзілуі мүмкін. Бұл бөлімде зерттеу жұмыстары элементтік, фазалық және құрылымдық талдау әдістері арқылы жүргізіледі</w:t>
      </w:r>
      <w:r w:rsidR="00100E4D" w:rsidRPr="00100E4D">
        <w:rPr>
          <w:rFonts w:cs="Times New Roman"/>
          <w:szCs w:val="28"/>
          <w:lang w:val="kk-KZ"/>
        </w:rPr>
        <w:t xml:space="preserve"> [12-18]</w:t>
      </w:r>
      <w:r w:rsidRPr="00BD3686">
        <w:rPr>
          <w:rFonts w:cs="Times New Roman"/>
          <w:szCs w:val="28"/>
          <w:lang w:val="kk-KZ"/>
        </w:rPr>
        <w:t>.</w:t>
      </w:r>
      <w:r w:rsidR="00860714">
        <w:rPr>
          <w:rFonts w:cs="Times New Roman"/>
          <w:szCs w:val="28"/>
          <w:lang w:val="kk-KZ"/>
        </w:rPr>
        <w:t xml:space="preserve"> </w:t>
      </w:r>
    </w:p>
    <w:p w14:paraId="62763612" w14:textId="0DDBE3EF" w:rsidR="00BD3686" w:rsidRDefault="00BD3686" w:rsidP="0013259C">
      <w:pPr>
        <w:spacing w:after="0"/>
        <w:ind w:firstLine="567"/>
        <w:jc w:val="both"/>
        <w:rPr>
          <w:rFonts w:cs="Times New Roman"/>
          <w:szCs w:val="28"/>
          <w:lang w:val="kk-KZ"/>
        </w:rPr>
      </w:pPr>
      <w:r w:rsidRPr="00BD3686">
        <w:rPr>
          <w:rFonts w:cs="Times New Roman"/>
          <w:szCs w:val="28"/>
          <w:lang w:val="kk-KZ"/>
        </w:rPr>
        <w:t>Бұл диссертациялық жұмыс жоғарыда аталған мәселелерді зерттеуге және шешуге бағытталған.</w:t>
      </w:r>
      <w:r w:rsidR="00860714">
        <w:rPr>
          <w:rFonts w:cs="Times New Roman"/>
          <w:szCs w:val="28"/>
          <w:lang w:val="kk-KZ"/>
        </w:rPr>
        <w:t xml:space="preserve"> </w:t>
      </w:r>
    </w:p>
    <w:p w14:paraId="76231E8E" w14:textId="29F621AA" w:rsidR="00D54621" w:rsidRPr="009462F1" w:rsidRDefault="00623205" w:rsidP="0013259C">
      <w:pPr>
        <w:spacing w:after="0"/>
        <w:ind w:firstLine="567"/>
        <w:jc w:val="both"/>
        <w:rPr>
          <w:rFonts w:cs="Times New Roman"/>
          <w:b/>
          <w:szCs w:val="28"/>
          <w:lang w:val="kk-KZ"/>
        </w:rPr>
      </w:pPr>
      <w:r w:rsidRPr="009462F1">
        <w:rPr>
          <w:rFonts w:cs="Times New Roman"/>
          <w:b/>
          <w:szCs w:val="28"/>
          <w:lang w:val="kk-KZ"/>
        </w:rPr>
        <w:t>Тақырыпты жасақтаудың негіздемесі және бастапқы деректері.</w:t>
      </w:r>
    </w:p>
    <w:p w14:paraId="752C22BE" w14:textId="3ADEA5F9" w:rsidR="00623205" w:rsidRPr="009462F1" w:rsidRDefault="00623205" w:rsidP="0013259C">
      <w:pPr>
        <w:spacing w:after="0"/>
        <w:ind w:firstLine="567"/>
        <w:jc w:val="both"/>
        <w:rPr>
          <w:rFonts w:cs="Times New Roman"/>
          <w:szCs w:val="28"/>
          <w:lang w:val="kk-KZ"/>
        </w:rPr>
      </w:pPr>
      <w:r w:rsidRPr="009462F1">
        <w:rPr>
          <w:rFonts w:cs="Times New Roman"/>
          <w:szCs w:val="28"/>
          <w:lang w:val="kk-KZ"/>
        </w:rPr>
        <w:t>Отандық өндіріске жоғары берікті</w:t>
      </w:r>
      <w:r w:rsidR="00E43DC1" w:rsidRPr="009462F1">
        <w:rPr>
          <w:rFonts w:cs="Times New Roman"/>
          <w:szCs w:val="28"/>
          <w:lang w:val="kk-KZ"/>
        </w:rPr>
        <w:t xml:space="preserve"> және аса жеңіл алюминий-литий қорытпасына </w:t>
      </w:r>
      <w:r w:rsidRPr="009462F1">
        <w:rPr>
          <w:rFonts w:cs="Times New Roman"/>
          <w:szCs w:val="28"/>
          <w:lang w:val="kk-KZ"/>
        </w:rPr>
        <w:t xml:space="preserve">қажеттілігіне байланысты, мемлекеттік бюджеттен қаржыландырылатын мемлекеттік ғылыми бағдарламалар шеңберінде жасалды: </w:t>
      </w:r>
      <w:r w:rsidRPr="00005BA5">
        <w:rPr>
          <w:rFonts w:cs="Times New Roman"/>
          <w:szCs w:val="28"/>
          <w:lang w:val="kk-KZ"/>
        </w:rPr>
        <w:t>20</w:t>
      </w:r>
      <w:r w:rsidR="00E43DC1" w:rsidRPr="00005BA5">
        <w:rPr>
          <w:rFonts w:cs="Times New Roman"/>
          <w:szCs w:val="28"/>
          <w:lang w:val="kk-KZ"/>
        </w:rPr>
        <w:t>21</w:t>
      </w:r>
      <w:r w:rsidRPr="00005BA5">
        <w:rPr>
          <w:rFonts w:cs="Times New Roman"/>
          <w:szCs w:val="28"/>
          <w:lang w:val="kk-KZ"/>
        </w:rPr>
        <w:t>-202</w:t>
      </w:r>
      <w:r w:rsidR="00E43DC1" w:rsidRPr="00005BA5">
        <w:rPr>
          <w:rFonts w:cs="Times New Roman"/>
          <w:szCs w:val="28"/>
          <w:lang w:val="kk-KZ"/>
        </w:rPr>
        <w:t>3</w:t>
      </w:r>
      <w:r w:rsidRPr="00005BA5">
        <w:rPr>
          <w:rFonts w:cs="Times New Roman"/>
          <w:szCs w:val="28"/>
          <w:lang w:val="kk-KZ"/>
        </w:rPr>
        <w:t xml:space="preserve"> жж. «Ғарыш қызметі саласындағы қолданбалы ғылыми зерттеулер» 008 Республикалық қаржылық бағдарламасы - </w:t>
      </w:r>
      <w:r w:rsidR="00E43DC1" w:rsidRPr="00005BA5">
        <w:rPr>
          <w:rFonts w:cs="Times New Roman"/>
          <w:szCs w:val="28"/>
          <w:lang w:val="kk-KZ"/>
        </w:rPr>
        <w:t>«</w:t>
      </w:r>
      <w:r w:rsidR="009462F1" w:rsidRPr="00005BA5">
        <w:rPr>
          <w:rFonts w:cs="Times New Roman"/>
          <w:szCs w:val="28"/>
          <w:lang w:val="kk-KZ"/>
        </w:rPr>
        <w:t>Қорғаныс және аэроғарыш өнеркәсібі үшін отандық жеңіл қорытпаны алудың базалық технологиялық операцияларын әзірлеу</w:t>
      </w:r>
      <w:r w:rsidR="00E43DC1" w:rsidRPr="00005BA5">
        <w:rPr>
          <w:rFonts w:cs="Times New Roman"/>
          <w:szCs w:val="28"/>
          <w:lang w:val="kk-KZ"/>
        </w:rPr>
        <w:t>»</w:t>
      </w:r>
      <w:r w:rsidRPr="00005BA5">
        <w:rPr>
          <w:rFonts w:cs="Times New Roman"/>
          <w:szCs w:val="28"/>
          <w:lang w:val="kk-KZ"/>
        </w:rPr>
        <w:t>.</w:t>
      </w:r>
      <w:r w:rsidRPr="009462F1">
        <w:rPr>
          <w:rFonts w:cs="Times New Roman"/>
          <w:szCs w:val="28"/>
          <w:lang w:val="kk-KZ"/>
        </w:rPr>
        <w:t xml:space="preserve"> </w:t>
      </w:r>
    </w:p>
    <w:p w14:paraId="32EC239E" w14:textId="59458256" w:rsidR="00E43DC1" w:rsidRPr="007C71F0" w:rsidRDefault="00623205" w:rsidP="0013259C">
      <w:pPr>
        <w:spacing w:after="0"/>
        <w:ind w:firstLine="567"/>
        <w:jc w:val="both"/>
        <w:rPr>
          <w:rFonts w:cs="Times New Roman"/>
          <w:szCs w:val="28"/>
          <w:lang w:val="kk-KZ"/>
        </w:rPr>
      </w:pPr>
      <w:r w:rsidRPr="007C71F0">
        <w:rPr>
          <w:rFonts w:cs="Times New Roman"/>
          <w:szCs w:val="28"/>
          <w:lang w:val="kk-KZ"/>
        </w:rPr>
        <w:t xml:space="preserve">Бастапқы деректер ретінде </w:t>
      </w:r>
      <w:r w:rsidR="00E43DC1" w:rsidRPr="007C71F0">
        <w:rPr>
          <w:rFonts w:cs="Times New Roman"/>
          <w:szCs w:val="28"/>
          <w:lang w:val="kk-KZ"/>
        </w:rPr>
        <w:t>Al-Mg-Li-Zr жүйесіндегі алюминий-литий қорытпаны алу үшін келесі материалдар қолданылды: алюминий</w:t>
      </w:r>
      <w:r w:rsidR="00AC7EF4">
        <w:rPr>
          <w:rFonts w:cs="Times New Roman"/>
          <w:szCs w:val="28"/>
          <w:lang w:val="kk-KZ"/>
        </w:rPr>
        <w:t xml:space="preserve"> маркалары</w:t>
      </w:r>
      <w:r w:rsidR="00E43DC1" w:rsidRPr="007C71F0">
        <w:rPr>
          <w:rFonts w:cs="Times New Roman"/>
          <w:szCs w:val="28"/>
          <w:lang w:val="kk-KZ"/>
        </w:rPr>
        <w:t>,  Мг95 маркалы магний, ЛЭ-1 маркалы литий, Э100 маркалы цирконий, AlZr5 алюминий-цирконий лигатурасы. Al-Mg-Li-Zr жүйесіндегі а</w:t>
      </w:r>
      <w:r w:rsidR="00E43DC1" w:rsidRPr="007C71F0">
        <w:rPr>
          <w:szCs w:val="28"/>
          <w:lang w:val="kk-KZ"/>
        </w:rPr>
        <w:t xml:space="preserve">люминий-литий қорытпалары УИПВ-0,001 вакуумдық индукциялық пеште балқытылып құйылды. </w:t>
      </w:r>
      <w:r w:rsidR="00166CA6">
        <w:rPr>
          <w:rFonts w:cs="Times New Roman"/>
          <w:szCs w:val="28"/>
          <w:lang w:val="kk-KZ"/>
        </w:rPr>
        <w:t>Сүзуге</w:t>
      </w:r>
      <w:r w:rsidR="00E43DC1" w:rsidRPr="007C71F0">
        <w:rPr>
          <w:rFonts w:cs="Times New Roman"/>
          <w:szCs w:val="28"/>
          <w:lang w:val="kk-KZ"/>
        </w:rPr>
        <w:t xml:space="preserve"> арналған көбікті керамикалық сүзгілер қолданылды. </w:t>
      </w:r>
      <w:r w:rsidR="007C71F0" w:rsidRPr="007C71F0">
        <w:rPr>
          <w:rFonts w:cs="Times New Roman"/>
          <w:szCs w:val="28"/>
          <w:lang w:val="kk-KZ"/>
        </w:rPr>
        <w:t>Термиялық өңдеу муфельді пештерде жүргізілді. Қорытпалар Jasic Pro TIG200P AC/DC дәнекерлеу аппаратында дәнекерленді. Дәнекерлеуге қоспа материалы ретінде 5356 маркалы сым қолданылды.</w:t>
      </w:r>
    </w:p>
    <w:p w14:paraId="2705F015" w14:textId="149970B1" w:rsidR="00EA1ED9" w:rsidRPr="00BD3686" w:rsidRDefault="00623205" w:rsidP="0013259C">
      <w:pPr>
        <w:spacing w:after="0"/>
        <w:ind w:firstLine="567"/>
        <w:jc w:val="both"/>
        <w:rPr>
          <w:rFonts w:cs="Times New Roman"/>
          <w:b/>
          <w:szCs w:val="28"/>
          <w:lang w:val="kk-KZ"/>
        </w:rPr>
      </w:pPr>
      <w:r w:rsidRPr="00BD3686">
        <w:rPr>
          <w:rFonts w:cs="Times New Roman"/>
          <w:b/>
          <w:szCs w:val="28"/>
          <w:lang w:val="kk-KZ"/>
        </w:rPr>
        <w:t xml:space="preserve">Ғылыми </w:t>
      </w:r>
      <w:r w:rsidR="0091578B">
        <w:rPr>
          <w:rFonts w:cs="Times New Roman"/>
          <w:b/>
          <w:szCs w:val="28"/>
          <w:lang w:val="kk-KZ"/>
        </w:rPr>
        <w:t>-</w:t>
      </w:r>
      <w:r w:rsidRPr="00BD3686">
        <w:rPr>
          <w:rFonts w:cs="Times New Roman"/>
          <w:b/>
          <w:szCs w:val="28"/>
          <w:lang w:val="kk-KZ"/>
        </w:rPr>
        <w:t xml:space="preserve"> зерттеу жұмыстарын жүргізу қажеттілігін негіздеу. </w:t>
      </w:r>
    </w:p>
    <w:p w14:paraId="408E8505" w14:textId="630C7B9C" w:rsidR="00BD3686" w:rsidRPr="00BD3686" w:rsidRDefault="005F28EF" w:rsidP="0013259C">
      <w:pPr>
        <w:spacing w:after="0"/>
        <w:ind w:firstLine="567"/>
        <w:jc w:val="both"/>
        <w:rPr>
          <w:rFonts w:eastAsia="Times New Roman"/>
          <w:szCs w:val="28"/>
          <w:lang w:val="kk-KZ" w:eastAsia="ru-RU"/>
        </w:rPr>
      </w:pPr>
      <w:r>
        <w:rPr>
          <w:rFonts w:eastAsia="Times New Roman"/>
          <w:szCs w:val="28"/>
          <w:lang w:val="kk-KZ" w:eastAsia="ru-RU"/>
        </w:rPr>
        <w:t>Ел</w:t>
      </w:r>
      <w:r w:rsidR="00AC7EF4">
        <w:rPr>
          <w:rFonts w:eastAsia="Times New Roman"/>
          <w:szCs w:val="28"/>
          <w:lang w:val="kk-KZ" w:eastAsia="ru-RU"/>
        </w:rPr>
        <w:t>імізде</w:t>
      </w:r>
      <w:r w:rsidR="00BD3686" w:rsidRPr="00BD3686">
        <w:rPr>
          <w:rFonts w:eastAsia="Times New Roman"/>
          <w:szCs w:val="28"/>
          <w:lang w:val="kk-KZ" w:eastAsia="ru-RU"/>
        </w:rPr>
        <w:t xml:space="preserve"> әртүрлі мақсаттағы брон</w:t>
      </w:r>
      <w:r w:rsidR="00AC7EF4">
        <w:rPr>
          <w:rFonts w:eastAsia="Times New Roman"/>
          <w:szCs w:val="28"/>
          <w:lang w:val="kk-KZ" w:eastAsia="ru-RU"/>
        </w:rPr>
        <w:t>далған</w:t>
      </w:r>
      <w:r w:rsidR="00BD3686" w:rsidRPr="00BD3686">
        <w:rPr>
          <w:rFonts w:eastAsia="Times New Roman"/>
          <w:szCs w:val="28"/>
          <w:lang w:val="kk-KZ" w:eastAsia="ru-RU"/>
        </w:rPr>
        <w:t xml:space="preserve"> техниканың өндірісі </w:t>
      </w:r>
      <w:r w:rsidR="00AC7EF4">
        <w:rPr>
          <w:rFonts w:eastAsia="Times New Roman"/>
          <w:szCs w:val="28"/>
          <w:lang w:val="kk-KZ" w:eastAsia="ru-RU"/>
        </w:rPr>
        <w:t xml:space="preserve">басты </w:t>
      </w:r>
      <w:r w:rsidR="00BD3686" w:rsidRPr="00BD3686">
        <w:rPr>
          <w:rFonts w:eastAsia="Times New Roman"/>
          <w:szCs w:val="28"/>
          <w:lang w:val="kk-KZ" w:eastAsia="ru-RU"/>
        </w:rPr>
        <w:t xml:space="preserve">жолға қойылған. Алайда қолданылып жүрген жеңіл </w:t>
      </w:r>
      <w:r w:rsidR="00AC7EF4">
        <w:rPr>
          <w:rFonts w:eastAsia="Times New Roman"/>
          <w:szCs w:val="28"/>
          <w:lang w:val="kk-KZ" w:eastAsia="ru-RU"/>
        </w:rPr>
        <w:t xml:space="preserve">сауыттар </w:t>
      </w:r>
      <w:r w:rsidR="00AC7EF4" w:rsidRPr="00AC7EF4">
        <w:rPr>
          <w:rFonts w:eastAsia="Times New Roman"/>
          <w:szCs w:val="28"/>
          <w:lang w:val="kk-KZ" w:eastAsia="ru-RU"/>
        </w:rPr>
        <w:t>(</w:t>
      </w:r>
      <w:r w:rsidR="00AC7EF4">
        <w:rPr>
          <w:rFonts w:eastAsia="Times New Roman"/>
          <w:szCs w:val="28"/>
          <w:lang w:val="kk-KZ" w:eastAsia="ru-RU"/>
        </w:rPr>
        <w:t>броня</w:t>
      </w:r>
      <w:r w:rsidR="00AC7EF4" w:rsidRPr="00AC7EF4">
        <w:rPr>
          <w:rFonts w:eastAsia="Times New Roman"/>
          <w:szCs w:val="28"/>
          <w:lang w:val="kk-KZ" w:eastAsia="ru-RU"/>
        </w:rPr>
        <w:t>)</w:t>
      </w:r>
      <w:r w:rsidR="00BD3686" w:rsidRPr="00BD3686">
        <w:rPr>
          <w:rFonts w:eastAsia="Times New Roman"/>
          <w:szCs w:val="28"/>
          <w:lang w:val="kk-KZ" w:eastAsia="ru-RU"/>
        </w:rPr>
        <w:t xml:space="preserve"> әлі күнге дейін шетелден импортталады, себебі қазіргі таңда ел ішінде жоғары берік конструкциялық алюминий қорытпаларын өндіру </w:t>
      </w:r>
      <w:r w:rsidR="00AC7EF4">
        <w:rPr>
          <w:rFonts w:eastAsia="Times New Roman"/>
          <w:szCs w:val="28"/>
          <w:lang w:val="kk-KZ" w:eastAsia="ru-RU"/>
        </w:rPr>
        <w:t>жүзеге асырылмаған</w:t>
      </w:r>
      <w:r w:rsidR="00BD3686" w:rsidRPr="00BD3686">
        <w:rPr>
          <w:rFonts w:eastAsia="Times New Roman"/>
          <w:szCs w:val="28"/>
          <w:lang w:val="kk-KZ" w:eastAsia="ru-RU"/>
        </w:rPr>
        <w:t xml:space="preserve">. Осыған байланысты Қазақстан Республикасының Қорғаныс және </w:t>
      </w:r>
      <w:r w:rsidR="00AC7EF4">
        <w:rPr>
          <w:rFonts w:eastAsia="Times New Roman"/>
          <w:szCs w:val="28"/>
          <w:lang w:val="kk-KZ" w:eastAsia="ru-RU"/>
        </w:rPr>
        <w:t>А</w:t>
      </w:r>
      <w:r w:rsidR="00BD3686" w:rsidRPr="00BD3686">
        <w:rPr>
          <w:rFonts w:eastAsia="Times New Roman"/>
          <w:szCs w:val="28"/>
          <w:lang w:val="kk-KZ" w:eastAsia="ru-RU"/>
        </w:rPr>
        <w:t xml:space="preserve">эроғарыш </w:t>
      </w:r>
      <w:r w:rsidR="00AC7EF4">
        <w:rPr>
          <w:rFonts w:eastAsia="Times New Roman"/>
          <w:szCs w:val="28"/>
          <w:lang w:val="kk-KZ" w:eastAsia="ru-RU"/>
        </w:rPr>
        <w:t>Ө</w:t>
      </w:r>
      <w:r w:rsidR="00BD3686" w:rsidRPr="00BD3686">
        <w:rPr>
          <w:rFonts w:eastAsia="Times New Roman"/>
          <w:szCs w:val="28"/>
          <w:lang w:val="kk-KZ" w:eastAsia="ru-RU"/>
        </w:rPr>
        <w:t>неркәсібі министрлігіне қа</w:t>
      </w:r>
      <w:r w:rsidR="00AC7EF4">
        <w:rPr>
          <w:rFonts w:eastAsia="Times New Roman"/>
          <w:szCs w:val="28"/>
          <w:lang w:val="kk-KZ" w:eastAsia="ru-RU"/>
        </w:rPr>
        <w:t>тысты</w:t>
      </w:r>
      <w:r w:rsidR="00BD3686" w:rsidRPr="00BD3686">
        <w:rPr>
          <w:rFonts w:eastAsia="Times New Roman"/>
          <w:szCs w:val="28"/>
          <w:lang w:val="kk-KZ" w:eastAsia="ru-RU"/>
        </w:rPr>
        <w:t xml:space="preserve"> Әскери-</w:t>
      </w:r>
      <w:r w:rsidR="00AC7EF4">
        <w:rPr>
          <w:rFonts w:eastAsia="Times New Roman"/>
          <w:szCs w:val="28"/>
          <w:lang w:val="kk-KZ" w:eastAsia="ru-RU"/>
        </w:rPr>
        <w:t>С</w:t>
      </w:r>
      <w:r w:rsidR="00BD3686" w:rsidRPr="00BD3686">
        <w:rPr>
          <w:rFonts w:eastAsia="Times New Roman"/>
          <w:szCs w:val="28"/>
          <w:lang w:val="kk-KZ" w:eastAsia="ru-RU"/>
        </w:rPr>
        <w:t xml:space="preserve">тратегиялық зерттеулер орталығы алюминий қорытпалары негізінде жеңіл оққа </w:t>
      </w:r>
      <w:r w:rsidR="00AC7EF4">
        <w:rPr>
          <w:rFonts w:eastAsia="Times New Roman"/>
          <w:szCs w:val="28"/>
          <w:lang w:val="kk-KZ" w:eastAsia="ru-RU"/>
        </w:rPr>
        <w:t>төзімді</w:t>
      </w:r>
      <w:r w:rsidR="00BD3686" w:rsidRPr="00BD3686">
        <w:rPr>
          <w:rFonts w:eastAsia="Times New Roman"/>
          <w:szCs w:val="28"/>
          <w:lang w:val="kk-KZ" w:eastAsia="ru-RU"/>
        </w:rPr>
        <w:t xml:space="preserve"> және жарықшаққа қарсы</w:t>
      </w:r>
      <w:r w:rsidR="00AC7EF4">
        <w:rPr>
          <w:rFonts w:eastAsia="Times New Roman"/>
          <w:szCs w:val="28"/>
          <w:lang w:val="kk-KZ" w:eastAsia="ru-RU"/>
        </w:rPr>
        <w:t xml:space="preserve"> төтеп беретін</w:t>
      </w:r>
      <w:r w:rsidR="00BD3686" w:rsidRPr="00BD3686">
        <w:rPr>
          <w:rFonts w:eastAsia="Times New Roman"/>
          <w:szCs w:val="28"/>
          <w:lang w:val="kk-KZ" w:eastAsia="ru-RU"/>
        </w:rPr>
        <w:t xml:space="preserve"> отандық </w:t>
      </w:r>
      <w:r w:rsidR="00AC7EF4">
        <w:rPr>
          <w:rFonts w:eastAsia="Times New Roman"/>
          <w:szCs w:val="28"/>
          <w:lang w:val="kk-KZ" w:eastAsia="ru-RU"/>
        </w:rPr>
        <w:t xml:space="preserve">сауыт </w:t>
      </w:r>
      <w:r w:rsidR="00AC7EF4" w:rsidRPr="00AC7EF4">
        <w:rPr>
          <w:rFonts w:eastAsia="Times New Roman"/>
          <w:szCs w:val="28"/>
          <w:lang w:val="kk-KZ" w:eastAsia="ru-RU"/>
        </w:rPr>
        <w:t>(</w:t>
      </w:r>
      <w:r w:rsidR="00AC7EF4">
        <w:rPr>
          <w:rFonts w:eastAsia="Times New Roman"/>
          <w:szCs w:val="28"/>
          <w:lang w:val="kk-KZ" w:eastAsia="ru-RU"/>
        </w:rPr>
        <w:t>броня</w:t>
      </w:r>
      <w:r w:rsidR="00AC7EF4" w:rsidRPr="00AC7EF4">
        <w:rPr>
          <w:rFonts w:eastAsia="Times New Roman"/>
          <w:szCs w:val="28"/>
          <w:lang w:val="kk-KZ" w:eastAsia="ru-RU"/>
        </w:rPr>
        <w:t>)</w:t>
      </w:r>
      <w:r w:rsidR="00BD3686" w:rsidRPr="00BD3686">
        <w:rPr>
          <w:rFonts w:eastAsia="Times New Roman"/>
          <w:szCs w:val="28"/>
          <w:lang w:val="kk-KZ" w:eastAsia="ru-RU"/>
        </w:rPr>
        <w:t xml:space="preserve"> өндірісін әзірлеу мен игеру үшін мемлекеттік тапсырыстың қажеттілігін негіздеген. Мұндай </w:t>
      </w:r>
      <w:r w:rsidR="00AC7EF4">
        <w:rPr>
          <w:rFonts w:eastAsia="Times New Roman"/>
          <w:szCs w:val="28"/>
          <w:lang w:val="kk-KZ" w:eastAsia="ru-RU"/>
        </w:rPr>
        <w:t>сауыт</w:t>
      </w:r>
      <w:r w:rsidR="00BD3686" w:rsidRPr="00BD3686">
        <w:rPr>
          <w:rFonts w:eastAsia="Times New Roman"/>
          <w:szCs w:val="28"/>
          <w:lang w:val="kk-KZ" w:eastAsia="ru-RU"/>
        </w:rPr>
        <w:t xml:space="preserve"> Қазақстан Республикасының Қарулы Күштерінің әскери автокөліктері мен басқа да техникаларын қорғауға арналған. Ұсынылып отырған балама нұсқалар ретінде ресейлік алюминий қорытпалары АБТ-101, АБТ-102, сондай-ақ америкалық 5083, 5059, 5456, 6061, 7039, 7017, 7020, 7085 қорытпалары қарастырылған [</w:t>
      </w:r>
      <w:r w:rsidR="00A014B4">
        <w:rPr>
          <w:rFonts w:eastAsia="Times New Roman"/>
          <w:szCs w:val="28"/>
          <w:lang w:val="kk-KZ" w:eastAsia="ru-RU"/>
        </w:rPr>
        <w:t>1</w:t>
      </w:r>
      <w:r w:rsidR="00BD3686" w:rsidRPr="00BD3686">
        <w:rPr>
          <w:rFonts w:eastAsia="Times New Roman"/>
          <w:szCs w:val="28"/>
          <w:lang w:val="kk-KZ" w:eastAsia="ru-RU"/>
        </w:rPr>
        <w:t>].</w:t>
      </w:r>
    </w:p>
    <w:p w14:paraId="145D3DCE" w14:textId="65486D65" w:rsidR="00BD3686" w:rsidRPr="00BD3686" w:rsidRDefault="00BD3686" w:rsidP="0013259C">
      <w:pPr>
        <w:spacing w:after="0"/>
        <w:ind w:firstLine="567"/>
        <w:jc w:val="both"/>
        <w:rPr>
          <w:rFonts w:eastAsia="Times New Roman"/>
          <w:szCs w:val="28"/>
          <w:lang w:val="kk-KZ" w:eastAsia="ru-RU"/>
        </w:rPr>
      </w:pPr>
      <w:r w:rsidRPr="00BD3686">
        <w:rPr>
          <w:rFonts w:eastAsia="Times New Roman"/>
          <w:szCs w:val="28"/>
          <w:lang w:val="kk-KZ" w:eastAsia="ru-RU"/>
        </w:rPr>
        <w:t xml:space="preserve">Сонымен қатар, Қазақстан Республикасында «Град» жүйесіне арналған 122 мм реактивті снарядтарды жаңғырту, әрі қарай сериялық өндіріске көшіру мәселесі қарастырылып жатыр. Осы мәселені шешу аясында 2018 жылғы 26 шілдеде Қазақстан Республикасының Қорғаныс және </w:t>
      </w:r>
      <w:r w:rsidR="00AC7EF4">
        <w:rPr>
          <w:rFonts w:eastAsia="Times New Roman"/>
          <w:szCs w:val="28"/>
          <w:lang w:val="kk-KZ" w:eastAsia="ru-RU"/>
        </w:rPr>
        <w:t>А</w:t>
      </w:r>
      <w:r w:rsidRPr="00BD3686">
        <w:rPr>
          <w:rFonts w:eastAsia="Times New Roman"/>
          <w:szCs w:val="28"/>
          <w:lang w:val="kk-KZ" w:eastAsia="ru-RU"/>
        </w:rPr>
        <w:t xml:space="preserve">эроғарыш </w:t>
      </w:r>
      <w:r w:rsidR="00AC7EF4">
        <w:rPr>
          <w:rFonts w:eastAsia="Times New Roman"/>
          <w:szCs w:val="28"/>
          <w:lang w:val="kk-KZ" w:eastAsia="ru-RU"/>
        </w:rPr>
        <w:t>Ө</w:t>
      </w:r>
      <w:r w:rsidRPr="00BD3686">
        <w:rPr>
          <w:rFonts w:eastAsia="Times New Roman"/>
          <w:szCs w:val="28"/>
          <w:lang w:val="kk-KZ" w:eastAsia="ru-RU"/>
        </w:rPr>
        <w:t xml:space="preserve">неркәсібі </w:t>
      </w:r>
      <w:r w:rsidRPr="00BD3686">
        <w:rPr>
          <w:rFonts w:eastAsia="Times New Roman"/>
          <w:szCs w:val="28"/>
          <w:lang w:val="kk-KZ" w:eastAsia="ru-RU"/>
        </w:rPr>
        <w:lastRenderedPageBreak/>
        <w:t>министрлігі № 11-3-17-</w:t>
      </w:r>
      <w:r w:rsidR="00BE3331">
        <w:rPr>
          <w:rFonts w:eastAsia="Times New Roman"/>
          <w:szCs w:val="28"/>
          <w:lang w:val="kk-KZ" w:eastAsia="ru-RU"/>
        </w:rPr>
        <w:t>ҚБПҮ</w:t>
      </w:r>
      <w:r w:rsidRPr="00BD3686">
        <w:rPr>
          <w:rFonts w:eastAsia="Times New Roman"/>
          <w:szCs w:val="28"/>
          <w:lang w:val="kk-KZ" w:eastAsia="ru-RU"/>
        </w:rPr>
        <w:t xml:space="preserve">/357-қбпу бұйрығымен бағынысты кәсіпорындарға отандық зымыран-отын кластерін құру тапсырылды. Бұл ретте Қазақстан Республикасының Цифрлық </w:t>
      </w:r>
      <w:r w:rsidR="00AC7EF4">
        <w:rPr>
          <w:rFonts w:eastAsia="Times New Roman"/>
          <w:szCs w:val="28"/>
          <w:lang w:val="kk-KZ" w:eastAsia="ru-RU"/>
        </w:rPr>
        <w:t>Д</w:t>
      </w:r>
      <w:r w:rsidRPr="00BD3686">
        <w:rPr>
          <w:rFonts w:eastAsia="Times New Roman"/>
          <w:szCs w:val="28"/>
          <w:lang w:val="kk-KZ" w:eastAsia="ru-RU"/>
        </w:rPr>
        <w:t xml:space="preserve">аму, </w:t>
      </w:r>
      <w:r w:rsidR="00AC7EF4">
        <w:rPr>
          <w:rFonts w:eastAsia="Times New Roman"/>
          <w:szCs w:val="28"/>
          <w:lang w:val="kk-KZ" w:eastAsia="ru-RU"/>
        </w:rPr>
        <w:t>И</w:t>
      </w:r>
      <w:r w:rsidRPr="00BD3686">
        <w:rPr>
          <w:rFonts w:eastAsia="Times New Roman"/>
          <w:szCs w:val="28"/>
          <w:lang w:val="kk-KZ" w:eastAsia="ru-RU"/>
        </w:rPr>
        <w:t xml:space="preserve">нновациялар және </w:t>
      </w:r>
      <w:r w:rsidR="00AC7EF4">
        <w:rPr>
          <w:rFonts w:eastAsia="Times New Roman"/>
          <w:szCs w:val="28"/>
          <w:lang w:val="kk-KZ" w:eastAsia="ru-RU"/>
        </w:rPr>
        <w:t>А</w:t>
      </w:r>
      <w:r w:rsidRPr="00BD3686">
        <w:rPr>
          <w:rFonts w:eastAsia="Times New Roman"/>
          <w:szCs w:val="28"/>
          <w:lang w:val="kk-KZ" w:eastAsia="ru-RU"/>
        </w:rPr>
        <w:t xml:space="preserve">эроғарыш </w:t>
      </w:r>
      <w:r w:rsidR="00AC7EF4">
        <w:rPr>
          <w:rFonts w:eastAsia="Times New Roman"/>
          <w:szCs w:val="28"/>
          <w:lang w:val="kk-KZ" w:eastAsia="ru-RU"/>
        </w:rPr>
        <w:t>Ө</w:t>
      </w:r>
      <w:r w:rsidRPr="00BD3686">
        <w:rPr>
          <w:rFonts w:eastAsia="Times New Roman"/>
          <w:szCs w:val="28"/>
          <w:lang w:val="kk-KZ" w:eastAsia="ru-RU"/>
        </w:rPr>
        <w:t>неркәсібі министрлігіне қа</w:t>
      </w:r>
      <w:r w:rsidR="00AC7EF4">
        <w:rPr>
          <w:rFonts w:eastAsia="Times New Roman"/>
          <w:szCs w:val="28"/>
          <w:lang w:val="kk-KZ" w:eastAsia="ru-RU"/>
        </w:rPr>
        <w:t>тысты</w:t>
      </w:r>
      <w:r w:rsidRPr="00BD3686">
        <w:rPr>
          <w:rFonts w:eastAsia="Times New Roman"/>
          <w:szCs w:val="28"/>
          <w:lang w:val="kk-KZ" w:eastAsia="ru-RU"/>
        </w:rPr>
        <w:t xml:space="preserve"> Аэроғарыш комитеті Байқоңыр </w:t>
      </w:r>
      <w:r w:rsidR="00AC7EF4">
        <w:rPr>
          <w:rFonts w:eastAsia="Times New Roman"/>
          <w:szCs w:val="28"/>
          <w:lang w:val="kk-KZ" w:eastAsia="ru-RU"/>
        </w:rPr>
        <w:t>ғ</w:t>
      </w:r>
      <w:r w:rsidRPr="00BD3686">
        <w:rPr>
          <w:rFonts w:eastAsia="Times New Roman"/>
          <w:szCs w:val="28"/>
          <w:lang w:val="kk-KZ" w:eastAsia="ru-RU"/>
        </w:rPr>
        <w:t>арыш айлағынан нано- және микроспутниктерді ұшыруға арналған отандық аса жеңіл зымыран-тасығыш жасау мәселесін пысықтап жатыр. Зымыран корпустарын және ғарыш аппараттарының құрылымдық элементтерін жасау үшін жоғары беріктігі мен жақсы дәнекерленгіштік қасиеттері бар алюминий қорытпаларына сұраныс ерекше.</w:t>
      </w:r>
    </w:p>
    <w:p w14:paraId="0F14C497" w14:textId="6FCBC03C" w:rsidR="00BD3686" w:rsidRDefault="00BD3686" w:rsidP="0013259C">
      <w:pPr>
        <w:spacing w:after="0"/>
        <w:ind w:firstLine="567"/>
        <w:jc w:val="both"/>
        <w:rPr>
          <w:rFonts w:eastAsia="Times New Roman"/>
          <w:szCs w:val="28"/>
          <w:lang w:val="kk-KZ" w:eastAsia="ru-RU"/>
        </w:rPr>
      </w:pPr>
      <w:r w:rsidRPr="00BD3686">
        <w:rPr>
          <w:rFonts w:eastAsia="Times New Roman"/>
          <w:szCs w:val="28"/>
          <w:lang w:val="kk-KZ" w:eastAsia="ru-RU"/>
        </w:rPr>
        <w:t xml:space="preserve">Осындай қасиеттер жиынтығына ие материал, әдетте, кең қолдану аясымен ерекшеленеді. Солардың бірі </w:t>
      </w:r>
      <w:r>
        <w:rPr>
          <w:rFonts w:eastAsia="Times New Roman"/>
          <w:szCs w:val="28"/>
          <w:lang w:val="kk-KZ" w:eastAsia="ru-RU"/>
        </w:rPr>
        <w:t>-</w:t>
      </w:r>
      <w:r w:rsidRPr="00BD3686">
        <w:rPr>
          <w:rFonts w:eastAsia="Times New Roman"/>
          <w:szCs w:val="28"/>
          <w:lang w:val="kk-KZ" w:eastAsia="ru-RU"/>
        </w:rPr>
        <w:t xml:space="preserve"> алюминий-литий қорытпасы. Бұл материал өте жоғары меншікті беріктігімен, қаттылығымен, соққы тұтқырлығымен, дәнекер қосылыстарының сапасымен және коррозияға төзімділігімен сипатталады. Бірегей қасиеттерінің үйлесімі арқасында алюминий-литий қорытпалары тек </w:t>
      </w:r>
      <w:r w:rsidR="0067544B" w:rsidRPr="00BD3686">
        <w:rPr>
          <w:rFonts w:eastAsia="Times New Roman"/>
          <w:szCs w:val="28"/>
          <w:lang w:val="kk-KZ" w:eastAsia="ru-RU"/>
        </w:rPr>
        <w:t xml:space="preserve">зымыран және аэроғарыш техникасына арналған болашағы зор конструкциялық материал ретінде </w:t>
      </w:r>
      <w:r w:rsidRPr="00BD3686">
        <w:rPr>
          <w:rFonts w:eastAsia="Times New Roman"/>
          <w:szCs w:val="28"/>
          <w:lang w:val="kk-KZ" w:eastAsia="ru-RU"/>
        </w:rPr>
        <w:t xml:space="preserve">ғана емес, сонымен қатар </w:t>
      </w:r>
      <w:r w:rsidR="0067544B" w:rsidRPr="00BD3686">
        <w:rPr>
          <w:rFonts w:eastAsia="Times New Roman"/>
          <w:szCs w:val="28"/>
          <w:lang w:val="kk-KZ" w:eastAsia="ru-RU"/>
        </w:rPr>
        <w:t xml:space="preserve">жеңіл </w:t>
      </w:r>
      <w:r w:rsidR="0067544B">
        <w:rPr>
          <w:rFonts w:eastAsia="Times New Roman"/>
          <w:szCs w:val="28"/>
          <w:lang w:val="kk-KZ" w:eastAsia="ru-RU"/>
        </w:rPr>
        <w:t>сауыт</w:t>
      </w:r>
      <w:r w:rsidR="0067544B" w:rsidRPr="00BD3686">
        <w:rPr>
          <w:rFonts w:eastAsia="Times New Roman"/>
          <w:szCs w:val="28"/>
          <w:lang w:val="kk-KZ" w:eastAsia="ru-RU"/>
        </w:rPr>
        <w:t xml:space="preserve"> </w:t>
      </w:r>
      <w:r w:rsidR="0067544B" w:rsidRPr="00C027FA">
        <w:rPr>
          <w:rFonts w:eastAsia="Times New Roman"/>
          <w:szCs w:val="28"/>
          <w:lang w:val="kk-KZ" w:eastAsia="ru-RU"/>
        </w:rPr>
        <w:t>(</w:t>
      </w:r>
      <w:r w:rsidR="0067544B">
        <w:rPr>
          <w:rFonts w:eastAsia="Times New Roman"/>
          <w:szCs w:val="28"/>
          <w:lang w:val="kk-KZ" w:eastAsia="ru-RU"/>
        </w:rPr>
        <w:t xml:space="preserve">броня) </w:t>
      </w:r>
      <w:r w:rsidR="0067544B" w:rsidRPr="00BD3686">
        <w:rPr>
          <w:rFonts w:eastAsia="Times New Roman"/>
          <w:szCs w:val="28"/>
          <w:lang w:val="kk-KZ" w:eastAsia="ru-RU"/>
        </w:rPr>
        <w:t xml:space="preserve">ретінде </w:t>
      </w:r>
      <w:r w:rsidR="0067544B">
        <w:rPr>
          <w:rFonts w:eastAsia="Times New Roman"/>
          <w:szCs w:val="28"/>
          <w:lang w:val="kk-KZ" w:eastAsia="ru-RU"/>
        </w:rPr>
        <w:t xml:space="preserve">де </w:t>
      </w:r>
      <w:r w:rsidRPr="00BD3686">
        <w:rPr>
          <w:rFonts w:eastAsia="Times New Roman"/>
          <w:szCs w:val="28"/>
          <w:lang w:val="kk-KZ" w:eastAsia="ru-RU"/>
        </w:rPr>
        <w:t>қызығушылық тудырады.</w:t>
      </w:r>
    </w:p>
    <w:p w14:paraId="163A56EF" w14:textId="78812FD4" w:rsidR="00623205" w:rsidRPr="00BD16A9" w:rsidRDefault="00623205" w:rsidP="0013259C">
      <w:pPr>
        <w:spacing w:after="0"/>
        <w:ind w:firstLine="567"/>
        <w:jc w:val="both"/>
        <w:rPr>
          <w:rFonts w:cs="Times New Roman"/>
          <w:b/>
          <w:bCs/>
          <w:szCs w:val="28"/>
          <w:lang w:val="kk-KZ"/>
        </w:rPr>
      </w:pPr>
      <w:r w:rsidRPr="00BD16A9">
        <w:rPr>
          <w:rFonts w:cs="Times New Roman"/>
          <w:b/>
          <w:bCs/>
          <w:szCs w:val="28"/>
          <w:lang w:val="kk-KZ"/>
        </w:rPr>
        <w:t xml:space="preserve">Жасақтаманың жоспарланып отырған ғылымы-техникалық деңгейі патенттік зерттеулер жөніндегі мағлұматтар және қорытындылар. </w:t>
      </w:r>
    </w:p>
    <w:p w14:paraId="7973E636" w14:textId="44BB8803" w:rsidR="00C027FA" w:rsidRPr="00C027FA" w:rsidRDefault="00C027FA" w:rsidP="00C027FA">
      <w:pPr>
        <w:spacing w:after="0"/>
        <w:ind w:firstLine="567"/>
        <w:jc w:val="both"/>
        <w:rPr>
          <w:rFonts w:cs="Times New Roman"/>
          <w:szCs w:val="28"/>
          <w:lang w:val="kk-KZ"/>
        </w:rPr>
      </w:pPr>
      <w:r w:rsidRPr="00C027FA">
        <w:rPr>
          <w:rFonts w:cs="Times New Roman"/>
          <w:szCs w:val="28"/>
          <w:lang w:val="kk-KZ"/>
        </w:rPr>
        <w:t xml:space="preserve">Дайындалған технологияның ғылыми-техникалық деңгейі оның теориялық бөліміндегі ең жаңа жетістіктерді пайдалануымен анықталады және 1420 типті алюминий-литий қоспасының механикалық қасиеттерін алу және жақсарту негізінде жүзеге асырылады. Бұл қоспаға арналған оңтайлы балқыту және құю режимі, </w:t>
      </w:r>
      <w:r>
        <w:rPr>
          <w:rFonts w:cs="Times New Roman"/>
          <w:szCs w:val="28"/>
          <w:lang w:val="kk-KZ"/>
        </w:rPr>
        <w:t>легірлеуші</w:t>
      </w:r>
      <w:r w:rsidRPr="00C027FA">
        <w:rPr>
          <w:rFonts w:cs="Times New Roman"/>
          <w:szCs w:val="28"/>
          <w:lang w:val="kk-KZ"/>
        </w:rPr>
        <w:t xml:space="preserve"> элементтерді енгізудің оңтайлы режимі, зиянды қоспалар мен кеуектілікті азайтудың оңтайлы режимдері, термиялық және термомеханикалық өңдеудің оңтайлы </w:t>
      </w:r>
      <w:r>
        <w:rPr>
          <w:rFonts w:cs="Times New Roman"/>
          <w:szCs w:val="28"/>
          <w:lang w:val="kk-KZ"/>
        </w:rPr>
        <w:t>жолдары</w:t>
      </w:r>
      <w:r w:rsidRPr="00C027FA">
        <w:rPr>
          <w:rFonts w:cs="Times New Roman"/>
          <w:szCs w:val="28"/>
          <w:lang w:val="kk-KZ"/>
        </w:rPr>
        <w:t>, сондай-ақ дәнекерлеудің оңтайлы режимі мен оқ</w:t>
      </w:r>
      <w:r>
        <w:rPr>
          <w:rFonts w:cs="Times New Roman"/>
          <w:szCs w:val="28"/>
          <w:lang w:val="kk-KZ"/>
        </w:rPr>
        <w:t xml:space="preserve">қа төзімділігін </w:t>
      </w:r>
      <w:r w:rsidRPr="00C027FA">
        <w:rPr>
          <w:rFonts w:cs="Times New Roman"/>
          <w:szCs w:val="28"/>
          <w:lang w:val="kk-KZ"/>
        </w:rPr>
        <w:t>анықтау процестері қарастырылады.</w:t>
      </w:r>
    </w:p>
    <w:p w14:paraId="3339C7CD" w14:textId="2F77C608" w:rsidR="00141673" w:rsidRDefault="00C027FA" w:rsidP="0013259C">
      <w:pPr>
        <w:spacing w:after="0"/>
        <w:ind w:firstLine="567"/>
        <w:jc w:val="both"/>
        <w:rPr>
          <w:rFonts w:cs="Times New Roman"/>
          <w:szCs w:val="28"/>
          <w:lang w:val="kk-KZ"/>
        </w:rPr>
      </w:pPr>
      <w:r w:rsidRPr="00C027FA">
        <w:rPr>
          <w:rFonts w:cs="Times New Roman"/>
          <w:szCs w:val="28"/>
          <w:lang w:val="kk-KZ"/>
        </w:rPr>
        <w:t>Жоғары берікті және жеңіл алюминий қоспалары аэроғарыштық және қорғаныс техникасын өндіруде қолданылады, сондықтан олардың өндірістік технологиялары зымырандық және ядролық технологиялардың экспорттық бақылауы жөніндегі халықаралық келісімдерге сәйкес қатаң құпия сақталады.</w:t>
      </w:r>
      <w:r>
        <w:rPr>
          <w:rFonts w:cs="Times New Roman"/>
          <w:szCs w:val="28"/>
          <w:lang w:val="kk-KZ"/>
        </w:rPr>
        <w:t xml:space="preserve"> </w:t>
      </w:r>
      <w:r w:rsidR="00141673" w:rsidRPr="00141673">
        <w:rPr>
          <w:rFonts w:cs="Times New Roman"/>
          <w:szCs w:val="28"/>
          <w:lang w:val="kk-KZ"/>
        </w:rPr>
        <w:t xml:space="preserve">Диссертациялық жұмыста алынған нәтижелер жаңашылдыққа ие және Қазақстандағы алюминий қорытпалары технологиясы бойынша алғашқы </w:t>
      </w:r>
      <w:r w:rsidR="00141673">
        <w:rPr>
          <w:rFonts w:cs="Times New Roman"/>
          <w:szCs w:val="28"/>
          <w:lang w:val="kk-KZ"/>
        </w:rPr>
        <w:t>тәжірибелік</w:t>
      </w:r>
      <w:r w:rsidR="00141673" w:rsidRPr="00141673">
        <w:rPr>
          <w:rFonts w:cs="Times New Roman"/>
          <w:szCs w:val="28"/>
          <w:lang w:val="kk-KZ"/>
        </w:rPr>
        <w:t xml:space="preserve"> жұмыс болып табылады.</w:t>
      </w:r>
    </w:p>
    <w:p w14:paraId="4ED58976" w14:textId="15FD5886" w:rsidR="00BD3686" w:rsidRDefault="00623205" w:rsidP="0013259C">
      <w:pPr>
        <w:spacing w:after="0"/>
        <w:ind w:firstLine="567"/>
        <w:jc w:val="both"/>
        <w:rPr>
          <w:rFonts w:cs="Times New Roman"/>
          <w:b/>
          <w:szCs w:val="28"/>
          <w:lang w:val="kk-KZ"/>
        </w:rPr>
      </w:pPr>
      <w:r w:rsidRPr="00BD3686">
        <w:rPr>
          <w:rFonts w:cs="Times New Roman"/>
          <w:b/>
          <w:szCs w:val="28"/>
          <w:lang w:val="kk-KZ"/>
        </w:rPr>
        <w:t>Диссертацияны метрологиялық қамтамасыз ету туралы мәліметтер.</w:t>
      </w:r>
    </w:p>
    <w:p w14:paraId="48BE08B9" w14:textId="50D81425" w:rsidR="00426E6D" w:rsidRPr="00BD3686" w:rsidRDefault="00426E6D" w:rsidP="0013259C">
      <w:pPr>
        <w:spacing w:after="0"/>
        <w:ind w:firstLine="567"/>
        <w:jc w:val="both"/>
        <w:rPr>
          <w:rFonts w:cs="Times New Roman"/>
          <w:b/>
          <w:szCs w:val="28"/>
          <w:highlight w:val="yellow"/>
          <w:lang w:val="kk-KZ"/>
        </w:rPr>
      </w:pPr>
      <w:r>
        <w:rPr>
          <w:szCs w:val="28"/>
          <w:lang w:val="kk-KZ"/>
        </w:rPr>
        <w:t>Қ</w:t>
      </w:r>
      <w:r w:rsidRPr="00E4527F">
        <w:rPr>
          <w:szCs w:val="28"/>
          <w:lang w:val="kk-KZ"/>
        </w:rPr>
        <w:t xml:space="preserve">орытпалар УИПВ-0,001 вакуумдық индукциялық пеште балқытылып құйылды. </w:t>
      </w:r>
      <w:r w:rsidR="00EA1ED9" w:rsidRPr="00EA1ED9">
        <w:rPr>
          <w:rFonts w:cs="Times New Roman"/>
          <w:bCs/>
          <w:szCs w:val="28"/>
          <w:lang w:val="kk-KZ"/>
        </w:rPr>
        <w:t xml:space="preserve">Үлгілерді кесу жұмыстары Brilliant 221 қондырғысында жүргізілді. </w:t>
      </w:r>
      <w:r>
        <w:rPr>
          <w:rFonts w:cs="Times New Roman"/>
          <w:bCs/>
          <w:szCs w:val="28"/>
          <w:lang w:val="kk-KZ"/>
        </w:rPr>
        <w:t>Ү</w:t>
      </w:r>
      <w:r w:rsidRPr="00E4527F">
        <w:rPr>
          <w:szCs w:val="28"/>
          <w:lang w:val="kk-KZ"/>
        </w:rPr>
        <w:t>лгілер Brilliant 221 және Rubin 500 - Saphir 320e жабдықтарында</w:t>
      </w:r>
      <w:r>
        <w:rPr>
          <w:szCs w:val="28"/>
          <w:lang w:val="kk-KZ"/>
        </w:rPr>
        <w:t xml:space="preserve"> </w:t>
      </w:r>
      <w:r w:rsidR="00C027FA">
        <w:rPr>
          <w:szCs w:val="28"/>
          <w:lang w:val="kk-KZ"/>
        </w:rPr>
        <w:t>тегістеу</w:t>
      </w:r>
      <w:r w:rsidRPr="00E4527F">
        <w:rPr>
          <w:szCs w:val="28"/>
          <w:lang w:val="kk-KZ"/>
        </w:rPr>
        <w:t xml:space="preserve"> және жылтырату үдерістерінен өткізілді.</w:t>
      </w:r>
      <w:r>
        <w:rPr>
          <w:szCs w:val="28"/>
          <w:lang w:val="kk-KZ"/>
        </w:rPr>
        <w:t xml:space="preserve"> Ү</w:t>
      </w:r>
      <w:r w:rsidRPr="00E4527F">
        <w:rPr>
          <w:szCs w:val="28"/>
          <w:lang w:val="kk-KZ"/>
        </w:rPr>
        <w:t>лгілердің микрокұрылымы Zeiss Axiovert 200 Mat оптикалық микроскобының көмегімен зерттелді.</w:t>
      </w:r>
      <w:r>
        <w:rPr>
          <w:szCs w:val="28"/>
          <w:lang w:val="kk-KZ"/>
        </w:rPr>
        <w:t xml:space="preserve"> </w:t>
      </w:r>
      <w:r w:rsidRPr="00E4527F">
        <w:rPr>
          <w:szCs w:val="28"/>
          <w:lang w:val="kk-KZ"/>
        </w:rPr>
        <w:t xml:space="preserve">Химиялық құрамды зерттеу жартылай сандық рентгенфлуоресценттік спектрометрде </w:t>
      </w:r>
      <w:r w:rsidR="0091578B">
        <w:rPr>
          <w:szCs w:val="28"/>
          <w:lang w:val="kk-KZ"/>
        </w:rPr>
        <w:t>-</w:t>
      </w:r>
      <w:r w:rsidRPr="00E4527F">
        <w:rPr>
          <w:szCs w:val="28"/>
          <w:lang w:val="kk-KZ"/>
        </w:rPr>
        <w:t xml:space="preserve"> Axios 1kW PANalytical, атом-эмиссиялық спектрометрде Optima 8300 DV, сондай-ақ электрон-зондтық химиялық анализаторда Joel Superprobe 733  жүргізілді.</w:t>
      </w:r>
      <w:r>
        <w:rPr>
          <w:szCs w:val="28"/>
          <w:lang w:val="kk-KZ"/>
        </w:rPr>
        <w:t xml:space="preserve"> Үлгілердің механикалық қасиеттері </w:t>
      </w:r>
      <w:r w:rsidRPr="00E4527F">
        <w:rPr>
          <w:rFonts w:eastAsia="Times New Roman"/>
          <w:szCs w:val="28"/>
          <w:lang w:val="kk-KZ" w:eastAsia="ru-RU"/>
        </w:rPr>
        <w:t>Shimadzu AG сынау машинасында</w:t>
      </w:r>
      <w:r w:rsidRPr="00426E6D">
        <w:rPr>
          <w:rFonts w:eastAsia="Times New Roman"/>
          <w:szCs w:val="28"/>
          <w:lang w:val="kk-KZ" w:eastAsia="ru-RU"/>
        </w:rPr>
        <w:t xml:space="preserve">, </w:t>
      </w:r>
      <w:r w:rsidRPr="00E4527F">
        <w:rPr>
          <w:rFonts w:eastAsia="Times New Roman"/>
          <w:szCs w:val="28"/>
          <w:lang w:val="kk-KZ" w:eastAsia="ru-RU"/>
        </w:rPr>
        <w:t xml:space="preserve">HBV-30A </w:t>
      </w:r>
      <w:r w:rsidRPr="00E4527F">
        <w:rPr>
          <w:rFonts w:eastAsia="Times New Roman"/>
          <w:szCs w:val="28"/>
          <w:lang w:val="kk-KZ" w:eastAsia="ru-RU"/>
        </w:rPr>
        <w:lastRenderedPageBreak/>
        <w:t>қаттылық өлшегіш</w:t>
      </w:r>
      <w:r>
        <w:rPr>
          <w:rFonts w:eastAsia="Times New Roman"/>
          <w:szCs w:val="28"/>
          <w:lang w:val="kk-KZ" w:eastAsia="ru-RU"/>
        </w:rPr>
        <w:t xml:space="preserve"> қондырғысында, </w:t>
      </w:r>
      <w:r w:rsidRPr="00E4527F">
        <w:rPr>
          <w:rFonts w:eastAsia="Times New Roman"/>
          <w:szCs w:val="28"/>
          <w:lang w:val="kk-KZ" w:eastAsia="ru-RU"/>
        </w:rPr>
        <w:t>микроқаттылықты анықтау ПМТ-3 микротвердомер</w:t>
      </w:r>
      <w:r>
        <w:rPr>
          <w:rFonts w:eastAsia="Times New Roman"/>
          <w:szCs w:val="28"/>
          <w:lang w:val="kk-KZ" w:eastAsia="ru-RU"/>
        </w:rPr>
        <w:t xml:space="preserve">де </w:t>
      </w:r>
      <w:r w:rsidRPr="00E4527F">
        <w:rPr>
          <w:rFonts w:eastAsia="Times New Roman"/>
          <w:szCs w:val="28"/>
          <w:lang w:val="kk-KZ" w:eastAsia="ru-RU"/>
        </w:rPr>
        <w:t>жүргізілді.</w:t>
      </w:r>
      <w:r>
        <w:rPr>
          <w:rFonts w:eastAsia="Times New Roman"/>
          <w:szCs w:val="28"/>
          <w:lang w:val="kk-KZ" w:eastAsia="ru-RU"/>
        </w:rPr>
        <w:t xml:space="preserve"> </w:t>
      </w:r>
      <w:r w:rsidRPr="00426E6D">
        <w:rPr>
          <w:rFonts w:eastAsia="Times New Roman"/>
          <w:szCs w:val="28"/>
          <w:lang w:val="kk-KZ" w:eastAsia="ru-RU"/>
        </w:rPr>
        <w:t>Фазалық құрамды анықтау рентгендік дифрактометрия әдісімен ДРОН-3 құрылғысында жүргізілді.</w:t>
      </w:r>
      <w:r>
        <w:rPr>
          <w:rFonts w:eastAsia="Times New Roman"/>
          <w:szCs w:val="28"/>
          <w:lang w:val="kk-KZ" w:eastAsia="ru-RU"/>
        </w:rPr>
        <w:t xml:space="preserve"> </w:t>
      </w:r>
    </w:p>
    <w:p w14:paraId="4AFB8644" w14:textId="5BBE2C85" w:rsidR="00426E6D" w:rsidRPr="00426E6D" w:rsidRDefault="00426E6D" w:rsidP="0013259C">
      <w:pPr>
        <w:pStyle w:val="Default"/>
        <w:ind w:firstLine="567"/>
        <w:jc w:val="both"/>
        <w:rPr>
          <w:rFonts w:eastAsia="Times New Roman"/>
          <w:sz w:val="28"/>
          <w:szCs w:val="28"/>
          <w:lang w:val="kk-KZ" w:eastAsia="ru-RU"/>
        </w:rPr>
      </w:pPr>
      <w:r w:rsidRPr="00913C94">
        <w:rPr>
          <w:sz w:val="28"/>
          <w:szCs w:val="28"/>
          <w:lang w:val="kk-KZ"/>
        </w:rPr>
        <w:t xml:space="preserve">Эксперименттік зерттеулер пайдалану кезеңінде мемлекеттік тексеруден өткен, зерттеу мен инженерлік мақсаттарға сәйкес келетін және "өлшем бірлігін қамтамасыз ету туралы </w:t>
      </w:r>
      <w:r w:rsidR="00C027FA">
        <w:rPr>
          <w:sz w:val="28"/>
          <w:szCs w:val="28"/>
          <w:lang w:val="kk-KZ"/>
        </w:rPr>
        <w:t>з</w:t>
      </w:r>
      <w:r w:rsidRPr="00913C94">
        <w:rPr>
          <w:sz w:val="28"/>
          <w:szCs w:val="28"/>
          <w:lang w:val="kk-KZ"/>
        </w:rPr>
        <w:t>аңға"</w:t>
      </w:r>
      <w:r w:rsidR="00C027FA">
        <w:rPr>
          <w:sz w:val="28"/>
          <w:szCs w:val="28"/>
          <w:lang w:val="kk-KZ"/>
        </w:rPr>
        <w:t xml:space="preserve"> </w:t>
      </w:r>
      <w:r w:rsidRPr="00913C94">
        <w:rPr>
          <w:sz w:val="28"/>
          <w:szCs w:val="28"/>
          <w:lang w:val="kk-KZ"/>
        </w:rPr>
        <w:t>сәйкес келетін аспаптарды пайдалана отырып жүргізілді.</w:t>
      </w:r>
      <w:r>
        <w:rPr>
          <w:sz w:val="28"/>
          <w:szCs w:val="28"/>
          <w:lang w:val="kk-KZ"/>
        </w:rPr>
        <w:t xml:space="preserve"> </w:t>
      </w:r>
      <w:r w:rsidRPr="00913C94">
        <w:rPr>
          <w:sz w:val="28"/>
          <w:szCs w:val="28"/>
          <w:lang w:val="kk-KZ"/>
        </w:rPr>
        <w:t>Эксперименттік зерттеулер</w:t>
      </w:r>
      <w:r>
        <w:rPr>
          <w:sz w:val="28"/>
          <w:szCs w:val="28"/>
          <w:lang w:val="kk-KZ"/>
        </w:rPr>
        <w:t xml:space="preserve"> «</w:t>
      </w:r>
      <w:r w:rsidRPr="00E4527F">
        <w:rPr>
          <w:color w:val="auto"/>
          <w:kern w:val="2"/>
          <w:sz w:val="28"/>
          <w:szCs w:val="28"/>
          <w:lang w:val="kk-KZ"/>
          <w14:ligatures w14:val="standardContextual"/>
        </w:rPr>
        <w:t>Металлургия және кен байыту институтында</w:t>
      </w:r>
      <w:r w:rsidRPr="00426E6D">
        <w:rPr>
          <w:color w:val="auto"/>
          <w:kern w:val="2"/>
          <w:sz w:val="28"/>
          <w:szCs w:val="28"/>
          <w:lang w:val="kk-KZ"/>
          <w14:ligatures w14:val="standardContextual"/>
        </w:rPr>
        <w:t>»</w:t>
      </w:r>
      <w:r>
        <w:rPr>
          <w:color w:val="auto"/>
          <w:kern w:val="2"/>
          <w:sz w:val="28"/>
          <w:szCs w:val="28"/>
          <w:lang w:val="kk-KZ"/>
          <w14:ligatures w14:val="standardContextual"/>
        </w:rPr>
        <w:t xml:space="preserve"> АҚ</w:t>
      </w:r>
      <w:r w:rsidRPr="00426E6D">
        <w:rPr>
          <w:color w:val="auto"/>
          <w:kern w:val="2"/>
          <w:sz w:val="28"/>
          <w:szCs w:val="28"/>
          <w:lang w:val="kk-KZ"/>
          <w14:ligatures w14:val="standardContextual"/>
        </w:rPr>
        <w:t xml:space="preserve">, </w:t>
      </w:r>
      <w:r w:rsidRPr="00E4527F">
        <w:rPr>
          <w:sz w:val="28"/>
          <w:szCs w:val="28"/>
          <w:lang w:val="kk-KZ"/>
        </w:rPr>
        <w:t>Қ.И. Сәтбаев атындағы Геологиялық ғылымдар институты</w:t>
      </w:r>
      <w:r>
        <w:rPr>
          <w:sz w:val="28"/>
          <w:szCs w:val="28"/>
          <w:lang w:val="kk-KZ"/>
        </w:rPr>
        <w:t>нда жүргізілді.</w:t>
      </w:r>
    </w:p>
    <w:p w14:paraId="25BF6EAE" w14:textId="77777777" w:rsidR="00623205" w:rsidRPr="00BD3686" w:rsidRDefault="00623205" w:rsidP="0013259C">
      <w:pPr>
        <w:spacing w:after="0"/>
        <w:ind w:firstLine="567"/>
        <w:jc w:val="both"/>
        <w:rPr>
          <w:rFonts w:cs="Times New Roman"/>
          <w:szCs w:val="28"/>
          <w:lang w:val="kk-KZ"/>
        </w:rPr>
      </w:pPr>
      <w:r w:rsidRPr="00BD3686">
        <w:rPr>
          <w:rFonts w:cs="Times New Roman"/>
          <w:b/>
          <w:szCs w:val="28"/>
          <w:lang w:val="kk-KZ"/>
        </w:rPr>
        <w:t>Тақырыптың өзектілігі.</w:t>
      </w:r>
      <w:r w:rsidRPr="00BD3686">
        <w:rPr>
          <w:rFonts w:cs="Times New Roman"/>
          <w:szCs w:val="28"/>
          <w:lang w:val="kk-KZ"/>
        </w:rPr>
        <w:t xml:space="preserve"> </w:t>
      </w:r>
    </w:p>
    <w:p w14:paraId="2CE57368" w14:textId="51962579" w:rsidR="00426E6D" w:rsidRPr="00E63B36" w:rsidRDefault="00426E6D" w:rsidP="0013259C">
      <w:pPr>
        <w:spacing w:after="0"/>
        <w:ind w:firstLine="567"/>
        <w:jc w:val="both"/>
        <w:rPr>
          <w:rFonts w:cs="Times New Roman"/>
          <w:szCs w:val="28"/>
          <w:lang w:val="kk-KZ"/>
        </w:rPr>
      </w:pPr>
      <w:r w:rsidRPr="00BD3686">
        <w:rPr>
          <w:rFonts w:cs="Times New Roman"/>
          <w:szCs w:val="28"/>
          <w:lang w:val="kk-KZ"/>
        </w:rPr>
        <w:t xml:space="preserve">Қазіргі уақытта Қазақстанда отандық </w:t>
      </w:r>
      <w:r w:rsidR="00EE14AB" w:rsidRPr="00BD3686">
        <w:rPr>
          <w:rFonts w:cs="Times New Roman"/>
          <w:szCs w:val="28"/>
          <w:lang w:val="kk-KZ"/>
        </w:rPr>
        <w:t xml:space="preserve">әскери және </w:t>
      </w:r>
      <w:r w:rsidRPr="00BD3686">
        <w:rPr>
          <w:rFonts w:cs="Times New Roman"/>
          <w:szCs w:val="28"/>
          <w:lang w:val="kk-KZ"/>
        </w:rPr>
        <w:t>ғарыш сала</w:t>
      </w:r>
      <w:r w:rsidR="00EE14AB" w:rsidRPr="00BD3686">
        <w:rPr>
          <w:rFonts w:cs="Times New Roman"/>
          <w:szCs w:val="28"/>
          <w:lang w:val="kk-KZ"/>
        </w:rPr>
        <w:t>лары</w:t>
      </w:r>
      <w:r w:rsidRPr="00BD3686">
        <w:rPr>
          <w:rFonts w:cs="Times New Roman"/>
          <w:szCs w:val="28"/>
          <w:lang w:val="kk-KZ"/>
        </w:rPr>
        <w:t xml:space="preserve"> қарқынды дамып келеді. </w:t>
      </w:r>
      <w:r w:rsidR="00EE14AB" w:rsidRPr="00BD3686">
        <w:rPr>
          <w:rFonts w:cs="Times New Roman"/>
          <w:szCs w:val="28"/>
          <w:lang w:val="kk-KZ"/>
        </w:rPr>
        <w:t xml:space="preserve">Бронетехникалар, бронежилеттер, </w:t>
      </w:r>
      <w:r w:rsidRPr="00BD3686">
        <w:rPr>
          <w:rFonts w:cs="Times New Roman"/>
          <w:szCs w:val="28"/>
          <w:lang w:val="kk-KZ"/>
        </w:rPr>
        <w:t>ұшақтар, ұшқышсыз ұшу аппараттары, ғарыштық және геофизикалық мақсаттарға арналған аса жеңіл класты зымыран ұшыру аппараттарының корпустарын дайындау үшін жоғары берікті</w:t>
      </w:r>
      <w:r w:rsidR="00EE14AB" w:rsidRPr="00BD3686">
        <w:rPr>
          <w:rFonts w:cs="Times New Roman"/>
          <w:szCs w:val="28"/>
          <w:lang w:val="kk-KZ"/>
        </w:rPr>
        <w:t xml:space="preserve">, аса жеңіл алюминий-литий қорытпаларын </w:t>
      </w:r>
      <w:r w:rsidRPr="00BD3686">
        <w:rPr>
          <w:rFonts w:cs="Times New Roman"/>
          <w:szCs w:val="28"/>
          <w:lang w:val="kk-KZ"/>
        </w:rPr>
        <w:t xml:space="preserve">әзірлеу және оларды қолдану технологиясы </w:t>
      </w:r>
      <w:r w:rsidR="00EE14AB" w:rsidRPr="00BD3686">
        <w:rPr>
          <w:rFonts w:cs="Times New Roman"/>
          <w:szCs w:val="28"/>
          <w:lang w:val="kk-KZ"/>
        </w:rPr>
        <w:t xml:space="preserve">қорғаныс және </w:t>
      </w:r>
      <w:r w:rsidRPr="00BD3686">
        <w:rPr>
          <w:rFonts w:cs="Times New Roman"/>
          <w:szCs w:val="28"/>
          <w:lang w:val="kk-KZ"/>
        </w:rPr>
        <w:t xml:space="preserve">ғарыштық отандық материалтанудың өзекті міндеті болып табылады. </w:t>
      </w:r>
    </w:p>
    <w:p w14:paraId="2DDCE1A4" w14:textId="01D7A37C" w:rsidR="0060486D" w:rsidRPr="0060486D" w:rsidRDefault="0060486D" w:rsidP="0013259C">
      <w:pPr>
        <w:spacing w:after="0"/>
        <w:ind w:firstLine="567"/>
        <w:jc w:val="both"/>
        <w:rPr>
          <w:rFonts w:cs="Times New Roman"/>
          <w:szCs w:val="28"/>
          <w:lang w:val="kk-KZ"/>
        </w:rPr>
      </w:pPr>
      <w:r w:rsidRPr="0060486D">
        <w:rPr>
          <w:rFonts w:cs="Times New Roman"/>
          <w:szCs w:val="28"/>
          <w:lang w:val="kk-KZ"/>
        </w:rPr>
        <w:t>Қазақстанда алюминий қорытпалары мен олардан жасалған бұйымдарды өндіретін зауыттар бар: АЛПРОФ, Metal LTD, Hoffman Aluminium (Алматы облысы); «Giessenhaus» ЖШС, «К&amp;К» ЖШҚ (Павлодар); Gold Aluminium (Шымкент). Бұл зауыттар құрылыс саласына арналған төмен сапалы алюминий-кремний қорытпалары мен бұйымдарын шығарады</w:t>
      </w:r>
      <w:r w:rsidR="00A014B4">
        <w:rPr>
          <w:rFonts w:cs="Times New Roman"/>
          <w:szCs w:val="28"/>
          <w:lang w:val="kk-KZ"/>
        </w:rPr>
        <w:t xml:space="preserve"> </w:t>
      </w:r>
      <w:r w:rsidR="00A014B4" w:rsidRPr="00A014B4">
        <w:rPr>
          <w:rFonts w:cs="Times New Roman"/>
          <w:szCs w:val="28"/>
          <w:lang w:val="kk-KZ"/>
        </w:rPr>
        <w:t>[19-24]</w:t>
      </w:r>
      <w:r w:rsidRPr="0060486D">
        <w:rPr>
          <w:rFonts w:cs="Times New Roman"/>
          <w:szCs w:val="28"/>
          <w:lang w:val="kk-KZ"/>
        </w:rPr>
        <w:t xml:space="preserve">. Мысалы, Hoffman Aluminium зауыты құрылыс арматурасын шығарады және оның жүктемесі 50%-ды құрайды. Зауыт жоғары сапалы, 1420 </w:t>
      </w:r>
      <w:r>
        <w:rPr>
          <w:rFonts w:cs="Times New Roman"/>
          <w:szCs w:val="28"/>
          <w:lang w:val="kk-KZ"/>
        </w:rPr>
        <w:t>қорытпасына ұқсас</w:t>
      </w:r>
      <w:r w:rsidRPr="0060486D">
        <w:rPr>
          <w:rFonts w:cs="Times New Roman"/>
          <w:szCs w:val="28"/>
          <w:lang w:val="kk-KZ"/>
        </w:rPr>
        <w:t xml:space="preserve"> тапшы қорытпалар мен олардан жасалатын бұйымдарды өндіруді игеруге мүдделі. Алайда, бұл технологияның жоқтығынан іске аспай тұр.</w:t>
      </w:r>
    </w:p>
    <w:p w14:paraId="7989314C" w14:textId="77777777" w:rsidR="00426E6D" w:rsidRPr="00BD3686" w:rsidRDefault="00426E6D" w:rsidP="0013259C">
      <w:pPr>
        <w:spacing w:after="0"/>
        <w:ind w:firstLine="567"/>
        <w:jc w:val="both"/>
        <w:rPr>
          <w:rFonts w:cs="Times New Roman"/>
          <w:szCs w:val="28"/>
          <w:lang w:val="kk-KZ"/>
        </w:rPr>
      </w:pPr>
      <w:r w:rsidRPr="00BD3686">
        <w:rPr>
          <w:rFonts w:cs="Times New Roman"/>
          <w:szCs w:val="28"/>
          <w:lang w:val="kk-KZ"/>
        </w:rPr>
        <w:t>Бұл жұмыстың өзектілігін осы тақырыптың мемлекеттік ғылыми бағдарламалар аясында қаржыландырылуы растайды.</w:t>
      </w:r>
    </w:p>
    <w:p w14:paraId="79A737FF" w14:textId="77777777" w:rsidR="00623205" w:rsidRPr="00BD3686" w:rsidRDefault="00623205" w:rsidP="0013259C">
      <w:pPr>
        <w:spacing w:after="0"/>
        <w:ind w:firstLine="567"/>
        <w:jc w:val="both"/>
        <w:rPr>
          <w:rFonts w:cs="Times New Roman"/>
          <w:b/>
          <w:szCs w:val="28"/>
          <w:lang w:val="kk-KZ"/>
        </w:rPr>
      </w:pPr>
      <w:r w:rsidRPr="00BD3686">
        <w:rPr>
          <w:rFonts w:cs="Times New Roman"/>
          <w:b/>
          <w:szCs w:val="28"/>
          <w:lang w:val="kk-KZ"/>
        </w:rPr>
        <w:t xml:space="preserve">Тақырыптың жаңалығы. </w:t>
      </w:r>
    </w:p>
    <w:p w14:paraId="4E1F4B81" w14:textId="29959492" w:rsidR="00EA1ED9" w:rsidRPr="00BD3686" w:rsidRDefault="00EE14AB" w:rsidP="0013259C">
      <w:pPr>
        <w:spacing w:after="0"/>
        <w:ind w:firstLine="567"/>
        <w:jc w:val="both"/>
        <w:rPr>
          <w:rFonts w:cs="Times New Roman"/>
          <w:bCs/>
          <w:szCs w:val="28"/>
          <w:lang w:val="kk-KZ"/>
        </w:rPr>
      </w:pPr>
      <w:r w:rsidRPr="00BD3686">
        <w:rPr>
          <w:rFonts w:cs="Times New Roman"/>
          <w:bCs/>
          <w:szCs w:val="28"/>
          <w:lang w:val="kk-KZ"/>
        </w:rPr>
        <w:t xml:space="preserve">Алынған нәтижелердің жаңалығы, Қазақстанда алғаш рет </w:t>
      </w:r>
      <w:r w:rsidRPr="00BD3686">
        <w:rPr>
          <w:rFonts w:cs="Times New Roman"/>
          <w:kern w:val="0"/>
          <w:szCs w:val="28"/>
          <w:lang w:val="kk-KZ"/>
          <w14:ligatures w14:val="none"/>
        </w:rPr>
        <w:t xml:space="preserve">беріктігі 559 МПа, Бринелл бойынша қаттылығы 141 НВ және соққы беріктігі 91 кДж/м² механикалық қасиеттеріне ие, дәнекерлеу коэффициенті 0,84 болатын </w:t>
      </w:r>
      <w:r w:rsidRPr="00BD3686">
        <w:rPr>
          <w:rFonts w:cs="Times New Roman"/>
          <w:bCs/>
          <w:szCs w:val="28"/>
          <w:lang w:val="kk-KZ"/>
        </w:rPr>
        <w:t>жоғары берікті және аса жеңіл алюминий-литий</w:t>
      </w:r>
      <w:r w:rsidRPr="00BD3686">
        <w:rPr>
          <w:rFonts w:cs="Times New Roman"/>
          <w:kern w:val="0"/>
          <w:szCs w:val="28"/>
          <w:lang w:val="kk-KZ"/>
          <w14:ligatures w14:val="none"/>
        </w:rPr>
        <w:t xml:space="preserve"> қорытпасын алу технологиясы әзірленді. </w:t>
      </w:r>
    </w:p>
    <w:p w14:paraId="5A528DB4" w14:textId="77777777" w:rsidR="00D54621" w:rsidRDefault="00623205" w:rsidP="0013259C">
      <w:pPr>
        <w:tabs>
          <w:tab w:val="left" w:pos="5735"/>
        </w:tabs>
        <w:spacing w:after="0"/>
        <w:ind w:firstLine="567"/>
        <w:jc w:val="both"/>
        <w:rPr>
          <w:rFonts w:cs="Times New Roman"/>
          <w:b/>
          <w:szCs w:val="28"/>
          <w:lang w:val="kk-KZ"/>
        </w:rPr>
      </w:pPr>
      <w:r w:rsidRPr="00BD3686">
        <w:rPr>
          <w:rFonts w:cs="Times New Roman"/>
          <w:b/>
          <w:szCs w:val="28"/>
          <w:lang w:val="kk-KZ"/>
        </w:rPr>
        <w:t>Алынған нәтижелердің ғылыми жаңалығы:</w:t>
      </w:r>
    </w:p>
    <w:p w14:paraId="7FCC1CC5" w14:textId="6CEBD51B" w:rsidR="000A715A" w:rsidRPr="000A715A" w:rsidRDefault="000A715A" w:rsidP="000A715A">
      <w:pPr>
        <w:tabs>
          <w:tab w:val="left" w:pos="851"/>
        </w:tabs>
        <w:spacing w:after="0"/>
        <w:ind w:firstLine="567"/>
        <w:jc w:val="both"/>
        <w:rPr>
          <w:rFonts w:cs="Times New Roman"/>
          <w:szCs w:val="28"/>
          <w:lang w:val="kk-KZ"/>
        </w:rPr>
      </w:pPr>
      <w:r w:rsidRPr="000A715A">
        <w:rPr>
          <w:rFonts w:cs="Times New Roman"/>
          <w:szCs w:val="28"/>
          <w:lang w:val="kk-KZ"/>
        </w:rPr>
        <w:t>Қазақстанда алғаш рет жоғары беріктікті, аса жеңіл 1420 типті «Al-Li-Mg-Zr» жүйесіндегі қорытпаны алу</w:t>
      </w:r>
      <w:r w:rsidR="00141673">
        <w:rPr>
          <w:rFonts w:cs="Times New Roman"/>
          <w:szCs w:val="28"/>
          <w:lang w:val="kk-KZ"/>
        </w:rPr>
        <w:t>ға</w:t>
      </w:r>
      <w:r w:rsidRPr="000A715A">
        <w:rPr>
          <w:rFonts w:cs="Times New Roman"/>
          <w:szCs w:val="28"/>
          <w:lang w:val="kk-KZ"/>
        </w:rPr>
        <w:t xml:space="preserve"> арналған отандық технология әзірленді, оның оптимальды алу технологиясы, механикалық қаиеттері төменде көрсетілген:</w:t>
      </w:r>
    </w:p>
    <w:p w14:paraId="5478B4EA" w14:textId="27527510" w:rsidR="000A715A" w:rsidRPr="000A715A" w:rsidRDefault="000A715A" w:rsidP="000A715A">
      <w:pPr>
        <w:pStyle w:val="a4"/>
        <w:numPr>
          <w:ilvl w:val="0"/>
          <w:numId w:val="29"/>
        </w:numPr>
        <w:tabs>
          <w:tab w:val="left" w:pos="851"/>
        </w:tabs>
        <w:spacing w:after="0"/>
        <w:ind w:left="0" w:firstLine="567"/>
        <w:jc w:val="both"/>
        <w:rPr>
          <w:rFonts w:ascii="Times New Roman" w:hAnsi="Times New Roman" w:cs="Times New Roman"/>
          <w:sz w:val="28"/>
          <w:szCs w:val="28"/>
          <w:lang w:val="kk-KZ"/>
        </w:rPr>
      </w:pPr>
      <w:r w:rsidRPr="000A715A">
        <w:rPr>
          <w:rFonts w:ascii="Times New Roman" w:hAnsi="Times New Roman" w:cs="Times New Roman"/>
          <w:sz w:val="28"/>
          <w:szCs w:val="28"/>
          <w:lang w:val="kk-KZ"/>
        </w:rPr>
        <w:t>Оптимальды балқыту және құю режимі: алюминий мен цирконийді 700°C температурада, 10 Па қысымда аргон атмосферасында балқыту, сосын магний мен литийді 700°C температурада аргон ортасында қосу және 5 минут бойы ұстау және құю;</w:t>
      </w:r>
    </w:p>
    <w:p w14:paraId="35C15EE2" w14:textId="01EB1B04" w:rsidR="000A715A" w:rsidRPr="000A715A" w:rsidRDefault="000A715A" w:rsidP="000A715A">
      <w:pPr>
        <w:pStyle w:val="a4"/>
        <w:numPr>
          <w:ilvl w:val="0"/>
          <w:numId w:val="29"/>
        </w:numPr>
        <w:tabs>
          <w:tab w:val="left" w:pos="851"/>
        </w:tabs>
        <w:spacing w:after="0"/>
        <w:ind w:left="0" w:firstLine="567"/>
        <w:jc w:val="both"/>
        <w:rPr>
          <w:rFonts w:ascii="Times New Roman" w:hAnsi="Times New Roman" w:cs="Times New Roman"/>
          <w:sz w:val="28"/>
          <w:szCs w:val="28"/>
          <w:lang w:val="kk-KZ"/>
        </w:rPr>
      </w:pPr>
      <w:r w:rsidRPr="000A715A">
        <w:rPr>
          <w:rFonts w:ascii="Times New Roman" w:hAnsi="Times New Roman" w:cs="Times New Roman"/>
          <w:sz w:val="28"/>
          <w:szCs w:val="28"/>
          <w:lang w:val="kk-KZ"/>
        </w:rPr>
        <w:t xml:space="preserve">Химиялық құрамы: Al - 92,245%, Mg </w:t>
      </w:r>
      <w:r w:rsidR="0091578B">
        <w:rPr>
          <w:rFonts w:ascii="Times New Roman" w:hAnsi="Times New Roman" w:cs="Times New Roman"/>
          <w:sz w:val="28"/>
          <w:szCs w:val="28"/>
          <w:lang w:val="kk-KZ"/>
        </w:rPr>
        <w:t>-</w:t>
      </w:r>
      <w:r w:rsidRPr="000A715A">
        <w:rPr>
          <w:rFonts w:ascii="Times New Roman" w:hAnsi="Times New Roman" w:cs="Times New Roman"/>
          <w:sz w:val="28"/>
          <w:szCs w:val="28"/>
          <w:lang w:val="kk-KZ"/>
        </w:rPr>
        <w:t xml:space="preserve"> 5,00%, Zr - 0,105%, Li </w:t>
      </w:r>
      <w:r w:rsidR="0091578B">
        <w:rPr>
          <w:rFonts w:ascii="Times New Roman" w:hAnsi="Times New Roman" w:cs="Times New Roman"/>
          <w:sz w:val="28"/>
          <w:szCs w:val="28"/>
          <w:lang w:val="kk-KZ"/>
        </w:rPr>
        <w:t>-</w:t>
      </w:r>
      <w:r w:rsidRPr="000A715A">
        <w:rPr>
          <w:rFonts w:ascii="Times New Roman" w:hAnsi="Times New Roman" w:cs="Times New Roman"/>
          <w:sz w:val="28"/>
          <w:szCs w:val="28"/>
          <w:lang w:val="kk-KZ"/>
        </w:rPr>
        <w:t xml:space="preserve"> 2,21%;</w:t>
      </w:r>
    </w:p>
    <w:p w14:paraId="5661D0D4" w14:textId="77777777" w:rsidR="000A715A" w:rsidRPr="000A715A" w:rsidRDefault="000A715A" w:rsidP="000A715A">
      <w:pPr>
        <w:pStyle w:val="a4"/>
        <w:numPr>
          <w:ilvl w:val="0"/>
          <w:numId w:val="29"/>
        </w:numPr>
        <w:tabs>
          <w:tab w:val="left" w:pos="851"/>
        </w:tabs>
        <w:spacing w:after="0"/>
        <w:ind w:left="0" w:firstLine="567"/>
        <w:jc w:val="both"/>
        <w:rPr>
          <w:rFonts w:ascii="Times New Roman" w:hAnsi="Times New Roman" w:cs="Times New Roman"/>
          <w:sz w:val="28"/>
          <w:szCs w:val="28"/>
          <w:lang w:val="kk-KZ"/>
        </w:rPr>
      </w:pPr>
      <w:r w:rsidRPr="000A715A">
        <w:rPr>
          <w:rFonts w:ascii="Times New Roman" w:hAnsi="Times New Roman" w:cs="Times New Roman"/>
          <w:sz w:val="28"/>
          <w:szCs w:val="28"/>
          <w:lang w:val="kk-KZ"/>
        </w:rPr>
        <w:t>Қоспалар: Fe-0,3%, Ti-0,062%, Na-0%, Mn-0% және басқа 0,099% (P-0,016%, S-0,025%, Cl-0,028%, Zn-0,015%, Ga-0,015%);</w:t>
      </w:r>
    </w:p>
    <w:p w14:paraId="01952EDC" w14:textId="65FD0EE1" w:rsidR="000A715A" w:rsidRPr="000A715A" w:rsidRDefault="000A715A" w:rsidP="000A715A">
      <w:pPr>
        <w:pStyle w:val="a4"/>
        <w:numPr>
          <w:ilvl w:val="0"/>
          <w:numId w:val="29"/>
        </w:numPr>
        <w:tabs>
          <w:tab w:val="left" w:pos="851"/>
        </w:tabs>
        <w:spacing w:after="0"/>
        <w:ind w:left="0" w:firstLine="567"/>
        <w:jc w:val="both"/>
        <w:rPr>
          <w:rFonts w:ascii="Times New Roman" w:hAnsi="Times New Roman" w:cs="Times New Roman"/>
          <w:sz w:val="28"/>
          <w:szCs w:val="28"/>
          <w:lang w:val="kk-KZ"/>
        </w:rPr>
      </w:pPr>
      <w:r w:rsidRPr="000A715A">
        <w:rPr>
          <w:rFonts w:ascii="Times New Roman" w:hAnsi="Times New Roman" w:cs="Times New Roman"/>
          <w:sz w:val="28"/>
          <w:szCs w:val="28"/>
          <w:lang w:val="kk-KZ"/>
        </w:rPr>
        <w:lastRenderedPageBreak/>
        <w:t>Кеуектілігі: МЕМСТ 1583-93 бойынша 1 балл</w:t>
      </w:r>
      <w:r w:rsidR="00141673">
        <w:rPr>
          <w:rFonts w:ascii="Times New Roman" w:hAnsi="Times New Roman" w:cs="Times New Roman"/>
          <w:sz w:val="28"/>
          <w:szCs w:val="28"/>
          <w:lang w:val="kk-KZ"/>
        </w:rPr>
        <w:t>ды құрады</w:t>
      </w:r>
      <w:r w:rsidRPr="000A715A">
        <w:rPr>
          <w:rFonts w:ascii="Times New Roman" w:hAnsi="Times New Roman" w:cs="Times New Roman"/>
          <w:sz w:val="28"/>
          <w:szCs w:val="28"/>
          <w:lang w:val="kk-KZ"/>
        </w:rPr>
        <w:t>;</w:t>
      </w:r>
    </w:p>
    <w:p w14:paraId="73F305D2" w14:textId="77777777" w:rsidR="000A715A" w:rsidRPr="000A715A" w:rsidRDefault="000A715A" w:rsidP="000A715A">
      <w:pPr>
        <w:pStyle w:val="a4"/>
        <w:numPr>
          <w:ilvl w:val="0"/>
          <w:numId w:val="29"/>
        </w:numPr>
        <w:tabs>
          <w:tab w:val="left" w:pos="851"/>
        </w:tabs>
        <w:spacing w:after="0"/>
        <w:ind w:left="0" w:firstLine="567"/>
        <w:jc w:val="both"/>
        <w:rPr>
          <w:rFonts w:ascii="Times New Roman" w:hAnsi="Times New Roman" w:cs="Times New Roman"/>
          <w:sz w:val="28"/>
          <w:szCs w:val="28"/>
          <w:lang w:val="kk-KZ"/>
        </w:rPr>
      </w:pPr>
      <w:r w:rsidRPr="000A715A">
        <w:rPr>
          <w:rFonts w:ascii="Times New Roman" w:hAnsi="Times New Roman" w:cs="Times New Roman"/>
          <w:sz w:val="28"/>
          <w:szCs w:val="28"/>
          <w:lang w:val="kk-KZ"/>
        </w:rPr>
        <w:t>Оптимальды термиялық өндеу және деформация режимі: 450°C температурада 90 минут күйдіру, сосын 170°C температурада 30% деформация жасау және 170°C температурада 300 минут бойы қартайту;</w:t>
      </w:r>
    </w:p>
    <w:p w14:paraId="4D334957" w14:textId="77777777" w:rsidR="000A715A" w:rsidRPr="000A715A" w:rsidRDefault="000A715A" w:rsidP="000A715A">
      <w:pPr>
        <w:pStyle w:val="a4"/>
        <w:numPr>
          <w:ilvl w:val="0"/>
          <w:numId w:val="29"/>
        </w:numPr>
        <w:tabs>
          <w:tab w:val="left" w:pos="851"/>
        </w:tabs>
        <w:spacing w:after="0"/>
        <w:ind w:left="0" w:firstLine="567"/>
        <w:jc w:val="both"/>
        <w:rPr>
          <w:rFonts w:ascii="Times New Roman" w:hAnsi="Times New Roman" w:cs="Times New Roman"/>
          <w:sz w:val="28"/>
          <w:szCs w:val="28"/>
          <w:lang w:val="kk-KZ"/>
        </w:rPr>
      </w:pPr>
      <w:r w:rsidRPr="000A715A">
        <w:rPr>
          <w:rFonts w:ascii="Times New Roman" w:hAnsi="Times New Roman" w:cs="Times New Roman"/>
          <w:sz w:val="28"/>
          <w:szCs w:val="28"/>
          <w:lang w:val="kk-KZ"/>
        </w:rPr>
        <w:t>Механикалық қасиеттері: сығылу беріктігі 559 МПа, Бринелл қаттылығы 141 НВ және соққы беріктігі 91 кДж/м</w:t>
      </w:r>
      <w:r w:rsidRPr="000A715A">
        <w:rPr>
          <w:rFonts w:ascii="Times New Roman" w:hAnsi="Times New Roman" w:cs="Times New Roman"/>
          <w:sz w:val="28"/>
          <w:szCs w:val="28"/>
          <w:vertAlign w:val="superscript"/>
          <w:lang w:val="kk-KZ"/>
        </w:rPr>
        <w:t>2</w:t>
      </w:r>
      <w:r w:rsidRPr="000A715A">
        <w:rPr>
          <w:rFonts w:ascii="Times New Roman" w:hAnsi="Times New Roman" w:cs="Times New Roman"/>
          <w:sz w:val="28"/>
          <w:szCs w:val="28"/>
          <w:lang w:val="kk-KZ"/>
        </w:rPr>
        <w:t>;</w:t>
      </w:r>
    </w:p>
    <w:p w14:paraId="439178C7" w14:textId="2FD0020F" w:rsidR="000A715A" w:rsidRPr="000A715A" w:rsidRDefault="000A715A" w:rsidP="000A715A">
      <w:pPr>
        <w:pStyle w:val="a4"/>
        <w:numPr>
          <w:ilvl w:val="0"/>
          <w:numId w:val="29"/>
        </w:numPr>
        <w:tabs>
          <w:tab w:val="left" w:pos="851"/>
        </w:tabs>
        <w:spacing w:after="0"/>
        <w:ind w:left="0" w:firstLine="567"/>
        <w:jc w:val="both"/>
        <w:rPr>
          <w:rFonts w:ascii="Times New Roman" w:hAnsi="Times New Roman" w:cs="Times New Roman"/>
          <w:sz w:val="28"/>
          <w:szCs w:val="28"/>
          <w:lang w:val="kk-KZ"/>
        </w:rPr>
      </w:pPr>
      <w:r w:rsidRPr="000A715A">
        <w:rPr>
          <w:rFonts w:ascii="Times New Roman" w:hAnsi="Times New Roman" w:cs="Times New Roman"/>
          <w:sz w:val="28"/>
          <w:szCs w:val="28"/>
          <w:lang w:val="kk-KZ"/>
        </w:rPr>
        <w:t>Оққа төзімділігі: АК-74 автоматынан 13 м қашықтықтан 5,45 мм диаметрлі болат оғымен сынау. Пластинаның қалыңдығы 28 мм болғанда оқтың ену тереңдігі 13</w:t>
      </w:r>
      <w:r w:rsidR="00141673">
        <w:rPr>
          <w:rFonts w:ascii="Times New Roman" w:hAnsi="Times New Roman" w:cs="Times New Roman"/>
          <w:sz w:val="28"/>
          <w:szCs w:val="28"/>
          <w:lang w:val="kk-KZ"/>
        </w:rPr>
        <w:t xml:space="preserve">,5 </w:t>
      </w:r>
      <w:r w:rsidRPr="000A715A">
        <w:rPr>
          <w:rFonts w:ascii="Times New Roman" w:hAnsi="Times New Roman" w:cs="Times New Roman"/>
          <w:sz w:val="28"/>
          <w:szCs w:val="28"/>
          <w:lang w:val="kk-KZ"/>
        </w:rPr>
        <w:t>мм;</w:t>
      </w:r>
    </w:p>
    <w:p w14:paraId="3ED352E5" w14:textId="4AB643B5" w:rsidR="000A715A" w:rsidRPr="000A715A" w:rsidRDefault="000A715A" w:rsidP="000A715A">
      <w:pPr>
        <w:pStyle w:val="a4"/>
        <w:numPr>
          <w:ilvl w:val="0"/>
          <w:numId w:val="29"/>
        </w:numPr>
        <w:tabs>
          <w:tab w:val="left" w:pos="851"/>
        </w:tabs>
        <w:spacing w:after="0"/>
        <w:ind w:left="0" w:firstLine="567"/>
        <w:jc w:val="both"/>
        <w:rPr>
          <w:rFonts w:ascii="Times New Roman" w:hAnsi="Times New Roman" w:cs="Times New Roman"/>
          <w:sz w:val="28"/>
          <w:szCs w:val="28"/>
          <w:lang w:val="kk-KZ"/>
        </w:rPr>
      </w:pPr>
      <w:r w:rsidRPr="000A715A">
        <w:rPr>
          <w:rFonts w:ascii="Times New Roman" w:hAnsi="Times New Roman" w:cs="Times New Roman"/>
          <w:sz w:val="28"/>
          <w:szCs w:val="28"/>
          <w:lang w:val="kk-KZ"/>
        </w:rPr>
        <w:t>Дәнекерлеу тігісінің сапасы: 0,84</w:t>
      </w:r>
    </w:p>
    <w:p w14:paraId="4C1FE48C" w14:textId="77777777" w:rsidR="000A715A" w:rsidRPr="000A715A" w:rsidRDefault="000A715A" w:rsidP="000A715A">
      <w:pPr>
        <w:pStyle w:val="a4"/>
        <w:numPr>
          <w:ilvl w:val="0"/>
          <w:numId w:val="29"/>
        </w:numPr>
        <w:tabs>
          <w:tab w:val="left" w:pos="851"/>
        </w:tabs>
        <w:spacing w:after="0"/>
        <w:ind w:left="0" w:firstLine="567"/>
        <w:jc w:val="both"/>
        <w:rPr>
          <w:rFonts w:ascii="Times New Roman" w:hAnsi="Times New Roman" w:cs="Times New Roman"/>
          <w:sz w:val="28"/>
          <w:szCs w:val="28"/>
          <w:lang w:val="kk-KZ"/>
        </w:rPr>
      </w:pPr>
      <w:r w:rsidRPr="000A715A">
        <w:rPr>
          <w:rFonts w:ascii="Times New Roman" w:hAnsi="Times New Roman" w:cs="Times New Roman"/>
          <w:sz w:val="28"/>
          <w:szCs w:val="28"/>
          <w:lang w:val="kk-KZ"/>
        </w:rPr>
        <w:t>Фазалық құрамы: α-Al, Al</w:t>
      </w:r>
      <w:r w:rsidRPr="000A715A">
        <w:rPr>
          <w:rFonts w:ascii="Times New Roman" w:hAnsi="Times New Roman" w:cs="Times New Roman"/>
          <w:sz w:val="28"/>
          <w:szCs w:val="28"/>
          <w:vertAlign w:val="subscript"/>
          <w:lang w:val="kk-KZ"/>
        </w:rPr>
        <w:t>0,924</w:t>
      </w:r>
      <w:r w:rsidRPr="000A715A">
        <w:rPr>
          <w:rFonts w:ascii="Times New Roman" w:hAnsi="Times New Roman" w:cs="Times New Roman"/>
          <w:sz w:val="28"/>
          <w:szCs w:val="28"/>
          <w:lang w:val="kk-KZ"/>
        </w:rPr>
        <w:t>Mg</w:t>
      </w:r>
      <w:r w:rsidRPr="000A715A">
        <w:rPr>
          <w:rFonts w:ascii="Times New Roman" w:hAnsi="Times New Roman" w:cs="Times New Roman"/>
          <w:sz w:val="28"/>
          <w:szCs w:val="28"/>
          <w:vertAlign w:val="subscript"/>
          <w:lang w:val="kk-KZ"/>
        </w:rPr>
        <w:t>0,076</w:t>
      </w:r>
      <w:r w:rsidRPr="000A715A">
        <w:rPr>
          <w:rFonts w:ascii="Times New Roman" w:hAnsi="Times New Roman" w:cs="Times New Roman"/>
          <w:sz w:val="28"/>
          <w:szCs w:val="28"/>
          <w:lang w:val="kk-KZ"/>
        </w:rPr>
        <w:t>, Al</w:t>
      </w:r>
      <w:r w:rsidRPr="000A715A">
        <w:rPr>
          <w:rFonts w:ascii="Times New Roman" w:hAnsi="Times New Roman" w:cs="Times New Roman"/>
          <w:sz w:val="28"/>
          <w:szCs w:val="28"/>
          <w:vertAlign w:val="subscript"/>
          <w:lang w:val="kk-KZ"/>
        </w:rPr>
        <w:t>3</w:t>
      </w:r>
      <w:r w:rsidRPr="000A715A">
        <w:rPr>
          <w:rFonts w:ascii="Times New Roman" w:hAnsi="Times New Roman" w:cs="Times New Roman"/>
          <w:sz w:val="28"/>
          <w:szCs w:val="28"/>
          <w:lang w:val="kk-KZ"/>
        </w:rPr>
        <w:t>Zr, Li</w:t>
      </w:r>
      <w:r w:rsidRPr="000A715A">
        <w:rPr>
          <w:rFonts w:ascii="Times New Roman" w:hAnsi="Times New Roman" w:cs="Times New Roman"/>
          <w:sz w:val="28"/>
          <w:szCs w:val="28"/>
          <w:vertAlign w:val="subscript"/>
          <w:lang w:val="kk-KZ"/>
        </w:rPr>
        <w:t>2</w:t>
      </w:r>
      <w:r w:rsidRPr="000A715A">
        <w:rPr>
          <w:rFonts w:ascii="Times New Roman" w:hAnsi="Times New Roman" w:cs="Times New Roman"/>
          <w:sz w:val="28"/>
          <w:szCs w:val="28"/>
          <w:lang w:val="kk-KZ"/>
        </w:rPr>
        <w:t>MgAl;</w:t>
      </w:r>
    </w:p>
    <w:p w14:paraId="7E8FA207" w14:textId="6E42EC16" w:rsidR="000A715A" w:rsidRPr="000A715A" w:rsidRDefault="000A715A" w:rsidP="000A715A">
      <w:pPr>
        <w:pStyle w:val="a4"/>
        <w:numPr>
          <w:ilvl w:val="0"/>
          <w:numId w:val="29"/>
        </w:numPr>
        <w:tabs>
          <w:tab w:val="left" w:pos="851"/>
        </w:tabs>
        <w:spacing w:after="0"/>
        <w:ind w:left="0" w:firstLine="567"/>
        <w:jc w:val="both"/>
        <w:rPr>
          <w:rFonts w:ascii="Times New Roman" w:hAnsi="Times New Roman" w:cs="Times New Roman"/>
          <w:sz w:val="28"/>
          <w:szCs w:val="28"/>
          <w:lang w:val="kk-KZ"/>
        </w:rPr>
      </w:pPr>
      <w:r w:rsidRPr="000A715A">
        <w:rPr>
          <w:rFonts w:ascii="Times New Roman" w:hAnsi="Times New Roman" w:cs="Times New Roman"/>
          <w:sz w:val="28"/>
          <w:szCs w:val="28"/>
          <w:lang w:val="kk-KZ"/>
        </w:rPr>
        <w:t>Микро</w:t>
      </w:r>
      <w:r w:rsidR="00DB55D1">
        <w:rPr>
          <w:rFonts w:ascii="Times New Roman" w:hAnsi="Times New Roman" w:cs="Times New Roman"/>
          <w:sz w:val="28"/>
          <w:szCs w:val="28"/>
          <w:lang w:val="kk-KZ"/>
        </w:rPr>
        <w:t>құрылым</w:t>
      </w:r>
      <w:r w:rsidRPr="000A715A">
        <w:rPr>
          <w:rFonts w:ascii="Times New Roman" w:hAnsi="Times New Roman" w:cs="Times New Roman"/>
          <w:sz w:val="28"/>
          <w:szCs w:val="28"/>
          <w:lang w:val="kk-KZ"/>
        </w:rPr>
        <w:t>: ұсақталған созылған дәндер мен ұсақ дисперсті интерметаллидті бөлшектер.</w:t>
      </w:r>
    </w:p>
    <w:p w14:paraId="7A8610B9" w14:textId="1DF41953" w:rsidR="00D54621" w:rsidRDefault="00D54621" w:rsidP="0013259C">
      <w:pPr>
        <w:tabs>
          <w:tab w:val="left" w:pos="851"/>
        </w:tabs>
        <w:spacing w:after="0"/>
        <w:ind w:firstLine="567"/>
        <w:jc w:val="both"/>
        <w:rPr>
          <w:rFonts w:cs="Times New Roman"/>
          <w:szCs w:val="28"/>
          <w:lang w:val="kk-KZ"/>
        </w:rPr>
      </w:pPr>
      <w:r w:rsidRPr="00005BA5">
        <w:rPr>
          <w:rFonts w:cs="Times New Roman"/>
          <w:szCs w:val="28"/>
          <w:lang w:val="kk-KZ"/>
        </w:rPr>
        <w:t xml:space="preserve">«Қорғаныс және аэрокосмикалық өнеркәсіп үшін отандық жеңіл қорытпаны алу үшін негізгі технологиялық операцияларды әзірлеу» технологиялық нұсқауы әзірленді, ол мемлекеттік аралық стандарт </w:t>
      </w:r>
      <w:r w:rsidR="007C60E0" w:rsidRPr="00005BA5">
        <w:rPr>
          <w:rFonts w:cs="Times New Roman"/>
          <w:szCs w:val="28"/>
          <w:lang w:val="kk-KZ"/>
        </w:rPr>
        <w:t>МЕМСТ</w:t>
      </w:r>
      <w:r w:rsidRPr="00005BA5">
        <w:rPr>
          <w:rFonts w:cs="Times New Roman"/>
          <w:szCs w:val="28"/>
          <w:lang w:val="kk-KZ"/>
        </w:rPr>
        <w:t xml:space="preserve"> 3.1105-84 сәйкес жасалған.</w:t>
      </w:r>
    </w:p>
    <w:p w14:paraId="7EC71C8B" w14:textId="153821B4" w:rsidR="00623205" w:rsidRPr="00BD3686" w:rsidRDefault="00623205" w:rsidP="0013259C">
      <w:pPr>
        <w:pStyle w:val="a4"/>
        <w:spacing w:after="0" w:line="240" w:lineRule="auto"/>
        <w:ind w:left="0" w:firstLine="567"/>
        <w:jc w:val="both"/>
        <w:rPr>
          <w:rFonts w:ascii="Times New Roman" w:hAnsi="Times New Roman" w:cs="Times New Roman"/>
          <w:b/>
          <w:sz w:val="28"/>
          <w:szCs w:val="28"/>
          <w:lang w:val="kk-KZ"/>
        </w:rPr>
      </w:pPr>
      <w:r w:rsidRPr="00BD3686">
        <w:rPr>
          <w:rFonts w:ascii="Times New Roman" w:hAnsi="Times New Roman" w:cs="Times New Roman"/>
          <w:b/>
          <w:sz w:val="28"/>
          <w:szCs w:val="28"/>
          <w:lang w:val="kk-KZ"/>
        </w:rPr>
        <w:t xml:space="preserve">Жұмыстың мемлекеттік бағдарламалармен және ғылыми-зерттеу жұмыстарымен байланысы. </w:t>
      </w:r>
    </w:p>
    <w:p w14:paraId="6B24E441" w14:textId="11933BE3" w:rsidR="00EA1ED9" w:rsidRPr="00BD3686" w:rsidRDefault="00D54621" w:rsidP="009462F1">
      <w:pPr>
        <w:spacing w:after="0"/>
        <w:ind w:firstLine="567"/>
        <w:jc w:val="both"/>
        <w:rPr>
          <w:rFonts w:cs="Times New Roman"/>
          <w:szCs w:val="28"/>
          <w:lang w:val="kk-KZ"/>
        </w:rPr>
      </w:pPr>
      <w:r w:rsidRPr="009462F1">
        <w:rPr>
          <w:rFonts w:cs="Times New Roman"/>
          <w:szCs w:val="28"/>
          <w:lang w:val="kk-KZ"/>
        </w:rPr>
        <w:t xml:space="preserve">Осы ғылыми-зерттеу жұмысы 2021-2023 жылдарға арналған </w:t>
      </w:r>
      <w:r w:rsidR="009462F1" w:rsidRPr="009462F1">
        <w:rPr>
          <w:rFonts w:cs="Times New Roman"/>
          <w:szCs w:val="28"/>
          <w:lang w:val="kk-KZ"/>
        </w:rPr>
        <w:t>«Ғарыш қызметі саласындағы қолданбалы ғылыми зерттеулер» 008 Республикалық қаржылық бағдарламасы - «Қорғаныс және аэроғарыш өнеркәсібі үшін отандық жеңіл қорытпаны алудың базалық технологиялық операцияларын әзірлеу</w:t>
      </w:r>
      <w:r w:rsidRPr="009462F1">
        <w:rPr>
          <w:rFonts w:cs="Times New Roman"/>
          <w:szCs w:val="28"/>
          <w:lang w:val="kk-KZ"/>
        </w:rPr>
        <w:t>» Республикалық бюджеттік бағдарламамен байланысты</w:t>
      </w:r>
      <w:r w:rsidR="0088227E">
        <w:rPr>
          <w:rFonts w:cs="Times New Roman"/>
          <w:szCs w:val="28"/>
          <w:lang w:val="kk-KZ"/>
        </w:rPr>
        <w:t xml:space="preserve"> </w:t>
      </w:r>
      <w:r w:rsidR="0088227E" w:rsidRPr="0088227E">
        <w:rPr>
          <w:rFonts w:cs="Times New Roman"/>
          <w:szCs w:val="28"/>
          <w:lang w:val="kk-KZ"/>
        </w:rPr>
        <w:t>(</w:t>
      </w:r>
      <w:r w:rsidR="0088227E">
        <w:rPr>
          <w:rFonts w:cs="Times New Roman"/>
          <w:szCs w:val="28"/>
          <w:lang w:val="kk-KZ"/>
        </w:rPr>
        <w:t>ИРН 00037/ГФ</w:t>
      </w:r>
      <w:r w:rsidR="0088227E" w:rsidRPr="0088227E">
        <w:rPr>
          <w:rFonts w:cs="Times New Roman"/>
          <w:szCs w:val="28"/>
          <w:lang w:val="kk-KZ"/>
        </w:rPr>
        <w:t>)</w:t>
      </w:r>
      <w:r w:rsidRPr="009462F1">
        <w:rPr>
          <w:rFonts w:cs="Times New Roman"/>
          <w:szCs w:val="28"/>
          <w:lang w:val="kk-KZ"/>
        </w:rPr>
        <w:t>.</w:t>
      </w:r>
    </w:p>
    <w:p w14:paraId="6C156BBD" w14:textId="77777777" w:rsidR="00623205" w:rsidRPr="00BD3686" w:rsidRDefault="00623205" w:rsidP="0013259C">
      <w:pPr>
        <w:tabs>
          <w:tab w:val="left" w:pos="0"/>
        </w:tabs>
        <w:spacing w:after="0"/>
        <w:ind w:firstLine="567"/>
        <w:jc w:val="both"/>
        <w:rPr>
          <w:rFonts w:cs="Times New Roman"/>
          <w:b/>
          <w:szCs w:val="28"/>
          <w:lang w:val="kk-KZ"/>
        </w:rPr>
      </w:pPr>
      <w:r w:rsidRPr="00BD3686">
        <w:rPr>
          <w:rFonts w:cs="Times New Roman"/>
          <w:b/>
          <w:szCs w:val="28"/>
          <w:lang w:val="kk-KZ"/>
        </w:rPr>
        <w:t xml:space="preserve">Диссертациялық жұмыстың мақсаты. </w:t>
      </w:r>
    </w:p>
    <w:p w14:paraId="1C33B446" w14:textId="2EAF6B9A" w:rsidR="00141673" w:rsidRDefault="00D54621" w:rsidP="00851223">
      <w:pPr>
        <w:tabs>
          <w:tab w:val="left" w:pos="0"/>
        </w:tabs>
        <w:spacing w:after="0"/>
        <w:ind w:firstLine="567"/>
        <w:jc w:val="both"/>
        <w:rPr>
          <w:rFonts w:cs="Times New Roman"/>
          <w:b/>
          <w:szCs w:val="28"/>
          <w:lang w:val="kk-KZ"/>
        </w:rPr>
      </w:pPr>
      <w:r w:rsidRPr="00BD3686">
        <w:rPr>
          <w:szCs w:val="28"/>
          <w:lang w:val="kk-KZ"/>
        </w:rPr>
        <w:t>Беріктігі ≥ 425 МПа, соққыға төзімділігі ≥ 80 кДж/м</w:t>
      </w:r>
      <w:r w:rsidRPr="00BD3686">
        <w:rPr>
          <w:szCs w:val="28"/>
          <w:vertAlign w:val="superscript"/>
          <w:lang w:val="kk-KZ"/>
        </w:rPr>
        <w:t>2</w:t>
      </w:r>
      <w:r w:rsidRPr="00BD3686">
        <w:rPr>
          <w:szCs w:val="28"/>
          <w:lang w:val="kk-KZ"/>
        </w:rPr>
        <w:t xml:space="preserve">, Бринелл бойынша қаттылығы ≥ 140 НВ, дәнекерлеу сапасы ≥ 0,8 жоғары автоматты оққа төзімділігі бар, бронемашиналар, бронежилет пластиналары, аэроғарыштық техника бөлшектеріне арналған "Al-Li-Mg-Zr" жүйесінің 1420 типті қорытпасын алудың отандық технологиясын әзірлеу. </w:t>
      </w:r>
      <w:r w:rsidR="00141673">
        <w:rPr>
          <w:rFonts w:cs="Times New Roman"/>
          <w:b/>
          <w:szCs w:val="28"/>
          <w:lang w:val="kk-KZ"/>
        </w:rPr>
        <w:br w:type="page"/>
      </w:r>
    </w:p>
    <w:p w14:paraId="52B81937" w14:textId="4D504A00" w:rsidR="00623205" w:rsidRPr="00BD3686" w:rsidRDefault="00623205" w:rsidP="0013259C">
      <w:pPr>
        <w:tabs>
          <w:tab w:val="left" w:pos="1134"/>
        </w:tabs>
        <w:spacing w:after="0"/>
        <w:ind w:firstLine="567"/>
        <w:jc w:val="both"/>
        <w:rPr>
          <w:rFonts w:cs="Times New Roman"/>
          <w:b/>
          <w:szCs w:val="28"/>
          <w:lang w:val="kk-KZ"/>
        </w:rPr>
      </w:pPr>
      <w:r w:rsidRPr="00BD3686">
        <w:rPr>
          <w:rFonts w:cs="Times New Roman"/>
          <w:b/>
          <w:szCs w:val="28"/>
          <w:lang w:val="kk-KZ"/>
        </w:rPr>
        <w:lastRenderedPageBreak/>
        <w:t>Қорғауға шығарылатын қағидалар:</w:t>
      </w:r>
    </w:p>
    <w:p w14:paraId="5F36214A" w14:textId="77777777" w:rsidR="00B37CF9" w:rsidRPr="00B37CF9" w:rsidRDefault="00B37CF9" w:rsidP="00B37CF9">
      <w:pPr>
        <w:pStyle w:val="a4"/>
        <w:numPr>
          <w:ilvl w:val="0"/>
          <w:numId w:val="42"/>
        </w:numPr>
        <w:tabs>
          <w:tab w:val="left" w:pos="0"/>
          <w:tab w:val="left" w:pos="993"/>
        </w:tabs>
        <w:spacing w:after="200" w:line="276" w:lineRule="auto"/>
        <w:ind w:left="0" w:firstLine="567"/>
        <w:jc w:val="both"/>
        <w:rPr>
          <w:rFonts w:ascii="Times New Roman" w:hAnsi="Times New Roman" w:cs="Times New Roman"/>
          <w:sz w:val="28"/>
          <w:szCs w:val="28"/>
          <w:lang w:val="kk-KZ"/>
        </w:rPr>
      </w:pPr>
      <w:r w:rsidRPr="00B37CF9">
        <w:rPr>
          <w:rFonts w:ascii="Times New Roman" w:hAnsi="Times New Roman" w:cs="Times New Roman"/>
          <w:sz w:val="28"/>
          <w:szCs w:val="28"/>
          <w:lang w:val="kk-KZ"/>
        </w:rPr>
        <w:t>Алюминий балқымасына Mg, Li және Zr легірлеуші элементтерін енгізу процестерін эксперименттік пысықтау арқылы Al-Mg-Li-Zr жүйесіндегі құйма қорытпаны қажетті химиялық құрамы алынды;</w:t>
      </w:r>
    </w:p>
    <w:p w14:paraId="3AA7FB82" w14:textId="77777777" w:rsidR="00B37CF9" w:rsidRPr="00B37CF9" w:rsidRDefault="00B37CF9" w:rsidP="00B37CF9">
      <w:pPr>
        <w:pStyle w:val="a4"/>
        <w:numPr>
          <w:ilvl w:val="0"/>
          <w:numId w:val="42"/>
        </w:numPr>
        <w:tabs>
          <w:tab w:val="left" w:pos="0"/>
          <w:tab w:val="left" w:pos="993"/>
        </w:tabs>
        <w:spacing w:after="200" w:line="276" w:lineRule="auto"/>
        <w:ind w:left="0" w:firstLine="567"/>
        <w:jc w:val="both"/>
        <w:rPr>
          <w:rFonts w:ascii="Times New Roman" w:hAnsi="Times New Roman" w:cs="Times New Roman"/>
          <w:sz w:val="28"/>
          <w:szCs w:val="28"/>
          <w:lang w:val="kk-KZ"/>
        </w:rPr>
      </w:pPr>
      <w:r w:rsidRPr="00B37CF9">
        <w:rPr>
          <w:rFonts w:ascii="Times New Roman" w:hAnsi="Times New Roman" w:cs="Times New Roman"/>
          <w:sz w:val="28"/>
          <w:szCs w:val="28"/>
          <w:lang w:val="kk-KZ"/>
        </w:rPr>
        <w:t>Балқыту және құю кезінде сүзу мен газсыздандыру әдістерін қолдану арқылы құйма қорытпаның зиянды қоспалары мен кеуектілігі азайтылды;</w:t>
      </w:r>
    </w:p>
    <w:p w14:paraId="59688C15" w14:textId="77777777" w:rsidR="00B37CF9" w:rsidRPr="00B37CF9" w:rsidRDefault="00B37CF9" w:rsidP="00B37CF9">
      <w:pPr>
        <w:pStyle w:val="a4"/>
        <w:numPr>
          <w:ilvl w:val="0"/>
          <w:numId w:val="42"/>
        </w:numPr>
        <w:tabs>
          <w:tab w:val="left" w:pos="0"/>
          <w:tab w:val="left" w:pos="993"/>
        </w:tabs>
        <w:spacing w:after="200" w:line="276" w:lineRule="auto"/>
        <w:ind w:left="0" w:firstLine="567"/>
        <w:jc w:val="both"/>
        <w:rPr>
          <w:rFonts w:ascii="Times New Roman" w:hAnsi="Times New Roman" w:cs="Times New Roman"/>
          <w:sz w:val="28"/>
          <w:szCs w:val="28"/>
          <w:lang w:val="kk-KZ"/>
        </w:rPr>
      </w:pPr>
      <w:r w:rsidRPr="00B37CF9">
        <w:rPr>
          <w:rFonts w:ascii="Times New Roman" w:hAnsi="Times New Roman" w:cs="Times New Roman"/>
          <w:sz w:val="28"/>
          <w:szCs w:val="28"/>
          <w:lang w:val="kk-KZ"/>
        </w:rPr>
        <w:t>Термиялық өңдеу және пластикалық деформация процестерін оңтайландыру арқылы тиісті механикалық қасиеттері бар Al-Mg-Li-Zr қорытпасын алу жолдары зерттелді;</w:t>
      </w:r>
    </w:p>
    <w:p w14:paraId="1AD2E403" w14:textId="77777777" w:rsidR="00B37CF9" w:rsidRPr="00B37CF9" w:rsidRDefault="00B37CF9" w:rsidP="00B37CF9">
      <w:pPr>
        <w:pStyle w:val="a4"/>
        <w:numPr>
          <w:ilvl w:val="0"/>
          <w:numId w:val="42"/>
        </w:numPr>
        <w:tabs>
          <w:tab w:val="left" w:pos="0"/>
          <w:tab w:val="left" w:pos="993"/>
        </w:tabs>
        <w:spacing w:after="200" w:line="276" w:lineRule="auto"/>
        <w:ind w:left="0" w:firstLine="567"/>
        <w:jc w:val="both"/>
        <w:rPr>
          <w:rFonts w:ascii="Times New Roman" w:hAnsi="Times New Roman" w:cs="Times New Roman"/>
          <w:sz w:val="28"/>
          <w:szCs w:val="28"/>
          <w:lang w:val="kk-KZ"/>
        </w:rPr>
      </w:pPr>
      <w:r w:rsidRPr="00B37CF9">
        <w:rPr>
          <w:rFonts w:ascii="Times New Roman" w:hAnsi="Times New Roman" w:cs="Times New Roman"/>
          <w:sz w:val="28"/>
          <w:szCs w:val="28"/>
          <w:lang w:val="kk-KZ"/>
        </w:rPr>
        <w:t>Қорытпаның баллистикалық және беріктік қасиеттерін зерттеу арқылы Al-Mg-Li-Zr қорытпасын жеңіл бронь материалы ретінде сыналды;</w:t>
      </w:r>
    </w:p>
    <w:p w14:paraId="27820D86" w14:textId="77777777" w:rsidR="00B37CF9" w:rsidRPr="00B37CF9" w:rsidRDefault="00B37CF9" w:rsidP="00B37CF9">
      <w:pPr>
        <w:pStyle w:val="a4"/>
        <w:numPr>
          <w:ilvl w:val="0"/>
          <w:numId w:val="42"/>
        </w:numPr>
        <w:tabs>
          <w:tab w:val="left" w:pos="0"/>
          <w:tab w:val="left" w:pos="993"/>
        </w:tabs>
        <w:spacing w:after="200" w:line="276" w:lineRule="auto"/>
        <w:ind w:left="0" w:firstLine="567"/>
        <w:jc w:val="both"/>
        <w:rPr>
          <w:rFonts w:ascii="Times New Roman" w:hAnsi="Times New Roman" w:cs="Times New Roman"/>
          <w:sz w:val="28"/>
          <w:szCs w:val="28"/>
          <w:lang w:val="kk-KZ"/>
        </w:rPr>
      </w:pPr>
      <w:r w:rsidRPr="00B37CF9">
        <w:rPr>
          <w:rFonts w:ascii="Times New Roman" w:hAnsi="Times New Roman" w:cs="Times New Roman"/>
          <w:sz w:val="28"/>
          <w:szCs w:val="28"/>
          <w:lang w:val="kk-KZ"/>
        </w:rPr>
        <w:t>Үлгілердің құрылымдық тұтастығы мен қасиеттерін бағалау мақсатында Al-Mg-Li-Zr қорытпасының аргон-доғалы дәнекерлеу сапасы зерттелді.</w:t>
      </w:r>
    </w:p>
    <w:p w14:paraId="434D9DA1" w14:textId="77777777" w:rsidR="00B37CF9" w:rsidRPr="00B37CF9" w:rsidRDefault="00B37CF9" w:rsidP="00B37CF9">
      <w:pPr>
        <w:pStyle w:val="a4"/>
        <w:numPr>
          <w:ilvl w:val="0"/>
          <w:numId w:val="42"/>
        </w:numPr>
        <w:tabs>
          <w:tab w:val="left" w:pos="0"/>
          <w:tab w:val="left" w:pos="993"/>
        </w:tabs>
        <w:spacing w:after="200" w:line="276" w:lineRule="auto"/>
        <w:ind w:left="0" w:firstLine="567"/>
        <w:jc w:val="both"/>
        <w:rPr>
          <w:rFonts w:ascii="Times New Roman" w:hAnsi="Times New Roman" w:cs="Times New Roman"/>
          <w:sz w:val="28"/>
          <w:szCs w:val="28"/>
          <w:lang w:val="kk-KZ"/>
        </w:rPr>
      </w:pPr>
      <w:r w:rsidRPr="00B37CF9">
        <w:rPr>
          <w:rFonts w:ascii="Times New Roman" w:hAnsi="Times New Roman" w:cs="Times New Roman"/>
          <w:sz w:val="28"/>
          <w:szCs w:val="28"/>
          <w:lang w:val="kk-KZ"/>
        </w:rPr>
        <w:t>Al-Mg-Li-Zr қорытпасының фазалық құрамы мен деформацияның механикалық қасиеттеріне әсері зерттелді.</w:t>
      </w:r>
    </w:p>
    <w:p w14:paraId="18B091A4" w14:textId="77777777" w:rsidR="00005BA5" w:rsidRDefault="00005BA5" w:rsidP="00A53F4B">
      <w:pPr>
        <w:tabs>
          <w:tab w:val="left" w:pos="993"/>
        </w:tabs>
        <w:autoSpaceDE w:val="0"/>
        <w:autoSpaceDN w:val="0"/>
        <w:adjustRightInd w:val="0"/>
        <w:spacing w:after="0"/>
        <w:ind w:firstLine="567"/>
        <w:rPr>
          <w:rFonts w:cs="Times New Roman"/>
          <w:b/>
          <w:bCs/>
          <w:szCs w:val="28"/>
          <w:lang w:val="kk-KZ"/>
        </w:rPr>
      </w:pPr>
    </w:p>
    <w:p w14:paraId="7418BEEF" w14:textId="77777777" w:rsidR="00005BA5" w:rsidRDefault="00005BA5">
      <w:pPr>
        <w:spacing w:line="259" w:lineRule="auto"/>
        <w:rPr>
          <w:rFonts w:cs="Times New Roman"/>
          <w:b/>
          <w:bCs/>
          <w:szCs w:val="28"/>
          <w:lang w:val="kk-KZ"/>
        </w:rPr>
      </w:pPr>
      <w:r>
        <w:rPr>
          <w:rFonts w:cs="Times New Roman"/>
          <w:b/>
          <w:bCs/>
          <w:szCs w:val="28"/>
          <w:lang w:val="kk-KZ"/>
        </w:rPr>
        <w:br w:type="page"/>
      </w:r>
    </w:p>
    <w:p w14:paraId="4B7AFF15" w14:textId="406B6BF0" w:rsidR="00A53F4B" w:rsidRDefault="00A53F4B" w:rsidP="00A53F4B">
      <w:pPr>
        <w:tabs>
          <w:tab w:val="left" w:pos="993"/>
        </w:tabs>
        <w:autoSpaceDE w:val="0"/>
        <w:autoSpaceDN w:val="0"/>
        <w:adjustRightInd w:val="0"/>
        <w:spacing w:after="0"/>
        <w:ind w:firstLine="567"/>
        <w:rPr>
          <w:rFonts w:cs="Times New Roman"/>
          <w:b/>
          <w:bCs/>
          <w:szCs w:val="28"/>
          <w:lang w:val="kk-KZ"/>
        </w:rPr>
      </w:pPr>
      <w:r w:rsidRPr="00E4527F">
        <w:rPr>
          <w:rFonts w:cs="Times New Roman"/>
          <w:b/>
          <w:bCs/>
          <w:szCs w:val="28"/>
          <w:lang w:val="kk-KZ"/>
        </w:rPr>
        <w:lastRenderedPageBreak/>
        <w:t>1 ӘДЕБИ ШОЛУ</w:t>
      </w:r>
    </w:p>
    <w:p w14:paraId="37323399" w14:textId="77777777" w:rsidR="00F8425C" w:rsidRPr="00E4527F" w:rsidRDefault="00F8425C" w:rsidP="00A53F4B">
      <w:pPr>
        <w:tabs>
          <w:tab w:val="left" w:pos="993"/>
        </w:tabs>
        <w:autoSpaceDE w:val="0"/>
        <w:autoSpaceDN w:val="0"/>
        <w:adjustRightInd w:val="0"/>
        <w:spacing w:after="0"/>
        <w:ind w:firstLine="567"/>
        <w:rPr>
          <w:rFonts w:cs="Times New Roman"/>
          <w:b/>
          <w:bCs/>
          <w:szCs w:val="28"/>
          <w:lang w:val="kk-KZ"/>
        </w:rPr>
      </w:pPr>
    </w:p>
    <w:p w14:paraId="48989DBF" w14:textId="77777777" w:rsidR="00A53F4B" w:rsidRPr="00F012C7" w:rsidRDefault="00A53F4B" w:rsidP="00A53F4B">
      <w:pPr>
        <w:tabs>
          <w:tab w:val="left" w:pos="993"/>
        </w:tabs>
        <w:autoSpaceDE w:val="0"/>
        <w:autoSpaceDN w:val="0"/>
        <w:adjustRightInd w:val="0"/>
        <w:spacing w:after="0"/>
        <w:ind w:firstLine="567"/>
        <w:rPr>
          <w:rFonts w:cs="Times New Roman"/>
          <w:b/>
          <w:bCs/>
          <w:szCs w:val="28"/>
          <w:lang w:val="kk-KZ"/>
        </w:rPr>
      </w:pPr>
      <w:r w:rsidRPr="00F012C7">
        <w:rPr>
          <w:rFonts w:cs="Times New Roman"/>
          <w:b/>
          <w:bCs/>
          <w:szCs w:val="28"/>
          <w:lang w:val="kk-KZ"/>
        </w:rPr>
        <w:t>1.1 Алюминий қорытпалары</w:t>
      </w:r>
    </w:p>
    <w:p w14:paraId="21E88F6A" w14:textId="77777777" w:rsidR="00A53F4B" w:rsidRPr="00F012C7" w:rsidRDefault="00A53F4B" w:rsidP="00A53F4B">
      <w:pPr>
        <w:tabs>
          <w:tab w:val="left" w:pos="993"/>
        </w:tabs>
        <w:autoSpaceDE w:val="0"/>
        <w:autoSpaceDN w:val="0"/>
        <w:adjustRightInd w:val="0"/>
        <w:spacing w:after="0"/>
        <w:ind w:firstLine="567"/>
        <w:jc w:val="both"/>
        <w:rPr>
          <w:rFonts w:cs="Times New Roman"/>
          <w:szCs w:val="28"/>
          <w:lang w:val="kk-KZ"/>
        </w:rPr>
      </w:pPr>
      <w:r w:rsidRPr="00F012C7">
        <w:rPr>
          <w:rFonts w:cs="Times New Roman"/>
          <w:szCs w:val="28"/>
          <w:lang w:val="kk-KZ"/>
        </w:rPr>
        <w:t>Алюминий негізіндегі қорытпалар жоғары физикалық-механикалық қасиеттер мен беріктіктің, қаттылықтың және т. б. нақты сипаттамаларының үйлесуіне байланысты аэроғарыштық және әскери техникада ең көп сұранысқа ие материалдардың бірі болып табылады.</w:t>
      </w:r>
    </w:p>
    <w:p w14:paraId="71D2A5FA" w14:textId="0B0C800E" w:rsidR="00A53F4B" w:rsidRPr="00E4527F" w:rsidRDefault="00A53F4B" w:rsidP="00A53F4B">
      <w:pPr>
        <w:tabs>
          <w:tab w:val="left" w:pos="993"/>
        </w:tabs>
        <w:autoSpaceDE w:val="0"/>
        <w:autoSpaceDN w:val="0"/>
        <w:adjustRightInd w:val="0"/>
        <w:spacing w:after="0"/>
        <w:ind w:firstLine="567"/>
        <w:jc w:val="both"/>
        <w:rPr>
          <w:rFonts w:cs="Times New Roman"/>
          <w:szCs w:val="28"/>
          <w:lang w:val="kk-KZ"/>
        </w:rPr>
      </w:pPr>
      <w:r w:rsidRPr="00E4527F">
        <w:rPr>
          <w:rFonts w:cs="Times New Roman"/>
          <w:szCs w:val="28"/>
          <w:lang w:val="kk-KZ"/>
        </w:rPr>
        <w:t>Қазіргі уақытта әлемде өндірілетін негізгі алюминий қорытпаларына Al-Si, Al-Mn, Al-Mg, Al-Mg-Si, Al-Cu-Mg, Al-Li жүйелерінің қорытпалары жатады, олардың созылу беріктігі 180</w:t>
      </w:r>
      <w:r w:rsidR="0091578B">
        <w:rPr>
          <w:rFonts w:cs="Times New Roman"/>
          <w:szCs w:val="28"/>
          <w:lang w:val="kk-KZ"/>
        </w:rPr>
        <w:t>-</w:t>
      </w:r>
      <w:r w:rsidRPr="00E4527F">
        <w:rPr>
          <w:rFonts w:cs="Times New Roman"/>
          <w:szCs w:val="28"/>
          <w:lang w:val="kk-KZ"/>
        </w:rPr>
        <w:t>580 МПа, ал аққыштық шегі 80</w:t>
      </w:r>
      <w:r w:rsidR="0091578B">
        <w:rPr>
          <w:rFonts w:cs="Times New Roman"/>
          <w:szCs w:val="28"/>
          <w:lang w:val="kk-KZ"/>
        </w:rPr>
        <w:t>-</w:t>
      </w:r>
      <w:r w:rsidRPr="00E4527F">
        <w:rPr>
          <w:rFonts w:cs="Times New Roman"/>
          <w:szCs w:val="28"/>
          <w:lang w:val="kk-KZ"/>
        </w:rPr>
        <w:t xml:space="preserve">515 МПа аралығында. Беріктік сипаттамаларына қарай алюминий қорытпалары шартты түрде үш </w:t>
      </w:r>
      <w:r w:rsidR="007C60E0">
        <w:rPr>
          <w:rFonts w:cs="Times New Roman"/>
          <w:szCs w:val="28"/>
          <w:lang w:val="kk-KZ"/>
        </w:rPr>
        <w:t>санатқа</w:t>
      </w:r>
      <w:r w:rsidRPr="00E4527F">
        <w:rPr>
          <w:rFonts w:cs="Times New Roman"/>
          <w:szCs w:val="28"/>
          <w:lang w:val="kk-KZ"/>
        </w:rPr>
        <w:t xml:space="preserve"> бөлінеді: төмен берік қорытпалар, орташа берік қорытпалар және жоғары берік қорытпалар. Алюминий қорытпаларының негізгі </w:t>
      </w:r>
      <w:r w:rsidR="007C60E0">
        <w:rPr>
          <w:rFonts w:cs="Times New Roman"/>
          <w:szCs w:val="28"/>
          <w:lang w:val="kk-KZ"/>
        </w:rPr>
        <w:t>санаттары</w:t>
      </w:r>
      <w:r w:rsidRPr="00E4527F">
        <w:rPr>
          <w:rFonts w:cs="Times New Roman"/>
          <w:szCs w:val="28"/>
          <w:lang w:val="kk-KZ"/>
        </w:rPr>
        <w:t>ның механикалық сипаттамалары 1-кестеде келтірілген</w:t>
      </w:r>
      <w:r w:rsidR="00B86EF9" w:rsidRPr="00E63B36">
        <w:rPr>
          <w:rFonts w:cs="Times New Roman"/>
          <w:szCs w:val="28"/>
          <w:lang w:val="kk-KZ"/>
        </w:rPr>
        <w:t xml:space="preserve"> </w:t>
      </w:r>
      <w:r w:rsidR="00B86EF9" w:rsidRPr="00E4527F">
        <w:rPr>
          <w:rFonts w:cs="Times New Roman"/>
          <w:szCs w:val="28"/>
          <w:lang w:val="kk-KZ"/>
        </w:rPr>
        <w:t>[</w:t>
      </w:r>
      <w:r w:rsidR="00B86EF9" w:rsidRPr="00E63B36">
        <w:rPr>
          <w:rFonts w:cs="Times New Roman"/>
          <w:color w:val="000000"/>
          <w:szCs w:val="28"/>
          <w:lang w:val="kk-KZ" w:eastAsia="ru-RU" w:bidi="ru-RU"/>
        </w:rPr>
        <w:t>25</w:t>
      </w:r>
      <w:r w:rsidR="00B86EF9" w:rsidRPr="00E4527F">
        <w:rPr>
          <w:rFonts w:cs="Times New Roman"/>
          <w:color w:val="000000"/>
          <w:szCs w:val="28"/>
          <w:lang w:val="kk-KZ" w:eastAsia="ru-RU" w:bidi="ru-RU"/>
        </w:rPr>
        <w:t>-</w:t>
      </w:r>
      <w:r w:rsidR="00B86EF9" w:rsidRPr="00E63B36">
        <w:rPr>
          <w:rFonts w:cs="Times New Roman"/>
          <w:color w:val="000000"/>
          <w:szCs w:val="28"/>
          <w:lang w:val="kk-KZ" w:eastAsia="ru-RU" w:bidi="ru-RU"/>
        </w:rPr>
        <w:t>27</w:t>
      </w:r>
      <w:r w:rsidR="00B86EF9" w:rsidRPr="00E4527F">
        <w:rPr>
          <w:rFonts w:cs="Times New Roman"/>
          <w:szCs w:val="28"/>
          <w:lang w:val="kk-KZ"/>
        </w:rPr>
        <w:t>]</w:t>
      </w:r>
      <w:r w:rsidRPr="00E4527F">
        <w:rPr>
          <w:rFonts w:cs="Times New Roman"/>
          <w:szCs w:val="28"/>
          <w:lang w:val="kk-KZ"/>
        </w:rPr>
        <w:t>.</w:t>
      </w:r>
    </w:p>
    <w:p w14:paraId="39366B2C" w14:textId="77777777" w:rsidR="00A53F4B" w:rsidRPr="00E4527F" w:rsidRDefault="00A53F4B" w:rsidP="00A53F4B">
      <w:pPr>
        <w:tabs>
          <w:tab w:val="left" w:pos="993"/>
        </w:tabs>
        <w:autoSpaceDE w:val="0"/>
        <w:autoSpaceDN w:val="0"/>
        <w:adjustRightInd w:val="0"/>
        <w:spacing w:after="0"/>
        <w:ind w:firstLine="567"/>
        <w:jc w:val="both"/>
        <w:rPr>
          <w:rFonts w:cs="Times New Roman"/>
          <w:color w:val="333333"/>
          <w:szCs w:val="28"/>
          <w:lang w:val="kk-KZ"/>
        </w:rPr>
      </w:pPr>
    </w:p>
    <w:p w14:paraId="77BA3A7E" w14:textId="4A79815D" w:rsidR="00A53F4B" w:rsidRPr="00E4527F" w:rsidRDefault="00A53F4B" w:rsidP="00A53F4B">
      <w:pPr>
        <w:autoSpaceDE w:val="0"/>
        <w:autoSpaceDN w:val="0"/>
        <w:adjustRightInd w:val="0"/>
        <w:spacing w:after="0"/>
        <w:jc w:val="both"/>
        <w:rPr>
          <w:rFonts w:cs="Times New Roman"/>
          <w:color w:val="000000"/>
          <w:szCs w:val="28"/>
          <w:lang w:val="kk-KZ" w:eastAsia="ru-RU" w:bidi="ru-RU"/>
        </w:rPr>
      </w:pPr>
      <w:r w:rsidRPr="00E4527F">
        <w:rPr>
          <w:rFonts w:cs="Times New Roman"/>
          <w:szCs w:val="28"/>
          <w:lang w:val="kk-KZ"/>
        </w:rPr>
        <w:t xml:space="preserve">Кесте 1 </w:t>
      </w:r>
      <w:r w:rsidR="0091578B">
        <w:rPr>
          <w:rFonts w:cs="Times New Roman"/>
          <w:szCs w:val="28"/>
          <w:lang w:val="kk-KZ"/>
        </w:rPr>
        <w:t>-</w:t>
      </w:r>
      <w:r w:rsidRPr="00E4527F">
        <w:rPr>
          <w:rFonts w:cs="Times New Roman"/>
          <w:szCs w:val="28"/>
          <w:lang w:val="kk-KZ"/>
        </w:rPr>
        <w:t xml:space="preserve"> А</w:t>
      </w:r>
      <w:r w:rsidRPr="00E4527F">
        <w:rPr>
          <w:rFonts w:cs="Times New Roman"/>
          <w:color w:val="000000"/>
          <w:szCs w:val="28"/>
          <w:lang w:val="kk-KZ" w:eastAsia="ru-RU" w:bidi="ru-RU"/>
        </w:rPr>
        <w:t xml:space="preserve">люминий қорытпаларының негізгі </w:t>
      </w:r>
      <w:r w:rsidR="007C60E0">
        <w:rPr>
          <w:rFonts w:cs="Times New Roman"/>
          <w:color w:val="000000"/>
          <w:szCs w:val="28"/>
          <w:lang w:val="kk-KZ" w:eastAsia="ru-RU" w:bidi="ru-RU"/>
        </w:rPr>
        <w:t>санаттары</w:t>
      </w:r>
      <w:r w:rsidRPr="00E4527F">
        <w:rPr>
          <w:rFonts w:cs="Times New Roman"/>
          <w:color w:val="000000"/>
          <w:szCs w:val="28"/>
          <w:lang w:val="kk-KZ" w:eastAsia="ru-RU" w:bidi="ru-RU"/>
        </w:rPr>
        <w:t>ның механикалық қасиеттері</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296"/>
        <w:gridCol w:w="1247"/>
        <w:gridCol w:w="804"/>
        <w:gridCol w:w="851"/>
        <w:gridCol w:w="557"/>
        <w:gridCol w:w="1673"/>
        <w:gridCol w:w="1229"/>
      </w:tblGrid>
      <w:tr w:rsidR="00A53F4B" w:rsidRPr="00E4527F" w14:paraId="295693D8" w14:textId="77777777" w:rsidTr="0080623D">
        <w:tc>
          <w:tcPr>
            <w:tcW w:w="1914" w:type="dxa"/>
          </w:tcPr>
          <w:p w14:paraId="3E62E6DD"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Қорытпалардың сипаттамалары</w:t>
            </w:r>
          </w:p>
        </w:tc>
        <w:tc>
          <w:tcPr>
            <w:tcW w:w="1296" w:type="dxa"/>
          </w:tcPr>
          <w:p w14:paraId="733F861F"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Жүйе</w:t>
            </w:r>
          </w:p>
        </w:tc>
        <w:tc>
          <w:tcPr>
            <w:tcW w:w="1247" w:type="dxa"/>
          </w:tcPr>
          <w:p w14:paraId="67094B4B"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Маркалар</w:t>
            </w:r>
          </w:p>
        </w:tc>
        <w:tc>
          <w:tcPr>
            <w:tcW w:w="804" w:type="dxa"/>
          </w:tcPr>
          <w:p w14:paraId="6A9A7C25"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σ</w:t>
            </w:r>
            <w:r w:rsidRPr="00E4527F">
              <w:rPr>
                <w:rFonts w:cs="Times New Roman"/>
                <w:sz w:val="24"/>
                <w:szCs w:val="24"/>
                <w:vertAlign w:val="subscript"/>
                <w:lang w:val="kk-KZ"/>
              </w:rPr>
              <w:t xml:space="preserve">в, </w:t>
            </w:r>
            <w:r w:rsidRPr="00E4527F">
              <w:rPr>
                <w:rFonts w:cs="Times New Roman"/>
                <w:sz w:val="24"/>
                <w:szCs w:val="24"/>
                <w:lang w:val="kk-KZ"/>
              </w:rPr>
              <w:t>МПа</w:t>
            </w:r>
          </w:p>
        </w:tc>
        <w:tc>
          <w:tcPr>
            <w:tcW w:w="851" w:type="dxa"/>
          </w:tcPr>
          <w:p w14:paraId="439999F7"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σ</w:t>
            </w:r>
            <w:r w:rsidRPr="00E4527F">
              <w:rPr>
                <w:rFonts w:cs="Times New Roman"/>
                <w:sz w:val="24"/>
                <w:szCs w:val="24"/>
                <w:vertAlign w:val="subscript"/>
                <w:lang w:val="kk-KZ"/>
              </w:rPr>
              <w:t>0,2</w:t>
            </w:r>
            <w:r w:rsidRPr="00E4527F">
              <w:rPr>
                <w:rFonts w:cs="Times New Roman"/>
                <w:sz w:val="24"/>
                <w:szCs w:val="24"/>
                <w:lang w:val="kk-KZ"/>
              </w:rPr>
              <w:t>, МПа</w:t>
            </w:r>
          </w:p>
        </w:tc>
        <w:tc>
          <w:tcPr>
            <w:tcW w:w="557" w:type="dxa"/>
          </w:tcPr>
          <w:p w14:paraId="76B4829A"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δ, %</w:t>
            </w:r>
          </w:p>
        </w:tc>
        <w:tc>
          <w:tcPr>
            <w:tcW w:w="1673" w:type="dxa"/>
          </w:tcPr>
          <w:p w14:paraId="0603410A"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Доғалық дәнекерлеу</w:t>
            </w:r>
          </w:p>
        </w:tc>
        <w:tc>
          <w:tcPr>
            <w:tcW w:w="1229" w:type="dxa"/>
          </w:tcPr>
          <w:p w14:paraId="45E2D01C" w14:textId="530A925C"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Меншікті салмағы, г/см</w:t>
            </w:r>
            <w:r w:rsidR="007C60E0" w:rsidRPr="007C60E0">
              <w:rPr>
                <w:rFonts w:cs="Times New Roman"/>
                <w:sz w:val="24"/>
                <w:szCs w:val="24"/>
                <w:vertAlign w:val="superscript"/>
                <w:lang w:val="kk-KZ"/>
              </w:rPr>
              <w:t>3</w:t>
            </w:r>
          </w:p>
        </w:tc>
      </w:tr>
      <w:tr w:rsidR="00A53F4B" w:rsidRPr="00E4527F" w14:paraId="638EAB40" w14:textId="77777777" w:rsidTr="0080623D">
        <w:tc>
          <w:tcPr>
            <w:tcW w:w="1914" w:type="dxa"/>
            <w:vMerge w:val="restart"/>
          </w:tcPr>
          <w:p w14:paraId="79729EDB"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Төмен берік қорытпалары</w:t>
            </w:r>
          </w:p>
        </w:tc>
        <w:tc>
          <w:tcPr>
            <w:tcW w:w="1296" w:type="dxa"/>
          </w:tcPr>
          <w:p w14:paraId="3D452C26"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Al-Si</w:t>
            </w:r>
          </w:p>
        </w:tc>
        <w:tc>
          <w:tcPr>
            <w:tcW w:w="1247" w:type="dxa"/>
          </w:tcPr>
          <w:p w14:paraId="21BB798F"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AK12</w:t>
            </w:r>
          </w:p>
          <w:p w14:paraId="30332EEE"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AK9</w:t>
            </w:r>
          </w:p>
          <w:p w14:paraId="369C1AFB"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AK7</w:t>
            </w:r>
          </w:p>
        </w:tc>
        <w:tc>
          <w:tcPr>
            <w:tcW w:w="804" w:type="dxa"/>
          </w:tcPr>
          <w:p w14:paraId="1DC3E3B5"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180</w:t>
            </w:r>
          </w:p>
          <w:p w14:paraId="7F034608"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260</w:t>
            </w:r>
          </w:p>
          <w:p w14:paraId="3BA29259"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220</w:t>
            </w:r>
          </w:p>
        </w:tc>
        <w:tc>
          <w:tcPr>
            <w:tcW w:w="851" w:type="dxa"/>
          </w:tcPr>
          <w:p w14:paraId="66D53A78"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80</w:t>
            </w:r>
          </w:p>
          <w:p w14:paraId="1D30FB24"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200</w:t>
            </w:r>
          </w:p>
          <w:p w14:paraId="7B1F5CFB"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160</w:t>
            </w:r>
          </w:p>
        </w:tc>
        <w:tc>
          <w:tcPr>
            <w:tcW w:w="557" w:type="dxa"/>
          </w:tcPr>
          <w:p w14:paraId="7D3EFF44"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6</w:t>
            </w:r>
          </w:p>
          <w:p w14:paraId="74D3DE18"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4</w:t>
            </w:r>
          </w:p>
          <w:p w14:paraId="7EFC2B70"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w:t>
            </w:r>
          </w:p>
        </w:tc>
        <w:tc>
          <w:tcPr>
            <w:tcW w:w="1673" w:type="dxa"/>
          </w:tcPr>
          <w:p w14:paraId="2B1B571C"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Жақсы</w:t>
            </w:r>
          </w:p>
        </w:tc>
        <w:tc>
          <w:tcPr>
            <w:tcW w:w="1229" w:type="dxa"/>
          </w:tcPr>
          <w:p w14:paraId="52E9848B"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2.8</w:t>
            </w:r>
          </w:p>
        </w:tc>
      </w:tr>
      <w:tr w:rsidR="00A53F4B" w:rsidRPr="00E4527F" w14:paraId="0684B53F" w14:textId="77777777" w:rsidTr="0080623D">
        <w:tc>
          <w:tcPr>
            <w:tcW w:w="1914" w:type="dxa"/>
            <w:vMerge/>
          </w:tcPr>
          <w:p w14:paraId="734C9F85" w14:textId="77777777" w:rsidR="00A53F4B" w:rsidRPr="00E4527F" w:rsidRDefault="00A53F4B" w:rsidP="0080623D">
            <w:pPr>
              <w:autoSpaceDE w:val="0"/>
              <w:autoSpaceDN w:val="0"/>
              <w:adjustRightInd w:val="0"/>
              <w:spacing w:after="0"/>
              <w:jc w:val="both"/>
              <w:rPr>
                <w:rFonts w:cs="Times New Roman"/>
                <w:sz w:val="24"/>
                <w:szCs w:val="24"/>
                <w:lang w:val="kk-KZ"/>
              </w:rPr>
            </w:pPr>
          </w:p>
        </w:tc>
        <w:tc>
          <w:tcPr>
            <w:tcW w:w="1296" w:type="dxa"/>
          </w:tcPr>
          <w:p w14:paraId="5D90B962"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Al-Mn</w:t>
            </w:r>
          </w:p>
        </w:tc>
        <w:tc>
          <w:tcPr>
            <w:tcW w:w="1247" w:type="dxa"/>
          </w:tcPr>
          <w:p w14:paraId="1424DF69" w14:textId="1FA52614" w:rsidR="00A53F4B" w:rsidRPr="00E4527F" w:rsidRDefault="004B1A52"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AМц</w:t>
            </w:r>
          </w:p>
        </w:tc>
        <w:tc>
          <w:tcPr>
            <w:tcW w:w="804" w:type="dxa"/>
          </w:tcPr>
          <w:p w14:paraId="659B8DD1"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220</w:t>
            </w:r>
          </w:p>
        </w:tc>
        <w:tc>
          <w:tcPr>
            <w:tcW w:w="851" w:type="dxa"/>
          </w:tcPr>
          <w:p w14:paraId="1B9C807E"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180</w:t>
            </w:r>
          </w:p>
        </w:tc>
        <w:tc>
          <w:tcPr>
            <w:tcW w:w="557" w:type="dxa"/>
          </w:tcPr>
          <w:p w14:paraId="5DFA1506"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23</w:t>
            </w:r>
          </w:p>
        </w:tc>
        <w:tc>
          <w:tcPr>
            <w:tcW w:w="1673" w:type="dxa"/>
          </w:tcPr>
          <w:p w14:paraId="5E056A4F"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Жақсы</w:t>
            </w:r>
          </w:p>
        </w:tc>
        <w:tc>
          <w:tcPr>
            <w:tcW w:w="1229" w:type="dxa"/>
          </w:tcPr>
          <w:p w14:paraId="10CC3E74"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2.73</w:t>
            </w:r>
          </w:p>
        </w:tc>
      </w:tr>
      <w:tr w:rsidR="00A53F4B" w:rsidRPr="00E4527F" w14:paraId="3FF68349" w14:textId="77777777" w:rsidTr="0080623D">
        <w:tc>
          <w:tcPr>
            <w:tcW w:w="1914" w:type="dxa"/>
            <w:vMerge w:val="restart"/>
          </w:tcPr>
          <w:p w14:paraId="2C29E1D8"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Орташа берік қорытпалары</w:t>
            </w:r>
          </w:p>
        </w:tc>
        <w:tc>
          <w:tcPr>
            <w:tcW w:w="1296" w:type="dxa"/>
          </w:tcPr>
          <w:p w14:paraId="5DC9D889"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Al-Mg-Si</w:t>
            </w:r>
          </w:p>
        </w:tc>
        <w:tc>
          <w:tcPr>
            <w:tcW w:w="1247" w:type="dxa"/>
          </w:tcPr>
          <w:p w14:paraId="2384DB09" w14:textId="2F4FEF2B"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w:t>
            </w:r>
            <w:r w:rsidR="004B1A52" w:rsidRPr="00E4527F">
              <w:rPr>
                <w:rFonts w:cs="Times New Roman"/>
                <w:sz w:val="24"/>
                <w:szCs w:val="24"/>
                <w:lang w:val="kk-KZ"/>
              </w:rPr>
              <w:t>Д</w:t>
            </w:r>
            <w:r w:rsidRPr="00E4527F">
              <w:rPr>
                <w:rFonts w:cs="Times New Roman"/>
                <w:sz w:val="24"/>
                <w:szCs w:val="24"/>
                <w:lang w:val="kk-KZ"/>
              </w:rPr>
              <w:t>31</w:t>
            </w:r>
          </w:p>
          <w:p w14:paraId="3AD3A4E3" w14:textId="77B8246A"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w:t>
            </w:r>
            <w:r w:rsidR="004B1A52" w:rsidRPr="00E4527F">
              <w:rPr>
                <w:rFonts w:cs="Times New Roman"/>
                <w:sz w:val="24"/>
                <w:szCs w:val="24"/>
                <w:lang w:val="kk-KZ"/>
              </w:rPr>
              <w:t>Д</w:t>
            </w:r>
            <w:r w:rsidRPr="00E4527F">
              <w:rPr>
                <w:rFonts w:cs="Times New Roman"/>
                <w:sz w:val="24"/>
                <w:szCs w:val="24"/>
                <w:lang w:val="kk-KZ"/>
              </w:rPr>
              <w:t xml:space="preserve">33 </w:t>
            </w:r>
          </w:p>
          <w:p w14:paraId="64697047" w14:textId="1AABE678"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w:t>
            </w:r>
            <w:r w:rsidR="004B1A52" w:rsidRPr="00E4527F">
              <w:rPr>
                <w:rFonts w:cs="Times New Roman"/>
                <w:sz w:val="24"/>
                <w:szCs w:val="24"/>
                <w:lang w:val="kk-KZ"/>
              </w:rPr>
              <w:t>Д</w:t>
            </w:r>
            <w:r w:rsidRPr="00E4527F">
              <w:rPr>
                <w:rFonts w:cs="Times New Roman"/>
                <w:sz w:val="24"/>
                <w:szCs w:val="24"/>
                <w:lang w:val="kk-KZ"/>
              </w:rPr>
              <w:t xml:space="preserve">35 </w:t>
            </w:r>
          </w:p>
        </w:tc>
        <w:tc>
          <w:tcPr>
            <w:tcW w:w="804" w:type="dxa"/>
          </w:tcPr>
          <w:p w14:paraId="3C054F80"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250</w:t>
            </w:r>
          </w:p>
          <w:p w14:paraId="32C6F1A6"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320</w:t>
            </w:r>
          </w:p>
          <w:p w14:paraId="1F2700BE"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330</w:t>
            </w:r>
          </w:p>
        </w:tc>
        <w:tc>
          <w:tcPr>
            <w:tcW w:w="851" w:type="dxa"/>
          </w:tcPr>
          <w:p w14:paraId="36544DB1"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210</w:t>
            </w:r>
          </w:p>
          <w:p w14:paraId="2A1F3AF0"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280</w:t>
            </w:r>
          </w:p>
          <w:p w14:paraId="2148D3AA"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300</w:t>
            </w:r>
          </w:p>
        </w:tc>
        <w:tc>
          <w:tcPr>
            <w:tcW w:w="557" w:type="dxa"/>
          </w:tcPr>
          <w:p w14:paraId="01ECEF10"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20</w:t>
            </w:r>
          </w:p>
          <w:p w14:paraId="6CB390D7"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20</w:t>
            </w:r>
          </w:p>
          <w:p w14:paraId="09F15E28"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15</w:t>
            </w:r>
          </w:p>
        </w:tc>
        <w:tc>
          <w:tcPr>
            <w:tcW w:w="1673" w:type="dxa"/>
          </w:tcPr>
          <w:p w14:paraId="0BB5ED5D"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Орташа</w:t>
            </w:r>
          </w:p>
        </w:tc>
        <w:tc>
          <w:tcPr>
            <w:tcW w:w="1229" w:type="dxa"/>
          </w:tcPr>
          <w:p w14:paraId="5D5FD18A"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2.71</w:t>
            </w:r>
          </w:p>
        </w:tc>
      </w:tr>
      <w:tr w:rsidR="00A53F4B" w:rsidRPr="00E4527F" w14:paraId="530D7E8F" w14:textId="77777777" w:rsidTr="0080623D">
        <w:tc>
          <w:tcPr>
            <w:tcW w:w="1914" w:type="dxa"/>
            <w:vMerge/>
          </w:tcPr>
          <w:p w14:paraId="6F174D6D" w14:textId="77777777" w:rsidR="00A53F4B" w:rsidRPr="00E4527F" w:rsidRDefault="00A53F4B" w:rsidP="0080623D">
            <w:pPr>
              <w:autoSpaceDE w:val="0"/>
              <w:autoSpaceDN w:val="0"/>
              <w:adjustRightInd w:val="0"/>
              <w:spacing w:after="0"/>
              <w:jc w:val="both"/>
              <w:rPr>
                <w:rFonts w:cs="Times New Roman"/>
                <w:sz w:val="24"/>
                <w:szCs w:val="24"/>
                <w:lang w:val="kk-KZ"/>
              </w:rPr>
            </w:pPr>
          </w:p>
        </w:tc>
        <w:tc>
          <w:tcPr>
            <w:tcW w:w="1296" w:type="dxa"/>
          </w:tcPr>
          <w:p w14:paraId="6C023A7E"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Al-Mg</w:t>
            </w:r>
          </w:p>
        </w:tc>
        <w:tc>
          <w:tcPr>
            <w:tcW w:w="1247" w:type="dxa"/>
          </w:tcPr>
          <w:p w14:paraId="2C8AE331" w14:textId="5D4C739D"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AM</w:t>
            </w:r>
            <w:r w:rsidR="004B1A52" w:rsidRPr="00E4527F">
              <w:rPr>
                <w:rFonts w:cs="Times New Roman"/>
                <w:sz w:val="24"/>
                <w:szCs w:val="24"/>
                <w:lang w:val="kk-KZ"/>
              </w:rPr>
              <w:t>г</w:t>
            </w:r>
            <w:r w:rsidRPr="00E4527F">
              <w:rPr>
                <w:rFonts w:cs="Times New Roman"/>
                <w:sz w:val="24"/>
                <w:szCs w:val="24"/>
                <w:lang w:val="kk-KZ"/>
              </w:rPr>
              <w:t xml:space="preserve">5 </w:t>
            </w:r>
          </w:p>
          <w:p w14:paraId="673AAC89" w14:textId="5F1C30D1"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AM</w:t>
            </w:r>
            <w:r w:rsidR="004B1A52" w:rsidRPr="00E4527F">
              <w:rPr>
                <w:rFonts w:cs="Times New Roman"/>
                <w:sz w:val="24"/>
                <w:szCs w:val="24"/>
                <w:lang w:val="kk-KZ"/>
              </w:rPr>
              <w:t>г</w:t>
            </w:r>
            <w:r w:rsidRPr="00E4527F">
              <w:rPr>
                <w:rFonts w:cs="Times New Roman"/>
                <w:sz w:val="24"/>
                <w:szCs w:val="24"/>
                <w:lang w:val="kk-KZ"/>
              </w:rPr>
              <w:t>6</w:t>
            </w:r>
          </w:p>
        </w:tc>
        <w:tc>
          <w:tcPr>
            <w:tcW w:w="804" w:type="dxa"/>
          </w:tcPr>
          <w:p w14:paraId="50F9E686"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300</w:t>
            </w:r>
          </w:p>
          <w:p w14:paraId="08BEF15A"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400</w:t>
            </w:r>
          </w:p>
        </w:tc>
        <w:tc>
          <w:tcPr>
            <w:tcW w:w="851" w:type="dxa"/>
          </w:tcPr>
          <w:p w14:paraId="203DB7C7"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160</w:t>
            </w:r>
          </w:p>
          <w:p w14:paraId="36FDC84B"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300</w:t>
            </w:r>
          </w:p>
        </w:tc>
        <w:tc>
          <w:tcPr>
            <w:tcW w:w="557" w:type="dxa"/>
          </w:tcPr>
          <w:p w14:paraId="40F9BEEF"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20</w:t>
            </w:r>
          </w:p>
          <w:p w14:paraId="5EDBFF5D"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20</w:t>
            </w:r>
          </w:p>
        </w:tc>
        <w:tc>
          <w:tcPr>
            <w:tcW w:w="1673" w:type="dxa"/>
          </w:tcPr>
          <w:p w14:paraId="38E086A0"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Жақсы</w:t>
            </w:r>
          </w:p>
        </w:tc>
        <w:tc>
          <w:tcPr>
            <w:tcW w:w="1229" w:type="dxa"/>
          </w:tcPr>
          <w:p w14:paraId="18997AEC"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2.67</w:t>
            </w:r>
          </w:p>
        </w:tc>
      </w:tr>
      <w:tr w:rsidR="00A53F4B" w:rsidRPr="00E4527F" w14:paraId="306C895B" w14:textId="77777777" w:rsidTr="0080623D">
        <w:tc>
          <w:tcPr>
            <w:tcW w:w="1914" w:type="dxa"/>
            <w:vMerge/>
          </w:tcPr>
          <w:p w14:paraId="47BD1116" w14:textId="77777777" w:rsidR="00A53F4B" w:rsidRPr="00E4527F" w:rsidRDefault="00A53F4B" w:rsidP="0080623D">
            <w:pPr>
              <w:autoSpaceDE w:val="0"/>
              <w:autoSpaceDN w:val="0"/>
              <w:adjustRightInd w:val="0"/>
              <w:spacing w:after="0"/>
              <w:jc w:val="both"/>
              <w:rPr>
                <w:rFonts w:cs="Times New Roman"/>
                <w:sz w:val="24"/>
                <w:szCs w:val="24"/>
                <w:lang w:val="kk-KZ"/>
              </w:rPr>
            </w:pPr>
          </w:p>
        </w:tc>
        <w:tc>
          <w:tcPr>
            <w:tcW w:w="1296" w:type="dxa"/>
          </w:tcPr>
          <w:p w14:paraId="3B454A5D"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Al-Zn-Mg</w:t>
            </w:r>
          </w:p>
        </w:tc>
        <w:tc>
          <w:tcPr>
            <w:tcW w:w="1247" w:type="dxa"/>
          </w:tcPr>
          <w:p w14:paraId="6C42B5AA" w14:textId="274F9DC8"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1915</w:t>
            </w:r>
          </w:p>
          <w:p w14:paraId="56401977"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1925</w:t>
            </w:r>
          </w:p>
        </w:tc>
        <w:tc>
          <w:tcPr>
            <w:tcW w:w="804" w:type="dxa"/>
          </w:tcPr>
          <w:p w14:paraId="741DDAD8"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375</w:t>
            </w:r>
          </w:p>
          <w:p w14:paraId="120087EC"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343</w:t>
            </w:r>
          </w:p>
        </w:tc>
        <w:tc>
          <w:tcPr>
            <w:tcW w:w="851" w:type="dxa"/>
          </w:tcPr>
          <w:p w14:paraId="396B1D56"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245</w:t>
            </w:r>
          </w:p>
          <w:p w14:paraId="0F2BC5A3"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196</w:t>
            </w:r>
          </w:p>
        </w:tc>
        <w:tc>
          <w:tcPr>
            <w:tcW w:w="557" w:type="dxa"/>
          </w:tcPr>
          <w:p w14:paraId="1D49ABB3"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8</w:t>
            </w:r>
          </w:p>
          <w:p w14:paraId="4EEEA698"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12</w:t>
            </w:r>
          </w:p>
        </w:tc>
        <w:tc>
          <w:tcPr>
            <w:tcW w:w="1673" w:type="dxa"/>
          </w:tcPr>
          <w:p w14:paraId="3479EBD6"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Орташа</w:t>
            </w:r>
          </w:p>
        </w:tc>
        <w:tc>
          <w:tcPr>
            <w:tcW w:w="1229" w:type="dxa"/>
          </w:tcPr>
          <w:p w14:paraId="445949AF"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2.77</w:t>
            </w:r>
          </w:p>
        </w:tc>
      </w:tr>
      <w:tr w:rsidR="00A53F4B" w:rsidRPr="00E4527F" w14:paraId="6460FB03" w14:textId="77777777" w:rsidTr="0080623D">
        <w:tc>
          <w:tcPr>
            <w:tcW w:w="1914" w:type="dxa"/>
            <w:vMerge w:val="restart"/>
          </w:tcPr>
          <w:p w14:paraId="4EDE262C"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Жоғары берік қорытпалары</w:t>
            </w:r>
          </w:p>
        </w:tc>
        <w:tc>
          <w:tcPr>
            <w:tcW w:w="1296" w:type="dxa"/>
          </w:tcPr>
          <w:p w14:paraId="3B6B5614"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Al-Cu-Mg</w:t>
            </w:r>
          </w:p>
        </w:tc>
        <w:tc>
          <w:tcPr>
            <w:tcW w:w="1247" w:type="dxa"/>
          </w:tcPr>
          <w:p w14:paraId="1FD20CEB" w14:textId="16D24053" w:rsidR="00A53F4B" w:rsidRPr="00E4527F" w:rsidRDefault="004B1A52"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Д</w:t>
            </w:r>
            <w:r w:rsidR="00A53F4B" w:rsidRPr="00E4527F">
              <w:rPr>
                <w:rFonts w:cs="Times New Roman"/>
                <w:sz w:val="24"/>
                <w:szCs w:val="24"/>
                <w:lang w:val="kk-KZ"/>
              </w:rPr>
              <w:t xml:space="preserve">1 </w:t>
            </w:r>
          </w:p>
          <w:p w14:paraId="58464A11" w14:textId="1F2277CC" w:rsidR="00A53F4B" w:rsidRPr="00E4527F" w:rsidRDefault="004B1A52"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Д</w:t>
            </w:r>
            <w:r w:rsidR="00A53F4B" w:rsidRPr="00E4527F">
              <w:rPr>
                <w:rFonts w:cs="Times New Roman"/>
                <w:sz w:val="24"/>
                <w:szCs w:val="24"/>
                <w:lang w:val="kk-KZ"/>
              </w:rPr>
              <w:t xml:space="preserve">16 </w:t>
            </w:r>
          </w:p>
        </w:tc>
        <w:tc>
          <w:tcPr>
            <w:tcW w:w="804" w:type="dxa"/>
          </w:tcPr>
          <w:p w14:paraId="1B945EF2"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410</w:t>
            </w:r>
          </w:p>
          <w:p w14:paraId="15929E8F"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450</w:t>
            </w:r>
          </w:p>
        </w:tc>
        <w:tc>
          <w:tcPr>
            <w:tcW w:w="851" w:type="dxa"/>
          </w:tcPr>
          <w:p w14:paraId="34D9A1BA"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280</w:t>
            </w:r>
          </w:p>
          <w:p w14:paraId="4B798A14"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320</w:t>
            </w:r>
          </w:p>
        </w:tc>
        <w:tc>
          <w:tcPr>
            <w:tcW w:w="557" w:type="dxa"/>
          </w:tcPr>
          <w:p w14:paraId="10B2FFE7"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25</w:t>
            </w:r>
          </w:p>
          <w:p w14:paraId="077E1D14"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18</w:t>
            </w:r>
          </w:p>
        </w:tc>
        <w:tc>
          <w:tcPr>
            <w:tcW w:w="1673" w:type="dxa"/>
          </w:tcPr>
          <w:p w14:paraId="0C2E481C"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Төмен</w:t>
            </w:r>
          </w:p>
        </w:tc>
        <w:tc>
          <w:tcPr>
            <w:tcW w:w="1229" w:type="dxa"/>
          </w:tcPr>
          <w:p w14:paraId="6691045B"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2.78</w:t>
            </w:r>
          </w:p>
        </w:tc>
      </w:tr>
      <w:tr w:rsidR="00A53F4B" w:rsidRPr="00E4527F" w14:paraId="65C75929" w14:textId="77777777" w:rsidTr="0080623D">
        <w:trPr>
          <w:trHeight w:val="562"/>
        </w:trPr>
        <w:tc>
          <w:tcPr>
            <w:tcW w:w="1914" w:type="dxa"/>
            <w:vMerge/>
          </w:tcPr>
          <w:p w14:paraId="778A87C4" w14:textId="77777777" w:rsidR="00A53F4B" w:rsidRPr="00E4527F" w:rsidRDefault="00A53F4B" w:rsidP="0080623D">
            <w:pPr>
              <w:autoSpaceDE w:val="0"/>
              <w:autoSpaceDN w:val="0"/>
              <w:adjustRightInd w:val="0"/>
              <w:spacing w:after="0"/>
              <w:jc w:val="both"/>
              <w:rPr>
                <w:rFonts w:cs="Times New Roman"/>
                <w:sz w:val="24"/>
                <w:szCs w:val="24"/>
                <w:lang w:val="kk-KZ"/>
              </w:rPr>
            </w:pPr>
          </w:p>
        </w:tc>
        <w:tc>
          <w:tcPr>
            <w:tcW w:w="1296" w:type="dxa"/>
          </w:tcPr>
          <w:p w14:paraId="188756B4"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Al-Zn-Mg-Cu</w:t>
            </w:r>
          </w:p>
        </w:tc>
        <w:tc>
          <w:tcPr>
            <w:tcW w:w="1247" w:type="dxa"/>
          </w:tcPr>
          <w:p w14:paraId="1B15EB78"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B95</w:t>
            </w:r>
          </w:p>
        </w:tc>
        <w:tc>
          <w:tcPr>
            <w:tcW w:w="804" w:type="dxa"/>
          </w:tcPr>
          <w:p w14:paraId="32F71749"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570</w:t>
            </w:r>
          </w:p>
        </w:tc>
        <w:tc>
          <w:tcPr>
            <w:tcW w:w="851" w:type="dxa"/>
          </w:tcPr>
          <w:p w14:paraId="4C452A4E"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490</w:t>
            </w:r>
          </w:p>
        </w:tc>
        <w:tc>
          <w:tcPr>
            <w:tcW w:w="557" w:type="dxa"/>
          </w:tcPr>
          <w:p w14:paraId="1474C390"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6</w:t>
            </w:r>
          </w:p>
        </w:tc>
        <w:tc>
          <w:tcPr>
            <w:tcW w:w="1673" w:type="dxa"/>
          </w:tcPr>
          <w:p w14:paraId="5E7F1AE4"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Төмен</w:t>
            </w:r>
          </w:p>
        </w:tc>
        <w:tc>
          <w:tcPr>
            <w:tcW w:w="1229" w:type="dxa"/>
          </w:tcPr>
          <w:p w14:paraId="4D3783C7"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2.85</w:t>
            </w:r>
          </w:p>
        </w:tc>
      </w:tr>
      <w:tr w:rsidR="00A53F4B" w:rsidRPr="00E4527F" w14:paraId="4A71C755" w14:textId="77777777" w:rsidTr="0080623D">
        <w:tc>
          <w:tcPr>
            <w:tcW w:w="1914" w:type="dxa"/>
            <w:vMerge/>
          </w:tcPr>
          <w:p w14:paraId="2BB45B01" w14:textId="77777777" w:rsidR="00A53F4B" w:rsidRPr="00E4527F" w:rsidRDefault="00A53F4B" w:rsidP="0080623D">
            <w:pPr>
              <w:autoSpaceDE w:val="0"/>
              <w:autoSpaceDN w:val="0"/>
              <w:adjustRightInd w:val="0"/>
              <w:spacing w:after="0"/>
              <w:jc w:val="both"/>
              <w:rPr>
                <w:rFonts w:cs="Times New Roman"/>
                <w:sz w:val="24"/>
                <w:szCs w:val="24"/>
                <w:lang w:val="kk-KZ"/>
              </w:rPr>
            </w:pPr>
          </w:p>
        </w:tc>
        <w:tc>
          <w:tcPr>
            <w:tcW w:w="1296" w:type="dxa"/>
          </w:tcPr>
          <w:p w14:paraId="4113F86D"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Al-Li</w:t>
            </w:r>
          </w:p>
        </w:tc>
        <w:tc>
          <w:tcPr>
            <w:tcW w:w="1247" w:type="dxa"/>
          </w:tcPr>
          <w:p w14:paraId="362E36E1"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1420</w:t>
            </w:r>
          </w:p>
          <w:p w14:paraId="25FC21F1"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1460</w:t>
            </w:r>
          </w:p>
          <w:p w14:paraId="54AEE9F9"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2090</w:t>
            </w:r>
          </w:p>
          <w:p w14:paraId="5552E3FA"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8090</w:t>
            </w:r>
          </w:p>
        </w:tc>
        <w:tc>
          <w:tcPr>
            <w:tcW w:w="804" w:type="dxa"/>
          </w:tcPr>
          <w:p w14:paraId="6800C496"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445</w:t>
            </w:r>
          </w:p>
          <w:p w14:paraId="0082955F"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560</w:t>
            </w:r>
          </w:p>
          <w:p w14:paraId="2CA9200D"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580</w:t>
            </w:r>
          </w:p>
          <w:p w14:paraId="6F3F5196"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440</w:t>
            </w:r>
          </w:p>
        </w:tc>
        <w:tc>
          <w:tcPr>
            <w:tcW w:w="851" w:type="dxa"/>
          </w:tcPr>
          <w:p w14:paraId="6B29DC0A"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240</w:t>
            </w:r>
          </w:p>
          <w:p w14:paraId="3FEB6D7C"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480</w:t>
            </w:r>
          </w:p>
          <w:p w14:paraId="45D3FFA5"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515</w:t>
            </w:r>
          </w:p>
          <w:p w14:paraId="71032F5C"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340</w:t>
            </w:r>
          </w:p>
        </w:tc>
        <w:tc>
          <w:tcPr>
            <w:tcW w:w="557" w:type="dxa"/>
          </w:tcPr>
          <w:p w14:paraId="223CD522"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11</w:t>
            </w:r>
          </w:p>
          <w:p w14:paraId="12C944CF"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6</w:t>
            </w:r>
          </w:p>
          <w:p w14:paraId="4E61694D"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6</w:t>
            </w:r>
          </w:p>
          <w:p w14:paraId="0A11A058"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10</w:t>
            </w:r>
          </w:p>
        </w:tc>
        <w:tc>
          <w:tcPr>
            <w:tcW w:w="1673" w:type="dxa"/>
          </w:tcPr>
          <w:p w14:paraId="6140FCA0"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Жақсы</w:t>
            </w:r>
          </w:p>
        </w:tc>
        <w:tc>
          <w:tcPr>
            <w:tcW w:w="1229" w:type="dxa"/>
          </w:tcPr>
          <w:p w14:paraId="152869DC" w14:textId="77777777" w:rsidR="00A53F4B" w:rsidRPr="00E4527F" w:rsidRDefault="00A53F4B" w:rsidP="0080623D">
            <w:pPr>
              <w:autoSpaceDE w:val="0"/>
              <w:autoSpaceDN w:val="0"/>
              <w:adjustRightInd w:val="0"/>
              <w:spacing w:after="0"/>
              <w:jc w:val="both"/>
              <w:rPr>
                <w:rFonts w:cs="Times New Roman"/>
                <w:sz w:val="24"/>
                <w:szCs w:val="24"/>
                <w:lang w:val="kk-KZ"/>
              </w:rPr>
            </w:pPr>
            <w:r w:rsidRPr="00E4527F">
              <w:rPr>
                <w:rFonts w:cs="Times New Roman"/>
                <w:sz w:val="24"/>
                <w:szCs w:val="24"/>
                <w:lang w:val="kk-KZ"/>
              </w:rPr>
              <w:t>2.47</w:t>
            </w:r>
          </w:p>
        </w:tc>
      </w:tr>
    </w:tbl>
    <w:p w14:paraId="09F8DA61" w14:textId="77777777" w:rsidR="00A53F4B" w:rsidRPr="00E4527F" w:rsidRDefault="00A53F4B" w:rsidP="00A53F4B">
      <w:pPr>
        <w:autoSpaceDE w:val="0"/>
        <w:autoSpaceDN w:val="0"/>
        <w:adjustRightInd w:val="0"/>
        <w:spacing w:after="0"/>
        <w:ind w:firstLine="567"/>
        <w:jc w:val="both"/>
        <w:rPr>
          <w:rFonts w:cs="Times New Roman"/>
          <w:szCs w:val="28"/>
          <w:lang w:val="kk-KZ"/>
        </w:rPr>
      </w:pPr>
    </w:p>
    <w:p w14:paraId="2ADE6E31" w14:textId="540CA80F" w:rsidR="00A53F4B" w:rsidRPr="00E4527F" w:rsidRDefault="00A53F4B" w:rsidP="00A53F4B">
      <w:pPr>
        <w:autoSpaceDE w:val="0"/>
        <w:autoSpaceDN w:val="0"/>
        <w:adjustRightInd w:val="0"/>
        <w:spacing w:after="0"/>
        <w:ind w:firstLine="709"/>
        <w:jc w:val="both"/>
        <w:rPr>
          <w:rFonts w:cs="Times New Roman"/>
          <w:szCs w:val="28"/>
          <w:lang w:val="kk-KZ"/>
        </w:rPr>
      </w:pPr>
      <w:r w:rsidRPr="00E4527F">
        <w:rPr>
          <w:rFonts w:cs="Times New Roman"/>
          <w:szCs w:val="28"/>
          <w:lang w:val="kk-KZ"/>
        </w:rPr>
        <w:t xml:space="preserve">1-кестеден көріп отырғанымыздай, Al-Cu-Mg, Al-Zn-Mg-Cu және Al-Li жүйелерінің қорытпалары басқа қорытпалармен салыстырғанда жоғары беріктікке ие. Алайда, Al-Cu-Mg және Al-Zn-Mg-Cu жүйелерінің қорытпалары доғалық дәнекерлеуге жарамайды және олардың құрамына кіретін мыс пен мырыштың арқасында жоғары тығыздыққа ие. Сондай-ақ, Al-Cu-Mg және Al-Zn-Mg-Cu жүйелерінің беріктігі жоғары қорытпаларының сипаттамалары талаптарға сәйкес келмейді, мұнда құрылымның салмағын азайту және </w:t>
      </w:r>
      <w:r w:rsidRPr="00E4527F">
        <w:rPr>
          <w:rFonts w:cs="Times New Roman"/>
          <w:szCs w:val="28"/>
          <w:lang w:val="kk-KZ"/>
        </w:rPr>
        <w:lastRenderedPageBreak/>
        <w:t xml:space="preserve">бөлшектерді жасау кезінде жақсы дәнекерлеуге басымдық беріледі, бұл оларды ұшақтар мен ғарыш кемелерінің конструкцияларында пайдалануды қиындатады. Сонымен қатар, Al-Cu-Mg және Al-Zn-Mg-Cu жүйелерінің қорытпалары коррозияға өте сезімтал. Жеңіл құрылымды алу үшін алюминий қорытпалары жоғары меншікті беріктікке, коррозияға төзімділікке, серпімділік модулінің жоғары мәніне, тығыздығының төмендігіне және дәнекерлеу қабілетінің жақсы болуына ие болуы тиіс. Осы талаптарға сай келетін жаңа </w:t>
      </w:r>
      <w:r w:rsidR="0095210D">
        <w:rPr>
          <w:rFonts w:cs="Times New Roman"/>
          <w:szCs w:val="28"/>
          <w:lang w:val="kk-KZ"/>
        </w:rPr>
        <w:t xml:space="preserve">алюминий-литий </w:t>
      </w:r>
      <w:r w:rsidRPr="00E4527F">
        <w:rPr>
          <w:rFonts w:cs="Times New Roman"/>
          <w:szCs w:val="28"/>
          <w:lang w:val="kk-KZ"/>
        </w:rPr>
        <w:t xml:space="preserve">Al-Li қорытпалары бар. Бұл қорытпалар жоғары беріктік сипаттамаларымен қатар, оңай дәнекерленеді және барлық алюминий қорытпаларының ішінде меншікті салмағы ең төмен болып табылады. Осы қасиеттері олардың алюминий қорытпалары арасында болашағы зор жаңа </w:t>
      </w:r>
      <w:r w:rsidR="0095210D">
        <w:rPr>
          <w:rFonts w:cs="Times New Roman"/>
          <w:szCs w:val="28"/>
          <w:lang w:val="kk-KZ"/>
        </w:rPr>
        <w:t>санат</w:t>
      </w:r>
      <w:r w:rsidRPr="00E4527F">
        <w:rPr>
          <w:rFonts w:cs="Times New Roman"/>
          <w:szCs w:val="28"/>
          <w:lang w:val="kk-KZ"/>
        </w:rPr>
        <w:t xml:space="preserve"> ретінде қарастырылуына мүмкіндік береді [</w:t>
      </w:r>
      <w:r w:rsidR="00B86EF9" w:rsidRPr="00B86EF9">
        <w:rPr>
          <w:rFonts w:cs="Times New Roman"/>
          <w:color w:val="000000"/>
          <w:szCs w:val="28"/>
          <w:lang w:val="kk-KZ" w:eastAsia="ru-RU" w:bidi="ru-RU"/>
        </w:rPr>
        <w:t>25</w:t>
      </w:r>
      <w:r w:rsidRPr="00E4527F">
        <w:rPr>
          <w:rFonts w:cs="Times New Roman"/>
          <w:color w:val="000000"/>
          <w:szCs w:val="28"/>
          <w:lang w:val="kk-KZ" w:eastAsia="ru-RU" w:bidi="ru-RU"/>
        </w:rPr>
        <w:t>-</w:t>
      </w:r>
      <w:r w:rsidR="00B86EF9" w:rsidRPr="00B86EF9">
        <w:rPr>
          <w:rFonts w:cs="Times New Roman"/>
          <w:color w:val="000000"/>
          <w:szCs w:val="28"/>
          <w:lang w:val="kk-KZ" w:eastAsia="ru-RU" w:bidi="ru-RU"/>
        </w:rPr>
        <w:t>27</w:t>
      </w:r>
      <w:r w:rsidRPr="00E4527F">
        <w:rPr>
          <w:rFonts w:cs="Times New Roman"/>
          <w:szCs w:val="28"/>
          <w:lang w:val="kk-KZ"/>
        </w:rPr>
        <w:t>].</w:t>
      </w:r>
      <w:r w:rsidR="00F51E47" w:rsidRPr="00E4527F">
        <w:rPr>
          <w:rFonts w:cs="Times New Roman"/>
          <w:szCs w:val="28"/>
          <w:lang w:val="kk-KZ"/>
        </w:rPr>
        <w:t xml:space="preserve"> </w:t>
      </w:r>
    </w:p>
    <w:p w14:paraId="3236150F" w14:textId="50EC8B0E" w:rsidR="00A53F4B" w:rsidRPr="00E4527F" w:rsidRDefault="00A53F4B" w:rsidP="0095210D">
      <w:pPr>
        <w:autoSpaceDE w:val="0"/>
        <w:autoSpaceDN w:val="0"/>
        <w:adjustRightInd w:val="0"/>
        <w:spacing w:after="0"/>
        <w:ind w:firstLine="709"/>
        <w:jc w:val="both"/>
        <w:rPr>
          <w:rFonts w:cs="Times New Roman"/>
          <w:szCs w:val="28"/>
          <w:lang w:val="kk-KZ"/>
        </w:rPr>
      </w:pPr>
      <w:r w:rsidRPr="00E4527F">
        <w:rPr>
          <w:rFonts w:cs="Times New Roman"/>
          <w:szCs w:val="28"/>
          <w:lang w:val="kk-KZ"/>
        </w:rPr>
        <w:t xml:space="preserve">Алюминий-литий қорытпаларына деген үлкен қызығушылықтың тағы бір себебі </w:t>
      </w:r>
      <w:r w:rsidR="0091578B">
        <w:rPr>
          <w:rFonts w:cs="Times New Roman"/>
          <w:szCs w:val="28"/>
          <w:lang w:val="kk-KZ"/>
        </w:rPr>
        <w:t>-</w:t>
      </w:r>
      <w:r w:rsidRPr="00E4527F">
        <w:rPr>
          <w:rFonts w:cs="Times New Roman"/>
          <w:szCs w:val="28"/>
          <w:lang w:val="kk-KZ"/>
        </w:rPr>
        <w:t xml:space="preserve"> олардың құрамындағы әрбір литий пайызы қорытпаның тығыздығын 3%-ға төмендетіп, серпімділік модулін 6%-ға арттырады, дисперсиялық қатайтуды қамтамасыз етіп, жарықшақтардың таралуына төзімділігін жоғарылатады [</w:t>
      </w:r>
      <w:r w:rsidR="00B86EF9" w:rsidRPr="00B86EF9">
        <w:rPr>
          <w:rFonts w:cs="Times New Roman"/>
          <w:szCs w:val="28"/>
          <w:lang w:val="kk-KZ"/>
        </w:rPr>
        <w:t>28</w:t>
      </w:r>
      <w:r w:rsidRPr="00E4527F">
        <w:rPr>
          <w:rFonts w:cs="Times New Roman"/>
          <w:szCs w:val="28"/>
          <w:lang w:val="kk-KZ"/>
        </w:rPr>
        <w:t xml:space="preserve">]. Al-Li қорытпаларының басты артықшылығы </w:t>
      </w:r>
      <w:r w:rsidR="0091578B">
        <w:rPr>
          <w:rFonts w:cs="Times New Roman"/>
          <w:szCs w:val="28"/>
          <w:lang w:val="kk-KZ"/>
        </w:rPr>
        <w:t>-</w:t>
      </w:r>
      <w:r w:rsidRPr="00E4527F">
        <w:rPr>
          <w:rFonts w:cs="Times New Roman"/>
          <w:szCs w:val="28"/>
          <w:lang w:val="kk-KZ"/>
        </w:rPr>
        <w:t xml:space="preserve"> олардың оңай дәнекерленетіндігінде. Бұл оларды лазерлік дәнекерлеуде, үйкеліс арқылы араластыра отырып дәнекерлеуде, сондай-ақ қоспа материалдарын қолдану арқылы аргон-доғалы дәнекерлеуде қолдануға мүмкіндік береді [</w:t>
      </w:r>
      <w:r w:rsidR="00B86EF9" w:rsidRPr="00B86EF9">
        <w:rPr>
          <w:rFonts w:cs="Times New Roman"/>
          <w:szCs w:val="28"/>
          <w:lang w:val="kk-KZ"/>
        </w:rPr>
        <w:t>29-30</w:t>
      </w:r>
      <w:r w:rsidRPr="00E4527F">
        <w:rPr>
          <w:rFonts w:cs="Times New Roman"/>
          <w:szCs w:val="28"/>
          <w:lang w:val="kk-KZ"/>
        </w:rPr>
        <w:t>]. Осы технологияларды Al-Li қорытпаларынан жасалған дәнекерленетін құрылымдарды</w:t>
      </w:r>
      <w:r w:rsidR="0095210D" w:rsidRPr="0095210D">
        <w:rPr>
          <w:rFonts w:cs="Times New Roman"/>
          <w:szCs w:val="28"/>
          <w:lang w:val="kk-KZ"/>
        </w:rPr>
        <w:t xml:space="preserve">, </w:t>
      </w:r>
      <w:r w:rsidRPr="00E4527F">
        <w:rPr>
          <w:rFonts w:cs="Times New Roman"/>
          <w:szCs w:val="28"/>
          <w:lang w:val="kk-KZ"/>
        </w:rPr>
        <w:t>әсіресе аэроғарыш аппараттары мен басқа да көлік құралдарын жасау кезінде қолдану дәстүрлі алюминий қорытпаларынан жасалған тойтармалы (клепаный) құрылымдармен салыстырғанда салмақ бойынша айтарлықтай артықшылық береді. Бұл өз кезегінде бұйым массасын 15</w:t>
      </w:r>
      <w:r w:rsidR="0091578B">
        <w:rPr>
          <w:rFonts w:cs="Times New Roman"/>
          <w:szCs w:val="28"/>
          <w:lang w:val="kk-KZ"/>
        </w:rPr>
        <w:t>-</w:t>
      </w:r>
      <w:r w:rsidRPr="00E4527F">
        <w:rPr>
          <w:rFonts w:cs="Times New Roman"/>
          <w:szCs w:val="28"/>
          <w:lang w:val="kk-KZ"/>
        </w:rPr>
        <w:t>25%-ға азайту арқылы ұшақтың отын шығы</w:t>
      </w:r>
      <w:r w:rsidR="0095210D">
        <w:rPr>
          <w:rFonts w:cs="Times New Roman"/>
          <w:szCs w:val="28"/>
          <w:lang w:val="kk-KZ"/>
        </w:rPr>
        <w:t>ндарын</w:t>
      </w:r>
      <w:r w:rsidRPr="00E4527F">
        <w:rPr>
          <w:rFonts w:cs="Times New Roman"/>
          <w:szCs w:val="28"/>
          <w:lang w:val="kk-KZ"/>
        </w:rPr>
        <w:t xml:space="preserve"> үнемдеуге мүмкіндік береді [3</w:t>
      </w:r>
      <w:r w:rsidR="00B86EF9" w:rsidRPr="00B86EF9">
        <w:rPr>
          <w:rFonts w:cs="Times New Roman"/>
          <w:szCs w:val="28"/>
          <w:lang w:val="kk-KZ"/>
        </w:rPr>
        <w:t>1</w:t>
      </w:r>
      <w:r w:rsidRPr="00E4527F">
        <w:rPr>
          <w:rFonts w:cs="Times New Roman"/>
          <w:szCs w:val="28"/>
          <w:lang w:val="kk-KZ"/>
        </w:rPr>
        <w:t>].</w:t>
      </w:r>
    </w:p>
    <w:p w14:paraId="30C32BC2" w14:textId="46C1ECAA" w:rsidR="00A53F4B" w:rsidRPr="00E4527F" w:rsidRDefault="00A53F4B" w:rsidP="00B86EF9">
      <w:pPr>
        <w:autoSpaceDE w:val="0"/>
        <w:autoSpaceDN w:val="0"/>
        <w:adjustRightInd w:val="0"/>
        <w:spacing w:after="0"/>
        <w:ind w:firstLine="709"/>
        <w:jc w:val="both"/>
        <w:rPr>
          <w:rFonts w:cs="Times New Roman"/>
          <w:szCs w:val="28"/>
          <w:lang w:val="kk-KZ"/>
        </w:rPr>
      </w:pPr>
      <w:r w:rsidRPr="00E4527F">
        <w:rPr>
          <w:rFonts w:cs="Times New Roman"/>
          <w:color w:val="000000"/>
          <w:szCs w:val="28"/>
          <w:lang w:val="kk-KZ" w:eastAsia="ru-RU" w:bidi="ru-RU"/>
        </w:rPr>
        <w:t>Алюминий-литий қорытпаларын әзірлеу 1950 жылдан басталған және осы күнге дейін әртүрлі мақсаттағы қорытпалар жасалды: дәнекерленетін және тойтармалы (клепаный) құрылымдарға арналған Al-Li-Mg жүйесінің қорытпалары; В95 типті қорытпаның орнын басуға арналған жоғары берік Al-Li-Cu жүйесінің қорытпалары; Д16 типті қорытпаның орнын басуға арналған жарықшақтарға төзімділігі жоғары Al-Li-Mg-Cu жүйесінің қорытпалары; ыстыққа төзімді және жоғары берік Al-Li-Cu-Mn-Cd жүйесінің қорытпалары; төмен температурада жұмыс істеуге арналған дәнекерленетін, жоғары берік Al-Li-Cu-Sc жүйесінің қорытпалары.</w:t>
      </w:r>
      <w:r w:rsidR="00B86EF9" w:rsidRPr="00B86EF9">
        <w:rPr>
          <w:rFonts w:cs="Times New Roman"/>
          <w:szCs w:val="28"/>
          <w:lang w:val="kk-KZ"/>
        </w:rPr>
        <w:t xml:space="preserve"> </w:t>
      </w:r>
      <w:r w:rsidRPr="00E4527F">
        <w:rPr>
          <w:rFonts w:cs="Times New Roman"/>
          <w:color w:val="000000"/>
          <w:szCs w:val="28"/>
          <w:lang w:val="kk-KZ" w:eastAsia="ru-RU" w:bidi="ru-RU"/>
        </w:rPr>
        <w:t>Өз даму тарихында алюминий-литий қорытпалары литий мөлшеріне байланысты үш ұрпаққа бөлінеді (2-кесте). Бірінші ұрпақ қорытпалары негізінен АҚШ пен Ресейде 1950</w:t>
      </w:r>
      <w:r w:rsidR="0091578B">
        <w:rPr>
          <w:rFonts w:cs="Times New Roman"/>
          <w:color w:val="000000"/>
          <w:szCs w:val="28"/>
          <w:lang w:val="kk-KZ" w:eastAsia="ru-RU" w:bidi="ru-RU"/>
        </w:rPr>
        <w:t>-</w:t>
      </w:r>
      <w:r w:rsidRPr="00E4527F">
        <w:rPr>
          <w:rFonts w:cs="Times New Roman"/>
          <w:color w:val="000000"/>
          <w:szCs w:val="28"/>
          <w:lang w:val="kk-KZ" w:eastAsia="ru-RU" w:bidi="ru-RU"/>
        </w:rPr>
        <w:t>1960 жылдар аралығында зерттеліп, жасалған. Екінші ұрпақ Al-Li қорытпалары 1970</w:t>
      </w:r>
      <w:r w:rsidR="0091578B">
        <w:rPr>
          <w:rFonts w:cs="Times New Roman"/>
          <w:color w:val="000000"/>
          <w:szCs w:val="28"/>
          <w:lang w:val="kk-KZ" w:eastAsia="ru-RU" w:bidi="ru-RU"/>
        </w:rPr>
        <w:t>-</w:t>
      </w:r>
      <w:r w:rsidRPr="00E4527F">
        <w:rPr>
          <w:rFonts w:cs="Times New Roman"/>
          <w:color w:val="000000"/>
          <w:szCs w:val="28"/>
          <w:lang w:val="kk-KZ" w:eastAsia="ru-RU" w:bidi="ru-RU"/>
        </w:rPr>
        <w:t>1980 жылдары АҚШ, Еуропа және Ресейде алынған. Үшінші ұрпақ Al-Li қорытпалары негізінен АҚШ-та зерттелуде. Олардың әзірле</w:t>
      </w:r>
      <w:r w:rsidR="00454E0E">
        <w:rPr>
          <w:rFonts w:cs="Times New Roman"/>
          <w:color w:val="000000"/>
          <w:szCs w:val="28"/>
          <w:lang w:val="kk-KZ" w:eastAsia="ru-RU" w:bidi="ru-RU"/>
        </w:rPr>
        <w:t>н</w:t>
      </w:r>
      <w:r w:rsidRPr="00E4527F">
        <w:rPr>
          <w:rFonts w:cs="Times New Roman"/>
          <w:color w:val="000000"/>
          <w:szCs w:val="28"/>
          <w:lang w:val="kk-KZ" w:eastAsia="ru-RU" w:bidi="ru-RU"/>
        </w:rPr>
        <w:t>уі 1991 жылдың басында басталып, бүгінгі күнге дейін жалғасуда. Кейбір алюминий-литий қорытпаларының химиялық құрамы мен механикалық қасиеттері 2 және 3-кестелерде келтірілген [3</w:t>
      </w:r>
      <w:r w:rsidR="00B86EF9" w:rsidRPr="00B86EF9">
        <w:rPr>
          <w:rFonts w:cs="Times New Roman"/>
          <w:color w:val="000000"/>
          <w:szCs w:val="28"/>
          <w:lang w:val="kk-KZ" w:eastAsia="ru-RU" w:bidi="ru-RU"/>
        </w:rPr>
        <w:t>2</w:t>
      </w:r>
      <w:r w:rsidR="0091578B">
        <w:rPr>
          <w:rFonts w:cs="Times New Roman"/>
          <w:color w:val="000000"/>
          <w:szCs w:val="28"/>
          <w:lang w:val="kk-KZ" w:eastAsia="ru-RU" w:bidi="ru-RU"/>
        </w:rPr>
        <w:t>-</w:t>
      </w:r>
      <w:r w:rsidR="00B86EF9" w:rsidRPr="00B86EF9">
        <w:rPr>
          <w:rFonts w:cs="Times New Roman"/>
          <w:color w:val="000000"/>
          <w:szCs w:val="28"/>
          <w:lang w:val="kk-KZ" w:eastAsia="ru-RU" w:bidi="ru-RU"/>
        </w:rPr>
        <w:t>38</w:t>
      </w:r>
      <w:r w:rsidRPr="00E4527F">
        <w:rPr>
          <w:rFonts w:cs="Times New Roman"/>
          <w:color w:val="000000"/>
          <w:szCs w:val="28"/>
          <w:lang w:val="kk-KZ" w:eastAsia="ru-RU" w:bidi="ru-RU"/>
        </w:rPr>
        <w:t>].</w:t>
      </w:r>
    </w:p>
    <w:p w14:paraId="4A726F84" w14:textId="77777777" w:rsidR="00A53F4B" w:rsidRDefault="00A53F4B" w:rsidP="00A53F4B">
      <w:pPr>
        <w:autoSpaceDE w:val="0"/>
        <w:autoSpaceDN w:val="0"/>
        <w:adjustRightInd w:val="0"/>
        <w:spacing w:after="0"/>
        <w:jc w:val="both"/>
        <w:rPr>
          <w:rFonts w:cs="Times New Roman"/>
          <w:color w:val="000000"/>
          <w:szCs w:val="28"/>
          <w:lang w:val="kk-KZ" w:eastAsia="ru-RU" w:bidi="ru-RU"/>
        </w:rPr>
      </w:pPr>
    </w:p>
    <w:p w14:paraId="232D0414" w14:textId="51162FF3" w:rsidR="00A53F4B" w:rsidRPr="00E4527F" w:rsidRDefault="00A53F4B" w:rsidP="00A53F4B">
      <w:pPr>
        <w:autoSpaceDE w:val="0"/>
        <w:autoSpaceDN w:val="0"/>
        <w:adjustRightInd w:val="0"/>
        <w:spacing w:after="0"/>
        <w:jc w:val="both"/>
        <w:rPr>
          <w:rFonts w:cs="Times New Roman"/>
          <w:szCs w:val="28"/>
          <w:lang w:val="kk-KZ"/>
        </w:rPr>
      </w:pPr>
      <w:r w:rsidRPr="00E4527F">
        <w:rPr>
          <w:rFonts w:cs="Times New Roman"/>
          <w:szCs w:val="28"/>
          <w:lang w:val="kk-KZ"/>
        </w:rPr>
        <w:lastRenderedPageBreak/>
        <w:t xml:space="preserve">Кесте 2 </w:t>
      </w:r>
      <w:r w:rsidR="0091578B">
        <w:rPr>
          <w:rFonts w:cs="Times New Roman"/>
          <w:szCs w:val="28"/>
          <w:lang w:val="kk-KZ"/>
        </w:rPr>
        <w:t>-</w:t>
      </w:r>
      <w:r w:rsidRPr="00E4527F">
        <w:rPr>
          <w:rFonts w:cs="Times New Roman"/>
          <w:szCs w:val="28"/>
          <w:lang w:val="kk-KZ"/>
        </w:rPr>
        <w:t xml:space="preserve"> Негізгі алюминий-литий қорытпаларының химиялық құрамы</w:t>
      </w:r>
    </w:p>
    <w:tbl>
      <w:tblPr>
        <w:tblW w:w="93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67"/>
        <w:gridCol w:w="567"/>
        <w:gridCol w:w="567"/>
        <w:gridCol w:w="567"/>
        <w:gridCol w:w="567"/>
        <w:gridCol w:w="567"/>
        <w:gridCol w:w="567"/>
        <w:gridCol w:w="567"/>
        <w:gridCol w:w="567"/>
        <w:gridCol w:w="567"/>
        <w:gridCol w:w="1985"/>
        <w:gridCol w:w="993"/>
      </w:tblGrid>
      <w:tr w:rsidR="00A53F4B" w:rsidRPr="00E4527F" w14:paraId="0D6D84EF" w14:textId="77777777" w:rsidTr="0080623D">
        <w:trPr>
          <w:trHeight w:val="255"/>
        </w:trPr>
        <w:tc>
          <w:tcPr>
            <w:tcW w:w="709" w:type="dxa"/>
            <w:vMerge w:val="restart"/>
          </w:tcPr>
          <w:p w14:paraId="1102470A" w14:textId="77777777" w:rsidR="00A53F4B" w:rsidRPr="00E4527F" w:rsidRDefault="00A53F4B" w:rsidP="0080623D">
            <w:pPr>
              <w:autoSpaceDE w:val="0"/>
              <w:autoSpaceDN w:val="0"/>
              <w:adjustRightInd w:val="0"/>
              <w:spacing w:after="0"/>
              <w:ind w:right="-108"/>
              <w:jc w:val="both"/>
              <w:rPr>
                <w:rFonts w:cs="Times New Roman"/>
                <w:sz w:val="18"/>
                <w:szCs w:val="18"/>
                <w:lang w:val="kk-KZ"/>
              </w:rPr>
            </w:pPr>
            <w:r w:rsidRPr="00E4527F">
              <w:rPr>
                <w:rFonts w:cs="Times New Roman"/>
                <w:sz w:val="18"/>
                <w:szCs w:val="18"/>
                <w:lang w:val="kk-KZ"/>
              </w:rPr>
              <w:t>Қорытпа маркасы</w:t>
            </w:r>
          </w:p>
        </w:tc>
        <w:tc>
          <w:tcPr>
            <w:tcW w:w="8648" w:type="dxa"/>
            <w:gridSpan w:val="12"/>
          </w:tcPr>
          <w:p w14:paraId="1F6C00F5" w14:textId="77777777" w:rsidR="00A53F4B" w:rsidRPr="00E4527F" w:rsidRDefault="00A53F4B" w:rsidP="0080623D">
            <w:pPr>
              <w:autoSpaceDE w:val="0"/>
              <w:autoSpaceDN w:val="0"/>
              <w:adjustRightInd w:val="0"/>
              <w:spacing w:after="0"/>
              <w:jc w:val="center"/>
              <w:rPr>
                <w:rFonts w:cs="Times New Roman"/>
                <w:sz w:val="18"/>
                <w:szCs w:val="18"/>
                <w:lang w:val="kk-KZ"/>
              </w:rPr>
            </w:pPr>
            <w:r w:rsidRPr="00E4527F">
              <w:rPr>
                <w:rFonts w:cs="Times New Roman"/>
                <w:sz w:val="18"/>
                <w:szCs w:val="18"/>
                <w:lang w:val="kk-KZ"/>
              </w:rPr>
              <w:t>Элементтердің массалық мөлшері, %</w:t>
            </w:r>
          </w:p>
        </w:tc>
      </w:tr>
      <w:tr w:rsidR="00A53F4B" w:rsidRPr="00E4527F" w14:paraId="6623237C" w14:textId="77777777" w:rsidTr="0080623D">
        <w:trPr>
          <w:trHeight w:val="165"/>
        </w:trPr>
        <w:tc>
          <w:tcPr>
            <w:tcW w:w="709" w:type="dxa"/>
            <w:vMerge/>
          </w:tcPr>
          <w:p w14:paraId="3D9174B4"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036F9DB" w14:textId="0DB317E1" w:rsidR="00A53F4B" w:rsidRPr="00EC6A4D" w:rsidRDefault="00EC6A4D" w:rsidP="0080623D">
            <w:pPr>
              <w:autoSpaceDE w:val="0"/>
              <w:autoSpaceDN w:val="0"/>
              <w:adjustRightInd w:val="0"/>
              <w:spacing w:after="0"/>
              <w:jc w:val="both"/>
              <w:rPr>
                <w:rFonts w:cs="Times New Roman"/>
                <w:sz w:val="18"/>
                <w:szCs w:val="18"/>
                <w:lang w:val="en-US"/>
              </w:rPr>
            </w:pPr>
            <w:r>
              <w:rPr>
                <w:rFonts w:cs="Times New Roman"/>
                <w:sz w:val="18"/>
                <w:szCs w:val="18"/>
                <w:lang w:val="en-US"/>
              </w:rPr>
              <w:t>Li</w:t>
            </w:r>
          </w:p>
        </w:tc>
        <w:tc>
          <w:tcPr>
            <w:tcW w:w="567" w:type="dxa"/>
          </w:tcPr>
          <w:p w14:paraId="281BFF95"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Cu</w:t>
            </w:r>
          </w:p>
        </w:tc>
        <w:tc>
          <w:tcPr>
            <w:tcW w:w="567" w:type="dxa"/>
          </w:tcPr>
          <w:p w14:paraId="5528B35F"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Mn</w:t>
            </w:r>
          </w:p>
        </w:tc>
        <w:tc>
          <w:tcPr>
            <w:tcW w:w="567" w:type="dxa"/>
          </w:tcPr>
          <w:p w14:paraId="15761ED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Mg</w:t>
            </w:r>
          </w:p>
        </w:tc>
        <w:tc>
          <w:tcPr>
            <w:tcW w:w="567" w:type="dxa"/>
          </w:tcPr>
          <w:p w14:paraId="6F8A54C7"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Sc</w:t>
            </w:r>
          </w:p>
        </w:tc>
        <w:tc>
          <w:tcPr>
            <w:tcW w:w="567" w:type="dxa"/>
          </w:tcPr>
          <w:p w14:paraId="28E3505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Ag</w:t>
            </w:r>
          </w:p>
        </w:tc>
        <w:tc>
          <w:tcPr>
            <w:tcW w:w="567" w:type="dxa"/>
          </w:tcPr>
          <w:p w14:paraId="338E627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Cr</w:t>
            </w:r>
          </w:p>
        </w:tc>
        <w:tc>
          <w:tcPr>
            <w:tcW w:w="567" w:type="dxa"/>
          </w:tcPr>
          <w:p w14:paraId="78652E6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Zr</w:t>
            </w:r>
          </w:p>
        </w:tc>
        <w:tc>
          <w:tcPr>
            <w:tcW w:w="567" w:type="dxa"/>
          </w:tcPr>
          <w:p w14:paraId="5CB2DD58" w14:textId="4C48D957" w:rsidR="00A53F4B" w:rsidRPr="00EC6A4D" w:rsidRDefault="00A53F4B" w:rsidP="0080623D">
            <w:pPr>
              <w:autoSpaceDE w:val="0"/>
              <w:autoSpaceDN w:val="0"/>
              <w:adjustRightInd w:val="0"/>
              <w:spacing w:after="0"/>
              <w:jc w:val="both"/>
              <w:rPr>
                <w:rFonts w:cs="Times New Roman"/>
                <w:sz w:val="18"/>
                <w:szCs w:val="18"/>
                <w:lang w:val="en-US"/>
              </w:rPr>
            </w:pPr>
            <w:r w:rsidRPr="00E4527F">
              <w:rPr>
                <w:rFonts w:cs="Times New Roman"/>
                <w:sz w:val="18"/>
                <w:szCs w:val="18"/>
                <w:lang w:val="kk-KZ"/>
              </w:rPr>
              <w:t>С</w:t>
            </w:r>
            <w:r w:rsidR="00EC6A4D">
              <w:rPr>
                <w:rFonts w:cs="Times New Roman"/>
                <w:sz w:val="18"/>
                <w:szCs w:val="18"/>
                <w:lang w:val="en-US"/>
              </w:rPr>
              <w:t>r</w:t>
            </w:r>
          </w:p>
        </w:tc>
        <w:tc>
          <w:tcPr>
            <w:tcW w:w="567" w:type="dxa"/>
          </w:tcPr>
          <w:p w14:paraId="54E25967"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Zn</w:t>
            </w:r>
          </w:p>
        </w:tc>
        <w:tc>
          <w:tcPr>
            <w:tcW w:w="1985" w:type="dxa"/>
          </w:tcPr>
          <w:p w14:paraId="0A8C957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Әзірлеуші/Өндіруші</w:t>
            </w:r>
          </w:p>
        </w:tc>
        <w:tc>
          <w:tcPr>
            <w:tcW w:w="993" w:type="dxa"/>
          </w:tcPr>
          <w:p w14:paraId="4E4FCAC7" w14:textId="77777777" w:rsidR="00A53F4B" w:rsidRPr="00E4527F" w:rsidRDefault="00A53F4B" w:rsidP="0080623D">
            <w:pPr>
              <w:autoSpaceDE w:val="0"/>
              <w:autoSpaceDN w:val="0"/>
              <w:adjustRightInd w:val="0"/>
              <w:spacing w:after="0"/>
              <w:ind w:right="-108"/>
              <w:jc w:val="both"/>
              <w:rPr>
                <w:rFonts w:cs="Times New Roman"/>
                <w:sz w:val="18"/>
                <w:szCs w:val="18"/>
                <w:vertAlign w:val="superscript"/>
                <w:lang w:val="kk-KZ"/>
              </w:rPr>
            </w:pPr>
            <w:r w:rsidRPr="00E4527F">
              <w:rPr>
                <w:rFonts w:cs="Times New Roman"/>
                <w:sz w:val="18"/>
                <w:szCs w:val="18"/>
                <w:lang w:val="kk-KZ"/>
              </w:rPr>
              <w:t>Тығыздығы, г/см</w:t>
            </w:r>
            <w:r w:rsidRPr="0095210D">
              <w:rPr>
                <w:rFonts w:cs="Times New Roman"/>
                <w:sz w:val="18"/>
                <w:szCs w:val="18"/>
                <w:vertAlign w:val="superscript"/>
                <w:lang w:val="kk-KZ"/>
              </w:rPr>
              <w:t>3</w:t>
            </w:r>
          </w:p>
        </w:tc>
      </w:tr>
      <w:tr w:rsidR="00A53F4B" w:rsidRPr="00E4527F" w14:paraId="21E25C34" w14:textId="77777777" w:rsidTr="0080623D">
        <w:trPr>
          <w:trHeight w:val="165"/>
        </w:trPr>
        <w:tc>
          <w:tcPr>
            <w:tcW w:w="8364" w:type="dxa"/>
            <w:gridSpan w:val="12"/>
          </w:tcPr>
          <w:p w14:paraId="6D153B2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Бірінші ұрпақ</w:t>
            </w:r>
          </w:p>
        </w:tc>
        <w:tc>
          <w:tcPr>
            <w:tcW w:w="993" w:type="dxa"/>
          </w:tcPr>
          <w:p w14:paraId="628BA268" w14:textId="77777777" w:rsidR="00A53F4B" w:rsidRPr="00E4527F" w:rsidRDefault="00A53F4B" w:rsidP="0080623D">
            <w:pPr>
              <w:autoSpaceDE w:val="0"/>
              <w:autoSpaceDN w:val="0"/>
              <w:adjustRightInd w:val="0"/>
              <w:spacing w:after="0"/>
              <w:jc w:val="both"/>
              <w:rPr>
                <w:rFonts w:cs="Times New Roman"/>
                <w:sz w:val="18"/>
                <w:szCs w:val="18"/>
                <w:lang w:val="kk-KZ"/>
              </w:rPr>
            </w:pPr>
          </w:p>
        </w:tc>
      </w:tr>
      <w:tr w:rsidR="00A53F4B" w:rsidRPr="00E4527F" w14:paraId="79D0D320" w14:textId="77777777" w:rsidTr="0080623D">
        <w:trPr>
          <w:trHeight w:val="165"/>
        </w:trPr>
        <w:tc>
          <w:tcPr>
            <w:tcW w:w="709" w:type="dxa"/>
          </w:tcPr>
          <w:p w14:paraId="03F80A5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2020</w:t>
            </w:r>
          </w:p>
        </w:tc>
        <w:tc>
          <w:tcPr>
            <w:tcW w:w="567" w:type="dxa"/>
          </w:tcPr>
          <w:p w14:paraId="5DB2529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1,2</w:t>
            </w:r>
          </w:p>
        </w:tc>
        <w:tc>
          <w:tcPr>
            <w:tcW w:w="567" w:type="dxa"/>
          </w:tcPr>
          <w:p w14:paraId="1D1795F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4.5</w:t>
            </w:r>
          </w:p>
        </w:tc>
        <w:tc>
          <w:tcPr>
            <w:tcW w:w="567" w:type="dxa"/>
          </w:tcPr>
          <w:p w14:paraId="2CE20605"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0,5</w:t>
            </w:r>
          </w:p>
        </w:tc>
        <w:tc>
          <w:tcPr>
            <w:tcW w:w="567" w:type="dxa"/>
          </w:tcPr>
          <w:p w14:paraId="760DB200"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6728F15"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3E7CD73"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EC1B728"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89C2F1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AC7F3C6"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3DFF263"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11627265" w14:textId="4FBCF712"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Alcoa (</w:t>
            </w:r>
            <w:r w:rsidR="0095210D">
              <w:rPr>
                <w:rFonts w:cs="Times New Roman"/>
                <w:sz w:val="18"/>
                <w:szCs w:val="18"/>
                <w:lang w:val="kk-KZ"/>
              </w:rPr>
              <w:t>АҚШ</w:t>
            </w:r>
            <w:r w:rsidRPr="00E4527F">
              <w:rPr>
                <w:rFonts w:cs="Times New Roman"/>
                <w:sz w:val="18"/>
                <w:szCs w:val="18"/>
                <w:lang w:val="kk-KZ"/>
              </w:rPr>
              <w:t>),1958</w:t>
            </w:r>
          </w:p>
        </w:tc>
        <w:tc>
          <w:tcPr>
            <w:tcW w:w="993" w:type="dxa"/>
          </w:tcPr>
          <w:p w14:paraId="08CB498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2.71</w:t>
            </w:r>
          </w:p>
        </w:tc>
      </w:tr>
      <w:tr w:rsidR="00A53F4B" w:rsidRPr="00E4527F" w14:paraId="478AEC78" w14:textId="77777777" w:rsidTr="0080623D">
        <w:tc>
          <w:tcPr>
            <w:tcW w:w="709" w:type="dxa"/>
          </w:tcPr>
          <w:p w14:paraId="5B4061F8"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1420</w:t>
            </w:r>
          </w:p>
        </w:tc>
        <w:tc>
          <w:tcPr>
            <w:tcW w:w="567" w:type="dxa"/>
          </w:tcPr>
          <w:p w14:paraId="4FFB3DEF"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1.9-2.2</w:t>
            </w:r>
          </w:p>
        </w:tc>
        <w:tc>
          <w:tcPr>
            <w:tcW w:w="567" w:type="dxa"/>
          </w:tcPr>
          <w:p w14:paraId="7483E7AB"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35B6FE7"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≤0,25</w:t>
            </w:r>
          </w:p>
        </w:tc>
        <w:tc>
          <w:tcPr>
            <w:tcW w:w="567" w:type="dxa"/>
          </w:tcPr>
          <w:p w14:paraId="65E0B03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5-6.2</w:t>
            </w:r>
          </w:p>
        </w:tc>
        <w:tc>
          <w:tcPr>
            <w:tcW w:w="567" w:type="dxa"/>
          </w:tcPr>
          <w:p w14:paraId="77D5B3ED"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5C648BE6"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857D9B0"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D46F45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0,09-0,15</w:t>
            </w:r>
          </w:p>
        </w:tc>
        <w:tc>
          <w:tcPr>
            <w:tcW w:w="567" w:type="dxa"/>
          </w:tcPr>
          <w:p w14:paraId="2618079E"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2E90ECB"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41E945C8" w14:textId="5932CD83"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ВИАМ (</w:t>
            </w:r>
            <w:r w:rsidR="0095210D">
              <w:rPr>
                <w:rFonts w:cs="Times New Roman"/>
                <w:sz w:val="18"/>
                <w:szCs w:val="18"/>
                <w:lang w:val="kk-KZ"/>
              </w:rPr>
              <w:t>КСРО</w:t>
            </w:r>
            <w:r w:rsidRPr="00E4527F">
              <w:rPr>
                <w:rFonts w:cs="Times New Roman"/>
                <w:sz w:val="18"/>
                <w:szCs w:val="18"/>
                <w:lang w:val="kk-KZ"/>
              </w:rPr>
              <w:t>) ,1965</w:t>
            </w:r>
          </w:p>
        </w:tc>
        <w:tc>
          <w:tcPr>
            <w:tcW w:w="993" w:type="dxa"/>
          </w:tcPr>
          <w:p w14:paraId="2D26E0C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2.40</w:t>
            </w:r>
          </w:p>
        </w:tc>
      </w:tr>
      <w:tr w:rsidR="00A53F4B" w:rsidRPr="00E4527F" w14:paraId="68B7F93B" w14:textId="77777777" w:rsidTr="0080623D">
        <w:tc>
          <w:tcPr>
            <w:tcW w:w="709" w:type="dxa"/>
          </w:tcPr>
          <w:p w14:paraId="379E82D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1421</w:t>
            </w:r>
          </w:p>
        </w:tc>
        <w:tc>
          <w:tcPr>
            <w:tcW w:w="567" w:type="dxa"/>
          </w:tcPr>
          <w:p w14:paraId="570D9A37"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2,2</w:t>
            </w:r>
          </w:p>
        </w:tc>
        <w:tc>
          <w:tcPr>
            <w:tcW w:w="567" w:type="dxa"/>
          </w:tcPr>
          <w:p w14:paraId="3FE20759"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5D40B33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w:t>
            </w:r>
          </w:p>
        </w:tc>
        <w:tc>
          <w:tcPr>
            <w:tcW w:w="567" w:type="dxa"/>
          </w:tcPr>
          <w:p w14:paraId="1628A65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6.1</w:t>
            </w:r>
          </w:p>
        </w:tc>
        <w:tc>
          <w:tcPr>
            <w:tcW w:w="567" w:type="dxa"/>
          </w:tcPr>
          <w:p w14:paraId="3083260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0,35</w:t>
            </w:r>
          </w:p>
        </w:tc>
        <w:tc>
          <w:tcPr>
            <w:tcW w:w="567" w:type="dxa"/>
          </w:tcPr>
          <w:p w14:paraId="32560DF8"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2A62A482"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254DD8A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w:t>
            </w:r>
          </w:p>
        </w:tc>
        <w:tc>
          <w:tcPr>
            <w:tcW w:w="567" w:type="dxa"/>
          </w:tcPr>
          <w:p w14:paraId="367D7F2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784822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01827488"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ВИАМ, 1965</w:t>
            </w:r>
          </w:p>
        </w:tc>
        <w:tc>
          <w:tcPr>
            <w:tcW w:w="993" w:type="dxa"/>
          </w:tcPr>
          <w:p w14:paraId="04BD2EC5"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2.47</w:t>
            </w:r>
          </w:p>
        </w:tc>
      </w:tr>
      <w:tr w:rsidR="00A53F4B" w:rsidRPr="00E4527F" w14:paraId="40957C33" w14:textId="77777777" w:rsidTr="0080623D">
        <w:tc>
          <w:tcPr>
            <w:tcW w:w="709" w:type="dxa"/>
          </w:tcPr>
          <w:p w14:paraId="74E1449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1423</w:t>
            </w:r>
          </w:p>
        </w:tc>
        <w:tc>
          <w:tcPr>
            <w:tcW w:w="567" w:type="dxa"/>
          </w:tcPr>
          <w:p w14:paraId="0110AAD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2.0</w:t>
            </w:r>
          </w:p>
        </w:tc>
        <w:tc>
          <w:tcPr>
            <w:tcW w:w="567" w:type="dxa"/>
          </w:tcPr>
          <w:p w14:paraId="77761805"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88480F1"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w:t>
            </w:r>
          </w:p>
        </w:tc>
        <w:tc>
          <w:tcPr>
            <w:tcW w:w="567" w:type="dxa"/>
          </w:tcPr>
          <w:p w14:paraId="5E5345A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4.4</w:t>
            </w:r>
          </w:p>
        </w:tc>
        <w:tc>
          <w:tcPr>
            <w:tcW w:w="567" w:type="dxa"/>
          </w:tcPr>
          <w:p w14:paraId="3BA35EDF"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0,12</w:t>
            </w:r>
          </w:p>
        </w:tc>
        <w:tc>
          <w:tcPr>
            <w:tcW w:w="567" w:type="dxa"/>
          </w:tcPr>
          <w:p w14:paraId="057B76FE"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C90A9EA"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4D36654"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w:t>
            </w:r>
          </w:p>
        </w:tc>
        <w:tc>
          <w:tcPr>
            <w:tcW w:w="567" w:type="dxa"/>
          </w:tcPr>
          <w:p w14:paraId="3D0962C8"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2C1F6A53"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4C3EB98F"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ВИАМ, 1965</w:t>
            </w:r>
          </w:p>
        </w:tc>
        <w:tc>
          <w:tcPr>
            <w:tcW w:w="993" w:type="dxa"/>
          </w:tcPr>
          <w:p w14:paraId="1D6180C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w:t>
            </w:r>
          </w:p>
        </w:tc>
      </w:tr>
      <w:tr w:rsidR="00A53F4B" w:rsidRPr="00E4527F" w14:paraId="710B94C6" w14:textId="77777777" w:rsidTr="0080623D">
        <w:tc>
          <w:tcPr>
            <w:tcW w:w="709" w:type="dxa"/>
          </w:tcPr>
          <w:p w14:paraId="41CA95A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1424</w:t>
            </w:r>
          </w:p>
        </w:tc>
        <w:tc>
          <w:tcPr>
            <w:tcW w:w="567" w:type="dxa"/>
          </w:tcPr>
          <w:p w14:paraId="13DD164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1.8</w:t>
            </w:r>
          </w:p>
        </w:tc>
        <w:tc>
          <w:tcPr>
            <w:tcW w:w="567" w:type="dxa"/>
          </w:tcPr>
          <w:p w14:paraId="23AD0C2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0B8AE0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0,25</w:t>
            </w:r>
          </w:p>
        </w:tc>
        <w:tc>
          <w:tcPr>
            <w:tcW w:w="567" w:type="dxa"/>
          </w:tcPr>
          <w:p w14:paraId="07FA202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5.1</w:t>
            </w:r>
          </w:p>
        </w:tc>
        <w:tc>
          <w:tcPr>
            <w:tcW w:w="567" w:type="dxa"/>
          </w:tcPr>
          <w:p w14:paraId="21B08CE7"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0,08</w:t>
            </w:r>
          </w:p>
        </w:tc>
        <w:tc>
          <w:tcPr>
            <w:tcW w:w="567" w:type="dxa"/>
          </w:tcPr>
          <w:p w14:paraId="0D1A42C0"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37F8881"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EA4A504"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w:t>
            </w:r>
          </w:p>
        </w:tc>
        <w:tc>
          <w:tcPr>
            <w:tcW w:w="567" w:type="dxa"/>
          </w:tcPr>
          <w:p w14:paraId="5D5B505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w:t>
            </w:r>
          </w:p>
        </w:tc>
        <w:tc>
          <w:tcPr>
            <w:tcW w:w="567" w:type="dxa"/>
          </w:tcPr>
          <w:p w14:paraId="1326C552"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516CA3D8"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ВИАМ, 1965</w:t>
            </w:r>
          </w:p>
        </w:tc>
        <w:tc>
          <w:tcPr>
            <w:tcW w:w="993" w:type="dxa"/>
          </w:tcPr>
          <w:p w14:paraId="4FD67321"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w:t>
            </w:r>
          </w:p>
        </w:tc>
      </w:tr>
      <w:tr w:rsidR="00A53F4B" w:rsidRPr="00E4527F" w14:paraId="41AEEA7C" w14:textId="77777777" w:rsidTr="0080623D">
        <w:tc>
          <w:tcPr>
            <w:tcW w:w="709" w:type="dxa"/>
          </w:tcPr>
          <w:p w14:paraId="64575D5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5091</w:t>
            </w:r>
          </w:p>
        </w:tc>
        <w:tc>
          <w:tcPr>
            <w:tcW w:w="567" w:type="dxa"/>
          </w:tcPr>
          <w:p w14:paraId="06A41A7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1.4</w:t>
            </w:r>
          </w:p>
        </w:tc>
        <w:tc>
          <w:tcPr>
            <w:tcW w:w="567" w:type="dxa"/>
          </w:tcPr>
          <w:p w14:paraId="6098DF03"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3B0595E"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F615ED6"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4.2</w:t>
            </w:r>
          </w:p>
        </w:tc>
        <w:tc>
          <w:tcPr>
            <w:tcW w:w="567" w:type="dxa"/>
          </w:tcPr>
          <w:p w14:paraId="558022F7"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2FCA34E0"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B5B325D"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4A81471"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F251A39"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D6C018D"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33848060"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Alcoa, 1958</w:t>
            </w:r>
          </w:p>
        </w:tc>
        <w:tc>
          <w:tcPr>
            <w:tcW w:w="993" w:type="dxa"/>
          </w:tcPr>
          <w:p w14:paraId="7D3DA9F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w:t>
            </w:r>
          </w:p>
        </w:tc>
      </w:tr>
      <w:tr w:rsidR="00A53F4B" w:rsidRPr="00E4527F" w14:paraId="57F6AF00" w14:textId="77777777" w:rsidTr="0080623D">
        <w:tc>
          <w:tcPr>
            <w:tcW w:w="8364" w:type="dxa"/>
            <w:gridSpan w:val="12"/>
          </w:tcPr>
          <w:p w14:paraId="6E666AE4"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Екінші ұрпақ</w:t>
            </w:r>
          </w:p>
        </w:tc>
        <w:tc>
          <w:tcPr>
            <w:tcW w:w="993" w:type="dxa"/>
          </w:tcPr>
          <w:p w14:paraId="6A1F907B" w14:textId="77777777" w:rsidR="00A53F4B" w:rsidRPr="00E4527F" w:rsidRDefault="00A53F4B" w:rsidP="0080623D">
            <w:pPr>
              <w:autoSpaceDE w:val="0"/>
              <w:autoSpaceDN w:val="0"/>
              <w:adjustRightInd w:val="0"/>
              <w:spacing w:after="0"/>
              <w:jc w:val="both"/>
              <w:rPr>
                <w:rFonts w:cs="Times New Roman"/>
                <w:sz w:val="18"/>
                <w:szCs w:val="18"/>
                <w:lang w:val="kk-KZ"/>
              </w:rPr>
            </w:pPr>
          </w:p>
        </w:tc>
      </w:tr>
      <w:tr w:rsidR="00A53F4B" w:rsidRPr="00E4527F" w14:paraId="06080AFA" w14:textId="77777777" w:rsidTr="0080623D">
        <w:tc>
          <w:tcPr>
            <w:tcW w:w="709" w:type="dxa"/>
          </w:tcPr>
          <w:p w14:paraId="2DA4778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1440</w:t>
            </w:r>
          </w:p>
        </w:tc>
        <w:tc>
          <w:tcPr>
            <w:tcW w:w="567" w:type="dxa"/>
          </w:tcPr>
          <w:p w14:paraId="198B534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2,3</w:t>
            </w:r>
          </w:p>
        </w:tc>
        <w:tc>
          <w:tcPr>
            <w:tcW w:w="567" w:type="dxa"/>
          </w:tcPr>
          <w:p w14:paraId="1106E30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1.9</w:t>
            </w:r>
          </w:p>
        </w:tc>
        <w:tc>
          <w:tcPr>
            <w:tcW w:w="567" w:type="dxa"/>
          </w:tcPr>
          <w:p w14:paraId="504120C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0,08</w:t>
            </w:r>
          </w:p>
        </w:tc>
        <w:tc>
          <w:tcPr>
            <w:tcW w:w="567" w:type="dxa"/>
          </w:tcPr>
          <w:p w14:paraId="6D93F8F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1,1</w:t>
            </w:r>
          </w:p>
        </w:tc>
        <w:tc>
          <w:tcPr>
            <w:tcW w:w="567" w:type="dxa"/>
          </w:tcPr>
          <w:p w14:paraId="60C3FBAB"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599AAF67"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E47EBEB"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832669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w:t>
            </w:r>
          </w:p>
        </w:tc>
        <w:tc>
          <w:tcPr>
            <w:tcW w:w="567" w:type="dxa"/>
          </w:tcPr>
          <w:p w14:paraId="5097A9D8"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w:t>
            </w:r>
          </w:p>
        </w:tc>
        <w:tc>
          <w:tcPr>
            <w:tcW w:w="567" w:type="dxa"/>
          </w:tcPr>
          <w:p w14:paraId="655B9344"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052D82B4"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ВИАМ, 1980</w:t>
            </w:r>
          </w:p>
        </w:tc>
        <w:tc>
          <w:tcPr>
            <w:tcW w:w="993" w:type="dxa"/>
          </w:tcPr>
          <w:p w14:paraId="3DFBF58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2.55</w:t>
            </w:r>
          </w:p>
        </w:tc>
      </w:tr>
      <w:tr w:rsidR="00A53F4B" w:rsidRPr="00E4527F" w14:paraId="09312294" w14:textId="77777777" w:rsidTr="0080623D">
        <w:tc>
          <w:tcPr>
            <w:tcW w:w="709" w:type="dxa"/>
          </w:tcPr>
          <w:p w14:paraId="7D99C9BF"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1430</w:t>
            </w:r>
          </w:p>
        </w:tc>
        <w:tc>
          <w:tcPr>
            <w:tcW w:w="567" w:type="dxa"/>
          </w:tcPr>
          <w:p w14:paraId="0FDD95A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1.7</w:t>
            </w:r>
          </w:p>
        </w:tc>
        <w:tc>
          <w:tcPr>
            <w:tcW w:w="567" w:type="dxa"/>
          </w:tcPr>
          <w:p w14:paraId="42C4004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1.6</w:t>
            </w:r>
          </w:p>
        </w:tc>
        <w:tc>
          <w:tcPr>
            <w:tcW w:w="567" w:type="dxa"/>
          </w:tcPr>
          <w:p w14:paraId="744AF230"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A3A123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2.7</w:t>
            </w:r>
          </w:p>
        </w:tc>
        <w:tc>
          <w:tcPr>
            <w:tcW w:w="567" w:type="dxa"/>
          </w:tcPr>
          <w:p w14:paraId="20D9049F"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093165D"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5CDB604"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FCC9531"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0,11</w:t>
            </w:r>
          </w:p>
        </w:tc>
        <w:tc>
          <w:tcPr>
            <w:tcW w:w="567" w:type="dxa"/>
          </w:tcPr>
          <w:p w14:paraId="06843532"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8F98214"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36FFF49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ВИАМ, 1980</w:t>
            </w:r>
          </w:p>
        </w:tc>
        <w:tc>
          <w:tcPr>
            <w:tcW w:w="993" w:type="dxa"/>
          </w:tcPr>
          <w:p w14:paraId="1457D91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2.57</w:t>
            </w:r>
          </w:p>
        </w:tc>
      </w:tr>
      <w:tr w:rsidR="00A53F4B" w:rsidRPr="00E4527F" w14:paraId="0E4007D2" w14:textId="77777777" w:rsidTr="0080623D">
        <w:tc>
          <w:tcPr>
            <w:tcW w:w="709" w:type="dxa"/>
          </w:tcPr>
          <w:p w14:paraId="3D08309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1441</w:t>
            </w:r>
          </w:p>
        </w:tc>
        <w:tc>
          <w:tcPr>
            <w:tcW w:w="567" w:type="dxa"/>
          </w:tcPr>
          <w:p w14:paraId="7E3D5D8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2.0</w:t>
            </w:r>
          </w:p>
        </w:tc>
        <w:tc>
          <w:tcPr>
            <w:tcW w:w="567" w:type="dxa"/>
          </w:tcPr>
          <w:p w14:paraId="133B1A15"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1.9</w:t>
            </w:r>
          </w:p>
        </w:tc>
        <w:tc>
          <w:tcPr>
            <w:tcW w:w="567" w:type="dxa"/>
          </w:tcPr>
          <w:p w14:paraId="5D645717"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0.4</w:t>
            </w:r>
          </w:p>
        </w:tc>
        <w:tc>
          <w:tcPr>
            <w:tcW w:w="567" w:type="dxa"/>
          </w:tcPr>
          <w:p w14:paraId="6D6E07C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1,1</w:t>
            </w:r>
          </w:p>
        </w:tc>
        <w:tc>
          <w:tcPr>
            <w:tcW w:w="567" w:type="dxa"/>
          </w:tcPr>
          <w:p w14:paraId="312DA295"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3EC2EBA5"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56D6F7A6"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FE78BE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0,16</w:t>
            </w:r>
          </w:p>
        </w:tc>
        <w:tc>
          <w:tcPr>
            <w:tcW w:w="567" w:type="dxa"/>
          </w:tcPr>
          <w:p w14:paraId="40EFB6C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0,07</w:t>
            </w:r>
          </w:p>
        </w:tc>
        <w:tc>
          <w:tcPr>
            <w:tcW w:w="567" w:type="dxa"/>
          </w:tcPr>
          <w:p w14:paraId="474496B0"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2D55AAF7"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ВИАМ, 1980</w:t>
            </w:r>
          </w:p>
        </w:tc>
        <w:tc>
          <w:tcPr>
            <w:tcW w:w="993" w:type="dxa"/>
          </w:tcPr>
          <w:p w14:paraId="4A8C9514"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2.59</w:t>
            </w:r>
          </w:p>
        </w:tc>
      </w:tr>
      <w:tr w:rsidR="00A53F4B" w:rsidRPr="00E4527F" w14:paraId="1871ED94" w14:textId="77777777" w:rsidTr="0080623D">
        <w:tc>
          <w:tcPr>
            <w:tcW w:w="709" w:type="dxa"/>
          </w:tcPr>
          <w:p w14:paraId="4978B7D0"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1450</w:t>
            </w:r>
          </w:p>
        </w:tc>
        <w:tc>
          <w:tcPr>
            <w:tcW w:w="567" w:type="dxa"/>
          </w:tcPr>
          <w:p w14:paraId="37308D11"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2.0</w:t>
            </w:r>
          </w:p>
        </w:tc>
        <w:tc>
          <w:tcPr>
            <w:tcW w:w="567" w:type="dxa"/>
          </w:tcPr>
          <w:p w14:paraId="5CA08B3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3.2</w:t>
            </w:r>
          </w:p>
        </w:tc>
        <w:tc>
          <w:tcPr>
            <w:tcW w:w="567" w:type="dxa"/>
          </w:tcPr>
          <w:p w14:paraId="160A5045"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0,08</w:t>
            </w:r>
          </w:p>
        </w:tc>
        <w:tc>
          <w:tcPr>
            <w:tcW w:w="567" w:type="dxa"/>
          </w:tcPr>
          <w:p w14:paraId="24B627E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w:t>
            </w:r>
          </w:p>
        </w:tc>
        <w:tc>
          <w:tcPr>
            <w:tcW w:w="567" w:type="dxa"/>
          </w:tcPr>
          <w:p w14:paraId="7B24C125"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C12A38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2191C7D"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86686B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w:t>
            </w:r>
          </w:p>
        </w:tc>
        <w:tc>
          <w:tcPr>
            <w:tcW w:w="567" w:type="dxa"/>
          </w:tcPr>
          <w:p w14:paraId="304B8AE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0,15</w:t>
            </w:r>
          </w:p>
        </w:tc>
        <w:tc>
          <w:tcPr>
            <w:tcW w:w="567" w:type="dxa"/>
          </w:tcPr>
          <w:p w14:paraId="5D1D9284"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528ACBC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ВИАМ, 1980</w:t>
            </w:r>
          </w:p>
        </w:tc>
        <w:tc>
          <w:tcPr>
            <w:tcW w:w="993" w:type="dxa"/>
          </w:tcPr>
          <w:p w14:paraId="31B8C53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2.6</w:t>
            </w:r>
          </w:p>
        </w:tc>
      </w:tr>
      <w:tr w:rsidR="00A53F4B" w:rsidRPr="00E4527F" w14:paraId="111F99B2" w14:textId="77777777" w:rsidTr="0080623D">
        <w:tc>
          <w:tcPr>
            <w:tcW w:w="709" w:type="dxa"/>
          </w:tcPr>
          <w:p w14:paraId="65B3F525"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1460</w:t>
            </w:r>
          </w:p>
        </w:tc>
        <w:tc>
          <w:tcPr>
            <w:tcW w:w="567" w:type="dxa"/>
          </w:tcPr>
          <w:p w14:paraId="43D076F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2,3</w:t>
            </w:r>
          </w:p>
        </w:tc>
        <w:tc>
          <w:tcPr>
            <w:tcW w:w="567" w:type="dxa"/>
          </w:tcPr>
          <w:p w14:paraId="2F71ACF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3.3</w:t>
            </w:r>
          </w:p>
        </w:tc>
        <w:tc>
          <w:tcPr>
            <w:tcW w:w="567" w:type="dxa"/>
          </w:tcPr>
          <w:p w14:paraId="37064106"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w:t>
            </w:r>
          </w:p>
        </w:tc>
        <w:tc>
          <w:tcPr>
            <w:tcW w:w="567" w:type="dxa"/>
          </w:tcPr>
          <w:p w14:paraId="05F9583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w:t>
            </w:r>
          </w:p>
        </w:tc>
        <w:tc>
          <w:tcPr>
            <w:tcW w:w="567" w:type="dxa"/>
          </w:tcPr>
          <w:p w14:paraId="49BA62C4"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E6BCDCD"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58C2E7B8"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8406B2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0,12</w:t>
            </w:r>
          </w:p>
        </w:tc>
        <w:tc>
          <w:tcPr>
            <w:tcW w:w="567" w:type="dxa"/>
          </w:tcPr>
          <w:p w14:paraId="6A5C049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0,15</w:t>
            </w:r>
          </w:p>
        </w:tc>
        <w:tc>
          <w:tcPr>
            <w:tcW w:w="567" w:type="dxa"/>
          </w:tcPr>
          <w:p w14:paraId="672A23D9"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56AE1EB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ВИАМ, 1980</w:t>
            </w:r>
          </w:p>
        </w:tc>
        <w:tc>
          <w:tcPr>
            <w:tcW w:w="993" w:type="dxa"/>
          </w:tcPr>
          <w:p w14:paraId="70DE0981"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2.6</w:t>
            </w:r>
          </w:p>
        </w:tc>
      </w:tr>
      <w:tr w:rsidR="00A53F4B" w:rsidRPr="00E4527F" w14:paraId="3215A53E" w14:textId="77777777" w:rsidTr="0080623D">
        <w:tc>
          <w:tcPr>
            <w:tcW w:w="709" w:type="dxa"/>
          </w:tcPr>
          <w:p w14:paraId="0457F0A6"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1461</w:t>
            </w:r>
          </w:p>
        </w:tc>
        <w:tc>
          <w:tcPr>
            <w:tcW w:w="567" w:type="dxa"/>
          </w:tcPr>
          <w:p w14:paraId="3CB7BF8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1.8</w:t>
            </w:r>
          </w:p>
        </w:tc>
        <w:tc>
          <w:tcPr>
            <w:tcW w:w="567" w:type="dxa"/>
          </w:tcPr>
          <w:p w14:paraId="703AC8B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3.5</w:t>
            </w:r>
          </w:p>
        </w:tc>
        <w:tc>
          <w:tcPr>
            <w:tcW w:w="567" w:type="dxa"/>
          </w:tcPr>
          <w:p w14:paraId="1A325924"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0,5</w:t>
            </w:r>
          </w:p>
        </w:tc>
        <w:tc>
          <w:tcPr>
            <w:tcW w:w="567" w:type="dxa"/>
          </w:tcPr>
          <w:p w14:paraId="189272F4"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0.6</w:t>
            </w:r>
          </w:p>
        </w:tc>
        <w:tc>
          <w:tcPr>
            <w:tcW w:w="567" w:type="dxa"/>
          </w:tcPr>
          <w:p w14:paraId="4550A8F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0,8</w:t>
            </w:r>
          </w:p>
        </w:tc>
        <w:tc>
          <w:tcPr>
            <w:tcW w:w="567" w:type="dxa"/>
          </w:tcPr>
          <w:p w14:paraId="426E2F7E"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820DDF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0,05</w:t>
            </w:r>
          </w:p>
        </w:tc>
        <w:tc>
          <w:tcPr>
            <w:tcW w:w="567" w:type="dxa"/>
          </w:tcPr>
          <w:p w14:paraId="3FF0743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0,12</w:t>
            </w:r>
          </w:p>
        </w:tc>
        <w:tc>
          <w:tcPr>
            <w:tcW w:w="567" w:type="dxa"/>
          </w:tcPr>
          <w:p w14:paraId="06A67AB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0,05</w:t>
            </w:r>
          </w:p>
        </w:tc>
        <w:tc>
          <w:tcPr>
            <w:tcW w:w="567" w:type="dxa"/>
          </w:tcPr>
          <w:p w14:paraId="3BBF263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2F2A9E85"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ВИАМ, 1980</w:t>
            </w:r>
          </w:p>
        </w:tc>
        <w:tc>
          <w:tcPr>
            <w:tcW w:w="993" w:type="dxa"/>
          </w:tcPr>
          <w:p w14:paraId="11101C2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w:t>
            </w:r>
          </w:p>
        </w:tc>
      </w:tr>
      <w:tr w:rsidR="00A53F4B" w:rsidRPr="00E4527F" w14:paraId="6FB186DE" w14:textId="77777777" w:rsidTr="0080623D">
        <w:tc>
          <w:tcPr>
            <w:tcW w:w="709" w:type="dxa"/>
          </w:tcPr>
          <w:p w14:paraId="03710C86"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1464</w:t>
            </w:r>
          </w:p>
        </w:tc>
        <w:tc>
          <w:tcPr>
            <w:tcW w:w="567" w:type="dxa"/>
          </w:tcPr>
          <w:p w14:paraId="22FA31B8"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1.8</w:t>
            </w:r>
          </w:p>
        </w:tc>
        <w:tc>
          <w:tcPr>
            <w:tcW w:w="567" w:type="dxa"/>
          </w:tcPr>
          <w:p w14:paraId="73522CC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3.2</w:t>
            </w:r>
          </w:p>
        </w:tc>
        <w:tc>
          <w:tcPr>
            <w:tcW w:w="567" w:type="dxa"/>
          </w:tcPr>
          <w:p w14:paraId="328D567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0.4</w:t>
            </w:r>
          </w:p>
        </w:tc>
        <w:tc>
          <w:tcPr>
            <w:tcW w:w="567" w:type="dxa"/>
          </w:tcPr>
          <w:p w14:paraId="733BE53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0,7</w:t>
            </w:r>
          </w:p>
        </w:tc>
        <w:tc>
          <w:tcPr>
            <w:tcW w:w="567" w:type="dxa"/>
          </w:tcPr>
          <w:p w14:paraId="5BD5F0E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0,09</w:t>
            </w:r>
          </w:p>
        </w:tc>
        <w:tc>
          <w:tcPr>
            <w:tcW w:w="567" w:type="dxa"/>
          </w:tcPr>
          <w:p w14:paraId="3986F009"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8B34C42"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181424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0,11</w:t>
            </w:r>
          </w:p>
        </w:tc>
        <w:tc>
          <w:tcPr>
            <w:tcW w:w="567" w:type="dxa"/>
          </w:tcPr>
          <w:p w14:paraId="36D8E135"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39447D4E"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1387E504"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ВИАМ, 1980</w:t>
            </w:r>
          </w:p>
        </w:tc>
        <w:tc>
          <w:tcPr>
            <w:tcW w:w="993" w:type="dxa"/>
          </w:tcPr>
          <w:p w14:paraId="5F698F76"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w:t>
            </w:r>
          </w:p>
        </w:tc>
      </w:tr>
      <w:tr w:rsidR="00A53F4B" w:rsidRPr="00E4527F" w14:paraId="5F798531" w14:textId="77777777" w:rsidTr="0080623D">
        <w:tc>
          <w:tcPr>
            <w:tcW w:w="709" w:type="dxa"/>
          </w:tcPr>
          <w:p w14:paraId="088FED2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1469</w:t>
            </w:r>
          </w:p>
        </w:tc>
        <w:tc>
          <w:tcPr>
            <w:tcW w:w="567" w:type="dxa"/>
          </w:tcPr>
          <w:p w14:paraId="1489F0C6"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1.7</w:t>
            </w:r>
          </w:p>
        </w:tc>
        <w:tc>
          <w:tcPr>
            <w:tcW w:w="567" w:type="dxa"/>
          </w:tcPr>
          <w:p w14:paraId="0AE69C3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4.5</w:t>
            </w:r>
          </w:p>
        </w:tc>
        <w:tc>
          <w:tcPr>
            <w:tcW w:w="567" w:type="dxa"/>
          </w:tcPr>
          <w:p w14:paraId="4C03E457"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0,5</w:t>
            </w:r>
          </w:p>
        </w:tc>
        <w:tc>
          <w:tcPr>
            <w:tcW w:w="567" w:type="dxa"/>
          </w:tcPr>
          <w:p w14:paraId="4C5BA8D5"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0,5</w:t>
            </w:r>
          </w:p>
        </w:tc>
        <w:tc>
          <w:tcPr>
            <w:tcW w:w="567" w:type="dxa"/>
          </w:tcPr>
          <w:p w14:paraId="7368DB4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0,28</w:t>
            </w:r>
          </w:p>
        </w:tc>
        <w:tc>
          <w:tcPr>
            <w:tcW w:w="567" w:type="dxa"/>
          </w:tcPr>
          <w:p w14:paraId="18B216B4"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1.5</w:t>
            </w:r>
          </w:p>
        </w:tc>
        <w:tc>
          <w:tcPr>
            <w:tcW w:w="567" w:type="dxa"/>
          </w:tcPr>
          <w:p w14:paraId="031DC971"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28C5A38F"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0,25</w:t>
            </w:r>
          </w:p>
        </w:tc>
        <w:tc>
          <w:tcPr>
            <w:tcW w:w="567" w:type="dxa"/>
          </w:tcPr>
          <w:p w14:paraId="41205E92"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1D8EBA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49D5D6C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ВИАМ, 1980</w:t>
            </w:r>
          </w:p>
        </w:tc>
        <w:tc>
          <w:tcPr>
            <w:tcW w:w="993" w:type="dxa"/>
          </w:tcPr>
          <w:p w14:paraId="2B9DCAC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w:t>
            </w:r>
          </w:p>
        </w:tc>
      </w:tr>
      <w:tr w:rsidR="00A53F4B" w:rsidRPr="00E4527F" w14:paraId="1AC552F1" w14:textId="77777777" w:rsidTr="0080623D">
        <w:tc>
          <w:tcPr>
            <w:tcW w:w="709" w:type="dxa"/>
          </w:tcPr>
          <w:p w14:paraId="53F79286"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2090</w:t>
            </w:r>
          </w:p>
        </w:tc>
        <w:tc>
          <w:tcPr>
            <w:tcW w:w="567" w:type="dxa"/>
          </w:tcPr>
          <w:p w14:paraId="5BBD03D5"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2.6</w:t>
            </w:r>
          </w:p>
        </w:tc>
        <w:tc>
          <w:tcPr>
            <w:tcW w:w="567" w:type="dxa"/>
          </w:tcPr>
          <w:p w14:paraId="7D48E475"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3.0</w:t>
            </w:r>
          </w:p>
        </w:tc>
        <w:tc>
          <w:tcPr>
            <w:tcW w:w="567" w:type="dxa"/>
          </w:tcPr>
          <w:p w14:paraId="707153C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0,07</w:t>
            </w:r>
          </w:p>
        </w:tc>
        <w:tc>
          <w:tcPr>
            <w:tcW w:w="567" w:type="dxa"/>
          </w:tcPr>
          <w:p w14:paraId="46A84CD1"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w:t>
            </w:r>
          </w:p>
        </w:tc>
        <w:tc>
          <w:tcPr>
            <w:tcW w:w="567" w:type="dxa"/>
          </w:tcPr>
          <w:p w14:paraId="4197BF13"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58A0AE0"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BD01E7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0,05</w:t>
            </w:r>
          </w:p>
        </w:tc>
        <w:tc>
          <w:tcPr>
            <w:tcW w:w="567" w:type="dxa"/>
          </w:tcPr>
          <w:p w14:paraId="0A2CEAF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w:t>
            </w:r>
          </w:p>
        </w:tc>
        <w:tc>
          <w:tcPr>
            <w:tcW w:w="567" w:type="dxa"/>
          </w:tcPr>
          <w:p w14:paraId="783F8AC7"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0,15</w:t>
            </w:r>
          </w:p>
        </w:tc>
        <w:tc>
          <w:tcPr>
            <w:tcW w:w="567" w:type="dxa"/>
          </w:tcPr>
          <w:p w14:paraId="38BBEE34"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1CAE08C0"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Alcoa, 1984</w:t>
            </w:r>
          </w:p>
        </w:tc>
        <w:tc>
          <w:tcPr>
            <w:tcW w:w="993" w:type="dxa"/>
          </w:tcPr>
          <w:p w14:paraId="5B9268A4"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2.59</w:t>
            </w:r>
          </w:p>
        </w:tc>
      </w:tr>
      <w:tr w:rsidR="00A53F4B" w:rsidRPr="00E4527F" w14:paraId="3400102F" w14:textId="77777777" w:rsidTr="0080623D">
        <w:tc>
          <w:tcPr>
            <w:tcW w:w="709" w:type="dxa"/>
          </w:tcPr>
          <w:p w14:paraId="1F0BA897"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2091</w:t>
            </w:r>
          </w:p>
        </w:tc>
        <w:tc>
          <w:tcPr>
            <w:tcW w:w="567" w:type="dxa"/>
          </w:tcPr>
          <w:p w14:paraId="1D4F75CF"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2,3</w:t>
            </w:r>
          </w:p>
        </w:tc>
        <w:tc>
          <w:tcPr>
            <w:tcW w:w="567" w:type="dxa"/>
          </w:tcPr>
          <w:p w14:paraId="0C674E95"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2.5</w:t>
            </w:r>
          </w:p>
        </w:tc>
        <w:tc>
          <w:tcPr>
            <w:tcW w:w="567" w:type="dxa"/>
          </w:tcPr>
          <w:p w14:paraId="723E6F6F"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0,15</w:t>
            </w:r>
          </w:p>
        </w:tc>
        <w:tc>
          <w:tcPr>
            <w:tcW w:w="567" w:type="dxa"/>
          </w:tcPr>
          <w:p w14:paraId="6045F63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1.9</w:t>
            </w:r>
          </w:p>
        </w:tc>
        <w:tc>
          <w:tcPr>
            <w:tcW w:w="567" w:type="dxa"/>
          </w:tcPr>
          <w:p w14:paraId="7702EC8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639B7E3"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2F505137"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0,12</w:t>
            </w:r>
          </w:p>
        </w:tc>
        <w:tc>
          <w:tcPr>
            <w:tcW w:w="567" w:type="dxa"/>
          </w:tcPr>
          <w:p w14:paraId="374864F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w:t>
            </w:r>
          </w:p>
        </w:tc>
        <w:tc>
          <w:tcPr>
            <w:tcW w:w="567" w:type="dxa"/>
          </w:tcPr>
          <w:p w14:paraId="6F5694E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w:t>
            </w:r>
          </w:p>
        </w:tc>
        <w:tc>
          <w:tcPr>
            <w:tcW w:w="567" w:type="dxa"/>
          </w:tcPr>
          <w:p w14:paraId="679C1439"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69C0BD86"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Pechiney 1985</w:t>
            </w:r>
          </w:p>
        </w:tc>
        <w:tc>
          <w:tcPr>
            <w:tcW w:w="993" w:type="dxa"/>
          </w:tcPr>
          <w:p w14:paraId="2233B05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2.58</w:t>
            </w:r>
          </w:p>
        </w:tc>
      </w:tr>
      <w:tr w:rsidR="00A53F4B" w:rsidRPr="00E4527F" w14:paraId="2F42AC77" w14:textId="77777777" w:rsidTr="0080623D">
        <w:tc>
          <w:tcPr>
            <w:tcW w:w="709" w:type="dxa"/>
          </w:tcPr>
          <w:p w14:paraId="01799F1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2094</w:t>
            </w:r>
          </w:p>
        </w:tc>
        <w:tc>
          <w:tcPr>
            <w:tcW w:w="567" w:type="dxa"/>
          </w:tcPr>
          <w:p w14:paraId="31D9CC51"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1.4</w:t>
            </w:r>
          </w:p>
        </w:tc>
        <w:tc>
          <w:tcPr>
            <w:tcW w:w="567" w:type="dxa"/>
          </w:tcPr>
          <w:p w14:paraId="0B7FFC6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5.2</w:t>
            </w:r>
          </w:p>
        </w:tc>
        <w:tc>
          <w:tcPr>
            <w:tcW w:w="567" w:type="dxa"/>
          </w:tcPr>
          <w:p w14:paraId="480374A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0,25</w:t>
            </w:r>
          </w:p>
        </w:tc>
        <w:tc>
          <w:tcPr>
            <w:tcW w:w="567" w:type="dxa"/>
          </w:tcPr>
          <w:p w14:paraId="479F938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0,8</w:t>
            </w:r>
          </w:p>
        </w:tc>
        <w:tc>
          <w:tcPr>
            <w:tcW w:w="567" w:type="dxa"/>
          </w:tcPr>
          <w:p w14:paraId="4FEABA0B"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AF00D56"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0.6</w:t>
            </w:r>
          </w:p>
        </w:tc>
        <w:tc>
          <w:tcPr>
            <w:tcW w:w="567" w:type="dxa"/>
          </w:tcPr>
          <w:p w14:paraId="663C982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3DA6BA9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0,12</w:t>
            </w:r>
          </w:p>
        </w:tc>
        <w:tc>
          <w:tcPr>
            <w:tcW w:w="567" w:type="dxa"/>
          </w:tcPr>
          <w:p w14:paraId="4051B85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w:t>
            </w:r>
          </w:p>
        </w:tc>
        <w:tc>
          <w:tcPr>
            <w:tcW w:w="567" w:type="dxa"/>
          </w:tcPr>
          <w:p w14:paraId="1A1A520E"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7ECA922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EAA, 1984</w:t>
            </w:r>
          </w:p>
        </w:tc>
        <w:tc>
          <w:tcPr>
            <w:tcW w:w="993" w:type="dxa"/>
          </w:tcPr>
          <w:p w14:paraId="3C554B9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w:t>
            </w:r>
          </w:p>
        </w:tc>
      </w:tr>
      <w:tr w:rsidR="00A53F4B" w:rsidRPr="00E4527F" w14:paraId="0A664656" w14:textId="77777777" w:rsidTr="0080623D">
        <w:tc>
          <w:tcPr>
            <w:tcW w:w="709" w:type="dxa"/>
          </w:tcPr>
          <w:p w14:paraId="2BDF105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8090</w:t>
            </w:r>
          </w:p>
        </w:tc>
        <w:tc>
          <w:tcPr>
            <w:tcW w:w="567" w:type="dxa"/>
          </w:tcPr>
          <w:p w14:paraId="2781F16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2.4</w:t>
            </w:r>
          </w:p>
        </w:tc>
        <w:tc>
          <w:tcPr>
            <w:tcW w:w="567" w:type="dxa"/>
          </w:tcPr>
          <w:p w14:paraId="3F15FD0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1,2</w:t>
            </w:r>
          </w:p>
        </w:tc>
        <w:tc>
          <w:tcPr>
            <w:tcW w:w="567" w:type="dxa"/>
          </w:tcPr>
          <w:p w14:paraId="49994A90"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8CE5FA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0,8</w:t>
            </w:r>
          </w:p>
        </w:tc>
        <w:tc>
          <w:tcPr>
            <w:tcW w:w="567" w:type="dxa"/>
          </w:tcPr>
          <w:p w14:paraId="4038BF12"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5C06E5D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FAD1E56"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F7194E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0,11</w:t>
            </w:r>
          </w:p>
        </w:tc>
        <w:tc>
          <w:tcPr>
            <w:tcW w:w="567" w:type="dxa"/>
          </w:tcPr>
          <w:p w14:paraId="436AE6BE"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722EC19"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11C87C90"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EAA, 1984</w:t>
            </w:r>
          </w:p>
        </w:tc>
        <w:tc>
          <w:tcPr>
            <w:tcW w:w="993" w:type="dxa"/>
          </w:tcPr>
          <w:p w14:paraId="535F4EF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2.54</w:t>
            </w:r>
          </w:p>
        </w:tc>
      </w:tr>
      <w:tr w:rsidR="00A53F4B" w:rsidRPr="00E4527F" w14:paraId="31E824FF" w14:textId="77777777" w:rsidTr="0080623D">
        <w:tc>
          <w:tcPr>
            <w:tcW w:w="8364" w:type="dxa"/>
            <w:gridSpan w:val="12"/>
          </w:tcPr>
          <w:p w14:paraId="10A4FF7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Үшінші ұрпақ</w:t>
            </w:r>
          </w:p>
        </w:tc>
        <w:tc>
          <w:tcPr>
            <w:tcW w:w="993" w:type="dxa"/>
          </w:tcPr>
          <w:p w14:paraId="24E9A192" w14:textId="77777777" w:rsidR="00A53F4B" w:rsidRPr="00E4527F" w:rsidRDefault="00A53F4B" w:rsidP="0080623D">
            <w:pPr>
              <w:autoSpaceDE w:val="0"/>
              <w:autoSpaceDN w:val="0"/>
              <w:adjustRightInd w:val="0"/>
              <w:spacing w:after="0"/>
              <w:jc w:val="both"/>
              <w:rPr>
                <w:rFonts w:cs="Times New Roman"/>
                <w:sz w:val="18"/>
                <w:szCs w:val="18"/>
                <w:lang w:val="kk-KZ"/>
              </w:rPr>
            </w:pPr>
          </w:p>
        </w:tc>
      </w:tr>
      <w:tr w:rsidR="00A53F4B" w:rsidRPr="00E4527F" w14:paraId="65664B05" w14:textId="77777777" w:rsidTr="0080623D">
        <w:tc>
          <w:tcPr>
            <w:tcW w:w="709" w:type="dxa"/>
          </w:tcPr>
          <w:p w14:paraId="31E02500"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2195</w:t>
            </w:r>
          </w:p>
        </w:tc>
        <w:tc>
          <w:tcPr>
            <w:tcW w:w="567" w:type="dxa"/>
          </w:tcPr>
          <w:p w14:paraId="7EF84D15"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1.0</w:t>
            </w:r>
          </w:p>
        </w:tc>
        <w:tc>
          <w:tcPr>
            <w:tcW w:w="567" w:type="dxa"/>
          </w:tcPr>
          <w:p w14:paraId="16B227E6"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4.0</w:t>
            </w:r>
          </w:p>
        </w:tc>
        <w:tc>
          <w:tcPr>
            <w:tcW w:w="567" w:type="dxa"/>
          </w:tcPr>
          <w:p w14:paraId="4BB17367"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1A50FE1"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0.4</w:t>
            </w:r>
          </w:p>
        </w:tc>
        <w:tc>
          <w:tcPr>
            <w:tcW w:w="567" w:type="dxa"/>
          </w:tcPr>
          <w:p w14:paraId="645F264B"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314CF951"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0.4</w:t>
            </w:r>
          </w:p>
        </w:tc>
        <w:tc>
          <w:tcPr>
            <w:tcW w:w="567" w:type="dxa"/>
          </w:tcPr>
          <w:p w14:paraId="71056BBE"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80357A0"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0,11</w:t>
            </w:r>
          </w:p>
        </w:tc>
        <w:tc>
          <w:tcPr>
            <w:tcW w:w="567" w:type="dxa"/>
          </w:tcPr>
          <w:p w14:paraId="33457BDA"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BAD353D"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0EE00CE0" w14:textId="77777777" w:rsidR="00A53F4B" w:rsidRPr="00E4527F" w:rsidRDefault="00A53F4B" w:rsidP="0080623D">
            <w:pPr>
              <w:spacing w:after="0"/>
              <w:jc w:val="both"/>
              <w:rPr>
                <w:rFonts w:cs="Times New Roman"/>
                <w:sz w:val="18"/>
                <w:szCs w:val="18"/>
                <w:lang w:val="kk-KZ"/>
              </w:rPr>
            </w:pPr>
            <w:r w:rsidRPr="00E4527F">
              <w:rPr>
                <w:rFonts w:cs="Times New Roman"/>
                <w:sz w:val="18"/>
                <w:szCs w:val="18"/>
                <w:lang w:val="kk-KZ"/>
              </w:rPr>
              <w:t xml:space="preserve">LM/Reynolds, 1992 </w:t>
            </w:r>
          </w:p>
        </w:tc>
        <w:tc>
          <w:tcPr>
            <w:tcW w:w="993" w:type="dxa"/>
          </w:tcPr>
          <w:p w14:paraId="445AAB31" w14:textId="77777777" w:rsidR="00A53F4B" w:rsidRPr="00E4527F" w:rsidRDefault="00A53F4B" w:rsidP="0080623D">
            <w:pPr>
              <w:spacing w:after="0"/>
              <w:jc w:val="both"/>
              <w:rPr>
                <w:rFonts w:cs="Times New Roman"/>
                <w:sz w:val="18"/>
                <w:szCs w:val="18"/>
                <w:lang w:val="kk-KZ"/>
              </w:rPr>
            </w:pPr>
            <w:r w:rsidRPr="00E4527F">
              <w:rPr>
                <w:rFonts w:cs="Times New Roman"/>
                <w:sz w:val="18"/>
                <w:szCs w:val="18"/>
                <w:lang w:val="kk-KZ"/>
              </w:rPr>
              <w:t>2.71</w:t>
            </w:r>
          </w:p>
        </w:tc>
      </w:tr>
      <w:tr w:rsidR="00A53F4B" w:rsidRPr="00E4527F" w14:paraId="141EC49F" w14:textId="77777777" w:rsidTr="0080623D">
        <w:tc>
          <w:tcPr>
            <w:tcW w:w="709" w:type="dxa"/>
          </w:tcPr>
          <w:p w14:paraId="2058DEF4"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2196</w:t>
            </w:r>
          </w:p>
        </w:tc>
        <w:tc>
          <w:tcPr>
            <w:tcW w:w="567" w:type="dxa"/>
          </w:tcPr>
          <w:p w14:paraId="0C6DEBD8"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1,75</w:t>
            </w:r>
          </w:p>
        </w:tc>
        <w:tc>
          <w:tcPr>
            <w:tcW w:w="567" w:type="dxa"/>
          </w:tcPr>
          <w:p w14:paraId="6FFD6F98"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2.9</w:t>
            </w:r>
          </w:p>
        </w:tc>
        <w:tc>
          <w:tcPr>
            <w:tcW w:w="567" w:type="dxa"/>
          </w:tcPr>
          <w:p w14:paraId="68AF07E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0,35</w:t>
            </w:r>
          </w:p>
        </w:tc>
        <w:tc>
          <w:tcPr>
            <w:tcW w:w="567" w:type="dxa"/>
          </w:tcPr>
          <w:p w14:paraId="1DCF72DA"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0,5</w:t>
            </w:r>
          </w:p>
        </w:tc>
        <w:tc>
          <w:tcPr>
            <w:tcW w:w="567" w:type="dxa"/>
          </w:tcPr>
          <w:p w14:paraId="3A75DCAD"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569FBDA0"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0.4</w:t>
            </w:r>
          </w:p>
        </w:tc>
        <w:tc>
          <w:tcPr>
            <w:tcW w:w="567" w:type="dxa"/>
          </w:tcPr>
          <w:p w14:paraId="493A88BA"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59C2D19"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0,11</w:t>
            </w:r>
          </w:p>
        </w:tc>
        <w:tc>
          <w:tcPr>
            <w:tcW w:w="567" w:type="dxa"/>
          </w:tcPr>
          <w:p w14:paraId="337AF6A5"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F54D44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0,35</w:t>
            </w:r>
          </w:p>
        </w:tc>
        <w:tc>
          <w:tcPr>
            <w:tcW w:w="1985" w:type="dxa"/>
          </w:tcPr>
          <w:p w14:paraId="445FCA48" w14:textId="77777777" w:rsidR="00A53F4B" w:rsidRPr="00E4527F" w:rsidRDefault="00A53F4B" w:rsidP="0080623D">
            <w:pPr>
              <w:spacing w:after="0"/>
              <w:jc w:val="both"/>
              <w:rPr>
                <w:rFonts w:cs="Times New Roman"/>
                <w:sz w:val="18"/>
                <w:szCs w:val="18"/>
                <w:lang w:val="kk-KZ"/>
              </w:rPr>
            </w:pPr>
            <w:r w:rsidRPr="00E4527F">
              <w:rPr>
                <w:rFonts w:cs="Times New Roman"/>
                <w:sz w:val="18"/>
                <w:szCs w:val="18"/>
                <w:lang w:val="kk-KZ"/>
              </w:rPr>
              <w:t xml:space="preserve">LM/Reynolds, 2000 </w:t>
            </w:r>
          </w:p>
        </w:tc>
        <w:tc>
          <w:tcPr>
            <w:tcW w:w="993" w:type="dxa"/>
          </w:tcPr>
          <w:p w14:paraId="29E011FC" w14:textId="77777777" w:rsidR="00A53F4B" w:rsidRPr="00E4527F" w:rsidRDefault="00A53F4B" w:rsidP="0080623D">
            <w:pPr>
              <w:spacing w:after="0"/>
              <w:jc w:val="both"/>
              <w:rPr>
                <w:rFonts w:cs="Times New Roman"/>
                <w:sz w:val="18"/>
                <w:szCs w:val="18"/>
                <w:lang w:val="kk-KZ"/>
              </w:rPr>
            </w:pPr>
            <w:r w:rsidRPr="00E4527F">
              <w:rPr>
                <w:rFonts w:cs="Times New Roman"/>
                <w:sz w:val="18"/>
                <w:szCs w:val="18"/>
                <w:lang w:val="kk-KZ"/>
              </w:rPr>
              <w:t>2.63</w:t>
            </w:r>
          </w:p>
        </w:tc>
      </w:tr>
      <w:tr w:rsidR="00A53F4B" w:rsidRPr="00E4527F" w14:paraId="31E63FE5" w14:textId="77777777" w:rsidTr="0080623D">
        <w:tc>
          <w:tcPr>
            <w:tcW w:w="709" w:type="dxa"/>
          </w:tcPr>
          <w:p w14:paraId="7B69B397"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2297</w:t>
            </w:r>
          </w:p>
        </w:tc>
        <w:tc>
          <w:tcPr>
            <w:tcW w:w="567" w:type="dxa"/>
          </w:tcPr>
          <w:p w14:paraId="211BB207"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1.4</w:t>
            </w:r>
          </w:p>
        </w:tc>
        <w:tc>
          <w:tcPr>
            <w:tcW w:w="567" w:type="dxa"/>
          </w:tcPr>
          <w:p w14:paraId="3E8967EC"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2.8</w:t>
            </w:r>
          </w:p>
        </w:tc>
        <w:tc>
          <w:tcPr>
            <w:tcW w:w="567" w:type="dxa"/>
          </w:tcPr>
          <w:p w14:paraId="3864971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w:t>
            </w:r>
          </w:p>
        </w:tc>
        <w:tc>
          <w:tcPr>
            <w:tcW w:w="567" w:type="dxa"/>
          </w:tcPr>
          <w:p w14:paraId="0605E6DD"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0,25</w:t>
            </w:r>
          </w:p>
        </w:tc>
        <w:tc>
          <w:tcPr>
            <w:tcW w:w="567" w:type="dxa"/>
          </w:tcPr>
          <w:p w14:paraId="2B767006"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9B45172"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5A57642"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7B66E90"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0,11</w:t>
            </w:r>
          </w:p>
        </w:tc>
        <w:tc>
          <w:tcPr>
            <w:tcW w:w="567" w:type="dxa"/>
          </w:tcPr>
          <w:p w14:paraId="7CBC40B5"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5D0B5B0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0,5</w:t>
            </w:r>
          </w:p>
        </w:tc>
        <w:tc>
          <w:tcPr>
            <w:tcW w:w="1985" w:type="dxa"/>
          </w:tcPr>
          <w:p w14:paraId="17AF544A" w14:textId="77777777" w:rsidR="00A53F4B" w:rsidRPr="00E4527F" w:rsidRDefault="00A53F4B" w:rsidP="0080623D">
            <w:pPr>
              <w:spacing w:after="0"/>
              <w:jc w:val="both"/>
              <w:rPr>
                <w:rFonts w:cs="Times New Roman"/>
                <w:sz w:val="18"/>
                <w:szCs w:val="18"/>
                <w:lang w:val="kk-KZ"/>
              </w:rPr>
            </w:pPr>
            <w:r w:rsidRPr="00E4527F">
              <w:rPr>
                <w:rFonts w:cs="Times New Roman"/>
                <w:sz w:val="18"/>
                <w:szCs w:val="18"/>
                <w:lang w:val="kk-KZ"/>
              </w:rPr>
              <w:t xml:space="preserve">LM/Reynolds, 1997 </w:t>
            </w:r>
          </w:p>
        </w:tc>
        <w:tc>
          <w:tcPr>
            <w:tcW w:w="993" w:type="dxa"/>
          </w:tcPr>
          <w:p w14:paraId="3C415853" w14:textId="77777777" w:rsidR="00A53F4B" w:rsidRPr="00E4527F" w:rsidRDefault="00A53F4B" w:rsidP="0080623D">
            <w:pPr>
              <w:spacing w:after="0"/>
              <w:jc w:val="both"/>
              <w:rPr>
                <w:rFonts w:cs="Times New Roman"/>
                <w:sz w:val="18"/>
                <w:szCs w:val="18"/>
                <w:lang w:val="kk-KZ"/>
              </w:rPr>
            </w:pPr>
            <w:r w:rsidRPr="00E4527F">
              <w:rPr>
                <w:rFonts w:cs="Times New Roman"/>
                <w:sz w:val="18"/>
                <w:szCs w:val="18"/>
                <w:lang w:val="kk-KZ"/>
              </w:rPr>
              <w:t>2.65</w:t>
            </w:r>
          </w:p>
        </w:tc>
      </w:tr>
      <w:tr w:rsidR="00A53F4B" w:rsidRPr="00E4527F" w14:paraId="0900B63C" w14:textId="77777777" w:rsidTr="0080623D">
        <w:tc>
          <w:tcPr>
            <w:tcW w:w="709" w:type="dxa"/>
          </w:tcPr>
          <w:p w14:paraId="692E0290"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2397</w:t>
            </w:r>
          </w:p>
        </w:tc>
        <w:tc>
          <w:tcPr>
            <w:tcW w:w="567" w:type="dxa"/>
          </w:tcPr>
          <w:p w14:paraId="25254E5E"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1.4</w:t>
            </w:r>
          </w:p>
        </w:tc>
        <w:tc>
          <w:tcPr>
            <w:tcW w:w="567" w:type="dxa"/>
          </w:tcPr>
          <w:p w14:paraId="233C2FE3"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2.8</w:t>
            </w:r>
          </w:p>
        </w:tc>
        <w:tc>
          <w:tcPr>
            <w:tcW w:w="567" w:type="dxa"/>
          </w:tcPr>
          <w:p w14:paraId="5705D2B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w:t>
            </w:r>
          </w:p>
        </w:tc>
        <w:tc>
          <w:tcPr>
            <w:tcW w:w="567" w:type="dxa"/>
          </w:tcPr>
          <w:p w14:paraId="157243C7"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0,25</w:t>
            </w:r>
          </w:p>
        </w:tc>
        <w:tc>
          <w:tcPr>
            <w:tcW w:w="567" w:type="dxa"/>
          </w:tcPr>
          <w:p w14:paraId="5B9ED5B9"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77A0F64"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20AD72D4"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391B0077"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0,11</w:t>
            </w:r>
          </w:p>
        </w:tc>
        <w:tc>
          <w:tcPr>
            <w:tcW w:w="567" w:type="dxa"/>
          </w:tcPr>
          <w:p w14:paraId="5BED99B7"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52EDC1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w:t>
            </w:r>
          </w:p>
        </w:tc>
        <w:tc>
          <w:tcPr>
            <w:tcW w:w="1985" w:type="dxa"/>
          </w:tcPr>
          <w:p w14:paraId="31BD692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Alcoa, 1993</w:t>
            </w:r>
          </w:p>
        </w:tc>
        <w:tc>
          <w:tcPr>
            <w:tcW w:w="993" w:type="dxa"/>
          </w:tcPr>
          <w:p w14:paraId="4A786D2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2.65</w:t>
            </w:r>
          </w:p>
        </w:tc>
      </w:tr>
      <w:tr w:rsidR="00A53F4B" w:rsidRPr="00E4527F" w14:paraId="25755C67" w14:textId="77777777" w:rsidTr="0080623D">
        <w:tc>
          <w:tcPr>
            <w:tcW w:w="709" w:type="dxa"/>
          </w:tcPr>
          <w:p w14:paraId="7B5BC454" w14:textId="77777777" w:rsidR="00A53F4B" w:rsidRPr="00E4527F" w:rsidRDefault="00A53F4B" w:rsidP="0080623D">
            <w:pPr>
              <w:spacing w:after="0"/>
              <w:ind w:right="-137"/>
              <w:rPr>
                <w:rFonts w:cs="Times New Roman"/>
                <w:sz w:val="18"/>
                <w:szCs w:val="18"/>
                <w:lang w:val="kk-KZ"/>
              </w:rPr>
            </w:pPr>
            <w:r w:rsidRPr="00E4527F">
              <w:rPr>
                <w:rFonts w:cs="Times New Roman"/>
                <w:sz w:val="18"/>
                <w:szCs w:val="18"/>
                <w:lang w:val="kk-KZ"/>
              </w:rPr>
              <w:t>B-1469</w:t>
            </w:r>
          </w:p>
        </w:tc>
        <w:tc>
          <w:tcPr>
            <w:tcW w:w="567" w:type="dxa"/>
          </w:tcPr>
          <w:p w14:paraId="0A87D4FD"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1,2</w:t>
            </w:r>
          </w:p>
        </w:tc>
        <w:tc>
          <w:tcPr>
            <w:tcW w:w="567" w:type="dxa"/>
          </w:tcPr>
          <w:p w14:paraId="180294CD"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3.2</w:t>
            </w:r>
          </w:p>
        </w:tc>
        <w:tc>
          <w:tcPr>
            <w:tcW w:w="567" w:type="dxa"/>
          </w:tcPr>
          <w:p w14:paraId="36133A5D"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AB2DCFA"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0.3</w:t>
            </w:r>
          </w:p>
        </w:tc>
        <w:tc>
          <w:tcPr>
            <w:tcW w:w="567" w:type="dxa"/>
          </w:tcPr>
          <w:p w14:paraId="5AD41878"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0,11</w:t>
            </w:r>
          </w:p>
        </w:tc>
        <w:tc>
          <w:tcPr>
            <w:tcW w:w="567" w:type="dxa"/>
          </w:tcPr>
          <w:p w14:paraId="15BB8F8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0.4</w:t>
            </w:r>
          </w:p>
        </w:tc>
        <w:tc>
          <w:tcPr>
            <w:tcW w:w="567" w:type="dxa"/>
          </w:tcPr>
          <w:p w14:paraId="577E2960"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E0620F8"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0,09</w:t>
            </w:r>
          </w:p>
        </w:tc>
        <w:tc>
          <w:tcPr>
            <w:tcW w:w="567" w:type="dxa"/>
          </w:tcPr>
          <w:p w14:paraId="6C2B7C71"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5B51FDA6"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1985" w:type="dxa"/>
          </w:tcPr>
          <w:p w14:paraId="737CBA38"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ВИАМ, 2000</w:t>
            </w:r>
          </w:p>
        </w:tc>
        <w:tc>
          <w:tcPr>
            <w:tcW w:w="993" w:type="dxa"/>
          </w:tcPr>
          <w:p w14:paraId="1300EC4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w:t>
            </w:r>
          </w:p>
        </w:tc>
      </w:tr>
      <w:tr w:rsidR="00A53F4B" w:rsidRPr="00E4527F" w14:paraId="586DE4A8" w14:textId="77777777" w:rsidTr="0080623D">
        <w:tc>
          <w:tcPr>
            <w:tcW w:w="709" w:type="dxa"/>
          </w:tcPr>
          <w:p w14:paraId="22669185" w14:textId="77777777" w:rsidR="00A53F4B" w:rsidRPr="00E4527F" w:rsidRDefault="00A53F4B" w:rsidP="0080623D">
            <w:pPr>
              <w:spacing w:after="0"/>
              <w:ind w:right="-137"/>
              <w:rPr>
                <w:rFonts w:cs="Times New Roman"/>
                <w:sz w:val="18"/>
                <w:szCs w:val="18"/>
                <w:lang w:val="kk-KZ"/>
              </w:rPr>
            </w:pPr>
            <w:r w:rsidRPr="00E4527F">
              <w:rPr>
                <w:rFonts w:cs="Times New Roman"/>
                <w:sz w:val="18"/>
                <w:szCs w:val="18"/>
                <w:lang w:val="kk-KZ"/>
              </w:rPr>
              <w:t>B-1461</w:t>
            </w:r>
          </w:p>
        </w:tc>
        <w:tc>
          <w:tcPr>
            <w:tcW w:w="567" w:type="dxa"/>
          </w:tcPr>
          <w:p w14:paraId="53E95456"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1.8</w:t>
            </w:r>
          </w:p>
        </w:tc>
        <w:tc>
          <w:tcPr>
            <w:tcW w:w="567" w:type="dxa"/>
          </w:tcPr>
          <w:p w14:paraId="395549D9"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2.8</w:t>
            </w:r>
          </w:p>
        </w:tc>
        <w:tc>
          <w:tcPr>
            <w:tcW w:w="567" w:type="dxa"/>
          </w:tcPr>
          <w:p w14:paraId="17FEE52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28AA8C92"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0,5</w:t>
            </w:r>
          </w:p>
        </w:tc>
        <w:tc>
          <w:tcPr>
            <w:tcW w:w="567" w:type="dxa"/>
          </w:tcPr>
          <w:p w14:paraId="31DF90B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0,09</w:t>
            </w:r>
          </w:p>
        </w:tc>
        <w:tc>
          <w:tcPr>
            <w:tcW w:w="567" w:type="dxa"/>
          </w:tcPr>
          <w:p w14:paraId="68C05203"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35173580"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566C455E"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0,08</w:t>
            </w:r>
          </w:p>
        </w:tc>
        <w:tc>
          <w:tcPr>
            <w:tcW w:w="567" w:type="dxa"/>
          </w:tcPr>
          <w:p w14:paraId="12AE0722"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395470F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0,66</w:t>
            </w:r>
          </w:p>
        </w:tc>
        <w:tc>
          <w:tcPr>
            <w:tcW w:w="1985" w:type="dxa"/>
          </w:tcPr>
          <w:p w14:paraId="777F078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ВИАМ, 2000</w:t>
            </w:r>
          </w:p>
        </w:tc>
        <w:tc>
          <w:tcPr>
            <w:tcW w:w="993" w:type="dxa"/>
          </w:tcPr>
          <w:p w14:paraId="5F51992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w:t>
            </w:r>
          </w:p>
        </w:tc>
      </w:tr>
      <w:tr w:rsidR="00A53F4B" w:rsidRPr="00E4527F" w14:paraId="0E4CE2FB" w14:textId="77777777" w:rsidTr="0080623D">
        <w:tc>
          <w:tcPr>
            <w:tcW w:w="709" w:type="dxa"/>
          </w:tcPr>
          <w:p w14:paraId="0AE9D94D"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2098</w:t>
            </w:r>
          </w:p>
        </w:tc>
        <w:tc>
          <w:tcPr>
            <w:tcW w:w="567" w:type="dxa"/>
          </w:tcPr>
          <w:p w14:paraId="48421166"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1.05</w:t>
            </w:r>
          </w:p>
        </w:tc>
        <w:tc>
          <w:tcPr>
            <w:tcW w:w="567" w:type="dxa"/>
          </w:tcPr>
          <w:p w14:paraId="29A25943"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3.5</w:t>
            </w:r>
          </w:p>
        </w:tc>
        <w:tc>
          <w:tcPr>
            <w:tcW w:w="567" w:type="dxa"/>
          </w:tcPr>
          <w:p w14:paraId="544725B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0,35</w:t>
            </w:r>
          </w:p>
        </w:tc>
        <w:tc>
          <w:tcPr>
            <w:tcW w:w="567" w:type="dxa"/>
          </w:tcPr>
          <w:p w14:paraId="487E0D02"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0,53</w:t>
            </w:r>
          </w:p>
        </w:tc>
        <w:tc>
          <w:tcPr>
            <w:tcW w:w="567" w:type="dxa"/>
          </w:tcPr>
          <w:p w14:paraId="26C5DC6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FA5D4C8"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0,43</w:t>
            </w:r>
          </w:p>
        </w:tc>
        <w:tc>
          <w:tcPr>
            <w:tcW w:w="567" w:type="dxa"/>
          </w:tcPr>
          <w:p w14:paraId="67E0C350"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34B1B8EB"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0,11</w:t>
            </w:r>
          </w:p>
        </w:tc>
        <w:tc>
          <w:tcPr>
            <w:tcW w:w="567" w:type="dxa"/>
          </w:tcPr>
          <w:p w14:paraId="210FD595"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781702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0,35</w:t>
            </w:r>
          </w:p>
        </w:tc>
        <w:tc>
          <w:tcPr>
            <w:tcW w:w="1985" w:type="dxa"/>
          </w:tcPr>
          <w:p w14:paraId="3BB926EB"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993" w:type="dxa"/>
          </w:tcPr>
          <w:p w14:paraId="4916E49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2.7</w:t>
            </w:r>
          </w:p>
        </w:tc>
      </w:tr>
      <w:tr w:rsidR="00A53F4B" w:rsidRPr="00E4527F" w14:paraId="3A9D2961" w14:textId="77777777" w:rsidTr="0080623D">
        <w:tc>
          <w:tcPr>
            <w:tcW w:w="709" w:type="dxa"/>
          </w:tcPr>
          <w:p w14:paraId="36AC7467"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2198</w:t>
            </w:r>
          </w:p>
        </w:tc>
        <w:tc>
          <w:tcPr>
            <w:tcW w:w="567" w:type="dxa"/>
          </w:tcPr>
          <w:p w14:paraId="10FA5642"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1.0</w:t>
            </w:r>
          </w:p>
        </w:tc>
        <w:tc>
          <w:tcPr>
            <w:tcW w:w="567" w:type="dxa"/>
          </w:tcPr>
          <w:p w14:paraId="6ECBD659"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3.2</w:t>
            </w:r>
          </w:p>
        </w:tc>
        <w:tc>
          <w:tcPr>
            <w:tcW w:w="567" w:type="dxa"/>
          </w:tcPr>
          <w:p w14:paraId="1CEB134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0,5</w:t>
            </w:r>
          </w:p>
        </w:tc>
        <w:tc>
          <w:tcPr>
            <w:tcW w:w="567" w:type="dxa"/>
          </w:tcPr>
          <w:p w14:paraId="014EBFCB"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0,5</w:t>
            </w:r>
          </w:p>
        </w:tc>
        <w:tc>
          <w:tcPr>
            <w:tcW w:w="567" w:type="dxa"/>
          </w:tcPr>
          <w:p w14:paraId="4520890A"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C362A9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0.4</w:t>
            </w:r>
          </w:p>
        </w:tc>
        <w:tc>
          <w:tcPr>
            <w:tcW w:w="567" w:type="dxa"/>
          </w:tcPr>
          <w:p w14:paraId="150D9025"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45F9D61"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0,11</w:t>
            </w:r>
          </w:p>
        </w:tc>
        <w:tc>
          <w:tcPr>
            <w:tcW w:w="567" w:type="dxa"/>
          </w:tcPr>
          <w:p w14:paraId="23256616"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CCA1748"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0,35</w:t>
            </w:r>
          </w:p>
        </w:tc>
        <w:tc>
          <w:tcPr>
            <w:tcW w:w="1985" w:type="dxa"/>
          </w:tcPr>
          <w:p w14:paraId="1FEC1554"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Reynolds/McCook, 2005</w:t>
            </w:r>
          </w:p>
        </w:tc>
        <w:tc>
          <w:tcPr>
            <w:tcW w:w="993" w:type="dxa"/>
          </w:tcPr>
          <w:p w14:paraId="3EFAE7D8"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2.69</w:t>
            </w:r>
          </w:p>
        </w:tc>
      </w:tr>
      <w:tr w:rsidR="00A53F4B" w:rsidRPr="00E4527F" w14:paraId="778D63F6" w14:textId="77777777" w:rsidTr="0080623D">
        <w:tc>
          <w:tcPr>
            <w:tcW w:w="709" w:type="dxa"/>
          </w:tcPr>
          <w:p w14:paraId="3A4934E5"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2099</w:t>
            </w:r>
          </w:p>
        </w:tc>
        <w:tc>
          <w:tcPr>
            <w:tcW w:w="567" w:type="dxa"/>
          </w:tcPr>
          <w:p w14:paraId="257F1A0C"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1.8</w:t>
            </w:r>
          </w:p>
        </w:tc>
        <w:tc>
          <w:tcPr>
            <w:tcW w:w="567" w:type="dxa"/>
          </w:tcPr>
          <w:p w14:paraId="18170492"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2.7</w:t>
            </w:r>
          </w:p>
        </w:tc>
        <w:tc>
          <w:tcPr>
            <w:tcW w:w="567" w:type="dxa"/>
          </w:tcPr>
          <w:p w14:paraId="46171015"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w:t>
            </w:r>
          </w:p>
        </w:tc>
        <w:tc>
          <w:tcPr>
            <w:tcW w:w="567" w:type="dxa"/>
          </w:tcPr>
          <w:p w14:paraId="7DD0D48F"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0.3</w:t>
            </w:r>
          </w:p>
        </w:tc>
        <w:tc>
          <w:tcPr>
            <w:tcW w:w="567" w:type="dxa"/>
          </w:tcPr>
          <w:p w14:paraId="4F777779"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352F2ACF"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D8A1679"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58D008A"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0,09</w:t>
            </w:r>
          </w:p>
        </w:tc>
        <w:tc>
          <w:tcPr>
            <w:tcW w:w="567" w:type="dxa"/>
          </w:tcPr>
          <w:p w14:paraId="6D5A8D37"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5E8641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0,7</w:t>
            </w:r>
          </w:p>
        </w:tc>
        <w:tc>
          <w:tcPr>
            <w:tcW w:w="1985" w:type="dxa"/>
          </w:tcPr>
          <w:p w14:paraId="7F5418B8"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Alcoa, 2003</w:t>
            </w:r>
          </w:p>
        </w:tc>
        <w:tc>
          <w:tcPr>
            <w:tcW w:w="993" w:type="dxa"/>
          </w:tcPr>
          <w:p w14:paraId="584559A8"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2.63</w:t>
            </w:r>
          </w:p>
        </w:tc>
      </w:tr>
      <w:tr w:rsidR="00A53F4B" w:rsidRPr="00E4527F" w14:paraId="4FD10DAA" w14:textId="77777777" w:rsidTr="0080623D">
        <w:tc>
          <w:tcPr>
            <w:tcW w:w="709" w:type="dxa"/>
          </w:tcPr>
          <w:p w14:paraId="0640BDB8"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2199</w:t>
            </w:r>
          </w:p>
        </w:tc>
        <w:tc>
          <w:tcPr>
            <w:tcW w:w="567" w:type="dxa"/>
          </w:tcPr>
          <w:p w14:paraId="7CBAFE4D"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1.6</w:t>
            </w:r>
          </w:p>
        </w:tc>
        <w:tc>
          <w:tcPr>
            <w:tcW w:w="567" w:type="dxa"/>
          </w:tcPr>
          <w:p w14:paraId="2CBAD499"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2.6</w:t>
            </w:r>
          </w:p>
        </w:tc>
        <w:tc>
          <w:tcPr>
            <w:tcW w:w="567" w:type="dxa"/>
          </w:tcPr>
          <w:p w14:paraId="167AB88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w:t>
            </w:r>
          </w:p>
        </w:tc>
        <w:tc>
          <w:tcPr>
            <w:tcW w:w="567" w:type="dxa"/>
          </w:tcPr>
          <w:p w14:paraId="7D06607E"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0.2</w:t>
            </w:r>
          </w:p>
        </w:tc>
        <w:tc>
          <w:tcPr>
            <w:tcW w:w="567" w:type="dxa"/>
          </w:tcPr>
          <w:p w14:paraId="78B0C438"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3064A1B0"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1F9BB4D5"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33750554"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0,09</w:t>
            </w:r>
          </w:p>
        </w:tc>
        <w:tc>
          <w:tcPr>
            <w:tcW w:w="567" w:type="dxa"/>
          </w:tcPr>
          <w:p w14:paraId="2B5A38F7"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3F482037"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0.6</w:t>
            </w:r>
          </w:p>
        </w:tc>
        <w:tc>
          <w:tcPr>
            <w:tcW w:w="1985" w:type="dxa"/>
          </w:tcPr>
          <w:p w14:paraId="4D08B891"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Alcoa, 2005</w:t>
            </w:r>
          </w:p>
        </w:tc>
        <w:tc>
          <w:tcPr>
            <w:tcW w:w="993" w:type="dxa"/>
          </w:tcPr>
          <w:p w14:paraId="629D83A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2.64</w:t>
            </w:r>
          </w:p>
        </w:tc>
      </w:tr>
      <w:tr w:rsidR="00A53F4B" w:rsidRPr="00E4527F" w14:paraId="7A1F5481" w14:textId="77777777" w:rsidTr="0080623D">
        <w:tc>
          <w:tcPr>
            <w:tcW w:w="709" w:type="dxa"/>
          </w:tcPr>
          <w:p w14:paraId="220604BB"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2050</w:t>
            </w:r>
          </w:p>
        </w:tc>
        <w:tc>
          <w:tcPr>
            <w:tcW w:w="567" w:type="dxa"/>
          </w:tcPr>
          <w:p w14:paraId="5BF048D5"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1.0</w:t>
            </w:r>
          </w:p>
        </w:tc>
        <w:tc>
          <w:tcPr>
            <w:tcW w:w="567" w:type="dxa"/>
          </w:tcPr>
          <w:p w14:paraId="2C26F77C"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3.6</w:t>
            </w:r>
          </w:p>
        </w:tc>
        <w:tc>
          <w:tcPr>
            <w:tcW w:w="567" w:type="dxa"/>
          </w:tcPr>
          <w:p w14:paraId="6DF11D4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0,35</w:t>
            </w:r>
          </w:p>
        </w:tc>
        <w:tc>
          <w:tcPr>
            <w:tcW w:w="567" w:type="dxa"/>
          </w:tcPr>
          <w:p w14:paraId="55FDD0DD"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0.4</w:t>
            </w:r>
          </w:p>
        </w:tc>
        <w:tc>
          <w:tcPr>
            <w:tcW w:w="567" w:type="dxa"/>
          </w:tcPr>
          <w:p w14:paraId="054289A0"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4A682B5"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0.4</w:t>
            </w:r>
          </w:p>
        </w:tc>
        <w:tc>
          <w:tcPr>
            <w:tcW w:w="567" w:type="dxa"/>
          </w:tcPr>
          <w:p w14:paraId="62F153CF"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5F292847"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0,11</w:t>
            </w:r>
          </w:p>
        </w:tc>
        <w:tc>
          <w:tcPr>
            <w:tcW w:w="567" w:type="dxa"/>
          </w:tcPr>
          <w:p w14:paraId="48FB2434"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5A8B4C2"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0,25</w:t>
            </w:r>
          </w:p>
        </w:tc>
        <w:tc>
          <w:tcPr>
            <w:tcW w:w="1985" w:type="dxa"/>
          </w:tcPr>
          <w:p w14:paraId="142B5676"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Pechiney, 2004</w:t>
            </w:r>
          </w:p>
        </w:tc>
        <w:tc>
          <w:tcPr>
            <w:tcW w:w="993" w:type="dxa"/>
          </w:tcPr>
          <w:p w14:paraId="5DA0BA7E"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2.7</w:t>
            </w:r>
          </w:p>
        </w:tc>
      </w:tr>
      <w:tr w:rsidR="00A53F4B" w:rsidRPr="00E4527F" w14:paraId="0D673177" w14:textId="77777777" w:rsidTr="0080623D">
        <w:tc>
          <w:tcPr>
            <w:tcW w:w="709" w:type="dxa"/>
          </w:tcPr>
          <w:p w14:paraId="1EF9C5D0"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2296</w:t>
            </w:r>
          </w:p>
        </w:tc>
        <w:tc>
          <w:tcPr>
            <w:tcW w:w="567" w:type="dxa"/>
          </w:tcPr>
          <w:p w14:paraId="6F26743B"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1.6</w:t>
            </w:r>
          </w:p>
        </w:tc>
        <w:tc>
          <w:tcPr>
            <w:tcW w:w="567" w:type="dxa"/>
          </w:tcPr>
          <w:p w14:paraId="3145FA10"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2.45</w:t>
            </w:r>
          </w:p>
        </w:tc>
        <w:tc>
          <w:tcPr>
            <w:tcW w:w="567" w:type="dxa"/>
          </w:tcPr>
          <w:p w14:paraId="649710C0"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0,28</w:t>
            </w:r>
          </w:p>
        </w:tc>
        <w:tc>
          <w:tcPr>
            <w:tcW w:w="567" w:type="dxa"/>
          </w:tcPr>
          <w:p w14:paraId="126A86E5"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0.6</w:t>
            </w:r>
          </w:p>
        </w:tc>
        <w:tc>
          <w:tcPr>
            <w:tcW w:w="567" w:type="dxa"/>
          </w:tcPr>
          <w:p w14:paraId="1BC5BD4F"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BFC496F"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0,43</w:t>
            </w:r>
          </w:p>
        </w:tc>
        <w:tc>
          <w:tcPr>
            <w:tcW w:w="567" w:type="dxa"/>
          </w:tcPr>
          <w:p w14:paraId="6899D09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FE4CDBB"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0,11</w:t>
            </w:r>
          </w:p>
        </w:tc>
        <w:tc>
          <w:tcPr>
            <w:tcW w:w="567" w:type="dxa"/>
          </w:tcPr>
          <w:p w14:paraId="37B56FB4"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68B0E1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0,25</w:t>
            </w:r>
          </w:p>
        </w:tc>
        <w:tc>
          <w:tcPr>
            <w:tcW w:w="1985" w:type="dxa"/>
          </w:tcPr>
          <w:p w14:paraId="5FA8E0BF"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Alcan, 2010</w:t>
            </w:r>
          </w:p>
        </w:tc>
        <w:tc>
          <w:tcPr>
            <w:tcW w:w="993" w:type="dxa"/>
          </w:tcPr>
          <w:p w14:paraId="6CC2EF67"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2.63</w:t>
            </w:r>
          </w:p>
        </w:tc>
      </w:tr>
      <w:tr w:rsidR="00A53F4B" w:rsidRPr="00E4527F" w14:paraId="6F74C317" w14:textId="77777777" w:rsidTr="0080623D">
        <w:tc>
          <w:tcPr>
            <w:tcW w:w="709" w:type="dxa"/>
          </w:tcPr>
          <w:p w14:paraId="4AE15D33"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2060</w:t>
            </w:r>
          </w:p>
        </w:tc>
        <w:tc>
          <w:tcPr>
            <w:tcW w:w="567" w:type="dxa"/>
          </w:tcPr>
          <w:p w14:paraId="42C1457E"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0,75</w:t>
            </w:r>
          </w:p>
        </w:tc>
        <w:tc>
          <w:tcPr>
            <w:tcW w:w="567" w:type="dxa"/>
          </w:tcPr>
          <w:p w14:paraId="0B93D60F"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3.95</w:t>
            </w:r>
          </w:p>
        </w:tc>
        <w:tc>
          <w:tcPr>
            <w:tcW w:w="567" w:type="dxa"/>
          </w:tcPr>
          <w:p w14:paraId="4187A46A"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w:t>
            </w:r>
          </w:p>
        </w:tc>
        <w:tc>
          <w:tcPr>
            <w:tcW w:w="567" w:type="dxa"/>
          </w:tcPr>
          <w:p w14:paraId="0BBB3B5F"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0,85</w:t>
            </w:r>
          </w:p>
        </w:tc>
        <w:tc>
          <w:tcPr>
            <w:tcW w:w="567" w:type="dxa"/>
          </w:tcPr>
          <w:p w14:paraId="28E15C38"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89B865D"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0,25</w:t>
            </w:r>
          </w:p>
        </w:tc>
        <w:tc>
          <w:tcPr>
            <w:tcW w:w="567" w:type="dxa"/>
          </w:tcPr>
          <w:p w14:paraId="317E9C91"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149270A"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0,11</w:t>
            </w:r>
          </w:p>
        </w:tc>
        <w:tc>
          <w:tcPr>
            <w:tcW w:w="567" w:type="dxa"/>
          </w:tcPr>
          <w:p w14:paraId="4E6B8598"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0DF105B1"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0.4</w:t>
            </w:r>
          </w:p>
        </w:tc>
        <w:tc>
          <w:tcPr>
            <w:tcW w:w="1985" w:type="dxa"/>
          </w:tcPr>
          <w:p w14:paraId="7274193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Alco, 2011</w:t>
            </w:r>
          </w:p>
        </w:tc>
        <w:tc>
          <w:tcPr>
            <w:tcW w:w="993" w:type="dxa"/>
          </w:tcPr>
          <w:p w14:paraId="6AF90D01"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2.72</w:t>
            </w:r>
          </w:p>
        </w:tc>
      </w:tr>
      <w:tr w:rsidR="00A53F4B" w:rsidRPr="00E4527F" w14:paraId="61F411CE" w14:textId="77777777" w:rsidTr="0080623D">
        <w:tc>
          <w:tcPr>
            <w:tcW w:w="709" w:type="dxa"/>
          </w:tcPr>
          <w:p w14:paraId="6D6D4090"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2055</w:t>
            </w:r>
          </w:p>
        </w:tc>
        <w:tc>
          <w:tcPr>
            <w:tcW w:w="567" w:type="dxa"/>
          </w:tcPr>
          <w:p w14:paraId="1352D438"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1.15</w:t>
            </w:r>
          </w:p>
        </w:tc>
        <w:tc>
          <w:tcPr>
            <w:tcW w:w="567" w:type="dxa"/>
          </w:tcPr>
          <w:p w14:paraId="6BA41E37"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3.7</w:t>
            </w:r>
          </w:p>
        </w:tc>
        <w:tc>
          <w:tcPr>
            <w:tcW w:w="567" w:type="dxa"/>
          </w:tcPr>
          <w:p w14:paraId="122814D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w:t>
            </w:r>
          </w:p>
        </w:tc>
        <w:tc>
          <w:tcPr>
            <w:tcW w:w="567" w:type="dxa"/>
          </w:tcPr>
          <w:p w14:paraId="26B3AB69"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0.4</w:t>
            </w:r>
          </w:p>
        </w:tc>
        <w:tc>
          <w:tcPr>
            <w:tcW w:w="567" w:type="dxa"/>
          </w:tcPr>
          <w:p w14:paraId="55C39CEE"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C6842BB"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0.4</w:t>
            </w:r>
          </w:p>
        </w:tc>
        <w:tc>
          <w:tcPr>
            <w:tcW w:w="567" w:type="dxa"/>
          </w:tcPr>
          <w:p w14:paraId="56D4EBD4"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168136F"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0,11</w:t>
            </w:r>
          </w:p>
        </w:tc>
        <w:tc>
          <w:tcPr>
            <w:tcW w:w="567" w:type="dxa"/>
          </w:tcPr>
          <w:p w14:paraId="50BE66F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3381AD56"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0,5</w:t>
            </w:r>
          </w:p>
        </w:tc>
        <w:tc>
          <w:tcPr>
            <w:tcW w:w="1985" w:type="dxa"/>
          </w:tcPr>
          <w:p w14:paraId="10E38347"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Alcoa, 2012</w:t>
            </w:r>
          </w:p>
        </w:tc>
        <w:tc>
          <w:tcPr>
            <w:tcW w:w="993" w:type="dxa"/>
          </w:tcPr>
          <w:p w14:paraId="032FF5C4"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2.7</w:t>
            </w:r>
          </w:p>
        </w:tc>
      </w:tr>
      <w:tr w:rsidR="00A53F4B" w:rsidRPr="00E4527F" w14:paraId="12CCED6E" w14:textId="77777777" w:rsidTr="0080623D">
        <w:tc>
          <w:tcPr>
            <w:tcW w:w="709" w:type="dxa"/>
          </w:tcPr>
          <w:p w14:paraId="6B5BEF1E"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2065</w:t>
            </w:r>
          </w:p>
        </w:tc>
        <w:tc>
          <w:tcPr>
            <w:tcW w:w="567" w:type="dxa"/>
          </w:tcPr>
          <w:p w14:paraId="40F1363A"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1,2</w:t>
            </w:r>
          </w:p>
        </w:tc>
        <w:tc>
          <w:tcPr>
            <w:tcW w:w="567" w:type="dxa"/>
          </w:tcPr>
          <w:p w14:paraId="00BA314E"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4.2</w:t>
            </w:r>
          </w:p>
        </w:tc>
        <w:tc>
          <w:tcPr>
            <w:tcW w:w="567" w:type="dxa"/>
          </w:tcPr>
          <w:p w14:paraId="020235D6"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0.4</w:t>
            </w:r>
          </w:p>
        </w:tc>
        <w:tc>
          <w:tcPr>
            <w:tcW w:w="567" w:type="dxa"/>
          </w:tcPr>
          <w:p w14:paraId="29D80493"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0,5</w:t>
            </w:r>
          </w:p>
        </w:tc>
        <w:tc>
          <w:tcPr>
            <w:tcW w:w="567" w:type="dxa"/>
          </w:tcPr>
          <w:p w14:paraId="5F34325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07CD264"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w:t>
            </w:r>
          </w:p>
        </w:tc>
        <w:tc>
          <w:tcPr>
            <w:tcW w:w="567" w:type="dxa"/>
          </w:tcPr>
          <w:p w14:paraId="7FA03C1D"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12F130E"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0,11</w:t>
            </w:r>
          </w:p>
        </w:tc>
        <w:tc>
          <w:tcPr>
            <w:tcW w:w="567" w:type="dxa"/>
          </w:tcPr>
          <w:p w14:paraId="45FAD6EE"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43142FF1"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w:t>
            </w:r>
          </w:p>
        </w:tc>
        <w:tc>
          <w:tcPr>
            <w:tcW w:w="1985" w:type="dxa"/>
          </w:tcPr>
          <w:p w14:paraId="78801554" w14:textId="77777777" w:rsidR="00A53F4B" w:rsidRPr="00E4527F" w:rsidRDefault="00A53F4B" w:rsidP="0080623D">
            <w:pPr>
              <w:spacing w:after="0"/>
              <w:jc w:val="both"/>
              <w:rPr>
                <w:rFonts w:cs="Times New Roman"/>
                <w:sz w:val="18"/>
                <w:szCs w:val="18"/>
                <w:lang w:val="kk-KZ"/>
              </w:rPr>
            </w:pPr>
            <w:r w:rsidRPr="00E4527F">
              <w:rPr>
                <w:rFonts w:cs="Times New Roman"/>
                <w:sz w:val="18"/>
                <w:szCs w:val="18"/>
                <w:lang w:val="kk-KZ"/>
              </w:rPr>
              <w:t xml:space="preserve">Constellium, 2012 </w:t>
            </w:r>
          </w:p>
        </w:tc>
        <w:tc>
          <w:tcPr>
            <w:tcW w:w="993" w:type="dxa"/>
          </w:tcPr>
          <w:p w14:paraId="64BF1D1E" w14:textId="77777777" w:rsidR="00A53F4B" w:rsidRPr="00E4527F" w:rsidRDefault="00A53F4B" w:rsidP="0080623D">
            <w:pPr>
              <w:spacing w:after="0"/>
              <w:jc w:val="both"/>
              <w:rPr>
                <w:rFonts w:cs="Times New Roman"/>
                <w:sz w:val="18"/>
                <w:szCs w:val="18"/>
                <w:lang w:val="kk-KZ"/>
              </w:rPr>
            </w:pPr>
            <w:r w:rsidRPr="00E4527F">
              <w:rPr>
                <w:rFonts w:cs="Times New Roman"/>
                <w:sz w:val="18"/>
                <w:szCs w:val="18"/>
                <w:lang w:val="kk-KZ"/>
              </w:rPr>
              <w:t>2.7</w:t>
            </w:r>
          </w:p>
        </w:tc>
      </w:tr>
      <w:tr w:rsidR="00A53F4B" w:rsidRPr="00E4527F" w14:paraId="38455A6D" w14:textId="77777777" w:rsidTr="0080623D">
        <w:tc>
          <w:tcPr>
            <w:tcW w:w="709" w:type="dxa"/>
          </w:tcPr>
          <w:p w14:paraId="5ABD4D28"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2076</w:t>
            </w:r>
          </w:p>
        </w:tc>
        <w:tc>
          <w:tcPr>
            <w:tcW w:w="567" w:type="dxa"/>
          </w:tcPr>
          <w:p w14:paraId="2B45DA37"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1.5</w:t>
            </w:r>
          </w:p>
        </w:tc>
        <w:tc>
          <w:tcPr>
            <w:tcW w:w="567" w:type="dxa"/>
          </w:tcPr>
          <w:p w14:paraId="31D12BED"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2.35</w:t>
            </w:r>
          </w:p>
        </w:tc>
        <w:tc>
          <w:tcPr>
            <w:tcW w:w="567" w:type="dxa"/>
          </w:tcPr>
          <w:p w14:paraId="408EE290"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0,33</w:t>
            </w:r>
          </w:p>
        </w:tc>
        <w:tc>
          <w:tcPr>
            <w:tcW w:w="567" w:type="dxa"/>
          </w:tcPr>
          <w:p w14:paraId="44968262"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0,5</w:t>
            </w:r>
          </w:p>
        </w:tc>
        <w:tc>
          <w:tcPr>
            <w:tcW w:w="567" w:type="dxa"/>
          </w:tcPr>
          <w:p w14:paraId="5D14BBCC"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F7564E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0,28</w:t>
            </w:r>
          </w:p>
        </w:tc>
        <w:tc>
          <w:tcPr>
            <w:tcW w:w="567" w:type="dxa"/>
          </w:tcPr>
          <w:p w14:paraId="55AD3CBF"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72006032" w14:textId="77777777" w:rsidR="00A53F4B" w:rsidRPr="00E4527F" w:rsidRDefault="00A53F4B" w:rsidP="0080623D">
            <w:pPr>
              <w:spacing w:after="0"/>
              <w:rPr>
                <w:rFonts w:cs="Times New Roman"/>
                <w:sz w:val="18"/>
                <w:szCs w:val="18"/>
                <w:lang w:val="kk-KZ"/>
              </w:rPr>
            </w:pPr>
            <w:r w:rsidRPr="00E4527F">
              <w:rPr>
                <w:rFonts w:cs="Times New Roman"/>
                <w:sz w:val="18"/>
                <w:szCs w:val="18"/>
                <w:lang w:val="kk-KZ"/>
              </w:rPr>
              <w:t>0,11</w:t>
            </w:r>
          </w:p>
        </w:tc>
        <w:tc>
          <w:tcPr>
            <w:tcW w:w="567" w:type="dxa"/>
          </w:tcPr>
          <w:p w14:paraId="13776530" w14:textId="77777777" w:rsidR="00A53F4B" w:rsidRPr="00E4527F" w:rsidRDefault="00A53F4B" w:rsidP="0080623D">
            <w:pPr>
              <w:autoSpaceDE w:val="0"/>
              <w:autoSpaceDN w:val="0"/>
              <w:adjustRightInd w:val="0"/>
              <w:spacing w:after="0"/>
              <w:jc w:val="both"/>
              <w:rPr>
                <w:rFonts w:cs="Times New Roman"/>
                <w:sz w:val="18"/>
                <w:szCs w:val="18"/>
                <w:lang w:val="kk-KZ"/>
              </w:rPr>
            </w:pPr>
          </w:p>
        </w:tc>
        <w:tc>
          <w:tcPr>
            <w:tcW w:w="567" w:type="dxa"/>
          </w:tcPr>
          <w:p w14:paraId="6671A233"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0.3</w:t>
            </w:r>
          </w:p>
        </w:tc>
        <w:tc>
          <w:tcPr>
            <w:tcW w:w="1985" w:type="dxa"/>
          </w:tcPr>
          <w:p w14:paraId="30686E79"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Constellium, 2012</w:t>
            </w:r>
          </w:p>
        </w:tc>
        <w:tc>
          <w:tcPr>
            <w:tcW w:w="993" w:type="dxa"/>
          </w:tcPr>
          <w:p w14:paraId="3162D9AC" w14:textId="77777777" w:rsidR="00A53F4B" w:rsidRPr="00E4527F" w:rsidRDefault="00A53F4B" w:rsidP="0080623D">
            <w:pPr>
              <w:autoSpaceDE w:val="0"/>
              <w:autoSpaceDN w:val="0"/>
              <w:adjustRightInd w:val="0"/>
              <w:spacing w:after="0"/>
              <w:jc w:val="both"/>
              <w:rPr>
                <w:rFonts w:cs="Times New Roman"/>
                <w:sz w:val="18"/>
                <w:szCs w:val="18"/>
                <w:lang w:val="kk-KZ"/>
              </w:rPr>
            </w:pPr>
            <w:r w:rsidRPr="00E4527F">
              <w:rPr>
                <w:rFonts w:cs="Times New Roman"/>
                <w:sz w:val="18"/>
                <w:szCs w:val="18"/>
                <w:lang w:val="kk-KZ"/>
              </w:rPr>
              <w:t>2.64</w:t>
            </w:r>
          </w:p>
        </w:tc>
      </w:tr>
    </w:tbl>
    <w:p w14:paraId="57AAD140" w14:textId="77777777" w:rsidR="00A53F4B" w:rsidRPr="00E4527F" w:rsidRDefault="00A53F4B" w:rsidP="00A53F4B">
      <w:pPr>
        <w:spacing w:after="0"/>
        <w:ind w:firstLine="709"/>
        <w:jc w:val="both"/>
        <w:rPr>
          <w:rFonts w:cs="Times New Roman"/>
          <w:color w:val="000000"/>
          <w:szCs w:val="28"/>
          <w:lang w:val="kk-KZ" w:eastAsia="ru-RU" w:bidi="ru-RU"/>
        </w:rPr>
      </w:pPr>
    </w:p>
    <w:p w14:paraId="4FB26DE2" w14:textId="77777777" w:rsidR="00F012C7" w:rsidRPr="00E4527F" w:rsidRDefault="00F012C7" w:rsidP="00F012C7">
      <w:pPr>
        <w:pStyle w:val="a4"/>
        <w:spacing w:line="240" w:lineRule="auto"/>
        <w:ind w:left="142"/>
        <w:jc w:val="both"/>
        <w:rPr>
          <w:rFonts w:ascii="Times New Roman" w:hAnsi="Times New Roman" w:cs="Times New Roman"/>
          <w:sz w:val="28"/>
          <w:szCs w:val="28"/>
          <w:lang w:val="kk-KZ"/>
        </w:rPr>
      </w:pPr>
      <w:r w:rsidRPr="00E4527F">
        <w:rPr>
          <w:rFonts w:ascii="Times New Roman" w:hAnsi="Times New Roman" w:cs="Times New Roman"/>
          <w:sz w:val="28"/>
          <w:szCs w:val="28"/>
          <w:lang w:val="kk-KZ"/>
        </w:rPr>
        <w:t xml:space="preserve">Кесте 3 </w:t>
      </w:r>
      <w:r>
        <w:rPr>
          <w:rFonts w:ascii="Times New Roman" w:hAnsi="Times New Roman" w:cs="Times New Roman"/>
          <w:sz w:val="28"/>
          <w:szCs w:val="28"/>
          <w:lang w:val="kk-KZ"/>
        </w:rPr>
        <w:t>-</w:t>
      </w:r>
      <w:r w:rsidRPr="00E4527F">
        <w:rPr>
          <w:rFonts w:ascii="Times New Roman" w:hAnsi="Times New Roman" w:cs="Times New Roman"/>
          <w:sz w:val="28"/>
          <w:szCs w:val="28"/>
          <w:lang w:val="kk-KZ"/>
        </w:rPr>
        <w:t xml:space="preserve"> Алюминий-литий қорытпаларының механикалық қасиеттері</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8"/>
        <w:gridCol w:w="1624"/>
        <w:gridCol w:w="1445"/>
        <w:gridCol w:w="1567"/>
        <w:gridCol w:w="1598"/>
        <w:gridCol w:w="2174"/>
      </w:tblGrid>
      <w:tr w:rsidR="00F012C7" w:rsidRPr="00E4527F" w14:paraId="52CD1D48" w14:textId="77777777" w:rsidTr="00CC752D">
        <w:tc>
          <w:tcPr>
            <w:tcW w:w="950" w:type="dxa"/>
          </w:tcPr>
          <w:p w14:paraId="0B2E5F41" w14:textId="77777777" w:rsidR="00F012C7" w:rsidRPr="00E4527F" w:rsidRDefault="00F012C7" w:rsidP="00CC752D">
            <w:pPr>
              <w:autoSpaceDE w:val="0"/>
              <w:autoSpaceDN w:val="0"/>
              <w:adjustRightInd w:val="0"/>
              <w:spacing w:after="0"/>
              <w:jc w:val="both"/>
              <w:rPr>
                <w:rFonts w:cs="Times New Roman"/>
                <w:sz w:val="24"/>
                <w:szCs w:val="24"/>
                <w:lang w:val="kk-KZ"/>
              </w:rPr>
            </w:pPr>
            <w:r w:rsidRPr="00E4527F">
              <w:rPr>
                <w:rFonts w:cs="Times New Roman"/>
                <w:sz w:val="24"/>
                <w:szCs w:val="24"/>
                <w:lang w:val="kk-KZ"/>
              </w:rPr>
              <w:t>Қорытпа маркасы</w:t>
            </w:r>
          </w:p>
        </w:tc>
        <w:tc>
          <w:tcPr>
            <w:tcW w:w="1650" w:type="dxa"/>
          </w:tcPr>
          <w:p w14:paraId="0D090686" w14:textId="77777777" w:rsidR="00F012C7" w:rsidRPr="00E4527F" w:rsidRDefault="00F012C7" w:rsidP="00CC752D">
            <w:pPr>
              <w:autoSpaceDE w:val="0"/>
              <w:autoSpaceDN w:val="0"/>
              <w:adjustRightInd w:val="0"/>
              <w:spacing w:after="0"/>
              <w:jc w:val="both"/>
              <w:rPr>
                <w:rFonts w:cs="Times New Roman"/>
                <w:sz w:val="24"/>
                <w:szCs w:val="24"/>
                <w:lang w:val="kk-KZ"/>
              </w:rPr>
            </w:pPr>
            <w:r w:rsidRPr="00E4527F">
              <w:rPr>
                <w:rFonts w:cs="Times New Roman"/>
                <w:sz w:val="24"/>
                <w:szCs w:val="24"/>
                <w:lang w:val="kk-KZ"/>
              </w:rPr>
              <w:t>Тығыздығы, кг/м</w:t>
            </w:r>
            <w:r w:rsidRPr="00E4527F">
              <w:rPr>
                <w:rFonts w:cs="Times New Roman"/>
                <w:sz w:val="24"/>
                <w:szCs w:val="24"/>
                <w:vertAlign w:val="superscript"/>
                <w:lang w:val="kk-KZ"/>
              </w:rPr>
              <w:t>3</w:t>
            </w:r>
          </w:p>
        </w:tc>
        <w:tc>
          <w:tcPr>
            <w:tcW w:w="1402" w:type="dxa"/>
          </w:tcPr>
          <w:p w14:paraId="2E4C0837" w14:textId="77777777" w:rsidR="00F012C7" w:rsidRPr="00E4527F" w:rsidRDefault="00F012C7" w:rsidP="00CC752D">
            <w:pPr>
              <w:autoSpaceDE w:val="0"/>
              <w:autoSpaceDN w:val="0"/>
              <w:adjustRightInd w:val="0"/>
              <w:spacing w:after="0"/>
              <w:jc w:val="both"/>
              <w:rPr>
                <w:rFonts w:cs="Times New Roman"/>
                <w:sz w:val="24"/>
                <w:szCs w:val="24"/>
                <w:lang w:val="kk-KZ"/>
              </w:rPr>
            </w:pPr>
            <w:r w:rsidRPr="00E4527F">
              <w:rPr>
                <w:rFonts w:cs="Times New Roman"/>
                <w:sz w:val="24"/>
                <w:szCs w:val="24"/>
                <w:lang w:val="kk-KZ"/>
              </w:rPr>
              <w:t>Серпімділік модулі Е, МПа</w:t>
            </w:r>
          </w:p>
        </w:tc>
        <w:tc>
          <w:tcPr>
            <w:tcW w:w="1648" w:type="dxa"/>
          </w:tcPr>
          <w:p w14:paraId="35E3EF09" w14:textId="77777777" w:rsidR="00F012C7" w:rsidRPr="00E4527F" w:rsidRDefault="00F012C7" w:rsidP="00CC752D">
            <w:pPr>
              <w:autoSpaceDE w:val="0"/>
              <w:autoSpaceDN w:val="0"/>
              <w:adjustRightInd w:val="0"/>
              <w:spacing w:after="0"/>
              <w:jc w:val="both"/>
              <w:rPr>
                <w:rFonts w:cs="Times New Roman"/>
                <w:sz w:val="24"/>
                <w:szCs w:val="24"/>
                <w:lang w:val="kk-KZ"/>
              </w:rPr>
            </w:pPr>
            <w:r w:rsidRPr="00E4527F">
              <w:rPr>
                <w:rFonts w:cs="Times New Roman"/>
                <w:sz w:val="24"/>
                <w:szCs w:val="24"/>
                <w:lang w:val="kk-KZ"/>
              </w:rPr>
              <w:t>Созылу беріктігі σ</w:t>
            </w:r>
            <w:r w:rsidRPr="00E4527F">
              <w:rPr>
                <w:rFonts w:cs="Times New Roman"/>
                <w:sz w:val="24"/>
                <w:szCs w:val="24"/>
                <w:vertAlign w:val="subscript"/>
                <w:lang w:val="kk-KZ"/>
              </w:rPr>
              <w:t>в</w:t>
            </w:r>
            <w:r w:rsidRPr="00E4527F">
              <w:rPr>
                <w:rFonts w:cs="Times New Roman"/>
                <w:sz w:val="24"/>
                <w:szCs w:val="24"/>
                <w:lang w:val="kk-KZ"/>
              </w:rPr>
              <w:t>, МПа</w:t>
            </w:r>
          </w:p>
        </w:tc>
        <w:tc>
          <w:tcPr>
            <w:tcW w:w="1639" w:type="dxa"/>
          </w:tcPr>
          <w:p w14:paraId="045609EF" w14:textId="77777777" w:rsidR="00F012C7" w:rsidRPr="00E4527F" w:rsidRDefault="00F012C7" w:rsidP="00CC752D">
            <w:pPr>
              <w:autoSpaceDE w:val="0"/>
              <w:autoSpaceDN w:val="0"/>
              <w:adjustRightInd w:val="0"/>
              <w:spacing w:after="0"/>
              <w:jc w:val="both"/>
              <w:rPr>
                <w:rFonts w:cs="Times New Roman"/>
                <w:sz w:val="24"/>
                <w:szCs w:val="24"/>
                <w:lang w:val="kk-KZ"/>
              </w:rPr>
            </w:pPr>
            <w:r w:rsidRPr="00E4527F">
              <w:rPr>
                <w:rFonts w:cs="Times New Roman"/>
                <w:sz w:val="24"/>
                <w:szCs w:val="24"/>
                <w:lang w:val="kk-KZ"/>
              </w:rPr>
              <w:t>Аққыштық шегі, σ</w:t>
            </w:r>
            <w:r w:rsidRPr="00E4527F">
              <w:rPr>
                <w:rFonts w:cs="Times New Roman"/>
                <w:sz w:val="24"/>
                <w:szCs w:val="24"/>
                <w:vertAlign w:val="subscript"/>
                <w:lang w:val="kk-KZ"/>
              </w:rPr>
              <w:t>0,2</w:t>
            </w:r>
            <w:r w:rsidRPr="00E4527F">
              <w:rPr>
                <w:rFonts w:cs="Times New Roman"/>
                <w:sz w:val="24"/>
                <w:szCs w:val="24"/>
                <w:lang w:val="kk-KZ"/>
              </w:rPr>
              <w:t>, МПа</w:t>
            </w:r>
          </w:p>
        </w:tc>
        <w:tc>
          <w:tcPr>
            <w:tcW w:w="2237" w:type="dxa"/>
          </w:tcPr>
          <w:p w14:paraId="73C7CB3F" w14:textId="77777777" w:rsidR="00F012C7" w:rsidRPr="00E4527F" w:rsidRDefault="00F012C7" w:rsidP="00CC752D">
            <w:pPr>
              <w:autoSpaceDE w:val="0"/>
              <w:autoSpaceDN w:val="0"/>
              <w:adjustRightInd w:val="0"/>
              <w:spacing w:after="0"/>
              <w:jc w:val="both"/>
              <w:rPr>
                <w:rFonts w:cs="Times New Roman"/>
                <w:sz w:val="24"/>
                <w:szCs w:val="24"/>
                <w:lang w:val="kk-KZ"/>
              </w:rPr>
            </w:pPr>
            <w:r w:rsidRPr="00E4527F">
              <w:rPr>
                <w:rFonts w:cs="Times New Roman"/>
                <w:sz w:val="24"/>
                <w:szCs w:val="24"/>
                <w:lang w:val="kk-KZ"/>
              </w:rPr>
              <w:t>Салыстырмалы ұзару, δ, %</w:t>
            </w:r>
          </w:p>
        </w:tc>
      </w:tr>
      <w:tr w:rsidR="00F012C7" w:rsidRPr="00E4527F" w14:paraId="18C08C78" w14:textId="77777777" w:rsidTr="00CC752D">
        <w:tc>
          <w:tcPr>
            <w:tcW w:w="950" w:type="dxa"/>
          </w:tcPr>
          <w:p w14:paraId="21E9347E" w14:textId="77777777" w:rsidR="00F012C7" w:rsidRPr="00E4527F" w:rsidRDefault="00F012C7" w:rsidP="00CC752D">
            <w:pPr>
              <w:autoSpaceDE w:val="0"/>
              <w:autoSpaceDN w:val="0"/>
              <w:adjustRightInd w:val="0"/>
              <w:spacing w:after="0"/>
              <w:jc w:val="both"/>
              <w:rPr>
                <w:rFonts w:cs="Times New Roman"/>
                <w:sz w:val="24"/>
                <w:szCs w:val="24"/>
                <w:lang w:val="kk-KZ"/>
              </w:rPr>
            </w:pPr>
            <w:r w:rsidRPr="00E4527F">
              <w:rPr>
                <w:rFonts w:cs="Times New Roman"/>
                <w:sz w:val="24"/>
                <w:szCs w:val="24"/>
                <w:lang w:val="kk-KZ"/>
              </w:rPr>
              <w:t>1420</w:t>
            </w:r>
          </w:p>
        </w:tc>
        <w:tc>
          <w:tcPr>
            <w:tcW w:w="1650" w:type="dxa"/>
          </w:tcPr>
          <w:p w14:paraId="0A8F7761"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2400</w:t>
            </w:r>
          </w:p>
        </w:tc>
        <w:tc>
          <w:tcPr>
            <w:tcW w:w="1402" w:type="dxa"/>
          </w:tcPr>
          <w:p w14:paraId="3CE38128"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7500</w:t>
            </w:r>
          </w:p>
        </w:tc>
        <w:tc>
          <w:tcPr>
            <w:tcW w:w="1648" w:type="dxa"/>
          </w:tcPr>
          <w:p w14:paraId="7EDEA8DB"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445</w:t>
            </w:r>
          </w:p>
        </w:tc>
        <w:tc>
          <w:tcPr>
            <w:tcW w:w="1639" w:type="dxa"/>
          </w:tcPr>
          <w:p w14:paraId="3F00C4C8"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240</w:t>
            </w:r>
          </w:p>
        </w:tc>
        <w:tc>
          <w:tcPr>
            <w:tcW w:w="2237" w:type="dxa"/>
          </w:tcPr>
          <w:p w14:paraId="1B8A03CD"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11</w:t>
            </w:r>
          </w:p>
        </w:tc>
      </w:tr>
      <w:tr w:rsidR="00F012C7" w:rsidRPr="00E4527F" w14:paraId="6B6AB192" w14:textId="77777777" w:rsidTr="00CC752D">
        <w:tc>
          <w:tcPr>
            <w:tcW w:w="950" w:type="dxa"/>
          </w:tcPr>
          <w:p w14:paraId="2DD98587" w14:textId="77777777" w:rsidR="00F012C7" w:rsidRPr="00E4527F" w:rsidRDefault="00F012C7" w:rsidP="00CC752D">
            <w:pPr>
              <w:autoSpaceDE w:val="0"/>
              <w:autoSpaceDN w:val="0"/>
              <w:adjustRightInd w:val="0"/>
              <w:spacing w:after="0"/>
              <w:jc w:val="both"/>
              <w:rPr>
                <w:rFonts w:cs="Times New Roman"/>
                <w:sz w:val="24"/>
                <w:szCs w:val="24"/>
                <w:lang w:val="kk-KZ"/>
              </w:rPr>
            </w:pPr>
            <w:r w:rsidRPr="00E4527F">
              <w:rPr>
                <w:rFonts w:cs="Times New Roman"/>
                <w:sz w:val="24"/>
                <w:szCs w:val="24"/>
                <w:lang w:val="kk-KZ"/>
              </w:rPr>
              <w:t>1421</w:t>
            </w:r>
          </w:p>
        </w:tc>
        <w:tc>
          <w:tcPr>
            <w:tcW w:w="1650" w:type="dxa"/>
          </w:tcPr>
          <w:p w14:paraId="0CE44CC9"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2460</w:t>
            </w:r>
          </w:p>
        </w:tc>
        <w:tc>
          <w:tcPr>
            <w:tcW w:w="1402" w:type="dxa"/>
          </w:tcPr>
          <w:p w14:paraId="2D626C19"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w:t>
            </w:r>
          </w:p>
        </w:tc>
        <w:tc>
          <w:tcPr>
            <w:tcW w:w="1648" w:type="dxa"/>
          </w:tcPr>
          <w:p w14:paraId="33D9D3F3"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465</w:t>
            </w:r>
          </w:p>
        </w:tc>
        <w:tc>
          <w:tcPr>
            <w:tcW w:w="1639" w:type="dxa"/>
          </w:tcPr>
          <w:p w14:paraId="46A4D516"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335</w:t>
            </w:r>
          </w:p>
        </w:tc>
        <w:tc>
          <w:tcPr>
            <w:tcW w:w="2237" w:type="dxa"/>
          </w:tcPr>
          <w:p w14:paraId="3C8F9598"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11</w:t>
            </w:r>
          </w:p>
        </w:tc>
      </w:tr>
      <w:tr w:rsidR="00F012C7" w:rsidRPr="00E4527F" w14:paraId="20097BBD" w14:textId="77777777" w:rsidTr="00CC752D">
        <w:tc>
          <w:tcPr>
            <w:tcW w:w="950" w:type="dxa"/>
          </w:tcPr>
          <w:p w14:paraId="772B2792" w14:textId="77777777" w:rsidR="00F012C7" w:rsidRPr="00E4527F" w:rsidRDefault="00F012C7" w:rsidP="00CC752D">
            <w:pPr>
              <w:autoSpaceDE w:val="0"/>
              <w:autoSpaceDN w:val="0"/>
              <w:adjustRightInd w:val="0"/>
              <w:spacing w:after="0"/>
              <w:jc w:val="both"/>
              <w:rPr>
                <w:rFonts w:cs="Times New Roman"/>
                <w:sz w:val="24"/>
                <w:szCs w:val="24"/>
                <w:lang w:val="kk-KZ"/>
              </w:rPr>
            </w:pPr>
            <w:r w:rsidRPr="00E4527F">
              <w:rPr>
                <w:rFonts w:cs="Times New Roman"/>
                <w:sz w:val="24"/>
                <w:szCs w:val="24"/>
                <w:lang w:val="kk-KZ"/>
              </w:rPr>
              <w:t>1423</w:t>
            </w:r>
          </w:p>
        </w:tc>
        <w:tc>
          <w:tcPr>
            <w:tcW w:w="1650" w:type="dxa"/>
          </w:tcPr>
          <w:p w14:paraId="4D99FDDB"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2480</w:t>
            </w:r>
          </w:p>
        </w:tc>
        <w:tc>
          <w:tcPr>
            <w:tcW w:w="1402" w:type="dxa"/>
          </w:tcPr>
          <w:p w14:paraId="27AC911A"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w:t>
            </w:r>
          </w:p>
        </w:tc>
        <w:tc>
          <w:tcPr>
            <w:tcW w:w="1648" w:type="dxa"/>
          </w:tcPr>
          <w:p w14:paraId="2247646B"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420</w:t>
            </w:r>
          </w:p>
        </w:tc>
        <w:tc>
          <w:tcPr>
            <w:tcW w:w="1639" w:type="dxa"/>
          </w:tcPr>
          <w:p w14:paraId="27E42BC6"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245</w:t>
            </w:r>
          </w:p>
        </w:tc>
        <w:tc>
          <w:tcPr>
            <w:tcW w:w="2237" w:type="dxa"/>
          </w:tcPr>
          <w:p w14:paraId="777008AB"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12</w:t>
            </w:r>
          </w:p>
        </w:tc>
      </w:tr>
      <w:tr w:rsidR="00F012C7" w:rsidRPr="00E4527F" w14:paraId="0AA7F862" w14:textId="77777777" w:rsidTr="00CC752D">
        <w:tc>
          <w:tcPr>
            <w:tcW w:w="950" w:type="dxa"/>
          </w:tcPr>
          <w:p w14:paraId="26DCBFA1" w14:textId="77777777" w:rsidR="00F012C7" w:rsidRPr="00E4527F" w:rsidRDefault="00F012C7" w:rsidP="00CC752D">
            <w:pPr>
              <w:autoSpaceDE w:val="0"/>
              <w:autoSpaceDN w:val="0"/>
              <w:adjustRightInd w:val="0"/>
              <w:spacing w:after="0"/>
              <w:jc w:val="both"/>
              <w:rPr>
                <w:rFonts w:cs="Times New Roman"/>
                <w:sz w:val="24"/>
                <w:szCs w:val="24"/>
                <w:lang w:val="kk-KZ"/>
              </w:rPr>
            </w:pPr>
            <w:r w:rsidRPr="00E4527F">
              <w:rPr>
                <w:rFonts w:cs="Times New Roman"/>
                <w:sz w:val="24"/>
                <w:szCs w:val="24"/>
                <w:lang w:val="kk-KZ"/>
              </w:rPr>
              <w:t>1440</w:t>
            </w:r>
          </w:p>
        </w:tc>
        <w:tc>
          <w:tcPr>
            <w:tcW w:w="1650" w:type="dxa"/>
          </w:tcPr>
          <w:p w14:paraId="7DB03F47"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2550</w:t>
            </w:r>
          </w:p>
        </w:tc>
        <w:tc>
          <w:tcPr>
            <w:tcW w:w="1402" w:type="dxa"/>
          </w:tcPr>
          <w:p w14:paraId="6D78850B"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7300</w:t>
            </w:r>
          </w:p>
        </w:tc>
        <w:tc>
          <w:tcPr>
            <w:tcW w:w="1648" w:type="dxa"/>
          </w:tcPr>
          <w:p w14:paraId="4394F9BF"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450</w:t>
            </w:r>
          </w:p>
        </w:tc>
        <w:tc>
          <w:tcPr>
            <w:tcW w:w="1639" w:type="dxa"/>
          </w:tcPr>
          <w:p w14:paraId="453DECE1"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340</w:t>
            </w:r>
          </w:p>
        </w:tc>
        <w:tc>
          <w:tcPr>
            <w:tcW w:w="2237" w:type="dxa"/>
          </w:tcPr>
          <w:p w14:paraId="73B53B11"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8</w:t>
            </w:r>
          </w:p>
        </w:tc>
      </w:tr>
      <w:tr w:rsidR="00F012C7" w:rsidRPr="00E4527F" w14:paraId="7BFF30AF" w14:textId="77777777" w:rsidTr="00CC752D">
        <w:tc>
          <w:tcPr>
            <w:tcW w:w="950" w:type="dxa"/>
          </w:tcPr>
          <w:p w14:paraId="68F08F28" w14:textId="77777777" w:rsidR="00F012C7" w:rsidRPr="00E4527F" w:rsidRDefault="00F012C7" w:rsidP="00CC752D">
            <w:pPr>
              <w:autoSpaceDE w:val="0"/>
              <w:autoSpaceDN w:val="0"/>
              <w:adjustRightInd w:val="0"/>
              <w:spacing w:after="0"/>
              <w:jc w:val="both"/>
              <w:rPr>
                <w:rFonts w:cs="Times New Roman"/>
                <w:sz w:val="24"/>
                <w:szCs w:val="24"/>
                <w:lang w:val="kk-KZ"/>
              </w:rPr>
            </w:pPr>
            <w:r w:rsidRPr="00E4527F">
              <w:rPr>
                <w:rFonts w:cs="Times New Roman"/>
                <w:sz w:val="24"/>
                <w:szCs w:val="24"/>
                <w:lang w:val="kk-KZ"/>
              </w:rPr>
              <w:t>1450</w:t>
            </w:r>
          </w:p>
        </w:tc>
        <w:tc>
          <w:tcPr>
            <w:tcW w:w="1650" w:type="dxa"/>
          </w:tcPr>
          <w:p w14:paraId="6FB0DD47"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2600</w:t>
            </w:r>
          </w:p>
        </w:tc>
        <w:tc>
          <w:tcPr>
            <w:tcW w:w="1402" w:type="dxa"/>
          </w:tcPr>
          <w:p w14:paraId="6F25CE46"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7550</w:t>
            </w:r>
          </w:p>
        </w:tc>
        <w:tc>
          <w:tcPr>
            <w:tcW w:w="1648" w:type="dxa"/>
          </w:tcPr>
          <w:p w14:paraId="18673969"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550</w:t>
            </w:r>
          </w:p>
        </w:tc>
        <w:tc>
          <w:tcPr>
            <w:tcW w:w="1639" w:type="dxa"/>
          </w:tcPr>
          <w:p w14:paraId="4B122CDD"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470</w:t>
            </w:r>
          </w:p>
        </w:tc>
        <w:tc>
          <w:tcPr>
            <w:tcW w:w="2237" w:type="dxa"/>
          </w:tcPr>
          <w:p w14:paraId="134FEB36"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6</w:t>
            </w:r>
          </w:p>
        </w:tc>
      </w:tr>
      <w:tr w:rsidR="00F012C7" w:rsidRPr="00E4527F" w14:paraId="060C006D" w14:textId="77777777" w:rsidTr="00CC752D">
        <w:tc>
          <w:tcPr>
            <w:tcW w:w="950" w:type="dxa"/>
          </w:tcPr>
          <w:p w14:paraId="07FBA104" w14:textId="77777777" w:rsidR="00F012C7" w:rsidRPr="00E4527F" w:rsidRDefault="00F012C7" w:rsidP="00CC752D">
            <w:pPr>
              <w:autoSpaceDE w:val="0"/>
              <w:autoSpaceDN w:val="0"/>
              <w:adjustRightInd w:val="0"/>
              <w:spacing w:after="0"/>
              <w:jc w:val="both"/>
              <w:rPr>
                <w:rFonts w:cs="Times New Roman"/>
                <w:sz w:val="24"/>
                <w:szCs w:val="24"/>
                <w:lang w:val="kk-KZ"/>
              </w:rPr>
            </w:pPr>
            <w:r w:rsidRPr="00E4527F">
              <w:rPr>
                <w:rFonts w:cs="Times New Roman"/>
                <w:sz w:val="24"/>
                <w:szCs w:val="24"/>
                <w:lang w:val="kk-KZ"/>
              </w:rPr>
              <w:t>1460</w:t>
            </w:r>
          </w:p>
        </w:tc>
        <w:tc>
          <w:tcPr>
            <w:tcW w:w="1650" w:type="dxa"/>
          </w:tcPr>
          <w:p w14:paraId="5B5CB83F"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2600</w:t>
            </w:r>
          </w:p>
        </w:tc>
        <w:tc>
          <w:tcPr>
            <w:tcW w:w="1402" w:type="dxa"/>
          </w:tcPr>
          <w:p w14:paraId="0F151FA8"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7550</w:t>
            </w:r>
          </w:p>
        </w:tc>
        <w:tc>
          <w:tcPr>
            <w:tcW w:w="1648" w:type="dxa"/>
          </w:tcPr>
          <w:p w14:paraId="386C308C"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560</w:t>
            </w:r>
          </w:p>
        </w:tc>
        <w:tc>
          <w:tcPr>
            <w:tcW w:w="1639" w:type="dxa"/>
          </w:tcPr>
          <w:p w14:paraId="298F2D66"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480</w:t>
            </w:r>
          </w:p>
        </w:tc>
        <w:tc>
          <w:tcPr>
            <w:tcW w:w="2237" w:type="dxa"/>
          </w:tcPr>
          <w:p w14:paraId="74CD60EB"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6</w:t>
            </w:r>
          </w:p>
        </w:tc>
      </w:tr>
      <w:tr w:rsidR="00F012C7" w:rsidRPr="00E4527F" w14:paraId="44F52068" w14:textId="77777777" w:rsidTr="00CC752D">
        <w:tc>
          <w:tcPr>
            <w:tcW w:w="950" w:type="dxa"/>
          </w:tcPr>
          <w:p w14:paraId="1578FC30" w14:textId="77777777" w:rsidR="00F012C7" w:rsidRPr="00E4527F" w:rsidRDefault="00F012C7" w:rsidP="00CC752D">
            <w:pPr>
              <w:autoSpaceDE w:val="0"/>
              <w:autoSpaceDN w:val="0"/>
              <w:adjustRightInd w:val="0"/>
              <w:spacing w:after="0"/>
              <w:jc w:val="both"/>
              <w:rPr>
                <w:rFonts w:cs="Times New Roman"/>
                <w:sz w:val="24"/>
                <w:szCs w:val="24"/>
                <w:lang w:val="kk-KZ"/>
              </w:rPr>
            </w:pPr>
            <w:r w:rsidRPr="00E4527F">
              <w:rPr>
                <w:rFonts w:cs="Times New Roman"/>
                <w:sz w:val="24"/>
                <w:szCs w:val="24"/>
                <w:lang w:val="kk-KZ"/>
              </w:rPr>
              <w:t>2090</w:t>
            </w:r>
          </w:p>
        </w:tc>
        <w:tc>
          <w:tcPr>
            <w:tcW w:w="1650" w:type="dxa"/>
          </w:tcPr>
          <w:p w14:paraId="5D6F85D1"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2590</w:t>
            </w:r>
          </w:p>
        </w:tc>
        <w:tc>
          <w:tcPr>
            <w:tcW w:w="1402" w:type="dxa"/>
          </w:tcPr>
          <w:p w14:paraId="1A6D8E9A"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7600</w:t>
            </w:r>
          </w:p>
        </w:tc>
        <w:tc>
          <w:tcPr>
            <w:tcW w:w="1648" w:type="dxa"/>
          </w:tcPr>
          <w:p w14:paraId="78045E18"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580</w:t>
            </w:r>
          </w:p>
        </w:tc>
        <w:tc>
          <w:tcPr>
            <w:tcW w:w="1639" w:type="dxa"/>
          </w:tcPr>
          <w:p w14:paraId="5A9AA8BE"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515</w:t>
            </w:r>
          </w:p>
        </w:tc>
        <w:tc>
          <w:tcPr>
            <w:tcW w:w="2237" w:type="dxa"/>
          </w:tcPr>
          <w:p w14:paraId="7A485BC2"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6</w:t>
            </w:r>
          </w:p>
        </w:tc>
      </w:tr>
      <w:tr w:rsidR="00F012C7" w:rsidRPr="00E4527F" w14:paraId="5692872A" w14:textId="77777777" w:rsidTr="00CC752D">
        <w:tc>
          <w:tcPr>
            <w:tcW w:w="950" w:type="dxa"/>
          </w:tcPr>
          <w:p w14:paraId="0AE9043C" w14:textId="77777777" w:rsidR="00F012C7" w:rsidRPr="00E4527F" w:rsidRDefault="00F012C7" w:rsidP="00CC752D">
            <w:pPr>
              <w:autoSpaceDE w:val="0"/>
              <w:autoSpaceDN w:val="0"/>
              <w:adjustRightInd w:val="0"/>
              <w:spacing w:after="0"/>
              <w:jc w:val="both"/>
              <w:rPr>
                <w:rFonts w:cs="Times New Roman"/>
                <w:sz w:val="24"/>
                <w:szCs w:val="24"/>
                <w:lang w:val="kk-KZ"/>
              </w:rPr>
            </w:pPr>
            <w:r w:rsidRPr="00E4527F">
              <w:rPr>
                <w:rFonts w:cs="Times New Roman"/>
                <w:sz w:val="24"/>
                <w:szCs w:val="24"/>
                <w:lang w:val="kk-KZ"/>
              </w:rPr>
              <w:t>8090</w:t>
            </w:r>
          </w:p>
        </w:tc>
        <w:tc>
          <w:tcPr>
            <w:tcW w:w="1650" w:type="dxa"/>
          </w:tcPr>
          <w:p w14:paraId="28542C18"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2560</w:t>
            </w:r>
          </w:p>
        </w:tc>
        <w:tc>
          <w:tcPr>
            <w:tcW w:w="1402" w:type="dxa"/>
          </w:tcPr>
          <w:p w14:paraId="402C5455"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7700</w:t>
            </w:r>
          </w:p>
        </w:tc>
        <w:tc>
          <w:tcPr>
            <w:tcW w:w="1648" w:type="dxa"/>
          </w:tcPr>
          <w:p w14:paraId="7FAC22E2"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440</w:t>
            </w:r>
          </w:p>
        </w:tc>
        <w:tc>
          <w:tcPr>
            <w:tcW w:w="1639" w:type="dxa"/>
          </w:tcPr>
          <w:p w14:paraId="09C3286C"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340</w:t>
            </w:r>
          </w:p>
        </w:tc>
        <w:tc>
          <w:tcPr>
            <w:tcW w:w="2237" w:type="dxa"/>
          </w:tcPr>
          <w:p w14:paraId="1EF27581" w14:textId="77777777" w:rsidR="00F012C7" w:rsidRPr="00E4527F" w:rsidRDefault="00F012C7" w:rsidP="00CC752D">
            <w:pPr>
              <w:autoSpaceDE w:val="0"/>
              <w:autoSpaceDN w:val="0"/>
              <w:adjustRightInd w:val="0"/>
              <w:spacing w:after="0"/>
              <w:jc w:val="center"/>
              <w:rPr>
                <w:rFonts w:cs="Times New Roman"/>
                <w:sz w:val="24"/>
                <w:szCs w:val="24"/>
                <w:lang w:val="kk-KZ"/>
              </w:rPr>
            </w:pPr>
            <w:r w:rsidRPr="00E4527F">
              <w:rPr>
                <w:rFonts w:cs="Times New Roman"/>
                <w:sz w:val="24"/>
                <w:szCs w:val="24"/>
                <w:lang w:val="kk-KZ"/>
              </w:rPr>
              <w:t>10</w:t>
            </w:r>
          </w:p>
        </w:tc>
      </w:tr>
    </w:tbl>
    <w:p w14:paraId="4E584407" w14:textId="77777777" w:rsidR="00F012C7" w:rsidRPr="00E4527F" w:rsidRDefault="00F012C7" w:rsidP="00F012C7">
      <w:pPr>
        <w:tabs>
          <w:tab w:val="left" w:pos="993"/>
        </w:tabs>
        <w:autoSpaceDE w:val="0"/>
        <w:autoSpaceDN w:val="0"/>
        <w:adjustRightInd w:val="0"/>
        <w:spacing w:after="0"/>
        <w:ind w:firstLine="567"/>
        <w:jc w:val="center"/>
        <w:rPr>
          <w:rFonts w:cs="Times New Roman"/>
          <w:szCs w:val="28"/>
          <w:lang w:val="kk-KZ"/>
        </w:rPr>
      </w:pPr>
    </w:p>
    <w:p w14:paraId="32AF243F" w14:textId="77777777" w:rsidR="00F012C7" w:rsidRDefault="00F012C7" w:rsidP="00A53F4B">
      <w:pPr>
        <w:pStyle w:val="a4"/>
        <w:ind w:left="142" w:firstLine="567"/>
        <w:jc w:val="both"/>
        <w:rPr>
          <w:rFonts w:ascii="Times New Roman" w:hAnsi="Times New Roman" w:cs="Times New Roman"/>
          <w:color w:val="000000"/>
          <w:kern w:val="2"/>
          <w:sz w:val="28"/>
          <w:szCs w:val="28"/>
          <w:lang w:val="kk-KZ" w:eastAsia="ru-RU" w:bidi="ru-RU"/>
          <w14:ligatures w14:val="standardContextual"/>
        </w:rPr>
      </w:pPr>
    </w:p>
    <w:p w14:paraId="2A95E56E" w14:textId="2C173584" w:rsidR="00A53F4B" w:rsidRPr="00922157" w:rsidRDefault="00A53F4B" w:rsidP="00C52454">
      <w:pPr>
        <w:pStyle w:val="a4"/>
        <w:ind w:left="0" w:firstLine="425"/>
        <w:jc w:val="both"/>
        <w:rPr>
          <w:rFonts w:ascii="Times New Roman" w:hAnsi="Times New Roman" w:cs="Times New Roman"/>
          <w:color w:val="000000"/>
          <w:kern w:val="2"/>
          <w:sz w:val="28"/>
          <w:szCs w:val="28"/>
          <w:lang w:val="kk-KZ" w:eastAsia="ru-RU" w:bidi="ru-RU"/>
          <w14:ligatures w14:val="standardContextual"/>
        </w:rPr>
      </w:pPr>
      <w:r w:rsidRPr="00E4527F">
        <w:rPr>
          <w:rFonts w:ascii="Times New Roman" w:hAnsi="Times New Roman" w:cs="Times New Roman"/>
          <w:color w:val="000000"/>
          <w:kern w:val="2"/>
          <w:sz w:val="28"/>
          <w:szCs w:val="28"/>
          <w:lang w:val="kk-KZ" w:eastAsia="ru-RU" w:bidi="ru-RU"/>
          <w14:ligatures w14:val="standardContextual"/>
        </w:rPr>
        <w:lastRenderedPageBreak/>
        <w:t xml:space="preserve">Алғашқы литий қосылған алюминий қорытпасы </w:t>
      </w:r>
      <w:r w:rsidR="00A060F0">
        <w:rPr>
          <w:rFonts w:ascii="Times New Roman" w:hAnsi="Times New Roman" w:cs="Times New Roman"/>
          <w:color w:val="000000"/>
          <w:kern w:val="2"/>
          <w:sz w:val="28"/>
          <w:szCs w:val="28"/>
          <w:lang w:val="kk-KZ" w:eastAsia="ru-RU" w:bidi="ru-RU"/>
          <w14:ligatures w14:val="standardContextual"/>
        </w:rPr>
        <w:t>-</w:t>
      </w:r>
      <w:r w:rsidRPr="00E4527F">
        <w:rPr>
          <w:rFonts w:ascii="Times New Roman" w:hAnsi="Times New Roman" w:cs="Times New Roman"/>
          <w:color w:val="000000"/>
          <w:kern w:val="2"/>
          <w:sz w:val="28"/>
          <w:szCs w:val="28"/>
          <w:lang w:val="kk-KZ" w:eastAsia="ru-RU" w:bidi="ru-RU"/>
          <w14:ligatures w14:val="standardContextual"/>
        </w:rPr>
        <w:t xml:space="preserve"> неміс «Склерон» қорытпасы болған, оның құрамы Al-12Zn-3Cu-0,6Mn-0,1Li (Reuleaux, 1924) түрінде болған. Алайда бұл қорытпа дәстүрлі алюминий қорытпаларымен салыстырғанда қасиеттер жиынтығы бойынша айтарлықтай артықшылыққа ие болмағандықтан, өндірістен алынған.</w:t>
      </w:r>
      <w:r w:rsidR="00922157" w:rsidRPr="00922157">
        <w:rPr>
          <w:rFonts w:ascii="Times New Roman" w:hAnsi="Times New Roman" w:cs="Times New Roman"/>
          <w:color w:val="000000"/>
          <w:kern w:val="2"/>
          <w:sz w:val="28"/>
          <w:szCs w:val="28"/>
          <w:lang w:val="kk-KZ" w:eastAsia="ru-RU" w:bidi="ru-RU"/>
          <w14:ligatures w14:val="standardContextual"/>
        </w:rPr>
        <w:t xml:space="preserve"> </w:t>
      </w:r>
      <w:r w:rsidRPr="00922157">
        <w:rPr>
          <w:rFonts w:ascii="Times New Roman" w:hAnsi="Times New Roman" w:cs="Times New Roman"/>
          <w:color w:val="000000"/>
          <w:kern w:val="2"/>
          <w:sz w:val="28"/>
          <w:szCs w:val="28"/>
          <w:lang w:val="kk-KZ" w:eastAsia="ru-RU" w:bidi="ru-RU"/>
          <w14:ligatures w14:val="standardContextual"/>
        </w:rPr>
        <w:t>Кейін, 1957 жылы АҚШ-тың Alcoa компаниясы алюминий-литий қорытпасы 2020-ны әзірледі. Бұл қорытпа 150</w:t>
      </w:r>
      <w:r w:rsidR="0091578B" w:rsidRPr="00922157">
        <w:rPr>
          <w:rFonts w:ascii="Times New Roman" w:hAnsi="Times New Roman" w:cs="Times New Roman"/>
          <w:color w:val="000000"/>
          <w:kern w:val="2"/>
          <w:sz w:val="28"/>
          <w:szCs w:val="28"/>
          <w:lang w:val="kk-KZ" w:eastAsia="ru-RU" w:bidi="ru-RU"/>
          <w14:ligatures w14:val="standardContextual"/>
        </w:rPr>
        <w:t>-</w:t>
      </w:r>
      <w:r w:rsidRPr="00922157">
        <w:rPr>
          <w:rFonts w:ascii="Times New Roman" w:hAnsi="Times New Roman" w:cs="Times New Roman"/>
          <w:color w:val="000000"/>
          <w:kern w:val="2"/>
          <w:sz w:val="28"/>
          <w:szCs w:val="28"/>
          <w:lang w:val="kk-KZ" w:eastAsia="ru-RU" w:bidi="ru-RU"/>
          <w14:ligatures w14:val="standardContextual"/>
        </w:rPr>
        <w:t>200 °С температура аралығында жоғары беріктікке және жорғалауға (ползучесть) төзімділікке ие болып, ұшақ құрылымдарында қолданылған. Алайда, 1960 жылы 2020 қорытпасы өндірістен алынып тасталды. Себебі оның өндірістік процесінде қиындықтар туындап, жоғары морттылық (сынғыштық) пен төмен пластикалық қасиеттер байқалды [</w:t>
      </w:r>
      <w:r w:rsidR="00BA230B" w:rsidRPr="00BA230B">
        <w:rPr>
          <w:rFonts w:ascii="Times New Roman" w:hAnsi="Times New Roman" w:cs="Times New Roman"/>
          <w:color w:val="000000"/>
          <w:kern w:val="2"/>
          <w:sz w:val="28"/>
          <w:szCs w:val="28"/>
          <w:lang w:val="kk-KZ" w:eastAsia="ru-RU" w:bidi="ru-RU"/>
          <w14:ligatures w14:val="standardContextual"/>
        </w:rPr>
        <w:t>36</w:t>
      </w:r>
      <w:r w:rsidRPr="00922157">
        <w:rPr>
          <w:rFonts w:ascii="Times New Roman" w:hAnsi="Times New Roman" w:cs="Times New Roman"/>
          <w:color w:val="000000"/>
          <w:kern w:val="2"/>
          <w:sz w:val="28"/>
          <w:szCs w:val="28"/>
          <w:lang w:val="kk-KZ" w:eastAsia="ru-RU" w:bidi="ru-RU"/>
          <w14:ligatures w14:val="standardContextual"/>
        </w:rPr>
        <w:t>].</w:t>
      </w:r>
    </w:p>
    <w:p w14:paraId="538F76FD" w14:textId="181F664D" w:rsidR="00A53F4B" w:rsidRPr="00E4527F" w:rsidRDefault="00A53F4B" w:rsidP="00C52454">
      <w:pPr>
        <w:pStyle w:val="a4"/>
        <w:spacing w:line="240" w:lineRule="auto"/>
        <w:ind w:left="0" w:firstLine="567"/>
        <w:jc w:val="both"/>
        <w:rPr>
          <w:rFonts w:ascii="Times New Roman" w:hAnsi="Times New Roman" w:cs="Times New Roman"/>
          <w:color w:val="000000"/>
          <w:kern w:val="2"/>
          <w:sz w:val="28"/>
          <w:szCs w:val="28"/>
          <w:lang w:val="kk-KZ" w:eastAsia="ru-RU" w:bidi="ru-RU"/>
          <w14:ligatures w14:val="standardContextual"/>
        </w:rPr>
      </w:pPr>
      <w:r w:rsidRPr="00E4527F">
        <w:rPr>
          <w:rFonts w:ascii="Times New Roman" w:hAnsi="Times New Roman" w:cs="Times New Roman"/>
          <w:color w:val="000000"/>
          <w:kern w:val="2"/>
          <w:sz w:val="28"/>
          <w:szCs w:val="28"/>
          <w:lang w:val="kk-KZ" w:eastAsia="ru-RU" w:bidi="ru-RU"/>
          <w14:ligatures w14:val="standardContextual"/>
        </w:rPr>
        <w:t>Алғашқы кеңестік алюминий-литий қорытпасы ВАД-23 1960 жылы әзірленген. ВАД-23 қорытпасының тығыздығы Д16 қорытпасымен салыстырғанда 5%-ға төмен, ал серпімділік модулі 5%-ға жоғары. Ол құрамындағы марганец пен кадмийдің арқасында 225 °С-қа дейінгі температурада жоғары ыстыққа төзімділікке ие. Дегенмен, дәнекерленген қосылыстарының төмен беріктік және пластикалық сипаттамалары, сондай-ақ жарықшақтарға бейімділігі салдарынан ВАД-23 қорытпасын іс жүзінде қолдану мүмкін болмады [</w:t>
      </w:r>
      <w:r w:rsidR="00987126" w:rsidRPr="00987126">
        <w:rPr>
          <w:rFonts w:ascii="Times New Roman" w:hAnsi="Times New Roman" w:cs="Times New Roman"/>
          <w:color w:val="000000"/>
          <w:kern w:val="2"/>
          <w:sz w:val="28"/>
          <w:szCs w:val="28"/>
          <w:lang w:val="kk-KZ" w:eastAsia="ru-RU" w:bidi="ru-RU"/>
          <w14:ligatures w14:val="standardContextual"/>
        </w:rPr>
        <w:t>17, 36</w:t>
      </w:r>
      <w:r w:rsidRPr="00E4527F">
        <w:rPr>
          <w:rFonts w:ascii="Times New Roman" w:hAnsi="Times New Roman" w:cs="Times New Roman"/>
          <w:color w:val="000000"/>
          <w:kern w:val="2"/>
          <w:sz w:val="28"/>
          <w:szCs w:val="28"/>
          <w:lang w:val="kk-KZ" w:eastAsia="ru-RU" w:bidi="ru-RU"/>
          <w14:ligatures w14:val="standardContextual"/>
        </w:rPr>
        <w:t xml:space="preserve">, </w:t>
      </w:r>
      <w:r w:rsidR="00987126" w:rsidRPr="00987126">
        <w:rPr>
          <w:rFonts w:ascii="Times New Roman" w:hAnsi="Times New Roman" w:cs="Times New Roman"/>
          <w:color w:val="000000"/>
          <w:kern w:val="2"/>
          <w:sz w:val="28"/>
          <w:szCs w:val="28"/>
          <w:lang w:val="kk-KZ" w:eastAsia="ru-RU" w:bidi="ru-RU"/>
          <w14:ligatures w14:val="standardContextual"/>
        </w:rPr>
        <w:t>39</w:t>
      </w:r>
      <w:r w:rsidRPr="00E4527F">
        <w:rPr>
          <w:rFonts w:ascii="Times New Roman" w:hAnsi="Times New Roman" w:cs="Times New Roman"/>
          <w:color w:val="000000"/>
          <w:kern w:val="2"/>
          <w:sz w:val="28"/>
          <w:szCs w:val="28"/>
          <w:lang w:val="kk-KZ" w:eastAsia="ru-RU" w:bidi="ru-RU"/>
          <w14:ligatures w14:val="standardContextual"/>
        </w:rPr>
        <w:t>].</w:t>
      </w:r>
    </w:p>
    <w:p w14:paraId="235BA350" w14:textId="2EA18D10" w:rsidR="00A53F4B" w:rsidRPr="00E4527F" w:rsidRDefault="00A53F4B" w:rsidP="00C52454">
      <w:pPr>
        <w:pStyle w:val="a4"/>
        <w:spacing w:after="0"/>
        <w:ind w:left="0" w:firstLine="567"/>
        <w:jc w:val="both"/>
        <w:rPr>
          <w:rFonts w:ascii="Times New Roman" w:hAnsi="Times New Roman" w:cs="Times New Roman"/>
          <w:color w:val="000000"/>
          <w:sz w:val="28"/>
          <w:szCs w:val="28"/>
          <w:lang w:val="kk-KZ" w:eastAsia="ru-RU" w:bidi="ru-RU"/>
        </w:rPr>
      </w:pPr>
      <w:r w:rsidRPr="00E4527F">
        <w:rPr>
          <w:rFonts w:ascii="Times New Roman" w:hAnsi="Times New Roman" w:cs="Times New Roman"/>
          <w:color w:val="000000"/>
          <w:sz w:val="28"/>
          <w:szCs w:val="28"/>
          <w:lang w:val="kk-KZ" w:eastAsia="ru-RU" w:bidi="ru-RU"/>
        </w:rPr>
        <w:t>1965 жылы И.Н. Фридл</w:t>
      </w:r>
      <w:r w:rsidR="00894944">
        <w:rPr>
          <w:rFonts w:ascii="Times New Roman" w:hAnsi="Times New Roman" w:cs="Times New Roman"/>
          <w:color w:val="000000"/>
          <w:sz w:val="28"/>
          <w:szCs w:val="28"/>
          <w:lang w:val="kk-KZ" w:eastAsia="ru-RU" w:bidi="ru-RU"/>
        </w:rPr>
        <w:t>я</w:t>
      </w:r>
      <w:r w:rsidRPr="00E4527F">
        <w:rPr>
          <w:rFonts w:ascii="Times New Roman" w:hAnsi="Times New Roman" w:cs="Times New Roman"/>
          <w:color w:val="000000"/>
          <w:sz w:val="28"/>
          <w:szCs w:val="28"/>
          <w:lang w:val="kk-KZ" w:eastAsia="ru-RU" w:bidi="ru-RU"/>
        </w:rPr>
        <w:t xml:space="preserve">ндер жетекшілік еткен ғалымдар тобы Al-Mg-Li жүйесіндегі қорытпаларды термиялық өңдеу кезінде айқын беріктік арттыру әсерін анықтады. Зерттеулер нәтижесінде литийдің серпімділік модулі алюминийге қарағанда төмен болғанына қарамастан, ол Al-Mg-Li жүйесіндегі қорытпаларда серпімділік модулін 3,8%-ға арттыратыны анықталды </w:t>
      </w:r>
      <w:r w:rsidR="00A060F0">
        <w:rPr>
          <w:rFonts w:ascii="Times New Roman" w:hAnsi="Times New Roman" w:cs="Times New Roman"/>
          <w:color w:val="000000"/>
          <w:sz w:val="28"/>
          <w:szCs w:val="28"/>
          <w:lang w:val="kk-KZ" w:eastAsia="ru-RU" w:bidi="ru-RU"/>
        </w:rPr>
        <w:t>-</w:t>
      </w:r>
      <w:r w:rsidRPr="00E4527F">
        <w:rPr>
          <w:rFonts w:ascii="Times New Roman" w:hAnsi="Times New Roman" w:cs="Times New Roman"/>
          <w:color w:val="000000"/>
          <w:sz w:val="28"/>
          <w:szCs w:val="28"/>
          <w:lang w:val="kk-KZ" w:eastAsia="ru-RU" w:bidi="ru-RU"/>
        </w:rPr>
        <w:t xml:space="preserve"> бұл құбылыс кейіннен «Фридл</w:t>
      </w:r>
      <w:r w:rsidR="00894944">
        <w:rPr>
          <w:rFonts w:ascii="Times New Roman" w:hAnsi="Times New Roman" w:cs="Times New Roman"/>
          <w:color w:val="000000"/>
          <w:sz w:val="28"/>
          <w:szCs w:val="28"/>
          <w:lang w:val="kk-KZ" w:eastAsia="ru-RU" w:bidi="ru-RU"/>
        </w:rPr>
        <w:t>я</w:t>
      </w:r>
      <w:r w:rsidRPr="00E4527F">
        <w:rPr>
          <w:rFonts w:ascii="Times New Roman" w:hAnsi="Times New Roman" w:cs="Times New Roman"/>
          <w:color w:val="000000"/>
          <w:sz w:val="28"/>
          <w:szCs w:val="28"/>
          <w:lang w:val="kk-KZ" w:eastAsia="ru-RU" w:bidi="ru-RU"/>
        </w:rPr>
        <w:t xml:space="preserve">ндер әсері» деп аталды. Алайда, осы жүйенің үштік қорытпалары коррозияға төзімділігі төмен болғандықтан, олардың қолдану аясын шектеді. Бұл мәселені шешу үшін қорытпа құрамына марганец пен цирконий қосылып, коррозияға төзімділік айтарлықтай арттырылды. Осы жаңалықтың нәтижесінде 1965 жылы кеңес ғалымдары Al-Mg-Li негізінде алғаш рет түпнұсқалық, патенттелген, дәнекерленетін, коррозияға төзімді және әлемдегі ең жеңіл (тығыздығы небәрі 2,4 г/см³) 1420 маркалы қорытпаны жасап шығарды. 1420 қорытпасы жоғары коррозияға төзімділікке, серпімділік модулінің жоғары мәніне, жеткілікті беріктікке және төмен тығыздыққа ие. Ол барлық негізгі дәнекерлеу түрлеріне жарамды, ауада суыту арқылы шынықтырылады және тек жасанды қартаю әдісімен </w:t>
      </w:r>
      <w:r w:rsidR="00894944">
        <w:rPr>
          <w:rFonts w:ascii="Times New Roman" w:hAnsi="Times New Roman" w:cs="Times New Roman"/>
          <w:color w:val="000000"/>
          <w:sz w:val="28"/>
          <w:szCs w:val="28"/>
          <w:lang w:val="kk-KZ" w:eastAsia="ru-RU" w:bidi="ru-RU"/>
        </w:rPr>
        <w:t>жетілдіріледі</w:t>
      </w:r>
      <w:r w:rsidRPr="00E4527F">
        <w:rPr>
          <w:rFonts w:ascii="Times New Roman" w:hAnsi="Times New Roman" w:cs="Times New Roman"/>
          <w:color w:val="000000"/>
          <w:sz w:val="28"/>
          <w:szCs w:val="28"/>
          <w:lang w:val="kk-KZ" w:eastAsia="ru-RU" w:bidi="ru-RU"/>
        </w:rPr>
        <w:t xml:space="preserve">. Бұл қорытпа Д16 қорытпасымен салыстырғанда 12%-ға жеңіл және серпімділік модулі 8%-ға жоғары. Алайда, оның негізгі кемшілігі </w:t>
      </w:r>
      <w:r w:rsidR="00A060F0">
        <w:rPr>
          <w:rFonts w:ascii="Times New Roman" w:hAnsi="Times New Roman" w:cs="Times New Roman"/>
          <w:color w:val="000000"/>
          <w:sz w:val="28"/>
          <w:szCs w:val="28"/>
          <w:lang w:val="kk-KZ" w:eastAsia="ru-RU" w:bidi="ru-RU"/>
        </w:rPr>
        <w:t>-</w:t>
      </w:r>
      <w:r w:rsidRPr="00E4527F">
        <w:rPr>
          <w:rFonts w:ascii="Times New Roman" w:hAnsi="Times New Roman" w:cs="Times New Roman"/>
          <w:color w:val="000000"/>
          <w:sz w:val="28"/>
          <w:szCs w:val="28"/>
          <w:lang w:val="kk-KZ" w:eastAsia="ru-RU" w:bidi="ru-RU"/>
        </w:rPr>
        <w:t xml:space="preserve"> технологиялық пластикалығы Д16 қорытпасымен салыстырғанда төмен болуы, бұл кейбір өндірістік жағдайларда оны қолдануды шектей алады [</w:t>
      </w:r>
      <w:r w:rsidR="00987126" w:rsidRPr="00987126">
        <w:rPr>
          <w:rFonts w:ascii="Times New Roman" w:hAnsi="Times New Roman" w:cs="Times New Roman"/>
          <w:color w:val="000000"/>
          <w:sz w:val="28"/>
          <w:szCs w:val="28"/>
          <w:lang w:val="kk-KZ" w:eastAsia="ru-RU" w:bidi="ru-RU"/>
        </w:rPr>
        <w:t>17-18</w:t>
      </w:r>
      <w:r w:rsidRPr="00E4527F">
        <w:rPr>
          <w:rFonts w:ascii="Times New Roman" w:hAnsi="Times New Roman" w:cs="Times New Roman"/>
          <w:color w:val="000000"/>
          <w:sz w:val="28"/>
          <w:szCs w:val="28"/>
          <w:lang w:val="kk-KZ" w:eastAsia="ru-RU" w:bidi="ru-RU"/>
        </w:rPr>
        <w:t>].</w:t>
      </w:r>
    </w:p>
    <w:p w14:paraId="3B972917" w14:textId="5925D3AF" w:rsidR="00A53F4B" w:rsidRPr="00E4527F" w:rsidRDefault="00A53F4B" w:rsidP="00C52454">
      <w:pPr>
        <w:pStyle w:val="a4"/>
        <w:spacing w:after="0"/>
        <w:ind w:left="0" w:firstLine="567"/>
        <w:jc w:val="both"/>
        <w:rPr>
          <w:rFonts w:ascii="Times New Roman" w:hAnsi="Times New Roman" w:cs="Times New Roman"/>
          <w:color w:val="000000"/>
          <w:sz w:val="28"/>
          <w:szCs w:val="28"/>
          <w:lang w:val="kk-KZ" w:eastAsia="ru-RU" w:bidi="ru-RU"/>
        </w:rPr>
      </w:pPr>
      <w:r w:rsidRPr="00E4527F">
        <w:rPr>
          <w:rFonts w:ascii="Times New Roman" w:hAnsi="Times New Roman" w:cs="Times New Roman"/>
          <w:color w:val="000000"/>
          <w:sz w:val="28"/>
          <w:szCs w:val="28"/>
          <w:lang w:val="kk-KZ" w:eastAsia="ru-RU" w:bidi="ru-RU"/>
        </w:rPr>
        <w:t xml:space="preserve">1420 қорытпасының негізінде скандий элементін қосу арқылы аққыштық шегі 25%-ға дейін артқан 1421 және 1423 маркалы жаңа қорытпалар әзірленді. 1421 қорытпасы жоғары беріктігі мен дәнекерлену қабілетінің арқасында </w:t>
      </w:r>
      <w:r w:rsidRPr="00E4527F">
        <w:rPr>
          <w:rFonts w:ascii="Times New Roman" w:hAnsi="Times New Roman" w:cs="Times New Roman"/>
          <w:color w:val="000000"/>
          <w:sz w:val="28"/>
          <w:szCs w:val="28"/>
          <w:lang w:val="kk-KZ" w:eastAsia="ru-RU" w:bidi="ru-RU"/>
        </w:rPr>
        <w:lastRenderedPageBreak/>
        <w:t xml:space="preserve">академик В.П. Макеев атындағы Мемлекеттік </w:t>
      </w:r>
      <w:r w:rsidR="00B10E27">
        <w:rPr>
          <w:rFonts w:ascii="Times New Roman" w:hAnsi="Times New Roman" w:cs="Times New Roman"/>
          <w:color w:val="000000"/>
          <w:sz w:val="28"/>
          <w:szCs w:val="28"/>
          <w:lang w:val="kk-KZ" w:eastAsia="ru-RU" w:bidi="ru-RU"/>
        </w:rPr>
        <w:t>зымыран</w:t>
      </w:r>
      <w:r w:rsidRPr="00E4527F">
        <w:rPr>
          <w:rFonts w:ascii="Times New Roman" w:hAnsi="Times New Roman" w:cs="Times New Roman"/>
          <w:color w:val="000000"/>
          <w:sz w:val="28"/>
          <w:szCs w:val="28"/>
          <w:lang w:val="kk-KZ" w:eastAsia="ru-RU" w:bidi="ru-RU"/>
        </w:rPr>
        <w:t xml:space="preserve"> орталығы шығаратын зымыран корпустарында кеңінен қолданылады, бұл өз кезегінде құрылым массасын 15%-ға дейін азайтуға мүмкіндік берді. 1423 маркалы қорытпа магний мен скандийді қамтиды (скандий </w:t>
      </w:r>
      <w:r w:rsidR="00A060F0">
        <w:rPr>
          <w:rFonts w:ascii="Times New Roman" w:hAnsi="Times New Roman" w:cs="Times New Roman"/>
          <w:color w:val="000000"/>
          <w:sz w:val="28"/>
          <w:szCs w:val="28"/>
          <w:lang w:val="kk-KZ" w:eastAsia="ru-RU" w:bidi="ru-RU"/>
        </w:rPr>
        <w:t>-</w:t>
      </w:r>
      <w:r w:rsidRPr="00E4527F">
        <w:rPr>
          <w:rFonts w:ascii="Times New Roman" w:hAnsi="Times New Roman" w:cs="Times New Roman"/>
          <w:color w:val="000000"/>
          <w:sz w:val="28"/>
          <w:szCs w:val="28"/>
          <w:lang w:val="kk-KZ" w:eastAsia="ru-RU" w:bidi="ru-RU"/>
        </w:rPr>
        <w:t xml:space="preserve"> сирек әрі қымбат элемент), және ол 1985</w:t>
      </w:r>
      <w:r w:rsidR="0091578B">
        <w:rPr>
          <w:rFonts w:ascii="Times New Roman" w:hAnsi="Times New Roman" w:cs="Times New Roman"/>
          <w:color w:val="000000"/>
          <w:sz w:val="28"/>
          <w:szCs w:val="28"/>
          <w:lang w:val="kk-KZ" w:eastAsia="ru-RU" w:bidi="ru-RU"/>
        </w:rPr>
        <w:t>-</w:t>
      </w:r>
      <w:r w:rsidRPr="00E4527F">
        <w:rPr>
          <w:rFonts w:ascii="Times New Roman" w:hAnsi="Times New Roman" w:cs="Times New Roman"/>
          <w:color w:val="000000"/>
          <w:sz w:val="28"/>
          <w:szCs w:val="28"/>
          <w:lang w:val="kk-KZ" w:eastAsia="ru-RU" w:bidi="ru-RU"/>
        </w:rPr>
        <w:t>1986 жылдары күрделі пішінді бөлшектерін өндіруге арналған мақсатта жасалды. Сонымен қатар, Д16 типті қорытпаларды алмастыру үшін Al-Li-Mg-Cu жүйесі негізінде 1430, 1441 және 1440 маркалы қорытпалар жасалды. Бұл қорытпалар төмен тығыздықпен (8%-ға аз), жоғары серпімділік модулімен (10%-ға артық) және жарықшақтарға төзімділігімен ерекшеленеді. 1430 және 1441 қорытпалары 1440 қорытпасымен салыстырғанда 1,5</w:t>
      </w:r>
      <w:r w:rsidR="0091578B">
        <w:rPr>
          <w:rFonts w:ascii="Times New Roman" w:hAnsi="Times New Roman" w:cs="Times New Roman"/>
          <w:color w:val="000000"/>
          <w:sz w:val="28"/>
          <w:szCs w:val="28"/>
          <w:lang w:val="kk-KZ" w:eastAsia="ru-RU" w:bidi="ru-RU"/>
        </w:rPr>
        <w:t>-</w:t>
      </w:r>
      <w:r w:rsidRPr="00E4527F">
        <w:rPr>
          <w:rFonts w:ascii="Times New Roman" w:hAnsi="Times New Roman" w:cs="Times New Roman"/>
          <w:color w:val="000000"/>
          <w:sz w:val="28"/>
          <w:szCs w:val="28"/>
          <w:lang w:val="kk-KZ" w:eastAsia="ru-RU" w:bidi="ru-RU"/>
        </w:rPr>
        <w:t>2 есе жоғары пластикалылыққа ие [</w:t>
      </w:r>
      <w:r w:rsidR="00987126" w:rsidRPr="00E63B36">
        <w:rPr>
          <w:rFonts w:ascii="Times New Roman" w:hAnsi="Times New Roman" w:cs="Times New Roman"/>
          <w:color w:val="000000"/>
          <w:sz w:val="28"/>
          <w:szCs w:val="28"/>
          <w:lang w:val="kk-KZ" w:eastAsia="ru-RU" w:bidi="ru-RU"/>
        </w:rPr>
        <w:t>17</w:t>
      </w:r>
      <w:r w:rsidRPr="00E4527F">
        <w:rPr>
          <w:rFonts w:ascii="Times New Roman" w:hAnsi="Times New Roman" w:cs="Times New Roman"/>
          <w:color w:val="000000"/>
          <w:sz w:val="28"/>
          <w:szCs w:val="28"/>
          <w:lang w:val="kk-KZ" w:eastAsia="ru-RU" w:bidi="ru-RU"/>
        </w:rPr>
        <w:t xml:space="preserve">, </w:t>
      </w:r>
      <w:r w:rsidR="00987126" w:rsidRPr="00E63B36">
        <w:rPr>
          <w:rFonts w:ascii="Times New Roman" w:hAnsi="Times New Roman" w:cs="Times New Roman"/>
          <w:color w:val="000000"/>
          <w:sz w:val="28"/>
          <w:szCs w:val="28"/>
          <w:lang w:val="kk-KZ" w:eastAsia="ru-RU" w:bidi="ru-RU"/>
        </w:rPr>
        <w:t>40</w:t>
      </w:r>
      <w:r w:rsidRPr="00E4527F">
        <w:rPr>
          <w:rFonts w:ascii="Times New Roman" w:hAnsi="Times New Roman" w:cs="Times New Roman"/>
          <w:color w:val="000000"/>
          <w:sz w:val="28"/>
          <w:szCs w:val="28"/>
          <w:lang w:val="kk-KZ" w:eastAsia="ru-RU" w:bidi="ru-RU"/>
        </w:rPr>
        <w:t>].</w:t>
      </w:r>
    </w:p>
    <w:p w14:paraId="783669B8" w14:textId="70700721" w:rsidR="00F56A03" w:rsidRPr="00E4527F" w:rsidRDefault="00A53F4B" w:rsidP="00C52454">
      <w:pPr>
        <w:pStyle w:val="a4"/>
        <w:spacing w:after="0"/>
        <w:ind w:left="0" w:firstLine="567"/>
        <w:jc w:val="both"/>
        <w:rPr>
          <w:rFonts w:ascii="Times New Roman" w:hAnsi="Times New Roman" w:cs="Times New Roman"/>
          <w:color w:val="000000"/>
          <w:sz w:val="28"/>
          <w:szCs w:val="28"/>
          <w:lang w:val="kk-KZ" w:eastAsia="ru-RU" w:bidi="ru-RU"/>
        </w:rPr>
      </w:pPr>
      <w:r w:rsidRPr="00E4527F">
        <w:rPr>
          <w:rFonts w:ascii="Times New Roman" w:hAnsi="Times New Roman" w:cs="Times New Roman"/>
          <w:color w:val="000000"/>
          <w:sz w:val="28"/>
          <w:szCs w:val="28"/>
          <w:lang w:val="kk-KZ" w:eastAsia="ru-RU" w:bidi="ru-RU"/>
        </w:rPr>
        <w:t>Al-Cu-Li жүйесі негізінде жоғары температурада беріктігі мен коррозияға төзімділігі жоғары 1450 және 1451 маркалы алюминий қорытпалары әзірленді. Бұл қорытпалар В95 қорытпасының орнына қолданылған жағдайда, құрылым массасын 8</w:t>
      </w:r>
      <w:r w:rsidR="0091578B">
        <w:rPr>
          <w:rFonts w:ascii="Times New Roman" w:hAnsi="Times New Roman" w:cs="Times New Roman"/>
          <w:color w:val="000000"/>
          <w:sz w:val="28"/>
          <w:szCs w:val="28"/>
          <w:lang w:val="kk-KZ" w:eastAsia="ru-RU" w:bidi="ru-RU"/>
        </w:rPr>
        <w:t>-</w:t>
      </w:r>
      <w:r w:rsidRPr="00E4527F">
        <w:rPr>
          <w:rFonts w:ascii="Times New Roman" w:hAnsi="Times New Roman" w:cs="Times New Roman"/>
          <w:color w:val="000000"/>
          <w:sz w:val="28"/>
          <w:szCs w:val="28"/>
          <w:lang w:val="kk-KZ" w:eastAsia="ru-RU" w:bidi="ru-RU"/>
        </w:rPr>
        <w:t>10%-ға дейін азайтуға және қаттылығын 10%-ға арттыруға мүмкіндік береді.</w:t>
      </w:r>
      <w:r w:rsidR="00B10E27">
        <w:rPr>
          <w:rFonts w:ascii="Times New Roman" w:hAnsi="Times New Roman" w:cs="Times New Roman"/>
          <w:color w:val="000000"/>
          <w:sz w:val="28"/>
          <w:szCs w:val="28"/>
          <w:lang w:val="kk-KZ" w:eastAsia="ru-RU" w:bidi="ru-RU"/>
        </w:rPr>
        <w:t xml:space="preserve"> </w:t>
      </w:r>
      <w:r w:rsidRPr="00E4527F">
        <w:rPr>
          <w:rFonts w:ascii="Times New Roman" w:hAnsi="Times New Roman" w:cs="Times New Roman"/>
          <w:color w:val="000000"/>
          <w:sz w:val="28"/>
          <w:szCs w:val="28"/>
          <w:lang w:val="kk-KZ" w:eastAsia="ru-RU" w:bidi="ru-RU"/>
        </w:rPr>
        <w:t>Цирконий мен скандий арқылы қосымша лег</w:t>
      </w:r>
      <w:r w:rsidR="00B10E27">
        <w:rPr>
          <w:rFonts w:ascii="Times New Roman" w:hAnsi="Times New Roman" w:cs="Times New Roman"/>
          <w:color w:val="000000"/>
          <w:sz w:val="28"/>
          <w:szCs w:val="28"/>
          <w:lang w:val="kk-KZ" w:eastAsia="ru-RU" w:bidi="ru-RU"/>
        </w:rPr>
        <w:t>і</w:t>
      </w:r>
      <w:r w:rsidRPr="00E4527F">
        <w:rPr>
          <w:rFonts w:ascii="Times New Roman" w:hAnsi="Times New Roman" w:cs="Times New Roman"/>
          <w:color w:val="000000"/>
          <w:sz w:val="28"/>
          <w:szCs w:val="28"/>
          <w:lang w:val="kk-KZ" w:eastAsia="ru-RU" w:bidi="ru-RU"/>
        </w:rPr>
        <w:t xml:space="preserve">рлеу нәтижесінде Al-Cu-Li жүйесінің негізінде дәнекерленетін 1460 маркалы қорытпа жасалды. Бұл қорытпа ғарыштық және авиациялық мақсаттағы дәнекерленетін криогендік отын </w:t>
      </w:r>
      <w:r w:rsidR="00B10E27">
        <w:rPr>
          <w:rFonts w:ascii="Times New Roman" w:hAnsi="Times New Roman" w:cs="Times New Roman"/>
          <w:color w:val="000000"/>
          <w:sz w:val="28"/>
          <w:szCs w:val="28"/>
          <w:lang w:val="kk-KZ" w:eastAsia="ru-RU" w:bidi="ru-RU"/>
        </w:rPr>
        <w:t>қоймасын</w:t>
      </w:r>
      <w:r w:rsidRPr="00E4527F">
        <w:rPr>
          <w:rFonts w:ascii="Times New Roman" w:hAnsi="Times New Roman" w:cs="Times New Roman"/>
          <w:color w:val="000000"/>
          <w:sz w:val="28"/>
          <w:szCs w:val="28"/>
          <w:lang w:val="kk-KZ" w:eastAsia="ru-RU" w:bidi="ru-RU"/>
        </w:rPr>
        <w:t xml:space="preserve"> дайындауға арналған [</w:t>
      </w:r>
      <w:r w:rsidR="00987126" w:rsidRPr="00987126">
        <w:rPr>
          <w:rFonts w:ascii="Times New Roman" w:hAnsi="Times New Roman" w:cs="Times New Roman"/>
          <w:color w:val="000000"/>
          <w:sz w:val="28"/>
          <w:szCs w:val="28"/>
          <w:lang w:val="kk-KZ" w:eastAsia="ru-RU" w:bidi="ru-RU"/>
        </w:rPr>
        <w:t>17</w:t>
      </w:r>
      <w:r w:rsidRPr="00E4527F">
        <w:rPr>
          <w:rFonts w:ascii="Times New Roman" w:hAnsi="Times New Roman" w:cs="Times New Roman"/>
          <w:color w:val="000000"/>
          <w:sz w:val="28"/>
          <w:szCs w:val="28"/>
          <w:lang w:val="kk-KZ" w:eastAsia="ru-RU" w:bidi="ru-RU"/>
        </w:rPr>
        <w:t>].</w:t>
      </w:r>
    </w:p>
    <w:p w14:paraId="7ED4745F" w14:textId="234F3613" w:rsidR="00F56A03" w:rsidRPr="00E4527F" w:rsidRDefault="00F56A03" w:rsidP="00C52454">
      <w:pPr>
        <w:pStyle w:val="a4"/>
        <w:spacing w:after="0"/>
        <w:ind w:left="0" w:firstLine="567"/>
        <w:jc w:val="both"/>
        <w:rPr>
          <w:rFonts w:ascii="Times New Roman" w:hAnsi="Times New Roman" w:cs="Times New Roman"/>
          <w:color w:val="000000"/>
          <w:sz w:val="28"/>
          <w:szCs w:val="28"/>
          <w:lang w:val="kk-KZ" w:eastAsia="ru-RU" w:bidi="ru-RU"/>
        </w:rPr>
      </w:pPr>
      <w:r w:rsidRPr="00E4527F">
        <w:rPr>
          <w:rFonts w:ascii="Times New Roman" w:hAnsi="Times New Roman" w:cs="Times New Roman"/>
          <w:color w:val="000000"/>
          <w:sz w:val="28"/>
          <w:szCs w:val="28"/>
          <w:lang w:val="kk-KZ" w:eastAsia="ru-RU" w:bidi="ru-RU"/>
        </w:rPr>
        <w:t>Бірінші буындағы алюминий-литий қорытпаларының технологиялық тиімділігін, пластикалы</w:t>
      </w:r>
      <w:r w:rsidR="00B10E27">
        <w:rPr>
          <w:rFonts w:ascii="Times New Roman" w:hAnsi="Times New Roman" w:cs="Times New Roman"/>
          <w:color w:val="000000"/>
          <w:sz w:val="28"/>
          <w:szCs w:val="28"/>
          <w:lang w:val="kk-KZ" w:eastAsia="ru-RU" w:bidi="ru-RU"/>
        </w:rPr>
        <w:t>қ</w:t>
      </w:r>
      <w:r w:rsidRPr="00E4527F">
        <w:rPr>
          <w:rFonts w:ascii="Times New Roman" w:hAnsi="Times New Roman" w:cs="Times New Roman"/>
          <w:color w:val="000000"/>
          <w:sz w:val="28"/>
          <w:szCs w:val="28"/>
          <w:lang w:val="kk-KZ" w:eastAsia="ru-RU" w:bidi="ru-RU"/>
        </w:rPr>
        <w:t xml:space="preserve"> және </w:t>
      </w:r>
      <w:r w:rsidR="00B10E27">
        <w:rPr>
          <w:rFonts w:ascii="Times New Roman" w:hAnsi="Times New Roman" w:cs="Times New Roman"/>
          <w:color w:val="000000"/>
          <w:sz w:val="28"/>
          <w:szCs w:val="28"/>
          <w:lang w:val="kk-KZ" w:eastAsia="ru-RU" w:bidi="ru-RU"/>
        </w:rPr>
        <w:t>соққы</w:t>
      </w:r>
      <w:r w:rsidRPr="00E4527F">
        <w:rPr>
          <w:rFonts w:ascii="Times New Roman" w:hAnsi="Times New Roman" w:cs="Times New Roman"/>
          <w:color w:val="000000"/>
          <w:sz w:val="28"/>
          <w:szCs w:val="28"/>
          <w:lang w:val="kk-KZ" w:eastAsia="ru-RU" w:bidi="ru-RU"/>
        </w:rPr>
        <w:t xml:space="preserve"> тұтқырлығын арттыру мақсатында кейінгі зерттеулер үш негізгі бағытта жүргізілді:</w:t>
      </w:r>
    </w:p>
    <w:p w14:paraId="308DC826" w14:textId="41478148" w:rsidR="00F56A03" w:rsidRPr="00E4527F" w:rsidRDefault="00F56A03" w:rsidP="00C52454">
      <w:pPr>
        <w:pStyle w:val="a4"/>
        <w:numPr>
          <w:ilvl w:val="0"/>
          <w:numId w:val="4"/>
        </w:numPr>
        <w:tabs>
          <w:tab w:val="left" w:pos="1134"/>
        </w:tabs>
        <w:spacing w:after="0"/>
        <w:ind w:left="0" w:firstLine="567"/>
        <w:jc w:val="both"/>
        <w:rPr>
          <w:rFonts w:ascii="Times New Roman" w:hAnsi="Times New Roman" w:cs="Times New Roman"/>
          <w:color w:val="000000"/>
          <w:sz w:val="28"/>
          <w:szCs w:val="28"/>
          <w:lang w:val="kk-KZ" w:eastAsia="ru-RU" w:bidi="ru-RU"/>
        </w:rPr>
      </w:pPr>
      <w:r w:rsidRPr="00E4527F">
        <w:rPr>
          <w:rFonts w:ascii="Times New Roman" w:hAnsi="Times New Roman" w:cs="Times New Roman"/>
          <w:color w:val="000000"/>
          <w:sz w:val="28"/>
          <w:szCs w:val="28"/>
          <w:lang w:val="kk-KZ" w:eastAsia="ru-RU" w:bidi="ru-RU"/>
        </w:rPr>
        <w:t xml:space="preserve">Химиялық құрамды оңтайландыру: </w:t>
      </w:r>
      <w:r w:rsidR="00B10E27">
        <w:rPr>
          <w:rFonts w:ascii="Times New Roman" w:hAnsi="Times New Roman" w:cs="Times New Roman"/>
          <w:color w:val="000000"/>
          <w:sz w:val="28"/>
          <w:szCs w:val="28"/>
          <w:lang w:val="kk-KZ" w:eastAsia="ru-RU" w:bidi="ru-RU"/>
        </w:rPr>
        <w:t>л</w:t>
      </w:r>
      <w:r w:rsidRPr="00E4527F">
        <w:rPr>
          <w:rFonts w:ascii="Times New Roman" w:hAnsi="Times New Roman" w:cs="Times New Roman"/>
          <w:color w:val="000000"/>
          <w:sz w:val="28"/>
          <w:szCs w:val="28"/>
          <w:lang w:val="kk-KZ" w:eastAsia="ru-RU" w:bidi="ru-RU"/>
        </w:rPr>
        <w:t>итийдің мөлшерін 2%-дан төмен деңгейге дейін азайта отырып, цирконий мен скандий сияқты қайта кристалдануға қарсы әрекет ететін элементтермен, сондай-ақ термиялық өңдеу кезінде беріктендіруші фазалардың бөліну морфологиясы мен интенсивтілігіне әсер ететін күміс пен мырышпен қосымша лег</w:t>
      </w:r>
      <w:r w:rsidR="00B10E27">
        <w:rPr>
          <w:rFonts w:ascii="Times New Roman" w:hAnsi="Times New Roman" w:cs="Times New Roman"/>
          <w:color w:val="000000"/>
          <w:sz w:val="28"/>
          <w:szCs w:val="28"/>
          <w:lang w:val="kk-KZ" w:eastAsia="ru-RU" w:bidi="ru-RU"/>
        </w:rPr>
        <w:t>і</w:t>
      </w:r>
      <w:r w:rsidRPr="00E4527F">
        <w:rPr>
          <w:rFonts w:ascii="Times New Roman" w:hAnsi="Times New Roman" w:cs="Times New Roman"/>
          <w:color w:val="000000"/>
          <w:sz w:val="28"/>
          <w:szCs w:val="28"/>
          <w:lang w:val="kk-KZ" w:eastAsia="ru-RU" w:bidi="ru-RU"/>
        </w:rPr>
        <w:t>рлеу арқылы қорытпаның микро</w:t>
      </w:r>
      <w:r w:rsidR="00B10E27">
        <w:rPr>
          <w:rFonts w:ascii="Times New Roman" w:hAnsi="Times New Roman" w:cs="Times New Roman"/>
          <w:color w:val="000000"/>
          <w:sz w:val="28"/>
          <w:szCs w:val="28"/>
          <w:lang w:val="kk-KZ" w:eastAsia="ru-RU" w:bidi="ru-RU"/>
        </w:rPr>
        <w:t>құрылымын</w:t>
      </w:r>
      <w:r w:rsidRPr="00E4527F">
        <w:rPr>
          <w:rFonts w:ascii="Times New Roman" w:hAnsi="Times New Roman" w:cs="Times New Roman"/>
          <w:color w:val="000000"/>
          <w:sz w:val="28"/>
          <w:szCs w:val="28"/>
          <w:lang w:val="kk-KZ" w:eastAsia="ru-RU" w:bidi="ru-RU"/>
        </w:rPr>
        <w:t xml:space="preserve"> басқару.</w:t>
      </w:r>
    </w:p>
    <w:p w14:paraId="22AAD6D3" w14:textId="6F3779F3" w:rsidR="00F56A03" w:rsidRPr="00E4527F" w:rsidRDefault="00F56A03" w:rsidP="00C52454">
      <w:pPr>
        <w:pStyle w:val="a4"/>
        <w:numPr>
          <w:ilvl w:val="0"/>
          <w:numId w:val="4"/>
        </w:numPr>
        <w:tabs>
          <w:tab w:val="left" w:pos="1134"/>
        </w:tabs>
        <w:spacing w:after="0"/>
        <w:ind w:left="0" w:firstLine="567"/>
        <w:jc w:val="both"/>
        <w:rPr>
          <w:rFonts w:ascii="Times New Roman" w:hAnsi="Times New Roman" w:cs="Times New Roman"/>
          <w:color w:val="000000"/>
          <w:sz w:val="28"/>
          <w:szCs w:val="28"/>
          <w:lang w:val="kk-KZ" w:eastAsia="ru-RU" w:bidi="ru-RU"/>
        </w:rPr>
      </w:pPr>
      <w:r w:rsidRPr="00E4527F">
        <w:rPr>
          <w:rFonts w:ascii="Times New Roman" w:hAnsi="Times New Roman" w:cs="Times New Roman"/>
          <w:color w:val="000000"/>
          <w:sz w:val="28"/>
          <w:szCs w:val="28"/>
          <w:lang w:val="kk-KZ" w:eastAsia="ru-RU" w:bidi="ru-RU"/>
        </w:rPr>
        <w:t>Технологиялық процестерді жетілдіру:</w:t>
      </w:r>
      <w:r w:rsidR="004B1A52" w:rsidRPr="00E4527F">
        <w:rPr>
          <w:rFonts w:ascii="Times New Roman" w:hAnsi="Times New Roman" w:cs="Times New Roman"/>
          <w:color w:val="000000"/>
          <w:sz w:val="28"/>
          <w:szCs w:val="28"/>
          <w:lang w:val="kk-KZ" w:eastAsia="ru-RU" w:bidi="ru-RU"/>
        </w:rPr>
        <w:t xml:space="preserve"> ж</w:t>
      </w:r>
      <w:r w:rsidRPr="00E4527F">
        <w:rPr>
          <w:rFonts w:ascii="Times New Roman" w:hAnsi="Times New Roman" w:cs="Times New Roman"/>
          <w:color w:val="000000"/>
          <w:sz w:val="28"/>
          <w:szCs w:val="28"/>
          <w:lang w:val="kk-KZ" w:eastAsia="ru-RU" w:bidi="ru-RU"/>
        </w:rPr>
        <w:t>артылай фабрикаттарды өндірудің барлық кезеңдерінде (гомогенизация, ыстық және суық деформация кезінде аралық термиялық өңдеу) технологиялық режимдерді оңтайландыру.</w:t>
      </w:r>
    </w:p>
    <w:p w14:paraId="56554722" w14:textId="7AA28BB4" w:rsidR="00F56A03" w:rsidRPr="00E4527F" w:rsidRDefault="00F56A03" w:rsidP="00C52454">
      <w:pPr>
        <w:pStyle w:val="a4"/>
        <w:numPr>
          <w:ilvl w:val="0"/>
          <w:numId w:val="4"/>
        </w:numPr>
        <w:tabs>
          <w:tab w:val="left" w:pos="1134"/>
        </w:tabs>
        <w:spacing w:after="0"/>
        <w:ind w:left="0" w:firstLine="567"/>
        <w:jc w:val="both"/>
        <w:rPr>
          <w:rFonts w:ascii="Times New Roman" w:hAnsi="Times New Roman" w:cs="Times New Roman"/>
          <w:color w:val="000000"/>
          <w:sz w:val="28"/>
          <w:szCs w:val="28"/>
          <w:lang w:val="kk-KZ" w:eastAsia="ru-RU" w:bidi="ru-RU"/>
        </w:rPr>
      </w:pPr>
      <w:r w:rsidRPr="00E4527F">
        <w:rPr>
          <w:rFonts w:ascii="Times New Roman" w:hAnsi="Times New Roman" w:cs="Times New Roman"/>
          <w:color w:val="000000"/>
          <w:sz w:val="28"/>
          <w:szCs w:val="28"/>
          <w:lang w:val="kk-KZ" w:eastAsia="ru-RU" w:bidi="ru-RU"/>
        </w:rPr>
        <w:t xml:space="preserve">Көпсатылы термиялық өңдеу режимдерін әзірлеу: </w:t>
      </w:r>
      <w:r w:rsidR="004B1A52" w:rsidRPr="00E4527F">
        <w:rPr>
          <w:rFonts w:ascii="Times New Roman" w:hAnsi="Times New Roman" w:cs="Times New Roman"/>
          <w:color w:val="000000"/>
          <w:sz w:val="28"/>
          <w:szCs w:val="28"/>
          <w:lang w:val="kk-KZ" w:eastAsia="ru-RU" w:bidi="ru-RU"/>
        </w:rPr>
        <w:t>б</w:t>
      </w:r>
      <w:r w:rsidRPr="00E4527F">
        <w:rPr>
          <w:rFonts w:ascii="Times New Roman" w:hAnsi="Times New Roman" w:cs="Times New Roman"/>
          <w:color w:val="000000"/>
          <w:sz w:val="28"/>
          <w:szCs w:val="28"/>
          <w:lang w:val="kk-KZ" w:eastAsia="ru-RU" w:bidi="ru-RU"/>
        </w:rPr>
        <w:t>ұл әсіресе күрделі алюминий қорытпаларының негізгі ресурстық сипаттамаларына</w:t>
      </w:r>
      <w:r w:rsidR="00B10E27">
        <w:rPr>
          <w:rFonts w:ascii="Times New Roman" w:hAnsi="Times New Roman" w:cs="Times New Roman"/>
          <w:color w:val="000000"/>
          <w:sz w:val="28"/>
          <w:szCs w:val="28"/>
          <w:lang w:val="kk-KZ" w:eastAsia="ru-RU" w:bidi="ru-RU"/>
        </w:rPr>
        <w:t xml:space="preserve">, оның ішінде </w:t>
      </w:r>
      <w:r w:rsidRPr="00E4527F">
        <w:rPr>
          <w:rFonts w:ascii="Times New Roman" w:hAnsi="Times New Roman" w:cs="Times New Roman"/>
          <w:color w:val="000000"/>
          <w:sz w:val="28"/>
          <w:szCs w:val="28"/>
          <w:lang w:val="kk-KZ" w:eastAsia="ru-RU" w:bidi="ru-RU"/>
        </w:rPr>
        <w:t>шаршауға төзімділік пен жарықшақтарға қарсы тұру қасиеттеріне тікелей әсер етеді [</w:t>
      </w:r>
      <w:r w:rsidR="00AD2C5E" w:rsidRPr="00AD2C5E">
        <w:rPr>
          <w:rFonts w:ascii="Times New Roman" w:hAnsi="Times New Roman" w:cs="Times New Roman"/>
          <w:color w:val="000000"/>
          <w:sz w:val="28"/>
          <w:szCs w:val="28"/>
          <w:lang w:val="kk-KZ" w:eastAsia="ru-RU" w:bidi="ru-RU"/>
        </w:rPr>
        <w:t>41</w:t>
      </w:r>
      <w:r w:rsidRPr="00E4527F">
        <w:rPr>
          <w:rFonts w:ascii="Times New Roman" w:hAnsi="Times New Roman" w:cs="Times New Roman"/>
          <w:color w:val="000000"/>
          <w:sz w:val="28"/>
          <w:szCs w:val="28"/>
          <w:lang w:val="kk-KZ" w:eastAsia="ru-RU" w:bidi="ru-RU"/>
        </w:rPr>
        <w:t>].</w:t>
      </w:r>
    </w:p>
    <w:p w14:paraId="555C4E04" w14:textId="2E3147C9" w:rsidR="00F56A03" w:rsidRPr="00E4527F" w:rsidRDefault="00F56A03" w:rsidP="00C52454">
      <w:pPr>
        <w:spacing w:after="0"/>
        <w:ind w:firstLine="567"/>
        <w:jc w:val="both"/>
        <w:rPr>
          <w:rFonts w:cs="Times New Roman"/>
          <w:color w:val="000000"/>
          <w:szCs w:val="28"/>
          <w:lang w:val="kk-KZ" w:eastAsia="ru-RU" w:bidi="ru-RU"/>
        </w:rPr>
      </w:pPr>
      <w:r w:rsidRPr="00E4527F">
        <w:rPr>
          <w:rFonts w:cs="Times New Roman"/>
          <w:color w:val="000000"/>
          <w:szCs w:val="28"/>
          <w:lang w:val="kk-KZ" w:eastAsia="ru-RU" w:bidi="ru-RU"/>
        </w:rPr>
        <w:t>Екінші буындағы алюминий-литий қорытпалары негізінен 1970</w:t>
      </w:r>
      <w:r w:rsidR="0091578B">
        <w:rPr>
          <w:rFonts w:cs="Times New Roman"/>
          <w:color w:val="000000"/>
          <w:szCs w:val="28"/>
          <w:lang w:val="kk-KZ" w:eastAsia="ru-RU" w:bidi="ru-RU"/>
        </w:rPr>
        <w:t>-</w:t>
      </w:r>
      <w:r w:rsidRPr="00E4527F">
        <w:rPr>
          <w:rFonts w:cs="Times New Roman"/>
          <w:color w:val="000000"/>
          <w:szCs w:val="28"/>
          <w:lang w:val="kk-KZ" w:eastAsia="ru-RU" w:bidi="ru-RU"/>
        </w:rPr>
        <w:t>1980 жылдары АҚШ пен Еуропада, сондай-ақ 1980</w:t>
      </w:r>
      <w:r w:rsidR="0091578B">
        <w:rPr>
          <w:rFonts w:cs="Times New Roman"/>
          <w:color w:val="000000"/>
          <w:szCs w:val="28"/>
          <w:lang w:val="kk-KZ" w:eastAsia="ru-RU" w:bidi="ru-RU"/>
        </w:rPr>
        <w:t>-</w:t>
      </w:r>
      <w:r w:rsidRPr="00E4527F">
        <w:rPr>
          <w:rFonts w:cs="Times New Roman"/>
          <w:color w:val="000000"/>
          <w:szCs w:val="28"/>
          <w:lang w:val="kk-KZ" w:eastAsia="ru-RU" w:bidi="ru-RU"/>
        </w:rPr>
        <w:t>1990 жылдары Кеңес Одағында әзірленді. Бұл буындағы қорытпаларды жасаудың басты мақсаты</w:t>
      </w:r>
      <w:r w:rsidR="00B10E27">
        <w:rPr>
          <w:rFonts w:cs="Times New Roman"/>
          <w:color w:val="000000"/>
          <w:szCs w:val="28"/>
          <w:lang w:val="kk-KZ" w:eastAsia="ru-RU" w:bidi="ru-RU"/>
        </w:rPr>
        <w:t xml:space="preserve"> - </w:t>
      </w:r>
      <w:r w:rsidRPr="00E4527F">
        <w:rPr>
          <w:rFonts w:cs="Times New Roman"/>
          <w:color w:val="000000"/>
          <w:szCs w:val="28"/>
          <w:lang w:val="kk-KZ" w:eastAsia="ru-RU" w:bidi="ru-RU"/>
        </w:rPr>
        <w:t>литий қосу арқылы (шамамен 2 масс.%) дәстүрлі литийсіз алюминий қорытпаларымен салыстырғанда 8</w:t>
      </w:r>
      <w:r w:rsidR="0091578B">
        <w:rPr>
          <w:rFonts w:cs="Times New Roman"/>
          <w:color w:val="000000"/>
          <w:szCs w:val="28"/>
          <w:lang w:val="kk-KZ" w:eastAsia="ru-RU" w:bidi="ru-RU"/>
        </w:rPr>
        <w:t>-</w:t>
      </w:r>
      <w:r w:rsidRPr="00E4527F">
        <w:rPr>
          <w:rFonts w:cs="Times New Roman"/>
          <w:color w:val="000000"/>
          <w:szCs w:val="28"/>
          <w:lang w:val="kk-KZ" w:eastAsia="ru-RU" w:bidi="ru-RU"/>
        </w:rPr>
        <w:t xml:space="preserve">10%-ға жеңіл әрі қатты материалдар алу болды. Alcoa (АҚШ) компаниясы өз жұмыстарын 7075-T6 қорытпасын алмастыратын жаңа материалдар жасауға бағыттаса, Pechiney (Франция) және британдық Alcan </w:t>
      </w:r>
      <w:r w:rsidRPr="00E4527F">
        <w:rPr>
          <w:rFonts w:cs="Times New Roman"/>
          <w:color w:val="000000"/>
          <w:szCs w:val="28"/>
          <w:lang w:val="kk-KZ" w:eastAsia="ru-RU" w:bidi="ru-RU"/>
        </w:rPr>
        <w:lastRenderedPageBreak/>
        <w:t xml:space="preserve">компаниялары 2024-T3 қорытпасының баламаларын жасауға күш салды. Барлық осы жаңа қорытпалар литий, мыс және дән мөлшерін бақылау үшін марганец пен цирконий қосымшаларын қамтыды. Шетелдік </w:t>
      </w:r>
      <w:r w:rsidR="00B10E27">
        <w:rPr>
          <w:rFonts w:cs="Times New Roman"/>
          <w:color w:val="000000"/>
          <w:szCs w:val="28"/>
          <w:lang w:val="kk-KZ" w:eastAsia="ru-RU" w:bidi="ru-RU"/>
        </w:rPr>
        <w:t>екінші</w:t>
      </w:r>
      <w:r w:rsidRPr="00E4527F">
        <w:rPr>
          <w:rFonts w:cs="Times New Roman"/>
          <w:color w:val="000000"/>
          <w:szCs w:val="28"/>
          <w:lang w:val="kk-KZ" w:eastAsia="ru-RU" w:bidi="ru-RU"/>
        </w:rPr>
        <w:t xml:space="preserve"> буын алюминий-литий қорытпаларының ішіндегі ең перспективтілері </w:t>
      </w:r>
      <w:r w:rsidR="00A060F0">
        <w:rPr>
          <w:rFonts w:cs="Times New Roman"/>
          <w:color w:val="000000"/>
          <w:szCs w:val="28"/>
          <w:lang w:val="kk-KZ" w:eastAsia="ru-RU" w:bidi="ru-RU"/>
        </w:rPr>
        <w:t>-</w:t>
      </w:r>
      <w:r w:rsidRPr="00E4527F">
        <w:rPr>
          <w:rFonts w:cs="Times New Roman"/>
          <w:color w:val="000000"/>
          <w:szCs w:val="28"/>
          <w:lang w:val="kk-KZ" w:eastAsia="ru-RU" w:bidi="ru-RU"/>
        </w:rPr>
        <w:t xml:space="preserve"> 2090 және 8090 маркалы қорытпалар. Бұл материалдар негізінен C-17 жүк ұшағында, A340 жолаушылар ұшағында, EN101 тікұшағында, сондай-ақ Atlas және Titan зымыран тасығыштарында қолданылады [</w:t>
      </w:r>
      <w:r w:rsidR="00AD2C5E" w:rsidRPr="00AD2C5E">
        <w:rPr>
          <w:rFonts w:cs="Times New Roman"/>
          <w:color w:val="000000"/>
          <w:szCs w:val="28"/>
          <w:lang w:val="kk-KZ" w:eastAsia="ru-RU" w:bidi="ru-RU"/>
        </w:rPr>
        <w:t>42</w:t>
      </w:r>
      <w:r w:rsidRPr="00E4527F">
        <w:rPr>
          <w:rFonts w:cs="Times New Roman"/>
          <w:color w:val="000000"/>
          <w:szCs w:val="28"/>
          <w:lang w:val="kk-KZ" w:eastAsia="ru-RU" w:bidi="ru-RU"/>
        </w:rPr>
        <w:t xml:space="preserve">]. Кеңестік 1420 қорытпасын ВИАМ тәжірибесінде сәтті қолдану нәтижесінде, </w:t>
      </w:r>
      <w:r w:rsidR="00C77FF3">
        <w:rPr>
          <w:rFonts w:cs="Times New Roman"/>
          <w:color w:val="000000"/>
          <w:szCs w:val="28"/>
          <w:lang w:val="kk-KZ" w:eastAsia="ru-RU" w:bidi="ru-RU"/>
        </w:rPr>
        <w:t>екінші</w:t>
      </w:r>
      <w:r w:rsidRPr="00E4527F">
        <w:rPr>
          <w:rFonts w:cs="Times New Roman"/>
          <w:color w:val="000000"/>
          <w:szCs w:val="28"/>
          <w:lang w:val="kk-KZ" w:eastAsia="ru-RU" w:bidi="ru-RU"/>
        </w:rPr>
        <w:t xml:space="preserve"> буындағы бірқатар алюминий-литий қорытпалары жасалды: 1430 және 1441 - Al-Cu-Mg-Li жүйесі негізінде, 1450, 1451 және 1460 - Al-Cu-Li жүйесі негізінде, 1424 - Al-Mg-Li жүйесі негізінде. Бұл қорытпаларды сәтті енгізудің басты мақсаты </w:t>
      </w:r>
      <w:r w:rsidR="00A060F0">
        <w:rPr>
          <w:rFonts w:cs="Times New Roman"/>
          <w:color w:val="000000"/>
          <w:szCs w:val="28"/>
          <w:lang w:val="kk-KZ" w:eastAsia="ru-RU" w:bidi="ru-RU"/>
        </w:rPr>
        <w:t>-</w:t>
      </w:r>
      <w:r w:rsidRPr="00E4527F">
        <w:rPr>
          <w:rFonts w:cs="Times New Roman"/>
          <w:color w:val="000000"/>
          <w:szCs w:val="28"/>
          <w:lang w:val="kk-KZ" w:eastAsia="ru-RU" w:bidi="ru-RU"/>
        </w:rPr>
        <w:t xml:space="preserve"> оларды Д16 және В95 қорытпаларымен салыстырмалы деңгейде жоғары </w:t>
      </w:r>
      <w:r w:rsidR="00C77FF3">
        <w:rPr>
          <w:rFonts w:cs="Times New Roman"/>
          <w:color w:val="000000"/>
          <w:szCs w:val="28"/>
          <w:lang w:val="kk-KZ" w:eastAsia="ru-RU" w:bidi="ru-RU"/>
        </w:rPr>
        <w:t>соққы</w:t>
      </w:r>
      <w:r w:rsidRPr="00E4527F">
        <w:rPr>
          <w:rFonts w:cs="Times New Roman"/>
          <w:color w:val="000000"/>
          <w:szCs w:val="28"/>
          <w:lang w:val="kk-KZ" w:eastAsia="ru-RU" w:bidi="ru-RU"/>
        </w:rPr>
        <w:t xml:space="preserve"> тұтқырлығы, жарықшаққа төзімділік және коррозияға төзімділік сияқты маңызды эксплуатациялық сипаттамалармен қамтамасыз ету. Осы </w:t>
      </w:r>
      <w:r w:rsidR="00C77FF3">
        <w:rPr>
          <w:rFonts w:cs="Times New Roman"/>
          <w:color w:val="000000"/>
          <w:szCs w:val="28"/>
          <w:lang w:val="kk-KZ" w:eastAsia="ru-RU" w:bidi="ru-RU"/>
        </w:rPr>
        <w:t>екінші</w:t>
      </w:r>
      <w:r w:rsidRPr="00E4527F">
        <w:rPr>
          <w:rFonts w:cs="Times New Roman"/>
          <w:color w:val="000000"/>
          <w:szCs w:val="28"/>
          <w:lang w:val="kk-KZ" w:eastAsia="ru-RU" w:bidi="ru-RU"/>
        </w:rPr>
        <w:t xml:space="preserve"> буындағы көптеген алюминий-литий қорытпалары үшін аталған сипаттамалар жиынтығы сәтті қамтамасыз етілді, бұл оларды жүк және жолаушылар ұшақтарының фюзеляждарын жасау сияқты маңызды салаларда кеңінен қолдануға мүмкіндік берді [</w:t>
      </w:r>
      <w:r w:rsidR="00E63B36" w:rsidRPr="00E63B36">
        <w:rPr>
          <w:rFonts w:cs="Times New Roman"/>
          <w:color w:val="000000"/>
          <w:szCs w:val="28"/>
          <w:lang w:val="kk-KZ" w:eastAsia="ru-RU" w:bidi="ru-RU"/>
        </w:rPr>
        <w:t>43-44</w:t>
      </w:r>
      <w:r w:rsidRPr="00E4527F">
        <w:rPr>
          <w:rFonts w:cs="Times New Roman"/>
          <w:color w:val="000000"/>
          <w:szCs w:val="28"/>
          <w:lang w:val="kk-KZ" w:eastAsia="ru-RU" w:bidi="ru-RU"/>
        </w:rPr>
        <w:t>].</w:t>
      </w:r>
    </w:p>
    <w:p w14:paraId="63335414" w14:textId="3B6244C2" w:rsidR="00F56A03" w:rsidRPr="00E4527F" w:rsidRDefault="00F56A03" w:rsidP="00C52454">
      <w:pPr>
        <w:spacing w:after="0"/>
        <w:ind w:firstLine="567"/>
        <w:jc w:val="both"/>
        <w:rPr>
          <w:rFonts w:cs="Times New Roman"/>
          <w:color w:val="000000"/>
          <w:szCs w:val="28"/>
          <w:lang w:val="kk-KZ" w:eastAsia="ru-RU" w:bidi="ru-RU"/>
        </w:rPr>
      </w:pPr>
      <w:r w:rsidRPr="00E4527F">
        <w:rPr>
          <w:rFonts w:cs="Times New Roman"/>
          <w:color w:val="000000"/>
          <w:szCs w:val="28"/>
          <w:lang w:val="kk-KZ" w:eastAsia="ru-RU" w:bidi="ru-RU"/>
        </w:rPr>
        <w:t xml:space="preserve">Ресейлік </w:t>
      </w:r>
      <w:r w:rsidR="00C77FF3">
        <w:rPr>
          <w:rFonts w:cs="Times New Roman"/>
          <w:color w:val="000000"/>
          <w:szCs w:val="28"/>
          <w:lang w:val="kk-KZ" w:eastAsia="ru-RU" w:bidi="ru-RU"/>
        </w:rPr>
        <w:t>екінші</w:t>
      </w:r>
      <w:r w:rsidRPr="00E4527F">
        <w:rPr>
          <w:rFonts w:cs="Times New Roman"/>
          <w:color w:val="000000"/>
          <w:szCs w:val="28"/>
          <w:lang w:val="kk-KZ" w:eastAsia="ru-RU" w:bidi="ru-RU"/>
        </w:rPr>
        <w:t xml:space="preserve"> буындағы алюминий-литий қорытпаларының ішінде сериялық өндірісте ең кең қолданыс тапқаны </w:t>
      </w:r>
      <w:r w:rsidR="00A060F0">
        <w:rPr>
          <w:rFonts w:cs="Times New Roman"/>
          <w:color w:val="000000"/>
          <w:szCs w:val="28"/>
          <w:lang w:val="kk-KZ" w:eastAsia="ru-RU" w:bidi="ru-RU"/>
        </w:rPr>
        <w:t>-</w:t>
      </w:r>
      <w:r w:rsidRPr="00E4527F">
        <w:rPr>
          <w:rFonts w:cs="Times New Roman"/>
          <w:color w:val="000000"/>
          <w:szCs w:val="28"/>
          <w:lang w:val="kk-KZ" w:eastAsia="ru-RU" w:bidi="ru-RU"/>
        </w:rPr>
        <w:t xml:space="preserve"> орташа беріктіктегі жоғары технологиялық 1441 қорытпасы (1990 жылы әзірленген). Бұл қорытпа барлық белгілі алюминий-литий қорытпаларының ішінде суық илемдеу</w:t>
      </w:r>
      <w:r w:rsidR="00C77FF3">
        <w:rPr>
          <w:rFonts w:cs="Times New Roman"/>
          <w:color w:val="000000"/>
          <w:szCs w:val="28"/>
          <w:lang w:val="kk-KZ" w:eastAsia="ru-RU" w:bidi="ru-RU"/>
        </w:rPr>
        <w:t xml:space="preserve"> </w:t>
      </w:r>
      <w:r w:rsidR="00C77FF3" w:rsidRPr="00C77FF3">
        <w:rPr>
          <w:rFonts w:cs="Times New Roman"/>
          <w:color w:val="000000"/>
          <w:szCs w:val="28"/>
          <w:lang w:val="kk-KZ" w:eastAsia="ru-RU" w:bidi="ru-RU"/>
        </w:rPr>
        <w:t>(</w:t>
      </w:r>
      <w:r w:rsidR="00C77FF3">
        <w:rPr>
          <w:rFonts w:cs="Times New Roman"/>
          <w:color w:val="000000"/>
          <w:szCs w:val="28"/>
          <w:lang w:val="kk-KZ" w:eastAsia="ru-RU" w:bidi="ru-RU"/>
        </w:rPr>
        <w:t>прокатка</w:t>
      </w:r>
      <w:r w:rsidR="00C77FF3" w:rsidRPr="00C77FF3">
        <w:rPr>
          <w:rFonts w:cs="Times New Roman"/>
          <w:color w:val="000000"/>
          <w:szCs w:val="28"/>
          <w:lang w:val="kk-KZ" w:eastAsia="ru-RU" w:bidi="ru-RU"/>
        </w:rPr>
        <w:t>)</w:t>
      </w:r>
      <w:r w:rsidRPr="00E4527F">
        <w:rPr>
          <w:rFonts w:cs="Times New Roman"/>
          <w:color w:val="000000"/>
          <w:szCs w:val="28"/>
          <w:lang w:val="kk-KZ" w:eastAsia="ru-RU" w:bidi="ru-RU"/>
        </w:rPr>
        <w:t xml:space="preserve"> кезінде ең жоғары технологиялық тиімділікке ие. Оның осындай қасиеттері 0,25 мм қалыңдыққа дейінгі жұқа илектелген </w:t>
      </w:r>
      <w:r w:rsidR="00C77FF3">
        <w:rPr>
          <w:rFonts w:cs="Times New Roman"/>
          <w:color w:val="000000"/>
          <w:szCs w:val="28"/>
          <w:lang w:val="kk-KZ" w:eastAsia="ru-RU" w:bidi="ru-RU"/>
        </w:rPr>
        <w:t>б</w:t>
      </w:r>
      <w:r w:rsidR="00E63B36">
        <w:rPr>
          <w:rFonts w:cs="Times New Roman"/>
          <w:color w:val="000000"/>
          <w:szCs w:val="28"/>
          <w:lang w:val="kk-KZ" w:eastAsia="ru-RU" w:bidi="ru-RU"/>
        </w:rPr>
        <w:t>ұ</w:t>
      </w:r>
      <w:r w:rsidR="00C77FF3">
        <w:rPr>
          <w:rFonts w:cs="Times New Roman"/>
          <w:color w:val="000000"/>
          <w:szCs w:val="28"/>
          <w:lang w:val="kk-KZ" w:eastAsia="ru-RU" w:bidi="ru-RU"/>
        </w:rPr>
        <w:t>йымдарды</w:t>
      </w:r>
      <w:r w:rsidRPr="00E4527F">
        <w:rPr>
          <w:rFonts w:cs="Times New Roman"/>
          <w:color w:val="000000"/>
          <w:szCs w:val="28"/>
          <w:lang w:val="kk-KZ" w:eastAsia="ru-RU" w:bidi="ru-RU"/>
        </w:rPr>
        <w:t xml:space="preserve"> алу мүмкіндігін береді, бұл өз кезегінде «СИАЛ» атты жаңа алюминий-полимерлі материалды өндіруде қолданылады. Сонымен қатар, 1441 қорытпасының артықшылықтарына оның ресурстық сипаттамалары жатады (мысалы, жылдам үдету орталығы мен тартылыс күшін реттеу жүйесіне төзімділік), бұл оны 1163АТ қорытпасының орнына гальваникалық бөлшектер, стрингерлер жинағы және ішкі құрылым элементтері сияқты компоненттер үшін қолдануға мүмкіндік береді. Айта кету керек, литий мөлшері, технологиялық тиімділігі және қасиеттер жиынтығы бойынша 1441 қорытпасы шартты түрде </w:t>
      </w:r>
      <w:r w:rsidR="00C77FF3">
        <w:rPr>
          <w:rFonts w:cs="Times New Roman"/>
          <w:color w:val="000000"/>
          <w:szCs w:val="28"/>
          <w:lang w:val="kk-KZ" w:eastAsia="ru-RU" w:bidi="ru-RU"/>
        </w:rPr>
        <w:t>үшінші</w:t>
      </w:r>
      <w:r w:rsidRPr="00E4527F">
        <w:rPr>
          <w:rFonts w:cs="Times New Roman"/>
          <w:color w:val="000000"/>
          <w:szCs w:val="28"/>
          <w:lang w:val="kk-KZ" w:eastAsia="ru-RU" w:bidi="ru-RU"/>
        </w:rPr>
        <w:t xml:space="preserve"> буындағы алюминий-литий қорытпаларына жатқызылуы мүмкін.</w:t>
      </w:r>
      <w:r w:rsidR="00E63B36" w:rsidRPr="00E63B36">
        <w:rPr>
          <w:rFonts w:cs="Times New Roman"/>
          <w:color w:val="000000"/>
          <w:szCs w:val="28"/>
          <w:lang w:val="kk-KZ" w:eastAsia="ru-RU" w:bidi="ru-RU"/>
        </w:rPr>
        <w:t xml:space="preserve"> </w:t>
      </w:r>
      <w:r w:rsidRPr="00E4527F">
        <w:rPr>
          <w:rFonts w:cs="Times New Roman"/>
          <w:color w:val="000000"/>
          <w:szCs w:val="28"/>
          <w:lang w:val="kk-KZ" w:eastAsia="ru-RU" w:bidi="ru-RU"/>
        </w:rPr>
        <w:t>1990-жылдардың басынан бастап, бұйымдардың массасын азайту мақсатында Таганрог қаласындағы Г.М. Бериев атындағы авиациялық ғылыми-техникалық кешен Бе-103 және Бе-200 ұшақтарында 1441 қорытпасынан жасалған 0,5</w:t>
      </w:r>
      <w:r w:rsidR="0091578B">
        <w:rPr>
          <w:rFonts w:cs="Times New Roman"/>
          <w:color w:val="000000"/>
          <w:szCs w:val="28"/>
          <w:lang w:val="kk-KZ" w:eastAsia="ru-RU" w:bidi="ru-RU"/>
        </w:rPr>
        <w:t>-</w:t>
      </w:r>
      <w:r w:rsidRPr="00E4527F">
        <w:rPr>
          <w:rFonts w:cs="Times New Roman"/>
          <w:color w:val="000000"/>
          <w:szCs w:val="28"/>
          <w:lang w:val="kk-KZ" w:eastAsia="ru-RU" w:bidi="ru-RU"/>
        </w:rPr>
        <w:t xml:space="preserve">2,0 мм қалыңдықтағы кең </w:t>
      </w:r>
      <w:r w:rsidR="00C77FF3">
        <w:rPr>
          <w:rFonts w:cs="Times New Roman"/>
          <w:color w:val="000000"/>
          <w:szCs w:val="28"/>
          <w:lang w:val="kk-KZ" w:eastAsia="ru-RU" w:bidi="ru-RU"/>
        </w:rPr>
        <w:t>бұйымдар</w:t>
      </w:r>
      <w:r w:rsidRPr="00E4527F">
        <w:rPr>
          <w:rFonts w:cs="Times New Roman"/>
          <w:color w:val="000000"/>
          <w:szCs w:val="28"/>
          <w:lang w:val="kk-KZ" w:eastAsia="ru-RU" w:bidi="ru-RU"/>
        </w:rPr>
        <w:t xml:space="preserve"> және сығымдалған профильдерді кеңінен қолдана бастады. Бе-200 ұшағында осы қорытпадан жасалған бөлшектердің (фюзеляждың қаптамалық элементтері, қабырғалар, стрингерлер және т.б.) жалпы салмағы 1,8 тоннадан асады. Ал Бе-103 амфибия-ұшағының планері 70%-ға дейін 1441 қорытпасынан жасалған жартылай фабрикаттардан тұрады. Атап айтқанда: </w:t>
      </w:r>
      <w:r w:rsidR="00651BC5">
        <w:rPr>
          <w:rFonts w:cs="Times New Roman"/>
          <w:color w:val="000000"/>
          <w:szCs w:val="28"/>
          <w:lang w:val="kk-KZ" w:eastAsia="ru-RU" w:bidi="ru-RU"/>
        </w:rPr>
        <w:t>қ</w:t>
      </w:r>
      <w:r w:rsidRPr="00E4527F">
        <w:rPr>
          <w:rFonts w:cs="Times New Roman"/>
          <w:color w:val="000000"/>
          <w:szCs w:val="28"/>
          <w:lang w:val="kk-KZ" w:eastAsia="ru-RU" w:bidi="ru-RU"/>
        </w:rPr>
        <w:t>алқыма корпуста</w:t>
      </w:r>
      <w:r w:rsidR="00651BC5">
        <w:rPr>
          <w:rFonts w:cs="Times New Roman"/>
          <w:color w:val="000000"/>
          <w:szCs w:val="28"/>
          <w:lang w:val="kk-KZ" w:eastAsia="ru-RU" w:bidi="ru-RU"/>
        </w:rPr>
        <w:t xml:space="preserve"> -</w:t>
      </w:r>
      <w:r w:rsidRPr="00E4527F">
        <w:rPr>
          <w:rFonts w:cs="Times New Roman"/>
          <w:color w:val="000000"/>
          <w:szCs w:val="28"/>
          <w:lang w:val="kk-KZ" w:eastAsia="ru-RU" w:bidi="ru-RU"/>
        </w:rPr>
        <w:t xml:space="preserve"> түбі, бүйір қабырғалары, панельдер, шпангоуттар, стрингерлер жүйесі; </w:t>
      </w:r>
      <w:r w:rsidR="00651BC5">
        <w:rPr>
          <w:rFonts w:cs="Times New Roman"/>
          <w:color w:val="000000"/>
          <w:szCs w:val="28"/>
          <w:lang w:val="kk-KZ" w:eastAsia="ru-RU" w:bidi="ru-RU"/>
        </w:rPr>
        <w:t>қ</w:t>
      </w:r>
      <w:r w:rsidRPr="00E4527F">
        <w:rPr>
          <w:rFonts w:cs="Times New Roman"/>
          <w:color w:val="000000"/>
          <w:szCs w:val="28"/>
          <w:lang w:val="kk-KZ" w:eastAsia="ru-RU" w:bidi="ru-RU"/>
        </w:rPr>
        <w:t xml:space="preserve">анатта: беткі элементтер, лонжерондар, нервюралар және ішкі стрингерлер; </w:t>
      </w:r>
      <w:r w:rsidR="00651BC5">
        <w:rPr>
          <w:rFonts w:cs="Times New Roman"/>
          <w:color w:val="000000"/>
          <w:szCs w:val="28"/>
          <w:lang w:val="kk-KZ" w:eastAsia="ru-RU" w:bidi="ru-RU"/>
        </w:rPr>
        <w:t>артқы</w:t>
      </w:r>
      <w:r w:rsidRPr="00E4527F">
        <w:rPr>
          <w:rFonts w:cs="Times New Roman"/>
          <w:color w:val="000000"/>
          <w:szCs w:val="28"/>
          <w:lang w:val="kk-KZ" w:eastAsia="ru-RU" w:bidi="ru-RU"/>
        </w:rPr>
        <w:t xml:space="preserve"> бөлігінде: қаптама, лонжерондар мен нервюралар [</w:t>
      </w:r>
      <w:r w:rsidR="00674FE7" w:rsidRPr="00674FE7">
        <w:rPr>
          <w:rFonts w:cs="Times New Roman"/>
          <w:color w:val="000000"/>
          <w:szCs w:val="28"/>
          <w:lang w:val="kk-KZ" w:eastAsia="ru-RU" w:bidi="ru-RU"/>
        </w:rPr>
        <w:t>45</w:t>
      </w:r>
      <w:r w:rsidRPr="00E4527F">
        <w:rPr>
          <w:rFonts w:cs="Times New Roman"/>
          <w:color w:val="000000"/>
          <w:szCs w:val="28"/>
          <w:lang w:val="kk-KZ" w:eastAsia="ru-RU" w:bidi="ru-RU"/>
        </w:rPr>
        <w:t xml:space="preserve">]. Бұл деректер 1441 </w:t>
      </w:r>
      <w:r w:rsidRPr="00E4527F">
        <w:rPr>
          <w:rFonts w:cs="Times New Roman"/>
          <w:color w:val="000000"/>
          <w:szCs w:val="28"/>
          <w:lang w:val="kk-KZ" w:eastAsia="ru-RU" w:bidi="ru-RU"/>
        </w:rPr>
        <w:lastRenderedPageBreak/>
        <w:t>қорытпасының авиацияда тиімді қолданылуын және оның конструкциялық артықшылықтарын айқын көрсетеді.</w:t>
      </w:r>
    </w:p>
    <w:p w14:paraId="71CBE600" w14:textId="32EB2437" w:rsidR="00922ABC" w:rsidRPr="00E4527F" w:rsidRDefault="00922ABC" w:rsidP="00C52454">
      <w:pPr>
        <w:pStyle w:val="a4"/>
        <w:spacing w:after="0"/>
        <w:ind w:left="0" w:firstLine="567"/>
        <w:jc w:val="both"/>
        <w:rPr>
          <w:rFonts w:ascii="Times New Roman" w:hAnsi="Times New Roman" w:cs="Times New Roman"/>
          <w:color w:val="000000"/>
          <w:sz w:val="28"/>
          <w:szCs w:val="28"/>
          <w:lang w:val="kk-KZ" w:eastAsia="ru-RU" w:bidi="ru-RU"/>
        </w:rPr>
      </w:pPr>
      <w:bookmarkStart w:id="1" w:name="_Hlk195550120"/>
      <w:r w:rsidRPr="00E4527F">
        <w:rPr>
          <w:rFonts w:ascii="Times New Roman" w:hAnsi="Times New Roman" w:cs="Times New Roman"/>
          <w:color w:val="000000"/>
          <w:sz w:val="28"/>
          <w:szCs w:val="28"/>
          <w:lang w:val="kk-KZ" w:eastAsia="ru-RU" w:bidi="ru-RU"/>
        </w:rPr>
        <w:t xml:space="preserve">Алюминий-литийлі екінші буын қорытпаларының негізгі кемшіліктері </w:t>
      </w:r>
      <w:r w:rsidR="00A060F0">
        <w:rPr>
          <w:rFonts w:ascii="Times New Roman" w:hAnsi="Times New Roman" w:cs="Times New Roman"/>
          <w:color w:val="000000"/>
          <w:sz w:val="28"/>
          <w:szCs w:val="28"/>
          <w:lang w:val="kk-KZ" w:eastAsia="ru-RU" w:bidi="ru-RU"/>
        </w:rPr>
        <w:t>-</w:t>
      </w:r>
      <w:r w:rsidRPr="00E4527F">
        <w:rPr>
          <w:rFonts w:ascii="Times New Roman" w:hAnsi="Times New Roman" w:cs="Times New Roman"/>
          <w:color w:val="000000"/>
          <w:sz w:val="28"/>
          <w:szCs w:val="28"/>
          <w:lang w:val="kk-KZ" w:eastAsia="ru-RU" w:bidi="ru-RU"/>
        </w:rPr>
        <w:t xml:space="preserve"> бұл олардың айқын кристаллографиялық </w:t>
      </w:r>
      <w:r w:rsidR="00651BC5">
        <w:rPr>
          <w:rFonts w:ascii="Times New Roman" w:hAnsi="Times New Roman" w:cs="Times New Roman"/>
          <w:color w:val="000000"/>
          <w:sz w:val="28"/>
          <w:szCs w:val="28"/>
          <w:lang w:val="kk-KZ" w:eastAsia="ru-RU" w:bidi="ru-RU"/>
        </w:rPr>
        <w:t>құрылымдарына</w:t>
      </w:r>
      <w:r w:rsidRPr="00E4527F">
        <w:rPr>
          <w:rFonts w:ascii="Times New Roman" w:hAnsi="Times New Roman" w:cs="Times New Roman"/>
          <w:color w:val="000000"/>
          <w:sz w:val="28"/>
          <w:szCs w:val="28"/>
          <w:lang w:val="kk-KZ" w:eastAsia="ru-RU" w:bidi="ru-RU"/>
        </w:rPr>
        <w:t xml:space="preserve"> байланысты механикалық қасиеттерінің жоғары анизотропиясы, ірі өлшемді жартылай фабрикаттардың қалыңдығы бойымен төмен пластикалығы және литийдің жоғары мөлшерімен тығыз байланысты термиялық тұрақсыздығы. Осы факторлар бұл қорытпалардың қолданылу аясын шектейді. Бұл қорытпалардағы меншікті деформацияның </w:t>
      </w:r>
      <w:r w:rsidR="00C74E6D">
        <w:rPr>
          <w:rFonts w:ascii="Times New Roman" w:hAnsi="Times New Roman" w:cs="Times New Roman"/>
          <w:color w:val="000000"/>
          <w:sz w:val="28"/>
          <w:szCs w:val="28"/>
          <w:lang w:val="kk-KZ" w:eastAsia="ru-RU" w:bidi="ru-RU"/>
        </w:rPr>
        <w:t>шоғарланған</w:t>
      </w:r>
      <w:r w:rsidRPr="00E4527F">
        <w:rPr>
          <w:rFonts w:ascii="Times New Roman" w:hAnsi="Times New Roman" w:cs="Times New Roman"/>
          <w:color w:val="000000"/>
          <w:sz w:val="28"/>
          <w:szCs w:val="28"/>
          <w:lang w:val="kk-KZ" w:eastAsia="ru-RU" w:bidi="ru-RU"/>
        </w:rPr>
        <w:t xml:space="preserve"> пластикалық қасиетке де, сынуға төзімділікке де теріс әсер етуі мүмкін. Бұл </w:t>
      </w:r>
      <w:r w:rsidR="00A060F0">
        <w:rPr>
          <w:rFonts w:ascii="Times New Roman" w:hAnsi="Times New Roman" w:cs="Times New Roman"/>
          <w:color w:val="000000"/>
          <w:sz w:val="28"/>
          <w:szCs w:val="28"/>
          <w:lang w:val="kk-KZ" w:eastAsia="ru-RU" w:bidi="ru-RU"/>
        </w:rPr>
        <w:t>-</w:t>
      </w:r>
      <w:r w:rsidRPr="00E4527F">
        <w:rPr>
          <w:rFonts w:ascii="Times New Roman" w:hAnsi="Times New Roman" w:cs="Times New Roman"/>
          <w:color w:val="000000"/>
          <w:sz w:val="28"/>
          <w:szCs w:val="28"/>
          <w:lang w:val="kk-KZ" w:eastAsia="ru-RU" w:bidi="ru-RU"/>
        </w:rPr>
        <w:t xml:space="preserve"> алюминий-литийлі қорытпалардың болашақта дамуына кедергі келтіретін, шұғыл шешуді талап ететін мәселелердің бірі.</w:t>
      </w:r>
      <w:r w:rsidR="00674FE7">
        <w:rPr>
          <w:rFonts w:ascii="Times New Roman" w:hAnsi="Times New Roman" w:cs="Times New Roman"/>
          <w:color w:val="000000"/>
          <w:sz w:val="28"/>
          <w:szCs w:val="28"/>
          <w:lang w:val="kk-KZ" w:eastAsia="ru-RU" w:bidi="ru-RU"/>
        </w:rPr>
        <w:t xml:space="preserve"> </w:t>
      </w:r>
      <w:r w:rsidRPr="00E4527F">
        <w:rPr>
          <w:rFonts w:ascii="Times New Roman" w:hAnsi="Times New Roman" w:cs="Times New Roman"/>
          <w:color w:val="000000"/>
          <w:sz w:val="28"/>
          <w:szCs w:val="28"/>
          <w:lang w:val="kk-KZ" w:eastAsia="ru-RU" w:bidi="ru-RU"/>
        </w:rPr>
        <w:t xml:space="preserve">Алюминий-литийлі үшінші буын қорытпаларын жасау 1980-жылдардың соңында басталып, қазіргі уақытқа дейін жалғасып келеді. Бұл қорытпаларда литий мөлшері </w:t>
      </w:r>
      <w:r w:rsidR="00C74E6D">
        <w:rPr>
          <w:rFonts w:ascii="Times New Roman" w:hAnsi="Times New Roman" w:cs="Times New Roman"/>
          <w:color w:val="000000"/>
          <w:sz w:val="28"/>
          <w:szCs w:val="28"/>
          <w:lang w:val="kk-KZ" w:eastAsia="ru-RU" w:bidi="ru-RU"/>
        </w:rPr>
        <w:t>екінші</w:t>
      </w:r>
      <w:r w:rsidRPr="00E4527F">
        <w:rPr>
          <w:rFonts w:ascii="Times New Roman" w:hAnsi="Times New Roman" w:cs="Times New Roman"/>
          <w:color w:val="000000"/>
          <w:sz w:val="28"/>
          <w:szCs w:val="28"/>
          <w:lang w:val="kk-KZ" w:eastAsia="ru-RU" w:bidi="ru-RU"/>
        </w:rPr>
        <w:t xml:space="preserve"> буын қорытпаларымен салыстырғанда айтарлықтай төмендетілген (0,75</w:t>
      </w:r>
      <w:r w:rsidR="0091578B">
        <w:rPr>
          <w:rFonts w:ascii="Times New Roman" w:hAnsi="Times New Roman" w:cs="Times New Roman"/>
          <w:color w:val="000000"/>
          <w:sz w:val="28"/>
          <w:szCs w:val="28"/>
          <w:lang w:val="kk-KZ" w:eastAsia="ru-RU" w:bidi="ru-RU"/>
        </w:rPr>
        <w:t>-</w:t>
      </w:r>
      <w:r w:rsidRPr="00E4527F">
        <w:rPr>
          <w:rFonts w:ascii="Times New Roman" w:hAnsi="Times New Roman" w:cs="Times New Roman"/>
          <w:color w:val="000000"/>
          <w:sz w:val="28"/>
          <w:szCs w:val="28"/>
          <w:lang w:val="kk-KZ" w:eastAsia="ru-RU" w:bidi="ru-RU"/>
        </w:rPr>
        <w:t>1,8 масс.%). Сонымен қатар, олардың құрамына Ag, Zn, In, Ce және Sn сияқты элементтер енгізіледі. Бұл элементтер қорытпаның құрылымын өзгертіп, коррозияға төзімділік, сыну тұтқырлығы және дәнекерленгіштік сияқты қасиеттерін жақсартады. Жаңа буындағы алюминий-литийлі қорытпаларды әзірлеу кезінде тек Cu мен Li элементтерінің концентрациясына ғана емес, олардың өзара қатынасына да ерекше көңіл бөлінді [</w:t>
      </w:r>
      <w:r w:rsidR="00674FE7">
        <w:rPr>
          <w:rFonts w:ascii="Times New Roman" w:hAnsi="Times New Roman" w:cs="Times New Roman"/>
          <w:color w:val="000000"/>
          <w:sz w:val="28"/>
          <w:szCs w:val="28"/>
          <w:lang w:val="kk-KZ" w:eastAsia="ru-RU" w:bidi="ru-RU"/>
        </w:rPr>
        <w:t>46</w:t>
      </w:r>
      <w:r w:rsidRPr="00E4527F">
        <w:rPr>
          <w:rFonts w:ascii="Times New Roman" w:hAnsi="Times New Roman" w:cs="Times New Roman"/>
          <w:color w:val="000000"/>
          <w:sz w:val="28"/>
          <w:szCs w:val="28"/>
          <w:lang w:val="kk-KZ" w:eastAsia="ru-RU" w:bidi="ru-RU"/>
        </w:rPr>
        <w:t xml:space="preserve">]. Химиялық құрамның осы аспектілері мен оңтайландырылған термомеханикалық және термиялық өңдеу тәсілдері қасиеттері бойынша айтарлықтай артықшылықтары бар, </w:t>
      </w:r>
      <w:r w:rsidR="00C74E6D">
        <w:rPr>
          <w:rFonts w:ascii="Times New Roman" w:hAnsi="Times New Roman" w:cs="Times New Roman"/>
          <w:color w:val="000000"/>
          <w:sz w:val="28"/>
          <w:szCs w:val="28"/>
          <w:lang w:val="kk-KZ" w:eastAsia="ru-RU" w:bidi="ru-RU"/>
        </w:rPr>
        <w:t>аэро</w:t>
      </w:r>
      <w:r w:rsidRPr="00E4527F">
        <w:rPr>
          <w:rFonts w:ascii="Times New Roman" w:hAnsi="Times New Roman" w:cs="Times New Roman"/>
          <w:color w:val="000000"/>
          <w:sz w:val="28"/>
          <w:szCs w:val="28"/>
          <w:lang w:val="kk-KZ" w:eastAsia="ru-RU" w:bidi="ru-RU"/>
        </w:rPr>
        <w:t xml:space="preserve">ғарыш өнеркәсібінің барлық негізгі талаптарына сай келетін қорытпалар тобының пайда болуына себеп болды. Үшінші буын қорытпалары жоғары беріктікке, жарықшаққа төзімділікке, шаршауға қарсы ұзақмерзімділікке және коррозияға төзімділікке ие. Әсіресе, бұл қорытпалар кернеулі коррозияға жоғары төзімділігімен ерекшеленеді. Бұл қасиет </w:t>
      </w:r>
      <w:r w:rsidR="00334A72">
        <w:rPr>
          <w:rFonts w:ascii="Times New Roman" w:hAnsi="Times New Roman" w:cs="Times New Roman"/>
          <w:color w:val="000000"/>
          <w:sz w:val="28"/>
          <w:szCs w:val="28"/>
          <w:lang w:val="kk-KZ" w:eastAsia="ru-RU" w:bidi="ru-RU"/>
        </w:rPr>
        <w:t>керекті бөлшектерді жасауға</w:t>
      </w:r>
      <w:r w:rsidRPr="00E4527F">
        <w:rPr>
          <w:rFonts w:ascii="Times New Roman" w:hAnsi="Times New Roman" w:cs="Times New Roman"/>
          <w:color w:val="000000"/>
          <w:sz w:val="28"/>
          <w:szCs w:val="28"/>
          <w:lang w:val="kk-KZ" w:eastAsia="ru-RU" w:bidi="ru-RU"/>
        </w:rPr>
        <w:t xml:space="preserve"> қолдану кезінде ерекше маңызды, өйткені коррозияға төзімділікті арттыру үшін бұрын қажет болған плакировканы пайдаланудан бас тартуға мүмкіндік береді, бұл өз кезегінде бұйымның салмағын қосымша азайтады.</w:t>
      </w:r>
    </w:p>
    <w:p w14:paraId="716D72E7" w14:textId="33B19879" w:rsidR="0099337B" w:rsidRPr="00E4527F" w:rsidRDefault="00922ABC" w:rsidP="00C52454">
      <w:pPr>
        <w:tabs>
          <w:tab w:val="left" w:pos="993"/>
        </w:tabs>
        <w:autoSpaceDE w:val="0"/>
        <w:autoSpaceDN w:val="0"/>
        <w:adjustRightInd w:val="0"/>
        <w:spacing w:after="0"/>
        <w:ind w:firstLine="567"/>
        <w:jc w:val="both"/>
        <w:rPr>
          <w:rFonts w:cs="Times New Roman"/>
          <w:color w:val="000000"/>
          <w:kern w:val="0"/>
          <w:szCs w:val="28"/>
          <w:lang w:val="kk-KZ" w:eastAsia="ru-RU" w:bidi="ru-RU"/>
          <w14:ligatures w14:val="none"/>
        </w:rPr>
      </w:pPr>
      <w:r w:rsidRPr="00E4527F">
        <w:rPr>
          <w:rFonts w:cs="Times New Roman"/>
          <w:color w:val="000000"/>
          <w:kern w:val="0"/>
          <w:szCs w:val="28"/>
          <w:lang w:val="kk-KZ" w:eastAsia="ru-RU" w:bidi="ru-RU"/>
          <w14:ligatures w14:val="none"/>
        </w:rPr>
        <w:t>Екінші буын қорытпаларының тығыздығы 2,53</w:t>
      </w:r>
      <w:r w:rsidR="0091578B">
        <w:rPr>
          <w:rFonts w:cs="Times New Roman"/>
          <w:color w:val="000000"/>
          <w:kern w:val="0"/>
          <w:szCs w:val="28"/>
          <w:lang w:val="kk-KZ" w:eastAsia="ru-RU" w:bidi="ru-RU"/>
          <w14:ligatures w14:val="none"/>
        </w:rPr>
        <w:t>-</w:t>
      </w:r>
      <w:r w:rsidRPr="00E4527F">
        <w:rPr>
          <w:rFonts w:cs="Times New Roman"/>
          <w:color w:val="000000"/>
          <w:kern w:val="0"/>
          <w:szCs w:val="28"/>
          <w:lang w:val="kk-KZ" w:eastAsia="ru-RU" w:bidi="ru-RU"/>
          <w14:ligatures w14:val="none"/>
        </w:rPr>
        <w:t>2,60 г/см³ диапазонында орналасқан, бұл дәстүрлі алюминий қорытпаларымен (2,77</w:t>
      </w:r>
      <w:r w:rsidR="0091578B">
        <w:rPr>
          <w:rFonts w:cs="Times New Roman"/>
          <w:color w:val="000000"/>
          <w:kern w:val="0"/>
          <w:szCs w:val="28"/>
          <w:lang w:val="kk-KZ" w:eastAsia="ru-RU" w:bidi="ru-RU"/>
          <w14:ligatures w14:val="none"/>
        </w:rPr>
        <w:t>-</w:t>
      </w:r>
      <w:r w:rsidRPr="00E4527F">
        <w:rPr>
          <w:rFonts w:cs="Times New Roman"/>
          <w:color w:val="000000"/>
          <w:kern w:val="0"/>
          <w:szCs w:val="28"/>
          <w:lang w:val="kk-KZ" w:eastAsia="ru-RU" w:bidi="ru-RU"/>
          <w14:ligatures w14:val="none"/>
        </w:rPr>
        <w:t>2,86 г/см³) салыстырғанда 8</w:t>
      </w:r>
      <w:r w:rsidR="0091578B">
        <w:rPr>
          <w:rFonts w:cs="Times New Roman"/>
          <w:color w:val="000000"/>
          <w:kern w:val="0"/>
          <w:szCs w:val="28"/>
          <w:lang w:val="kk-KZ" w:eastAsia="ru-RU" w:bidi="ru-RU"/>
          <w14:ligatures w14:val="none"/>
        </w:rPr>
        <w:t>-</w:t>
      </w:r>
      <w:r w:rsidRPr="00E4527F">
        <w:rPr>
          <w:rFonts w:cs="Times New Roman"/>
          <w:color w:val="000000"/>
          <w:kern w:val="0"/>
          <w:szCs w:val="28"/>
          <w:lang w:val="kk-KZ" w:eastAsia="ru-RU" w:bidi="ru-RU"/>
          <w14:ligatures w14:val="none"/>
        </w:rPr>
        <w:t>10% төмен. Үшінші буын қорытпаларының тығыздығы 2,63</w:t>
      </w:r>
      <w:r w:rsidR="0091578B">
        <w:rPr>
          <w:rFonts w:cs="Times New Roman"/>
          <w:color w:val="000000"/>
          <w:kern w:val="0"/>
          <w:szCs w:val="28"/>
          <w:lang w:val="kk-KZ" w:eastAsia="ru-RU" w:bidi="ru-RU"/>
          <w14:ligatures w14:val="none"/>
        </w:rPr>
        <w:t>-</w:t>
      </w:r>
      <w:r w:rsidRPr="00E4527F">
        <w:rPr>
          <w:rFonts w:cs="Times New Roman"/>
          <w:color w:val="000000"/>
          <w:kern w:val="0"/>
          <w:szCs w:val="28"/>
          <w:lang w:val="kk-KZ" w:eastAsia="ru-RU" w:bidi="ru-RU"/>
          <w14:ligatures w14:val="none"/>
        </w:rPr>
        <w:t>2,72 г/см³ аралығында болып, дәстүрлі қорытпаларға қарағанда 2</w:t>
      </w:r>
      <w:r w:rsidR="0091578B">
        <w:rPr>
          <w:rFonts w:cs="Times New Roman"/>
          <w:color w:val="000000"/>
          <w:kern w:val="0"/>
          <w:szCs w:val="28"/>
          <w:lang w:val="kk-KZ" w:eastAsia="ru-RU" w:bidi="ru-RU"/>
          <w14:ligatures w14:val="none"/>
        </w:rPr>
        <w:t>-</w:t>
      </w:r>
      <w:r w:rsidRPr="00E4527F">
        <w:rPr>
          <w:rFonts w:cs="Times New Roman"/>
          <w:color w:val="000000"/>
          <w:kern w:val="0"/>
          <w:szCs w:val="28"/>
          <w:lang w:val="kk-KZ" w:eastAsia="ru-RU" w:bidi="ru-RU"/>
          <w14:ligatures w14:val="none"/>
        </w:rPr>
        <w:t>8% аз. Алайда, тығыздықтағы небәрі 2%-дық артықшылықтың өзі конструкция салмағының 2%-ға төмендеуіне тікелей ықпал етеді және бұл</w:t>
      </w:r>
      <w:r w:rsidR="00334A72">
        <w:rPr>
          <w:rFonts w:cs="Times New Roman"/>
          <w:color w:val="000000"/>
          <w:kern w:val="0"/>
          <w:szCs w:val="28"/>
          <w:lang w:val="kk-KZ" w:eastAsia="ru-RU" w:bidi="ru-RU"/>
          <w14:ligatures w14:val="none"/>
        </w:rPr>
        <w:t xml:space="preserve"> </w:t>
      </w:r>
      <w:r w:rsidRPr="00E4527F">
        <w:rPr>
          <w:rFonts w:cs="Times New Roman"/>
          <w:color w:val="000000"/>
          <w:kern w:val="0"/>
          <w:szCs w:val="28"/>
          <w:lang w:val="kk-KZ" w:eastAsia="ru-RU" w:bidi="ru-RU"/>
          <w14:ligatures w14:val="none"/>
        </w:rPr>
        <w:t>зымыран-тасығыштар, жер серіктері мен тікұшақтар сияқты аэроғарыштық құрылымдар үшін аса маңызды практикалық мәнге ие. Жоғары физика-механикалық және коррозиялық қасиеттер жиынтығына ие үшінші буындағы алюминий-литийлі қорытпалар қолданыстағы дәстүрлі алюминий қорытпаларының барлығын дерлік алмастыруға әлеуетті үміткер болып табылады.</w:t>
      </w:r>
      <w:r w:rsidR="00674FE7">
        <w:rPr>
          <w:rFonts w:cs="Times New Roman"/>
          <w:color w:val="000000"/>
          <w:kern w:val="0"/>
          <w:szCs w:val="28"/>
          <w:lang w:val="kk-KZ" w:eastAsia="ru-RU" w:bidi="ru-RU"/>
          <w14:ligatures w14:val="none"/>
        </w:rPr>
        <w:t xml:space="preserve"> </w:t>
      </w:r>
      <w:r w:rsidRPr="00E4527F">
        <w:rPr>
          <w:rFonts w:cs="Times New Roman"/>
          <w:color w:val="000000"/>
          <w:kern w:val="0"/>
          <w:szCs w:val="28"/>
          <w:lang w:val="kk-KZ" w:eastAsia="ru-RU" w:bidi="ru-RU"/>
          <w14:ligatures w14:val="none"/>
        </w:rPr>
        <w:t xml:space="preserve">Бұған дейін сипатталған </w:t>
      </w:r>
      <w:r w:rsidRPr="00E4527F">
        <w:rPr>
          <w:rFonts w:cs="Times New Roman"/>
          <w:color w:val="000000"/>
          <w:kern w:val="0"/>
          <w:szCs w:val="28"/>
          <w:lang w:val="kk-KZ" w:eastAsia="ru-RU" w:bidi="ru-RU"/>
          <w14:ligatures w14:val="none"/>
        </w:rPr>
        <w:lastRenderedPageBreak/>
        <w:t>қорытпалар негізінде Alcoa (АҚШ), Alcan (Канада) және Pechiney (Франция) компаниялары ауқымды ғылыми-зерттеу жұмыстарын жүргізіп, олардың нәтижесінде 2060, 2090, 2091, 8090, Navalite және басқа да қорытпалар жасалды [</w:t>
      </w:r>
      <w:r w:rsidR="00674FE7">
        <w:rPr>
          <w:rFonts w:cs="Times New Roman"/>
          <w:color w:val="000000"/>
          <w:kern w:val="0"/>
          <w:szCs w:val="28"/>
          <w:lang w:val="kk-KZ" w:eastAsia="ru-RU" w:bidi="ru-RU"/>
          <w14:ligatures w14:val="none"/>
        </w:rPr>
        <w:t>47</w:t>
      </w:r>
      <w:r w:rsidR="0091578B">
        <w:rPr>
          <w:rFonts w:cs="Times New Roman"/>
          <w:color w:val="000000"/>
          <w:kern w:val="0"/>
          <w:szCs w:val="28"/>
          <w:lang w:val="kk-KZ" w:eastAsia="ru-RU" w:bidi="ru-RU"/>
          <w14:ligatures w14:val="none"/>
        </w:rPr>
        <w:t>-</w:t>
      </w:r>
      <w:r w:rsidR="00674FE7">
        <w:rPr>
          <w:rFonts w:cs="Times New Roman"/>
          <w:color w:val="000000"/>
          <w:kern w:val="0"/>
          <w:szCs w:val="28"/>
          <w:lang w:val="kk-KZ" w:eastAsia="ru-RU" w:bidi="ru-RU"/>
          <w14:ligatures w14:val="none"/>
        </w:rPr>
        <w:t>49</w:t>
      </w:r>
      <w:r w:rsidRPr="00E4527F">
        <w:rPr>
          <w:rFonts w:cs="Times New Roman"/>
          <w:color w:val="000000"/>
          <w:kern w:val="0"/>
          <w:szCs w:val="28"/>
          <w:lang w:val="kk-KZ" w:eastAsia="ru-RU" w:bidi="ru-RU"/>
          <w14:ligatures w14:val="none"/>
        </w:rPr>
        <w:t>].</w:t>
      </w:r>
    </w:p>
    <w:p w14:paraId="54F09AEC" w14:textId="77777777" w:rsidR="00ED05AB" w:rsidRPr="00E4527F" w:rsidRDefault="00ED05AB" w:rsidP="00C52454">
      <w:pPr>
        <w:pStyle w:val="a4"/>
        <w:spacing w:after="0" w:line="240" w:lineRule="auto"/>
        <w:ind w:left="0" w:firstLine="567"/>
        <w:jc w:val="both"/>
        <w:rPr>
          <w:rFonts w:ascii="Times New Roman" w:hAnsi="Times New Roman" w:cs="Times New Roman"/>
          <w:color w:val="000000"/>
          <w:sz w:val="28"/>
          <w:szCs w:val="28"/>
          <w:lang w:val="kk-KZ" w:eastAsia="ru-RU" w:bidi="ru-RU"/>
        </w:rPr>
      </w:pPr>
    </w:p>
    <w:p w14:paraId="672BCA25" w14:textId="77777777" w:rsidR="00ED05AB" w:rsidRPr="00E4527F" w:rsidRDefault="00ED05AB" w:rsidP="00C52454">
      <w:pPr>
        <w:spacing w:after="0"/>
        <w:ind w:firstLine="567"/>
        <w:jc w:val="both"/>
        <w:rPr>
          <w:rFonts w:cs="Times New Roman"/>
          <w:b/>
          <w:color w:val="262626"/>
          <w:szCs w:val="28"/>
          <w:shd w:val="clear" w:color="auto" w:fill="FFFFFF"/>
          <w:lang w:val="kk-KZ"/>
        </w:rPr>
      </w:pPr>
      <w:r w:rsidRPr="00E4527F">
        <w:rPr>
          <w:rFonts w:cs="Times New Roman"/>
          <w:b/>
          <w:color w:val="262626"/>
          <w:szCs w:val="28"/>
          <w:shd w:val="clear" w:color="auto" w:fill="FFFFFF"/>
          <w:lang w:val="kk-KZ"/>
        </w:rPr>
        <w:t>1.2 Жоғары берікті алюминий қорытпаларын алу технологиясы</w:t>
      </w:r>
    </w:p>
    <w:p w14:paraId="38C075E3" w14:textId="7FF130A2" w:rsidR="00ED05AB" w:rsidRPr="00E4527F" w:rsidRDefault="00ED05AB" w:rsidP="00C52454">
      <w:pPr>
        <w:spacing w:after="0"/>
        <w:ind w:firstLine="567"/>
        <w:jc w:val="both"/>
        <w:rPr>
          <w:rFonts w:cs="Times New Roman"/>
          <w:bCs/>
          <w:color w:val="262626"/>
          <w:szCs w:val="28"/>
          <w:shd w:val="clear" w:color="auto" w:fill="FFFFFF"/>
          <w:lang w:val="kk-KZ"/>
        </w:rPr>
      </w:pPr>
      <w:r w:rsidRPr="00E4527F">
        <w:rPr>
          <w:rFonts w:cs="Times New Roman"/>
          <w:bCs/>
          <w:color w:val="262626"/>
          <w:szCs w:val="28"/>
          <w:shd w:val="clear" w:color="auto" w:fill="FFFFFF"/>
          <w:lang w:val="kk-KZ"/>
        </w:rPr>
        <w:t>Аэро</w:t>
      </w:r>
      <w:r w:rsidR="00223D3E">
        <w:rPr>
          <w:rFonts w:cs="Times New Roman"/>
          <w:bCs/>
          <w:color w:val="262626"/>
          <w:szCs w:val="28"/>
          <w:shd w:val="clear" w:color="auto" w:fill="FFFFFF"/>
          <w:lang w:val="kk-KZ"/>
        </w:rPr>
        <w:t>ғарыштық</w:t>
      </w:r>
      <w:r w:rsidRPr="00E4527F">
        <w:rPr>
          <w:rFonts w:cs="Times New Roman"/>
          <w:bCs/>
          <w:color w:val="262626"/>
          <w:szCs w:val="28"/>
          <w:shd w:val="clear" w:color="auto" w:fill="FFFFFF"/>
          <w:lang w:val="kk-KZ"/>
        </w:rPr>
        <w:t>, қорғаныс техникасы және басқа да ғылымды қажет ететін салаларда қолданылатын жоғары берікті алюминий қорытпалары механикалық қасиеттерінің жоғары көрсеткіштерімен (σ</w:t>
      </w:r>
      <w:r w:rsidRPr="00E4527F">
        <w:rPr>
          <w:rFonts w:cs="Times New Roman"/>
          <w:bCs/>
          <w:color w:val="262626"/>
          <w:szCs w:val="28"/>
          <w:shd w:val="clear" w:color="auto" w:fill="FFFFFF"/>
          <w:vertAlign w:val="subscript"/>
          <w:lang w:val="kk-KZ"/>
        </w:rPr>
        <w:t>в</w:t>
      </w:r>
      <w:r w:rsidRPr="00E4527F">
        <w:rPr>
          <w:rFonts w:cs="Times New Roman"/>
          <w:bCs/>
          <w:color w:val="262626"/>
          <w:szCs w:val="28"/>
          <w:shd w:val="clear" w:color="auto" w:fill="FFFFFF"/>
          <w:lang w:val="kk-KZ"/>
        </w:rPr>
        <w:t xml:space="preserve"> ≥ 415 МПа) ерекшеленеді және олар </w:t>
      </w:r>
      <w:r w:rsidR="00223D3E">
        <w:rPr>
          <w:rFonts w:cs="Times New Roman"/>
          <w:bCs/>
          <w:color w:val="262626"/>
          <w:szCs w:val="28"/>
          <w:shd w:val="clear" w:color="auto" w:fill="FFFFFF"/>
          <w:lang w:val="kk-KZ"/>
        </w:rPr>
        <w:t>зымырандық</w:t>
      </w:r>
      <w:r w:rsidRPr="00E4527F">
        <w:rPr>
          <w:rFonts w:cs="Times New Roman"/>
          <w:bCs/>
          <w:color w:val="262626"/>
          <w:szCs w:val="28"/>
          <w:shd w:val="clear" w:color="auto" w:fill="FFFFFF"/>
          <w:lang w:val="kk-KZ"/>
        </w:rPr>
        <w:t xml:space="preserve"> жүйелер мен құралдардың халықаралық экспорттық бақылау келісімдеріне [</w:t>
      </w:r>
      <w:r w:rsidR="00674FE7">
        <w:rPr>
          <w:rFonts w:cs="Times New Roman"/>
          <w:bCs/>
          <w:color w:val="262626"/>
          <w:szCs w:val="28"/>
          <w:shd w:val="clear" w:color="auto" w:fill="FFFFFF"/>
          <w:lang w:val="kk-KZ"/>
        </w:rPr>
        <w:t>5-6</w:t>
      </w:r>
      <w:r w:rsidRPr="00E4527F">
        <w:rPr>
          <w:rFonts w:cs="Times New Roman"/>
          <w:bCs/>
          <w:color w:val="262626"/>
          <w:szCs w:val="28"/>
          <w:shd w:val="clear" w:color="auto" w:fill="FFFFFF"/>
          <w:lang w:val="kk-KZ"/>
        </w:rPr>
        <w:t>], Вассеннар келісімдеріне [</w:t>
      </w:r>
      <w:r w:rsidR="00674FE7">
        <w:rPr>
          <w:rFonts w:cs="Times New Roman"/>
          <w:bCs/>
          <w:color w:val="262626"/>
          <w:szCs w:val="28"/>
          <w:shd w:val="clear" w:color="auto" w:fill="FFFFFF"/>
          <w:lang w:val="kk-KZ"/>
        </w:rPr>
        <w:t>7</w:t>
      </w:r>
      <w:r w:rsidRPr="00E4527F">
        <w:rPr>
          <w:rFonts w:cs="Times New Roman"/>
          <w:bCs/>
          <w:color w:val="262626"/>
          <w:szCs w:val="28"/>
          <w:shd w:val="clear" w:color="auto" w:fill="FFFFFF"/>
          <w:lang w:val="kk-KZ"/>
        </w:rPr>
        <w:t>], Ядролық жеткізушілер тобының [</w:t>
      </w:r>
      <w:r w:rsidR="00674FE7">
        <w:rPr>
          <w:rFonts w:cs="Times New Roman"/>
          <w:bCs/>
          <w:color w:val="262626"/>
          <w:szCs w:val="28"/>
          <w:shd w:val="clear" w:color="auto" w:fill="FFFFFF"/>
          <w:lang w:val="kk-KZ"/>
        </w:rPr>
        <w:t>8</w:t>
      </w:r>
      <w:r w:rsidRPr="00E4527F">
        <w:rPr>
          <w:rFonts w:cs="Times New Roman"/>
          <w:bCs/>
          <w:color w:val="262626"/>
          <w:szCs w:val="28"/>
          <w:shd w:val="clear" w:color="auto" w:fill="FFFFFF"/>
          <w:lang w:val="kk-KZ"/>
        </w:rPr>
        <w:t xml:space="preserve">] ядролық тауарлар мен технологиялар тізіміне кіреді. Ашық әдеби көздерде бұл қорытпаларды алу технологиясы туралы ақпарат таралмаған, алайда олардың механикалық қасиеттері, қолданылуы және элементтік құрамы туралы деректер бар. Дегенмен, дәстүрлі алюминий қорытпаларына жүргізілген көптеген ашық зерттеулерге шолу жасау, әрбір </w:t>
      </w:r>
      <w:r w:rsidR="00B83177">
        <w:rPr>
          <w:rFonts w:cs="Times New Roman"/>
          <w:bCs/>
          <w:color w:val="262626"/>
          <w:szCs w:val="28"/>
          <w:shd w:val="clear" w:color="auto" w:fill="FFFFFF"/>
          <w:lang w:val="kk-KZ"/>
        </w:rPr>
        <w:t>легірлеуші</w:t>
      </w:r>
      <w:r w:rsidRPr="00E4527F">
        <w:rPr>
          <w:rFonts w:cs="Times New Roman"/>
          <w:bCs/>
          <w:color w:val="262626"/>
          <w:szCs w:val="28"/>
          <w:shd w:val="clear" w:color="auto" w:fill="FFFFFF"/>
          <w:lang w:val="kk-KZ"/>
        </w:rPr>
        <w:t xml:space="preserve"> элементтің алюминий балқымасына енгізілу ерекшеліктері, балқыту, құю және термоөңдеу процестері туралы ақпарат жинауға мүмкіндік береді. Бұл үрдіс нәтижесінде алюминий-литийлі қорытпаларды алу технологиясының негізгі ерекшеліктері туралы жалпы түсінік қалыптасады. Сонымен, алюминий қорытпаларын алу технологиялық кезеңдері келесідей [</w:t>
      </w:r>
      <w:r w:rsidR="00F123B7">
        <w:rPr>
          <w:rFonts w:cs="Times New Roman"/>
          <w:bCs/>
          <w:color w:val="262626"/>
          <w:szCs w:val="28"/>
          <w:shd w:val="clear" w:color="auto" w:fill="FFFFFF"/>
          <w:lang w:val="kk-KZ"/>
        </w:rPr>
        <w:t>9, 13-14, 51-61</w:t>
      </w:r>
      <w:r w:rsidRPr="00E4527F">
        <w:rPr>
          <w:rFonts w:cs="Times New Roman"/>
          <w:bCs/>
          <w:color w:val="262626"/>
          <w:szCs w:val="28"/>
          <w:shd w:val="clear" w:color="auto" w:fill="FFFFFF"/>
          <w:lang w:val="kk-KZ"/>
        </w:rPr>
        <w:t>]:</w:t>
      </w:r>
    </w:p>
    <w:p w14:paraId="60146A91" w14:textId="78CE2412" w:rsidR="00ED05AB" w:rsidRPr="00E4527F" w:rsidRDefault="00ED05AB" w:rsidP="00C52454">
      <w:pPr>
        <w:spacing w:after="0"/>
        <w:ind w:firstLine="567"/>
        <w:jc w:val="both"/>
        <w:rPr>
          <w:rFonts w:cs="Times New Roman"/>
          <w:bCs/>
          <w:color w:val="262626"/>
          <w:szCs w:val="28"/>
          <w:shd w:val="clear" w:color="auto" w:fill="FFFFFF"/>
          <w:lang w:val="kk-KZ"/>
        </w:rPr>
      </w:pPr>
      <w:r w:rsidRPr="00E4527F">
        <w:rPr>
          <w:rFonts w:cs="Times New Roman"/>
          <w:bCs/>
          <w:color w:val="262626"/>
          <w:szCs w:val="28"/>
          <w:shd w:val="clear" w:color="auto" w:fill="FFFFFF"/>
          <w:lang w:val="kk-KZ"/>
        </w:rPr>
        <w:t>1. Шихта материалдары. Алюминий қорытпаларын алу үшін балқытылған алюминий</w:t>
      </w:r>
      <w:r w:rsidR="00223D3E">
        <w:rPr>
          <w:rFonts w:cs="Times New Roman"/>
          <w:bCs/>
          <w:color w:val="262626"/>
          <w:szCs w:val="28"/>
          <w:shd w:val="clear" w:color="auto" w:fill="FFFFFF"/>
          <w:lang w:val="kk-KZ"/>
        </w:rPr>
        <w:t xml:space="preserve"> түрлі сорттары</w:t>
      </w:r>
      <w:r w:rsidRPr="00E4527F">
        <w:rPr>
          <w:rFonts w:cs="Times New Roman"/>
          <w:bCs/>
          <w:color w:val="262626"/>
          <w:szCs w:val="28"/>
          <w:shd w:val="clear" w:color="auto" w:fill="FFFFFF"/>
          <w:lang w:val="kk-KZ"/>
        </w:rPr>
        <w:t xml:space="preserve">, </w:t>
      </w:r>
      <w:r w:rsidR="00223D3E">
        <w:rPr>
          <w:rFonts w:cs="Times New Roman"/>
          <w:bCs/>
          <w:color w:val="262626"/>
          <w:szCs w:val="28"/>
          <w:shd w:val="clear" w:color="auto" w:fill="FFFFFF"/>
          <w:lang w:val="kk-KZ"/>
        </w:rPr>
        <w:t xml:space="preserve">алюминий </w:t>
      </w:r>
      <w:r w:rsidRPr="00E4527F">
        <w:rPr>
          <w:rFonts w:cs="Times New Roman"/>
          <w:bCs/>
          <w:color w:val="262626"/>
          <w:szCs w:val="28"/>
          <w:shd w:val="clear" w:color="auto" w:fill="FFFFFF"/>
          <w:lang w:val="kk-KZ"/>
        </w:rPr>
        <w:t>өндірісінің қалдықтары және әртүрлі лига</w:t>
      </w:r>
      <w:r w:rsidR="00223D3E">
        <w:rPr>
          <w:rFonts w:cs="Times New Roman"/>
          <w:bCs/>
          <w:color w:val="262626"/>
          <w:szCs w:val="28"/>
          <w:shd w:val="clear" w:color="auto" w:fill="FFFFFF"/>
          <w:lang w:val="kk-KZ"/>
        </w:rPr>
        <w:t>туралар</w:t>
      </w:r>
      <w:r w:rsidRPr="00E4527F">
        <w:rPr>
          <w:rFonts w:cs="Times New Roman"/>
          <w:bCs/>
          <w:color w:val="262626"/>
          <w:szCs w:val="28"/>
          <w:shd w:val="clear" w:color="auto" w:fill="FFFFFF"/>
          <w:lang w:val="kk-KZ"/>
        </w:rPr>
        <w:t xml:space="preserve"> қолданылады. </w:t>
      </w:r>
      <w:r w:rsidR="00B83177">
        <w:rPr>
          <w:rFonts w:cs="Times New Roman"/>
          <w:bCs/>
          <w:color w:val="262626"/>
          <w:szCs w:val="28"/>
          <w:shd w:val="clear" w:color="auto" w:fill="FFFFFF"/>
          <w:lang w:val="kk-KZ"/>
        </w:rPr>
        <w:t>Легірлеуші</w:t>
      </w:r>
      <w:r w:rsidRPr="00E4527F">
        <w:rPr>
          <w:rFonts w:cs="Times New Roman"/>
          <w:bCs/>
          <w:color w:val="262626"/>
          <w:szCs w:val="28"/>
          <w:shd w:val="clear" w:color="auto" w:fill="FFFFFF"/>
          <w:lang w:val="kk-KZ"/>
        </w:rPr>
        <w:t xml:space="preserve"> компоненттер таза металл немесе алюминий лига</w:t>
      </w:r>
      <w:r w:rsidR="00223D3E">
        <w:rPr>
          <w:rFonts w:cs="Times New Roman"/>
          <w:bCs/>
          <w:color w:val="262626"/>
          <w:szCs w:val="28"/>
          <w:shd w:val="clear" w:color="auto" w:fill="FFFFFF"/>
          <w:lang w:val="kk-KZ"/>
        </w:rPr>
        <w:t>тура</w:t>
      </w:r>
      <w:r w:rsidRPr="00E4527F">
        <w:rPr>
          <w:rFonts w:cs="Times New Roman"/>
          <w:bCs/>
          <w:color w:val="262626"/>
          <w:szCs w:val="28"/>
          <w:shd w:val="clear" w:color="auto" w:fill="FFFFFF"/>
          <w:lang w:val="kk-KZ"/>
        </w:rPr>
        <w:t xml:space="preserve"> түрінде пайдаланылады. Шихта компоненттерінің мөлшері массалық пайызбен есептеледі. Металды оксидтен қорғау үшін әртүрлі құрамды флюстер, мысалы, 50% NaCl + 50% CaCl</w:t>
      </w:r>
      <w:r w:rsidRPr="00E4527F">
        <w:rPr>
          <w:rFonts w:cs="Times New Roman"/>
          <w:bCs/>
          <w:color w:val="262626"/>
          <w:szCs w:val="28"/>
          <w:shd w:val="clear" w:color="auto" w:fill="FFFFFF"/>
          <w:vertAlign w:val="subscript"/>
          <w:lang w:val="kk-KZ"/>
        </w:rPr>
        <w:t>2</w:t>
      </w:r>
      <w:r w:rsidRPr="00E4527F">
        <w:rPr>
          <w:rFonts w:cs="Times New Roman"/>
          <w:bCs/>
          <w:color w:val="262626"/>
          <w:szCs w:val="28"/>
          <w:shd w:val="clear" w:color="auto" w:fill="FFFFFF"/>
          <w:lang w:val="kk-KZ"/>
        </w:rPr>
        <w:t xml:space="preserve"> немесе 50% NaCl + 35% KCl + 15% Na</w:t>
      </w:r>
      <w:r w:rsidRPr="00E4527F">
        <w:rPr>
          <w:rFonts w:cs="Times New Roman"/>
          <w:bCs/>
          <w:color w:val="262626"/>
          <w:szCs w:val="28"/>
          <w:shd w:val="clear" w:color="auto" w:fill="FFFFFF"/>
          <w:vertAlign w:val="subscript"/>
          <w:lang w:val="kk-KZ"/>
        </w:rPr>
        <w:t>3</w:t>
      </w:r>
      <w:r w:rsidRPr="00E4527F">
        <w:rPr>
          <w:rFonts w:cs="Times New Roman"/>
          <w:bCs/>
          <w:color w:val="262626"/>
          <w:szCs w:val="28"/>
          <w:shd w:val="clear" w:color="auto" w:fill="FFFFFF"/>
          <w:lang w:val="kk-KZ"/>
        </w:rPr>
        <w:t>AlF</w:t>
      </w:r>
      <w:r w:rsidRPr="00E4527F">
        <w:rPr>
          <w:rFonts w:cs="Times New Roman"/>
          <w:bCs/>
          <w:color w:val="262626"/>
          <w:szCs w:val="28"/>
          <w:shd w:val="clear" w:color="auto" w:fill="FFFFFF"/>
          <w:vertAlign w:val="subscript"/>
          <w:lang w:val="kk-KZ"/>
        </w:rPr>
        <w:t>6</w:t>
      </w:r>
      <w:r w:rsidRPr="00E4527F">
        <w:rPr>
          <w:rFonts w:cs="Times New Roman"/>
          <w:bCs/>
          <w:color w:val="262626"/>
          <w:szCs w:val="28"/>
          <w:shd w:val="clear" w:color="auto" w:fill="FFFFFF"/>
          <w:lang w:val="kk-KZ"/>
        </w:rPr>
        <w:t xml:space="preserve"> пайдаланылады. Алюминий компоненттерін енгізу технологиясы әдебиетте сипатталмаған, оларды тәжірибелік түрде анықтау қажет.</w:t>
      </w:r>
    </w:p>
    <w:p w14:paraId="1DE83C60" w14:textId="4610BF3D" w:rsidR="00ED05AB" w:rsidRPr="00E4527F" w:rsidRDefault="00ED05AB" w:rsidP="00C52454">
      <w:pPr>
        <w:spacing w:after="0"/>
        <w:ind w:firstLine="567"/>
        <w:jc w:val="both"/>
        <w:rPr>
          <w:rFonts w:cs="Times New Roman"/>
          <w:bCs/>
          <w:color w:val="262626"/>
          <w:szCs w:val="28"/>
          <w:shd w:val="clear" w:color="auto" w:fill="FFFFFF"/>
          <w:lang w:val="kk-KZ"/>
        </w:rPr>
      </w:pPr>
      <w:r w:rsidRPr="00E4527F">
        <w:rPr>
          <w:rFonts w:cs="Times New Roman"/>
          <w:bCs/>
          <w:color w:val="262626"/>
          <w:szCs w:val="28"/>
          <w:shd w:val="clear" w:color="auto" w:fill="FFFFFF"/>
          <w:lang w:val="kk-KZ"/>
        </w:rPr>
        <w:t>2. Алюминий қорытпаларын балқыту пештері. Алюминийді балқыту үшін оның салыстырмалы түрде төмен балқу температурасымен (шамамен 660°C) тиімді жұмыс істей алатын пештер қажет, сонымен қатар температураның дәл бақылауын сақтап, оксидтенуді минимумға дейін азайту керек. Алюминийді балқыту үшін жиі индукциялық пештер, тигель пештері және аз дәрежеде электрдоғалы пештер қолданылады. Индукциялық пештер алюминий балқытудың ең көп тараған пеш түрі болып табылады, өйткені олар тиімділігімен және дәлдігімен ерекшеленеді. Бұл пештерде металдың ішіне жылу тудыру үшін электромагниттік индукция қолданылады, бұл біркелкі қыздыруды қамтамасыз етеді және энергия шығынын азайтады</w:t>
      </w:r>
      <w:r w:rsidR="004B1A52" w:rsidRPr="00E4527F">
        <w:rPr>
          <w:rFonts w:cs="Times New Roman"/>
          <w:bCs/>
          <w:color w:val="262626"/>
          <w:szCs w:val="28"/>
          <w:shd w:val="clear" w:color="auto" w:fill="FFFFFF"/>
          <w:lang w:val="kk-KZ"/>
        </w:rPr>
        <w:t xml:space="preserve"> (</w:t>
      </w:r>
      <w:r w:rsidR="00F012C7">
        <w:rPr>
          <w:rFonts w:cs="Times New Roman"/>
          <w:bCs/>
          <w:color w:val="262626"/>
          <w:szCs w:val="28"/>
          <w:shd w:val="clear" w:color="auto" w:fill="FFFFFF"/>
          <w:lang w:val="kk-KZ"/>
        </w:rPr>
        <w:t>с</w:t>
      </w:r>
      <w:r w:rsidR="004B1A52" w:rsidRPr="00E4527F">
        <w:rPr>
          <w:rFonts w:cs="Times New Roman"/>
          <w:bCs/>
          <w:color w:val="262626"/>
          <w:szCs w:val="28"/>
          <w:shd w:val="clear" w:color="auto" w:fill="FFFFFF"/>
          <w:lang w:val="kk-KZ"/>
        </w:rPr>
        <w:t xml:space="preserve">урет </w:t>
      </w:r>
      <w:r w:rsidR="00F012C7">
        <w:rPr>
          <w:rFonts w:cs="Times New Roman"/>
          <w:bCs/>
          <w:color w:val="262626"/>
          <w:szCs w:val="28"/>
          <w:shd w:val="clear" w:color="auto" w:fill="FFFFFF"/>
          <w:lang w:val="kk-KZ"/>
        </w:rPr>
        <w:t>1</w:t>
      </w:r>
      <w:r w:rsidR="004B1A52" w:rsidRPr="00E4527F">
        <w:rPr>
          <w:rFonts w:cs="Times New Roman"/>
          <w:bCs/>
          <w:color w:val="262626"/>
          <w:szCs w:val="28"/>
          <w:shd w:val="clear" w:color="auto" w:fill="FFFFFF"/>
          <w:lang w:val="kk-KZ"/>
        </w:rPr>
        <w:t>)</w:t>
      </w:r>
      <w:r w:rsidRPr="00E4527F">
        <w:rPr>
          <w:rFonts w:cs="Times New Roman"/>
          <w:bCs/>
          <w:color w:val="262626"/>
          <w:szCs w:val="28"/>
          <w:shd w:val="clear" w:color="auto" w:fill="FFFFFF"/>
          <w:lang w:val="kk-KZ"/>
        </w:rPr>
        <w:t>.</w:t>
      </w:r>
    </w:p>
    <w:p w14:paraId="0B608DF3" w14:textId="77777777" w:rsidR="00CE4818" w:rsidRPr="00E4527F" w:rsidRDefault="00CE4818" w:rsidP="00CE4818">
      <w:pPr>
        <w:spacing w:after="0"/>
        <w:jc w:val="center"/>
        <w:rPr>
          <w:rFonts w:cs="Times New Roman"/>
          <w:b/>
          <w:color w:val="262626"/>
          <w:szCs w:val="28"/>
          <w:shd w:val="clear" w:color="auto" w:fill="FFFFFF"/>
          <w:lang w:val="kk-KZ"/>
        </w:rPr>
      </w:pPr>
      <w:r w:rsidRPr="00E4527F">
        <w:rPr>
          <w:rFonts w:cs="Times New Roman"/>
          <w:b/>
          <w:noProof/>
          <w:color w:val="262626"/>
          <w:szCs w:val="28"/>
          <w:shd w:val="clear" w:color="auto" w:fill="FFFFFF"/>
          <w:lang w:val="kk-KZ"/>
        </w:rPr>
        <w:lastRenderedPageBreak/>
        <w:drawing>
          <wp:inline distT="0" distB="0" distL="0" distR="0" wp14:anchorId="24B4C0FA" wp14:editId="455C1023">
            <wp:extent cx="1992702" cy="2631387"/>
            <wp:effectExtent l="0" t="0" r="7620" b="0"/>
            <wp:docPr id="9435570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557085" name=""/>
                    <pic:cNvPicPr/>
                  </pic:nvPicPr>
                  <pic:blipFill>
                    <a:blip r:embed="rId8"/>
                    <a:stretch>
                      <a:fillRect/>
                    </a:stretch>
                  </pic:blipFill>
                  <pic:spPr>
                    <a:xfrm>
                      <a:off x="0" y="0"/>
                      <a:ext cx="2007554" cy="2650999"/>
                    </a:xfrm>
                    <a:prstGeom prst="rect">
                      <a:avLst/>
                    </a:prstGeom>
                  </pic:spPr>
                </pic:pic>
              </a:graphicData>
            </a:graphic>
          </wp:inline>
        </w:drawing>
      </w:r>
    </w:p>
    <w:p w14:paraId="6E8C8FEF" w14:textId="521D58F5" w:rsidR="00ED05AB" w:rsidRPr="00E4527F" w:rsidRDefault="00ED05AB" w:rsidP="00ED05AB">
      <w:pPr>
        <w:spacing w:after="0"/>
        <w:jc w:val="center"/>
        <w:rPr>
          <w:rFonts w:cs="Times New Roman"/>
          <w:bCs/>
          <w:color w:val="262626"/>
          <w:szCs w:val="28"/>
          <w:shd w:val="clear" w:color="auto" w:fill="FFFFFF"/>
          <w:lang w:val="kk-KZ"/>
        </w:rPr>
      </w:pPr>
      <w:r w:rsidRPr="00E4527F">
        <w:rPr>
          <w:rFonts w:cs="Times New Roman"/>
          <w:bCs/>
          <w:color w:val="262626"/>
          <w:szCs w:val="28"/>
          <w:shd w:val="clear" w:color="auto" w:fill="FFFFFF"/>
          <w:lang w:val="kk-KZ"/>
        </w:rPr>
        <w:t xml:space="preserve">1) </w:t>
      </w:r>
      <w:r w:rsidR="00223D3E">
        <w:rPr>
          <w:rFonts w:cs="Times New Roman"/>
          <w:bCs/>
          <w:color w:val="262626"/>
          <w:szCs w:val="28"/>
          <w:shd w:val="clear" w:color="auto" w:fill="FFFFFF"/>
          <w:lang w:val="kk-KZ"/>
        </w:rPr>
        <w:t>л</w:t>
      </w:r>
      <w:r w:rsidR="00B83177">
        <w:rPr>
          <w:rFonts w:cs="Times New Roman"/>
          <w:bCs/>
          <w:color w:val="262626"/>
          <w:szCs w:val="28"/>
          <w:shd w:val="clear" w:color="auto" w:fill="FFFFFF"/>
          <w:lang w:val="kk-KZ"/>
        </w:rPr>
        <w:t>егірлеуші</w:t>
      </w:r>
      <w:r w:rsidRPr="00E4527F">
        <w:rPr>
          <w:rFonts w:cs="Times New Roman"/>
          <w:bCs/>
          <w:color w:val="262626"/>
          <w:szCs w:val="28"/>
          <w:shd w:val="clear" w:color="auto" w:fill="FFFFFF"/>
          <w:lang w:val="kk-KZ"/>
        </w:rPr>
        <w:t xml:space="preserve"> элементтер дозаторы; 2) </w:t>
      </w:r>
      <w:r w:rsidR="00223D3E">
        <w:rPr>
          <w:rFonts w:cs="Times New Roman"/>
          <w:bCs/>
          <w:color w:val="262626"/>
          <w:szCs w:val="28"/>
          <w:shd w:val="clear" w:color="auto" w:fill="FFFFFF"/>
          <w:lang w:val="kk-KZ"/>
        </w:rPr>
        <w:t>б</w:t>
      </w:r>
      <w:r w:rsidRPr="00E4527F">
        <w:rPr>
          <w:rFonts w:cs="Times New Roman"/>
          <w:bCs/>
          <w:color w:val="262626"/>
          <w:szCs w:val="28"/>
          <w:shd w:val="clear" w:color="auto" w:fill="FFFFFF"/>
          <w:lang w:val="kk-KZ"/>
        </w:rPr>
        <w:t xml:space="preserve">алқыту тигелі; 3) </w:t>
      </w:r>
      <w:r w:rsidR="00223D3E">
        <w:rPr>
          <w:rFonts w:cs="Times New Roman"/>
          <w:bCs/>
          <w:color w:val="262626"/>
          <w:szCs w:val="28"/>
          <w:shd w:val="clear" w:color="auto" w:fill="FFFFFF"/>
          <w:lang w:val="kk-KZ"/>
        </w:rPr>
        <w:t>м</w:t>
      </w:r>
      <w:r w:rsidRPr="00E4527F">
        <w:rPr>
          <w:rFonts w:cs="Times New Roman"/>
          <w:bCs/>
          <w:color w:val="262626"/>
          <w:szCs w:val="28"/>
          <w:shd w:val="clear" w:color="auto" w:fill="FFFFFF"/>
          <w:lang w:val="kk-KZ"/>
        </w:rPr>
        <w:t xml:space="preserve">ыс суыту арқылы салқындатылатын жылу индукторы; 4) </w:t>
      </w:r>
      <w:r w:rsidR="00223D3E">
        <w:rPr>
          <w:rFonts w:cs="Times New Roman"/>
          <w:bCs/>
          <w:color w:val="262626"/>
          <w:szCs w:val="28"/>
          <w:shd w:val="clear" w:color="auto" w:fill="FFFFFF"/>
          <w:lang w:val="kk-KZ"/>
        </w:rPr>
        <w:t>б</w:t>
      </w:r>
      <w:r w:rsidRPr="00E4527F">
        <w:rPr>
          <w:rFonts w:cs="Times New Roman"/>
          <w:bCs/>
          <w:color w:val="262626"/>
          <w:szCs w:val="28"/>
          <w:shd w:val="clear" w:color="auto" w:fill="FFFFFF"/>
          <w:lang w:val="kk-KZ"/>
        </w:rPr>
        <w:t xml:space="preserve">алқымалы металл; </w:t>
      </w:r>
    </w:p>
    <w:p w14:paraId="6A359FB2" w14:textId="211AF46B" w:rsidR="00ED05AB" w:rsidRPr="00E4527F" w:rsidRDefault="00ED05AB" w:rsidP="00ED05AB">
      <w:pPr>
        <w:spacing w:after="0"/>
        <w:jc w:val="center"/>
        <w:rPr>
          <w:rFonts w:cs="Times New Roman"/>
          <w:bCs/>
          <w:color w:val="262626"/>
          <w:szCs w:val="28"/>
          <w:shd w:val="clear" w:color="auto" w:fill="FFFFFF"/>
          <w:lang w:val="kk-KZ"/>
        </w:rPr>
      </w:pPr>
      <w:r w:rsidRPr="00E4527F">
        <w:rPr>
          <w:rFonts w:cs="Times New Roman"/>
          <w:bCs/>
          <w:color w:val="262626"/>
          <w:szCs w:val="28"/>
          <w:shd w:val="clear" w:color="auto" w:fill="FFFFFF"/>
          <w:lang w:val="kk-KZ"/>
        </w:rPr>
        <w:t xml:space="preserve">5) </w:t>
      </w:r>
      <w:r w:rsidR="00223D3E">
        <w:rPr>
          <w:rFonts w:cs="Times New Roman"/>
          <w:bCs/>
          <w:color w:val="262626"/>
          <w:szCs w:val="28"/>
          <w:shd w:val="clear" w:color="auto" w:fill="FFFFFF"/>
          <w:lang w:val="kk-KZ"/>
        </w:rPr>
        <w:t>в</w:t>
      </w:r>
      <w:r w:rsidRPr="00E4527F">
        <w:rPr>
          <w:rFonts w:cs="Times New Roman"/>
          <w:bCs/>
          <w:color w:val="262626"/>
          <w:szCs w:val="28"/>
          <w:shd w:val="clear" w:color="auto" w:fill="FFFFFF"/>
          <w:lang w:val="kk-KZ"/>
        </w:rPr>
        <w:t>акуумды немесе инертті орта.</w:t>
      </w:r>
    </w:p>
    <w:p w14:paraId="69CD7DD0" w14:textId="3B272C87" w:rsidR="00CE4818" w:rsidRPr="00E4527F" w:rsidRDefault="00ED05AB" w:rsidP="00ED05AB">
      <w:pPr>
        <w:spacing w:after="0"/>
        <w:jc w:val="center"/>
        <w:rPr>
          <w:rFonts w:cs="Times New Roman"/>
          <w:bCs/>
          <w:color w:val="262626"/>
          <w:szCs w:val="28"/>
          <w:shd w:val="clear" w:color="auto" w:fill="FFFFFF"/>
          <w:lang w:val="kk-KZ"/>
        </w:rPr>
      </w:pPr>
      <w:r w:rsidRPr="00E4527F">
        <w:rPr>
          <w:rFonts w:cs="Times New Roman"/>
          <w:bCs/>
          <w:color w:val="262626"/>
          <w:szCs w:val="28"/>
          <w:shd w:val="clear" w:color="auto" w:fill="FFFFFF"/>
          <w:lang w:val="kk-KZ"/>
        </w:rPr>
        <w:t xml:space="preserve">Сурет </w:t>
      </w:r>
      <w:r w:rsidR="00F012C7">
        <w:rPr>
          <w:rFonts w:cs="Times New Roman"/>
          <w:bCs/>
          <w:color w:val="262626"/>
          <w:szCs w:val="28"/>
          <w:shd w:val="clear" w:color="auto" w:fill="FFFFFF"/>
          <w:lang w:val="kk-KZ"/>
        </w:rPr>
        <w:t>1</w:t>
      </w:r>
      <w:r w:rsidRPr="00E4527F">
        <w:rPr>
          <w:rFonts w:cs="Times New Roman"/>
          <w:bCs/>
          <w:color w:val="262626"/>
          <w:szCs w:val="28"/>
          <w:shd w:val="clear" w:color="auto" w:fill="FFFFFF"/>
          <w:lang w:val="kk-KZ"/>
        </w:rPr>
        <w:t xml:space="preserve"> </w:t>
      </w:r>
      <w:r w:rsidR="0091578B">
        <w:rPr>
          <w:rFonts w:cs="Times New Roman"/>
          <w:bCs/>
          <w:color w:val="262626"/>
          <w:szCs w:val="28"/>
          <w:shd w:val="clear" w:color="auto" w:fill="FFFFFF"/>
          <w:lang w:val="kk-KZ"/>
        </w:rPr>
        <w:t>-</w:t>
      </w:r>
      <w:r w:rsidRPr="00E4527F">
        <w:rPr>
          <w:rFonts w:cs="Times New Roman"/>
          <w:bCs/>
          <w:color w:val="262626"/>
          <w:szCs w:val="28"/>
          <w:shd w:val="clear" w:color="auto" w:fill="FFFFFF"/>
          <w:lang w:val="kk-KZ"/>
        </w:rPr>
        <w:t xml:space="preserve"> Вакуумдық индукциялық пеш</w:t>
      </w:r>
      <w:r w:rsidR="00300BD6">
        <w:rPr>
          <w:rFonts w:cs="Times New Roman"/>
          <w:bCs/>
          <w:color w:val="262626"/>
          <w:szCs w:val="28"/>
          <w:shd w:val="clear" w:color="auto" w:fill="FFFFFF"/>
          <w:lang w:val="kk-KZ"/>
        </w:rPr>
        <w:t xml:space="preserve"> </w:t>
      </w:r>
      <w:r w:rsidR="00300BD6" w:rsidRPr="00300BD6">
        <w:rPr>
          <w:rFonts w:cs="Times New Roman"/>
          <w:bCs/>
          <w:color w:val="262626"/>
          <w:szCs w:val="28"/>
          <w:shd w:val="clear" w:color="auto" w:fill="FFFFFF"/>
          <w:lang w:val="kk-KZ"/>
        </w:rPr>
        <w:t>(сурет сызыл</w:t>
      </w:r>
      <w:r w:rsidR="00300BD6">
        <w:rPr>
          <w:rFonts w:cs="Times New Roman"/>
          <w:bCs/>
          <w:color w:val="262626"/>
          <w:szCs w:val="28"/>
          <w:shd w:val="clear" w:color="auto" w:fill="FFFFFF"/>
          <w:lang w:val="kk-KZ"/>
        </w:rPr>
        <w:t>ған</w:t>
      </w:r>
      <w:r w:rsidR="00300BD6" w:rsidRPr="00300BD6">
        <w:rPr>
          <w:rFonts w:cs="Times New Roman"/>
          <w:bCs/>
          <w:color w:val="262626"/>
          <w:szCs w:val="28"/>
          <w:shd w:val="clear" w:color="auto" w:fill="FFFFFF"/>
          <w:lang w:val="kk-KZ"/>
        </w:rPr>
        <w:t>)</w:t>
      </w:r>
      <w:r w:rsidRPr="00E4527F">
        <w:rPr>
          <w:rFonts w:cs="Times New Roman"/>
          <w:bCs/>
          <w:color w:val="262626"/>
          <w:szCs w:val="28"/>
          <w:shd w:val="clear" w:color="auto" w:fill="FFFFFF"/>
          <w:lang w:val="kk-KZ"/>
        </w:rPr>
        <w:t>.</w:t>
      </w:r>
    </w:p>
    <w:p w14:paraId="114C5F74" w14:textId="77777777" w:rsidR="004B1A52" w:rsidRPr="00E4527F" w:rsidRDefault="004B1A52" w:rsidP="00ED05AB">
      <w:pPr>
        <w:pStyle w:val="Default"/>
        <w:tabs>
          <w:tab w:val="left" w:pos="851"/>
        </w:tabs>
        <w:ind w:firstLine="567"/>
        <w:jc w:val="both"/>
        <w:rPr>
          <w:bCs/>
          <w:color w:val="262626"/>
          <w:kern w:val="2"/>
          <w:sz w:val="28"/>
          <w:szCs w:val="28"/>
          <w:shd w:val="clear" w:color="auto" w:fill="FFFFFF"/>
          <w:lang w:val="kk-KZ"/>
          <w14:ligatures w14:val="standardContextual"/>
        </w:rPr>
      </w:pPr>
    </w:p>
    <w:p w14:paraId="5A4C87EF" w14:textId="14CB82E0" w:rsidR="00ED05AB" w:rsidRPr="00E4527F" w:rsidRDefault="00ED05AB" w:rsidP="00ED05AB">
      <w:pPr>
        <w:pStyle w:val="Default"/>
        <w:tabs>
          <w:tab w:val="left" w:pos="851"/>
        </w:tabs>
        <w:ind w:firstLine="567"/>
        <w:jc w:val="both"/>
        <w:rPr>
          <w:bCs/>
          <w:color w:val="262626"/>
          <w:kern w:val="2"/>
          <w:sz w:val="28"/>
          <w:szCs w:val="28"/>
          <w:shd w:val="clear" w:color="auto" w:fill="FFFFFF"/>
          <w:lang w:val="kk-KZ"/>
          <w14:ligatures w14:val="standardContextual"/>
        </w:rPr>
      </w:pPr>
      <w:r w:rsidRPr="00E4527F">
        <w:rPr>
          <w:bCs/>
          <w:color w:val="262626"/>
          <w:kern w:val="2"/>
          <w:sz w:val="28"/>
          <w:szCs w:val="28"/>
          <w:shd w:val="clear" w:color="auto" w:fill="FFFFFF"/>
          <w:lang w:val="kk-KZ"/>
          <w14:ligatures w14:val="standardContextual"/>
        </w:rPr>
        <w:t xml:space="preserve">Индукциялық пештер алюминийді балқыту үшін басқа пештермен салыстырғанда бірнеше артықшылықтарға ие, олар мыналар: </w:t>
      </w:r>
      <w:r w:rsidR="00223D3E" w:rsidRPr="00E4527F">
        <w:rPr>
          <w:bCs/>
          <w:color w:val="262626"/>
          <w:kern w:val="2"/>
          <w:sz w:val="28"/>
          <w:szCs w:val="28"/>
          <w:shd w:val="clear" w:color="auto" w:fill="FFFFFF"/>
          <w:lang w:val="kk-KZ"/>
          <w14:ligatures w14:val="standardContextual"/>
        </w:rPr>
        <w:t xml:space="preserve">металлды басқарылатын ортада балқыту арқылы </w:t>
      </w:r>
      <w:r w:rsidR="007132C3" w:rsidRPr="00E4527F">
        <w:rPr>
          <w:bCs/>
          <w:color w:val="262626"/>
          <w:kern w:val="2"/>
          <w:sz w:val="28"/>
          <w:szCs w:val="28"/>
          <w:shd w:val="clear" w:color="auto" w:fill="FFFFFF"/>
          <w:lang w:val="kk-KZ"/>
          <w14:ligatures w14:val="standardContextual"/>
        </w:rPr>
        <w:t>о</w:t>
      </w:r>
      <w:r w:rsidRPr="00E4527F">
        <w:rPr>
          <w:bCs/>
          <w:color w:val="262626"/>
          <w:kern w:val="2"/>
          <w:sz w:val="28"/>
          <w:szCs w:val="28"/>
          <w:shd w:val="clear" w:color="auto" w:fill="FFFFFF"/>
          <w:lang w:val="kk-KZ"/>
          <w14:ligatures w14:val="standardContextual"/>
        </w:rPr>
        <w:t xml:space="preserve">ксидтену мен ластануды азайту, бұл балқытылған металдың сапасын сақтау үшін өте маңызды; </w:t>
      </w:r>
      <w:r w:rsidR="007132C3" w:rsidRPr="00E4527F">
        <w:rPr>
          <w:bCs/>
          <w:color w:val="262626"/>
          <w:kern w:val="2"/>
          <w:sz w:val="28"/>
          <w:szCs w:val="28"/>
          <w:shd w:val="clear" w:color="auto" w:fill="FFFFFF"/>
          <w:lang w:val="kk-KZ"/>
          <w14:ligatures w14:val="standardContextual"/>
        </w:rPr>
        <w:t>ж</w:t>
      </w:r>
      <w:r w:rsidRPr="00E4527F">
        <w:rPr>
          <w:bCs/>
          <w:color w:val="262626"/>
          <w:kern w:val="2"/>
          <w:sz w:val="28"/>
          <w:szCs w:val="28"/>
          <w:shd w:val="clear" w:color="auto" w:fill="FFFFFF"/>
          <w:lang w:val="kk-KZ"/>
          <w14:ligatures w14:val="standardContextual"/>
        </w:rPr>
        <w:t xml:space="preserve">оғары энергия тиімділігі </w:t>
      </w:r>
      <w:r w:rsidR="00A060F0">
        <w:rPr>
          <w:bCs/>
          <w:color w:val="262626"/>
          <w:kern w:val="2"/>
          <w:sz w:val="28"/>
          <w:szCs w:val="28"/>
          <w:shd w:val="clear" w:color="auto" w:fill="FFFFFF"/>
          <w:lang w:val="kk-KZ"/>
          <w14:ligatures w14:val="standardContextual"/>
        </w:rPr>
        <w:t>-</w:t>
      </w:r>
      <w:r w:rsidRPr="00E4527F">
        <w:rPr>
          <w:bCs/>
          <w:color w:val="262626"/>
          <w:kern w:val="2"/>
          <w:sz w:val="28"/>
          <w:szCs w:val="28"/>
          <w:shd w:val="clear" w:color="auto" w:fill="FFFFFF"/>
          <w:lang w:val="kk-KZ"/>
          <w14:ligatures w14:val="standardContextual"/>
        </w:rPr>
        <w:t xml:space="preserve"> бұл эксплуатациялық шығындарды төмендетеді; </w:t>
      </w:r>
      <w:r w:rsidR="007132C3" w:rsidRPr="00E4527F">
        <w:rPr>
          <w:bCs/>
          <w:color w:val="262626"/>
          <w:kern w:val="2"/>
          <w:sz w:val="28"/>
          <w:szCs w:val="28"/>
          <w:shd w:val="clear" w:color="auto" w:fill="FFFFFF"/>
          <w:lang w:val="kk-KZ"/>
          <w14:ligatures w14:val="standardContextual"/>
        </w:rPr>
        <w:t>т</w:t>
      </w:r>
      <w:r w:rsidRPr="00E4527F">
        <w:rPr>
          <w:bCs/>
          <w:color w:val="262626"/>
          <w:kern w:val="2"/>
          <w:sz w:val="28"/>
          <w:szCs w:val="28"/>
          <w:shd w:val="clear" w:color="auto" w:fill="FFFFFF"/>
          <w:lang w:val="kk-KZ"/>
          <w14:ligatures w14:val="standardContextual"/>
        </w:rPr>
        <w:t xml:space="preserve">емператураны дәл бақылау </w:t>
      </w:r>
      <w:r w:rsidR="00A060F0">
        <w:rPr>
          <w:bCs/>
          <w:color w:val="262626"/>
          <w:kern w:val="2"/>
          <w:sz w:val="28"/>
          <w:szCs w:val="28"/>
          <w:shd w:val="clear" w:color="auto" w:fill="FFFFFF"/>
          <w:lang w:val="kk-KZ"/>
          <w14:ligatures w14:val="standardContextual"/>
        </w:rPr>
        <w:t>-</w:t>
      </w:r>
      <w:r w:rsidRPr="00E4527F">
        <w:rPr>
          <w:bCs/>
          <w:color w:val="262626"/>
          <w:kern w:val="2"/>
          <w:sz w:val="28"/>
          <w:szCs w:val="28"/>
          <w:shd w:val="clear" w:color="auto" w:fill="FFFFFF"/>
          <w:lang w:val="kk-KZ"/>
          <w14:ligatures w14:val="standardContextual"/>
        </w:rPr>
        <w:t xml:space="preserve"> бұл алюминий қорытпаларының сапасын сақтау үшін қажет; </w:t>
      </w:r>
      <w:r w:rsidR="007C12BB">
        <w:rPr>
          <w:bCs/>
          <w:color w:val="262626"/>
          <w:kern w:val="2"/>
          <w:sz w:val="28"/>
          <w:szCs w:val="28"/>
          <w:shd w:val="clear" w:color="auto" w:fill="FFFFFF"/>
          <w:lang w:val="kk-KZ"/>
          <w14:ligatures w14:val="standardContextual"/>
        </w:rPr>
        <w:t>в</w:t>
      </w:r>
      <w:r w:rsidRPr="00E4527F">
        <w:rPr>
          <w:bCs/>
          <w:color w:val="262626"/>
          <w:kern w:val="2"/>
          <w:sz w:val="28"/>
          <w:szCs w:val="28"/>
          <w:shd w:val="clear" w:color="auto" w:fill="FFFFFF"/>
          <w:lang w:val="kk-KZ"/>
          <w14:ligatures w14:val="standardContextual"/>
        </w:rPr>
        <w:t xml:space="preserve">акуумды индукциялық пештер мен инертті газдарды беру жүйесі </w:t>
      </w:r>
      <w:r w:rsidR="00A060F0">
        <w:rPr>
          <w:bCs/>
          <w:color w:val="262626"/>
          <w:kern w:val="2"/>
          <w:sz w:val="28"/>
          <w:szCs w:val="28"/>
          <w:shd w:val="clear" w:color="auto" w:fill="FFFFFF"/>
          <w:lang w:val="kk-KZ"/>
          <w14:ligatures w14:val="standardContextual"/>
        </w:rPr>
        <w:t>-</w:t>
      </w:r>
      <w:r w:rsidRPr="00E4527F">
        <w:rPr>
          <w:bCs/>
          <w:color w:val="262626"/>
          <w:kern w:val="2"/>
          <w:sz w:val="28"/>
          <w:szCs w:val="28"/>
          <w:shd w:val="clear" w:color="auto" w:fill="FFFFFF"/>
          <w:lang w:val="kk-KZ"/>
          <w14:ligatures w14:val="standardContextual"/>
        </w:rPr>
        <w:t xml:space="preserve"> жоғары сапалы қорытпаларды алу мүмкіндігін береді. Жалпы алғанда, вакуумды индукциялық пештер мен инертті газдарды беру жүйесі бар пештер алюминийді балқыту үшін ең тиімді және кең таралған нұсқа болып табылады, олар температураны дәл бақылауды қамтамасыз етіп, оксидтенуді минимумға дейін азайтады.</w:t>
      </w:r>
    </w:p>
    <w:p w14:paraId="0A13FE45" w14:textId="6F73917E" w:rsidR="007132C3" w:rsidRPr="00E4527F" w:rsidRDefault="007132C3" w:rsidP="007132C3">
      <w:pPr>
        <w:pStyle w:val="Default"/>
        <w:tabs>
          <w:tab w:val="left" w:pos="851"/>
        </w:tabs>
        <w:ind w:firstLine="567"/>
        <w:jc w:val="both"/>
        <w:rPr>
          <w:color w:val="auto"/>
          <w:sz w:val="28"/>
          <w:szCs w:val="28"/>
          <w:lang w:val="kk-KZ"/>
        </w:rPr>
      </w:pPr>
      <w:r w:rsidRPr="00E4527F">
        <w:rPr>
          <w:color w:val="auto"/>
          <w:sz w:val="28"/>
          <w:szCs w:val="28"/>
          <w:lang w:val="kk-KZ"/>
        </w:rPr>
        <w:t xml:space="preserve">3. Алюминий қорытпаларын балқыту процесі. Алюминийді балқыту бірқатар қиындықтармен байланысты, себебі ол қыздыру кезінде қатты оксидтеніп, газдармен қанығады. Сапалы құймалар алу үшін бірнеше балқыту тәсілдері қолданылады: флюс қабатының астында балқыту, газбен және </w:t>
      </w:r>
      <w:r w:rsidR="00DD6A36">
        <w:rPr>
          <w:color w:val="auto"/>
          <w:sz w:val="28"/>
          <w:szCs w:val="28"/>
          <w:lang w:val="kk-KZ"/>
        </w:rPr>
        <w:t>флюстар</w:t>
      </w:r>
      <w:r w:rsidRPr="00E4527F">
        <w:rPr>
          <w:color w:val="auto"/>
          <w:sz w:val="28"/>
          <w:szCs w:val="28"/>
          <w:lang w:val="kk-KZ"/>
        </w:rPr>
        <w:t xml:space="preserve">мен рафинирлеу, </w:t>
      </w:r>
      <w:r w:rsidR="00DD6A36">
        <w:rPr>
          <w:color w:val="auto"/>
          <w:sz w:val="28"/>
          <w:szCs w:val="28"/>
          <w:lang w:val="kk-KZ"/>
        </w:rPr>
        <w:t xml:space="preserve">газсыздандыру, </w:t>
      </w:r>
      <w:r w:rsidRPr="00E4527F">
        <w:rPr>
          <w:color w:val="auto"/>
          <w:sz w:val="28"/>
          <w:szCs w:val="28"/>
          <w:lang w:val="kk-KZ"/>
        </w:rPr>
        <w:t xml:space="preserve">модификациялау, вакуумда немесе инертті газдар (аргон, гелий) ортасында балқыту. Ең тиімді әдіс </w:t>
      </w:r>
      <w:r w:rsidR="00A060F0">
        <w:rPr>
          <w:color w:val="auto"/>
          <w:sz w:val="28"/>
          <w:szCs w:val="28"/>
          <w:lang w:val="kk-KZ"/>
        </w:rPr>
        <w:t>-</w:t>
      </w:r>
      <w:r w:rsidRPr="00E4527F">
        <w:rPr>
          <w:color w:val="auto"/>
          <w:sz w:val="28"/>
          <w:szCs w:val="28"/>
          <w:lang w:val="kk-KZ"/>
        </w:rPr>
        <w:t xml:space="preserve"> шихтаны индукциялық вакуумдық пеште аргон немесе гелий ортасында балқыту. Көпшілік алюминий қорытпалары 660</w:t>
      </w:r>
      <w:r w:rsidR="0091578B">
        <w:rPr>
          <w:color w:val="auto"/>
          <w:sz w:val="28"/>
          <w:szCs w:val="28"/>
          <w:lang w:val="kk-KZ"/>
        </w:rPr>
        <w:t>-</w:t>
      </w:r>
      <w:r w:rsidRPr="00E4527F">
        <w:rPr>
          <w:color w:val="auto"/>
          <w:sz w:val="28"/>
          <w:szCs w:val="28"/>
          <w:lang w:val="kk-KZ"/>
        </w:rPr>
        <w:t>700°С температурада 10</w:t>
      </w:r>
      <w:r w:rsidR="0091578B">
        <w:rPr>
          <w:color w:val="auto"/>
          <w:sz w:val="28"/>
          <w:szCs w:val="28"/>
          <w:lang w:val="kk-KZ"/>
        </w:rPr>
        <w:t>-</w:t>
      </w:r>
      <w:r w:rsidRPr="00E4527F">
        <w:rPr>
          <w:color w:val="auto"/>
          <w:sz w:val="28"/>
          <w:szCs w:val="28"/>
          <w:lang w:val="kk-KZ"/>
        </w:rPr>
        <w:t xml:space="preserve">120 минут ішінде балқытылады. Қиын балқитын элементтердің балқыманың көлемі бойынша біркелкі таралуын қамтамасыз ету үшін температураны 780±15°С-қа дейін көтеруге болады. 800°С-тан жоғары температура литий сияқты жеңіл балқитын элементтердің күшті оксидтенуіне және магнийдің жоғалуына байланысты ұсынылмайды. Қиын балқитын </w:t>
      </w:r>
      <w:r w:rsidR="00B83177">
        <w:rPr>
          <w:color w:val="auto"/>
          <w:sz w:val="28"/>
          <w:szCs w:val="28"/>
          <w:lang w:val="kk-KZ"/>
        </w:rPr>
        <w:t>легірлеуші</w:t>
      </w:r>
      <w:r w:rsidRPr="00E4527F">
        <w:rPr>
          <w:color w:val="auto"/>
          <w:sz w:val="28"/>
          <w:szCs w:val="28"/>
          <w:lang w:val="kk-KZ"/>
        </w:rPr>
        <w:t xml:space="preserve"> </w:t>
      </w:r>
      <w:r w:rsidR="00DD6A36" w:rsidRPr="00E4527F">
        <w:rPr>
          <w:color w:val="auto"/>
          <w:sz w:val="28"/>
          <w:szCs w:val="28"/>
          <w:lang w:val="kk-KZ"/>
        </w:rPr>
        <w:t xml:space="preserve">никель, мыс, марганец, титан </w:t>
      </w:r>
      <w:r w:rsidRPr="00E4527F">
        <w:rPr>
          <w:color w:val="auto"/>
          <w:sz w:val="28"/>
          <w:szCs w:val="28"/>
          <w:lang w:val="kk-KZ"/>
        </w:rPr>
        <w:t>элементтер</w:t>
      </w:r>
      <w:r w:rsidR="00DD6A36">
        <w:rPr>
          <w:color w:val="auto"/>
          <w:sz w:val="28"/>
          <w:szCs w:val="28"/>
          <w:lang w:val="kk-KZ"/>
        </w:rPr>
        <w:t>і</w:t>
      </w:r>
      <w:r w:rsidRPr="00E4527F">
        <w:rPr>
          <w:color w:val="auto"/>
          <w:sz w:val="28"/>
          <w:szCs w:val="28"/>
          <w:lang w:val="kk-KZ"/>
        </w:rPr>
        <w:t xml:space="preserve"> </w:t>
      </w:r>
      <w:r w:rsidR="00DD6A36">
        <w:rPr>
          <w:color w:val="auto"/>
          <w:sz w:val="28"/>
          <w:szCs w:val="28"/>
          <w:lang w:val="kk-KZ"/>
        </w:rPr>
        <w:t>б</w:t>
      </w:r>
      <w:r w:rsidRPr="00E4527F">
        <w:rPr>
          <w:color w:val="auto"/>
          <w:sz w:val="28"/>
          <w:szCs w:val="28"/>
          <w:lang w:val="kk-KZ"/>
        </w:rPr>
        <w:t xml:space="preserve">алқымаға балқыту </w:t>
      </w:r>
      <w:r w:rsidR="00DD6A36">
        <w:rPr>
          <w:color w:val="auto"/>
          <w:sz w:val="28"/>
          <w:szCs w:val="28"/>
          <w:lang w:val="kk-KZ"/>
        </w:rPr>
        <w:t xml:space="preserve">ең </w:t>
      </w:r>
      <w:r w:rsidRPr="00E4527F">
        <w:rPr>
          <w:color w:val="auto"/>
          <w:sz w:val="28"/>
          <w:szCs w:val="28"/>
          <w:lang w:val="kk-KZ"/>
        </w:rPr>
        <w:t>басында таза металл түрінде енгізіледі. Ал жеңіл тотықтанатын элементтер балқымадан ұшып кетуді азайту және жақсы еру үшін лига</w:t>
      </w:r>
      <w:r w:rsidR="00DD6A36">
        <w:rPr>
          <w:color w:val="auto"/>
          <w:sz w:val="28"/>
          <w:szCs w:val="28"/>
          <w:lang w:val="kk-KZ"/>
        </w:rPr>
        <w:t>тура</w:t>
      </w:r>
      <w:r w:rsidRPr="00E4527F">
        <w:rPr>
          <w:color w:val="auto"/>
          <w:sz w:val="28"/>
          <w:szCs w:val="28"/>
          <w:lang w:val="kk-KZ"/>
        </w:rPr>
        <w:t xml:space="preserve"> түрінде</w:t>
      </w:r>
      <w:r w:rsidR="00DD6A36">
        <w:rPr>
          <w:color w:val="auto"/>
          <w:sz w:val="28"/>
          <w:szCs w:val="28"/>
          <w:lang w:val="kk-KZ"/>
        </w:rPr>
        <w:t xml:space="preserve"> </w:t>
      </w:r>
      <w:r w:rsidRPr="00E4527F">
        <w:rPr>
          <w:color w:val="auto"/>
          <w:sz w:val="28"/>
          <w:szCs w:val="28"/>
          <w:lang w:val="kk-KZ"/>
        </w:rPr>
        <w:t xml:space="preserve">құю алдында енгізіледі. </w:t>
      </w:r>
      <w:r w:rsidR="00B83177">
        <w:rPr>
          <w:color w:val="auto"/>
          <w:sz w:val="28"/>
          <w:szCs w:val="28"/>
          <w:lang w:val="kk-KZ"/>
        </w:rPr>
        <w:t>Легірлеуші</w:t>
      </w:r>
      <w:r w:rsidRPr="00E4527F">
        <w:rPr>
          <w:color w:val="auto"/>
          <w:sz w:val="28"/>
          <w:szCs w:val="28"/>
          <w:lang w:val="kk-KZ"/>
        </w:rPr>
        <w:t xml:space="preserve"> элементтерді </w:t>
      </w:r>
      <w:r w:rsidRPr="00E4527F">
        <w:rPr>
          <w:color w:val="auto"/>
          <w:sz w:val="28"/>
          <w:szCs w:val="28"/>
          <w:lang w:val="kk-KZ"/>
        </w:rPr>
        <w:lastRenderedPageBreak/>
        <w:t>енгізу реттілігі, нақты температура мен ұстау уақыты, сондай-ақ балқыманы қорғау әдістері тәжірибелік жолмен анықталады.</w:t>
      </w:r>
    </w:p>
    <w:p w14:paraId="7082BF7B" w14:textId="3A56EADC" w:rsidR="007132C3" w:rsidRPr="00E4527F" w:rsidRDefault="007132C3" w:rsidP="007132C3">
      <w:pPr>
        <w:tabs>
          <w:tab w:val="left" w:pos="851"/>
        </w:tabs>
        <w:spacing w:after="0"/>
        <w:ind w:firstLine="567"/>
        <w:jc w:val="both"/>
        <w:rPr>
          <w:rFonts w:cs="Times New Roman"/>
          <w:kern w:val="0"/>
          <w:szCs w:val="28"/>
          <w:lang w:val="kk-KZ"/>
          <w14:ligatures w14:val="none"/>
        </w:rPr>
      </w:pPr>
      <w:r w:rsidRPr="00E4527F">
        <w:rPr>
          <w:rFonts w:cs="Times New Roman"/>
          <w:kern w:val="0"/>
          <w:szCs w:val="28"/>
          <w:lang w:val="kk-KZ"/>
          <w14:ligatures w14:val="none"/>
        </w:rPr>
        <w:t xml:space="preserve">4. </w:t>
      </w:r>
      <w:r w:rsidR="00B83177">
        <w:rPr>
          <w:rFonts w:cs="Times New Roman"/>
          <w:kern w:val="0"/>
          <w:szCs w:val="28"/>
          <w:lang w:val="kk-KZ"/>
          <w14:ligatures w14:val="none"/>
        </w:rPr>
        <w:t>Газсыздандыру</w:t>
      </w:r>
      <w:r w:rsidRPr="00E4527F">
        <w:rPr>
          <w:rFonts w:cs="Times New Roman"/>
          <w:kern w:val="0"/>
          <w:szCs w:val="28"/>
          <w:lang w:val="kk-KZ"/>
          <w14:ligatures w14:val="none"/>
        </w:rPr>
        <w:t>. Жеңіл тотығатын элементтерді қосар алдында балқыма вакуумдық камерада, қысымы 266</w:t>
      </w:r>
      <w:r w:rsidR="0091578B">
        <w:rPr>
          <w:rFonts w:cs="Times New Roman"/>
          <w:kern w:val="0"/>
          <w:szCs w:val="28"/>
          <w:lang w:val="kk-KZ"/>
          <w14:ligatures w14:val="none"/>
        </w:rPr>
        <w:t>-</w:t>
      </w:r>
      <w:r w:rsidRPr="00E4527F">
        <w:rPr>
          <w:rFonts w:cs="Times New Roman"/>
          <w:kern w:val="0"/>
          <w:szCs w:val="28"/>
          <w:lang w:val="kk-KZ"/>
          <w14:ligatures w14:val="none"/>
        </w:rPr>
        <w:t>1333 Па және температурасы 750</w:t>
      </w:r>
      <w:r w:rsidR="0091578B">
        <w:rPr>
          <w:rFonts w:cs="Times New Roman"/>
          <w:kern w:val="0"/>
          <w:szCs w:val="28"/>
          <w:lang w:val="kk-KZ"/>
          <w14:ligatures w14:val="none"/>
        </w:rPr>
        <w:t>-</w:t>
      </w:r>
      <w:r w:rsidRPr="00E4527F">
        <w:rPr>
          <w:rFonts w:cs="Times New Roman"/>
          <w:kern w:val="0"/>
          <w:szCs w:val="28"/>
          <w:lang w:val="kk-KZ"/>
          <w14:ligatures w14:val="none"/>
        </w:rPr>
        <w:t>800°С кезінде 5</w:t>
      </w:r>
      <w:r w:rsidR="0091578B">
        <w:rPr>
          <w:rFonts w:cs="Times New Roman"/>
          <w:kern w:val="0"/>
          <w:szCs w:val="28"/>
          <w:lang w:val="kk-KZ"/>
          <w14:ligatures w14:val="none"/>
        </w:rPr>
        <w:t>-</w:t>
      </w:r>
      <w:r w:rsidRPr="00E4527F">
        <w:rPr>
          <w:rFonts w:cs="Times New Roman"/>
          <w:kern w:val="0"/>
          <w:szCs w:val="28"/>
          <w:lang w:val="kk-KZ"/>
          <w14:ligatures w14:val="none"/>
        </w:rPr>
        <w:t>20 минут ұсталуы тиіс. Бұл газдарды кетіру және құймаларда газ кеуектілігінің пайда болуын болдырмау үшін қажет.</w:t>
      </w:r>
    </w:p>
    <w:p w14:paraId="5B1F9156" w14:textId="370BC920" w:rsidR="007132C3" w:rsidRPr="00E4527F" w:rsidRDefault="007132C3" w:rsidP="007132C3">
      <w:pPr>
        <w:tabs>
          <w:tab w:val="left" w:pos="851"/>
        </w:tabs>
        <w:spacing w:after="0"/>
        <w:ind w:firstLine="567"/>
        <w:jc w:val="both"/>
        <w:rPr>
          <w:rFonts w:cs="Times New Roman"/>
          <w:kern w:val="0"/>
          <w:szCs w:val="28"/>
          <w:lang w:val="kk-KZ"/>
          <w14:ligatures w14:val="none"/>
        </w:rPr>
      </w:pPr>
      <w:r w:rsidRPr="00E4527F">
        <w:rPr>
          <w:rFonts w:cs="Times New Roman"/>
          <w:kern w:val="0"/>
          <w:szCs w:val="28"/>
          <w:lang w:val="kk-KZ"/>
          <w14:ligatures w14:val="none"/>
        </w:rPr>
        <w:t xml:space="preserve">5. Құю. Дайын алюминий балқымасы пеш тигелінен болаттан немесе графиттен жасалған </w:t>
      </w:r>
      <w:r w:rsidR="00DD6A36">
        <w:rPr>
          <w:rFonts w:cs="Times New Roman"/>
          <w:kern w:val="0"/>
          <w:szCs w:val="28"/>
          <w:lang w:val="kk-KZ"/>
          <w14:ligatures w14:val="none"/>
        </w:rPr>
        <w:t>құйма қалыптарға</w:t>
      </w:r>
      <w:r w:rsidRPr="00E4527F">
        <w:rPr>
          <w:rFonts w:cs="Times New Roman"/>
          <w:kern w:val="0"/>
          <w:szCs w:val="28"/>
          <w:lang w:val="kk-KZ"/>
          <w14:ligatures w14:val="none"/>
        </w:rPr>
        <w:t xml:space="preserve"> вакуумды немесе инертті газ ортасында құйылады. Балқыманы оксидтерден, ерімеген қатты бөлшектерден және басқа да </w:t>
      </w:r>
      <w:r w:rsidR="00DD6A36">
        <w:rPr>
          <w:rFonts w:cs="Times New Roman"/>
          <w:kern w:val="0"/>
          <w:szCs w:val="28"/>
          <w:lang w:val="kk-KZ"/>
          <w14:ligatures w14:val="none"/>
        </w:rPr>
        <w:t xml:space="preserve">зиянды </w:t>
      </w:r>
      <w:r w:rsidRPr="00E4527F">
        <w:rPr>
          <w:rFonts w:cs="Times New Roman"/>
          <w:kern w:val="0"/>
          <w:szCs w:val="28"/>
          <w:lang w:val="kk-KZ"/>
          <w14:ligatures w14:val="none"/>
        </w:rPr>
        <w:t>қоспалардан тазарту үшін ол алдын ала қыздырылған, алюминий оксиді негізіндегі көбікті керамикалық сүзгілерден өткізіледі.</w:t>
      </w:r>
    </w:p>
    <w:p w14:paraId="4BFEAE1B" w14:textId="562B1924" w:rsidR="007132C3" w:rsidRPr="00E4527F" w:rsidRDefault="007132C3" w:rsidP="007132C3">
      <w:pPr>
        <w:tabs>
          <w:tab w:val="left" w:pos="851"/>
        </w:tabs>
        <w:spacing w:after="0"/>
        <w:ind w:firstLine="567"/>
        <w:jc w:val="both"/>
        <w:rPr>
          <w:rFonts w:cs="Times New Roman"/>
          <w:kern w:val="0"/>
          <w:szCs w:val="28"/>
          <w:lang w:val="kk-KZ"/>
          <w14:ligatures w14:val="none"/>
        </w:rPr>
      </w:pPr>
      <w:r w:rsidRPr="00E4527F">
        <w:rPr>
          <w:rFonts w:cs="Times New Roman"/>
          <w:kern w:val="0"/>
          <w:szCs w:val="28"/>
          <w:lang w:val="kk-KZ"/>
          <w14:ligatures w14:val="none"/>
        </w:rPr>
        <w:t xml:space="preserve">6. Гомогенизациялық </w:t>
      </w:r>
      <w:r w:rsidR="00114AB8">
        <w:rPr>
          <w:rFonts w:cs="Times New Roman"/>
          <w:kern w:val="0"/>
          <w:szCs w:val="28"/>
          <w:lang w:val="kk-KZ"/>
          <w14:ligatures w14:val="none"/>
        </w:rPr>
        <w:t>өңдеу</w:t>
      </w:r>
      <w:r w:rsidRPr="00E4527F">
        <w:rPr>
          <w:rFonts w:cs="Times New Roman"/>
          <w:kern w:val="0"/>
          <w:szCs w:val="28"/>
          <w:lang w:val="kk-KZ"/>
          <w14:ligatures w14:val="none"/>
        </w:rPr>
        <w:t xml:space="preserve">. Құйылған қорытпаны гомогенизациялық </w:t>
      </w:r>
      <w:r w:rsidR="00114AB8">
        <w:rPr>
          <w:rFonts w:cs="Times New Roman"/>
          <w:kern w:val="0"/>
          <w:szCs w:val="28"/>
          <w:lang w:val="kk-KZ"/>
          <w14:ligatures w14:val="none"/>
        </w:rPr>
        <w:t>өңдеуге</w:t>
      </w:r>
      <w:r w:rsidRPr="00E4527F">
        <w:rPr>
          <w:rFonts w:cs="Times New Roman"/>
          <w:kern w:val="0"/>
          <w:szCs w:val="28"/>
          <w:lang w:val="kk-KZ"/>
          <w14:ligatures w14:val="none"/>
        </w:rPr>
        <w:t xml:space="preserve"> 450±10°С температурада 1,5</w:t>
      </w:r>
      <w:r w:rsidR="0091578B">
        <w:rPr>
          <w:rFonts w:cs="Times New Roman"/>
          <w:kern w:val="0"/>
          <w:szCs w:val="28"/>
          <w:lang w:val="kk-KZ"/>
          <w14:ligatures w14:val="none"/>
        </w:rPr>
        <w:t>-</w:t>
      </w:r>
      <w:r w:rsidRPr="00E4527F">
        <w:rPr>
          <w:rFonts w:cs="Times New Roman"/>
          <w:kern w:val="0"/>
          <w:szCs w:val="28"/>
          <w:lang w:val="kk-KZ"/>
          <w14:ligatures w14:val="none"/>
        </w:rPr>
        <w:t>6 сағат аралығында жүргізіледі. Әдетте бұл үрдіске құй</w:t>
      </w:r>
      <w:r w:rsidR="00114AB8">
        <w:rPr>
          <w:rFonts w:cs="Times New Roman"/>
          <w:kern w:val="0"/>
          <w:szCs w:val="28"/>
          <w:lang w:val="kk-KZ"/>
          <w14:ligatures w14:val="none"/>
        </w:rPr>
        <w:t xml:space="preserve">малар </w:t>
      </w:r>
      <w:r w:rsidRPr="00E4527F">
        <w:rPr>
          <w:rFonts w:cs="Times New Roman"/>
          <w:kern w:val="0"/>
          <w:szCs w:val="28"/>
          <w:lang w:val="kk-KZ"/>
          <w14:ligatures w14:val="none"/>
        </w:rPr>
        <w:t xml:space="preserve">ұшырайды </w:t>
      </w:r>
      <w:r w:rsidR="00A060F0">
        <w:rPr>
          <w:rFonts w:cs="Times New Roman"/>
          <w:kern w:val="0"/>
          <w:szCs w:val="28"/>
          <w:lang w:val="kk-KZ"/>
          <w14:ligatures w14:val="none"/>
        </w:rPr>
        <w:t>-</w:t>
      </w:r>
      <w:r w:rsidRPr="00E4527F">
        <w:rPr>
          <w:rFonts w:cs="Times New Roman"/>
          <w:kern w:val="0"/>
          <w:szCs w:val="28"/>
          <w:lang w:val="kk-KZ"/>
          <w14:ligatures w14:val="none"/>
        </w:rPr>
        <w:t xml:space="preserve"> дендриттік ликвацияны жою және қорытпаның химиялық құрамын дән ішінде біркелкі ету үшін. Нәтижесінде құрылым </w:t>
      </w:r>
      <w:r w:rsidR="00114AB8">
        <w:rPr>
          <w:rFonts w:cs="Times New Roman"/>
          <w:kern w:val="0"/>
          <w:szCs w:val="28"/>
          <w:lang w:val="kk-KZ"/>
          <w14:ligatures w14:val="none"/>
        </w:rPr>
        <w:t>біркелкі</w:t>
      </w:r>
      <w:r w:rsidRPr="00E4527F">
        <w:rPr>
          <w:rFonts w:cs="Times New Roman"/>
          <w:kern w:val="0"/>
          <w:szCs w:val="28"/>
          <w:lang w:val="kk-KZ"/>
          <w14:ligatures w14:val="none"/>
        </w:rPr>
        <w:t xml:space="preserve"> әрі пластикалы</w:t>
      </w:r>
      <w:r w:rsidR="00114AB8">
        <w:rPr>
          <w:rFonts w:cs="Times New Roman"/>
          <w:kern w:val="0"/>
          <w:szCs w:val="28"/>
          <w:lang w:val="kk-KZ"/>
          <w14:ligatures w14:val="none"/>
        </w:rPr>
        <w:t>қ қасиеті жоғары</w:t>
      </w:r>
      <w:r w:rsidRPr="00E4527F">
        <w:rPr>
          <w:rFonts w:cs="Times New Roman"/>
          <w:kern w:val="0"/>
          <w:szCs w:val="28"/>
          <w:lang w:val="kk-KZ"/>
          <w14:ligatures w14:val="none"/>
        </w:rPr>
        <w:t xml:space="preserve"> болады, бұл келесі суық және ыстық қысыммен өңдеуді жеңілдетеді. Қажет болған жағдайда, балқыманы ауада, майда немесе суда шынықтыру жүргізіледі.</w:t>
      </w:r>
    </w:p>
    <w:p w14:paraId="08B859E1" w14:textId="6641493A" w:rsidR="007132C3" w:rsidRPr="00E4527F" w:rsidRDefault="007132C3" w:rsidP="007132C3">
      <w:pPr>
        <w:tabs>
          <w:tab w:val="left" w:pos="851"/>
        </w:tabs>
        <w:spacing w:after="0"/>
        <w:ind w:firstLine="567"/>
        <w:jc w:val="both"/>
        <w:rPr>
          <w:rFonts w:cs="Times New Roman"/>
          <w:szCs w:val="28"/>
          <w:lang w:val="kk-KZ" w:bidi="ru-RU"/>
        </w:rPr>
      </w:pPr>
      <w:r w:rsidRPr="00E4527F">
        <w:rPr>
          <w:rFonts w:cs="Times New Roman"/>
          <w:szCs w:val="28"/>
          <w:lang w:val="kk-KZ" w:bidi="ru-RU"/>
        </w:rPr>
        <w:t xml:space="preserve">7. Қысыммен өңдеу. Пластикалық деформация әртүрлі </w:t>
      </w:r>
      <w:r w:rsidR="00114AB8">
        <w:rPr>
          <w:rFonts w:cs="Times New Roman"/>
          <w:szCs w:val="28"/>
          <w:lang w:val="kk-KZ" w:bidi="ru-RU"/>
        </w:rPr>
        <w:t xml:space="preserve">қондырғыларда, </w:t>
      </w:r>
      <w:r w:rsidRPr="00E4527F">
        <w:rPr>
          <w:rFonts w:cs="Times New Roman"/>
          <w:szCs w:val="28"/>
          <w:lang w:val="kk-KZ" w:bidi="ru-RU"/>
        </w:rPr>
        <w:t xml:space="preserve"> престерде, прокаттық, вальцовкалық және басқа құрылғыларда</w:t>
      </w:r>
      <w:r w:rsidR="00114AB8" w:rsidRPr="00114AB8">
        <w:rPr>
          <w:rFonts w:cs="Times New Roman"/>
          <w:szCs w:val="28"/>
          <w:lang w:val="kk-KZ" w:bidi="ru-RU"/>
        </w:rPr>
        <w:t xml:space="preserve"> </w:t>
      </w:r>
      <w:r w:rsidR="00114AB8" w:rsidRPr="00E4527F">
        <w:rPr>
          <w:rFonts w:cs="Times New Roman"/>
          <w:szCs w:val="28"/>
          <w:lang w:val="kk-KZ" w:bidi="ru-RU"/>
        </w:rPr>
        <w:t>жүзеге асырылады</w:t>
      </w:r>
      <w:r w:rsidRPr="00E4527F">
        <w:rPr>
          <w:rFonts w:cs="Times New Roman"/>
          <w:szCs w:val="28"/>
          <w:lang w:val="kk-KZ" w:bidi="ru-RU"/>
        </w:rPr>
        <w:t xml:space="preserve">. Қорытпалардың деформация дәрежесі бөлме температурасында немесе 550°С-қа дейінгі температурада 15%-дан 45%-ға дейін өзгереді. Өңдеу саны тәжірибелік жолмен анықталады. Бұл процесс гомогенизациялық </w:t>
      </w:r>
      <w:r w:rsidR="00114AB8">
        <w:rPr>
          <w:rFonts w:cs="Times New Roman"/>
          <w:szCs w:val="28"/>
          <w:lang w:val="kk-KZ" w:bidi="ru-RU"/>
        </w:rPr>
        <w:t>өңдеуден</w:t>
      </w:r>
      <w:r w:rsidRPr="00E4527F">
        <w:rPr>
          <w:rFonts w:cs="Times New Roman"/>
          <w:szCs w:val="28"/>
          <w:lang w:val="kk-KZ" w:bidi="ru-RU"/>
        </w:rPr>
        <w:t xml:space="preserve"> өткен қорытпаларға қолданылады, оның мақсаты </w:t>
      </w:r>
      <w:r w:rsidR="00A060F0">
        <w:rPr>
          <w:rFonts w:cs="Times New Roman"/>
          <w:szCs w:val="28"/>
          <w:lang w:val="kk-KZ" w:bidi="ru-RU"/>
        </w:rPr>
        <w:t>-</w:t>
      </w:r>
      <w:r w:rsidRPr="00E4527F">
        <w:rPr>
          <w:rFonts w:cs="Times New Roman"/>
          <w:szCs w:val="28"/>
          <w:lang w:val="kk-KZ" w:bidi="ru-RU"/>
        </w:rPr>
        <w:t xml:space="preserve"> түйіршіктерді ұсақтау. Түйіршік құрылымының ұсақталуы қорытпаның беріктігін арттырады.</w:t>
      </w:r>
    </w:p>
    <w:p w14:paraId="10580731" w14:textId="7567C90D" w:rsidR="007132C3" w:rsidRPr="00E4527F" w:rsidRDefault="007132C3" w:rsidP="007132C3">
      <w:pPr>
        <w:tabs>
          <w:tab w:val="left" w:pos="851"/>
        </w:tabs>
        <w:spacing w:after="0"/>
        <w:ind w:firstLine="567"/>
        <w:jc w:val="both"/>
        <w:rPr>
          <w:rFonts w:cs="Times New Roman"/>
          <w:szCs w:val="28"/>
          <w:lang w:val="kk-KZ" w:bidi="ru-RU"/>
        </w:rPr>
      </w:pPr>
      <w:r w:rsidRPr="00E4527F">
        <w:rPr>
          <w:rFonts w:cs="Times New Roman"/>
          <w:szCs w:val="28"/>
          <w:lang w:val="kk-KZ" w:bidi="ru-RU"/>
        </w:rPr>
        <w:t>8. Шынықтыру. Шынықтыру алюминий негізіндегі барынша қаныққан қатты ерітіндіні алу үшін жүргізіледі, ол қорытпаның қаттылығы мен беріктігін айтарлықтай арттырады. Бұл процесс келесі кезеңдерден тұрады: қыздыру, белгілі температурада ұстау және таңдалған ортада суыту. Суыту ортасы ретінде су, май, тұздардың су ерітінділері, ауа және басқалар қолданылады. Алюминий қорытпалары 400</w:t>
      </w:r>
      <w:r w:rsidR="0091578B">
        <w:rPr>
          <w:rFonts w:cs="Times New Roman"/>
          <w:szCs w:val="28"/>
          <w:lang w:val="kk-KZ" w:bidi="ru-RU"/>
        </w:rPr>
        <w:t>-</w:t>
      </w:r>
      <w:r w:rsidRPr="00E4527F">
        <w:rPr>
          <w:rFonts w:cs="Times New Roman"/>
          <w:szCs w:val="28"/>
          <w:lang w:val="kk-KZ" w:bidi="ru-RU"/>
        </w:rPr>
        <w:t>550°С температурада 1</w:t>
      </w:r>
      <w:r w:rsidR="0091578B">
        <w:rPr>
          <w:rFonts w:cs="Times New Roman"/>
          <w:szCs w:val="28"/>
          <w:lang w:val="kk-KZ" w:bidi="ru-RU"/>
        </w:rPr>
        <w:t>-</w:t>
      </w:r>
      <w:r w:rsidRPr="00E4527F">
        <w:rPr>
          <w:rFonts w:cs="Times New Roman"/>
          <w:szCs w:val="28"/>
          <w:lang w:val="kk-KZ" w:bidi="ru-RU"/>
        </w:rPr>
        <w:t>2 сағат бойы ұсталып, кейін ауада, суда немесе майда шынықтырылады. Ұстау уақыты бөлшектердің өлшеміне байланысты анықталады.</w:t>
      </w:r>
    </w:p>
    <w:p w14:paraId="7BFEC0CB" w14:textId="74591CEF" w:rsidR="007132C3" w:rsidRPr="00E4527F" w:rsidRDefault="007132C3" w:rsidP="007132C3">
      <w:pPr>
        <w:tabs>
          <w:tab w:val="left" w:pos="851"/>
        </w:tabs>
        <w:spacing w:after="0"/>
        <w:ind w:firstLine="567"/>
        <w:jc w:val="both"/>
        <w:rPr>
          <w:rFonts w:cs="Times New Roman"/>
          <w:szCs w:val="28"/>
          <w:lang w:val="kk-KZ" w:bidi="ru-RU"/>
        </w:rPr>
      </w:pPr>
      <w:r w:rsidRPr="00E4527F">
        <w:rPr>
          <w:rFonts w:cs="Times New Roman"/>
          <w:szCs w:val="28"/>
          <w:lang w:val="kk-KZ" w:bidi="ru-RU"/>
        </w:rPr>
        <w:t>9. Жасанды қартаю. Жасанды қартаю 120</w:t>
      </w:r>
      <w:r w:rsidR="0091578B">
        <w:rPr>
          <w:rFonts w:cs="Times New Roman"/>
          <w:szCs w:val="28"/>
          <w:lang w:val="kk-KZ" w:bidi="ru-RU"/>
        </w:rPr>
        <w:t>-</w:t>
      </w:r>
      <w:r w:rsidRPr="00E4527F">
        <w:rPr>
          <w:rFonts w:cs="Times New Roman"/>
          <w:szCs w:val="28"/>
          <w:lang w:val="kk-KZ" w:bidi="ru-RU"/>
        </w:rPr>
        <w:t>200°С температурада 1</w:t>
      </w:r>
      <w:r w:rsidR="0091578B">
        <w:rPr>
          <w:rFonts w:cs="Times New Roman"/>
          <w:szCs w:val="28"/>
          <w:lang w:val="kk-KZ" w:bidi="ru-RU"/>
        </w:rPr>
        <w:t>-</w:t>
      </w:r>
      <w:r w:rsidRPr="00E4527F">
        <w:rPr>
          <w:rFonts w:cs="Times New Roman"/>
          <w:szCs w:val="28"/>
          <w:lang w:val="kk-KZ" w:bidi="ru-RU"/>
        </w:rPr>
        <w:t xml:space="preserve">16 сағат бойы ұстап, кейін әдетте ауада суыту арқылы жүргізіледі. Қартаю барысында артық қаныққан қатты ерітіндінің ыдырауы жүреді. Бұл процесс ұсақ </w:t>
      </w:r>
      <w:r w:rsidR="00023471" w:rsidRPr="00E4527F">
        <w:rPr>
          <w:rFonts w:cs="Times New Roman"/>
          <w:szCs w:val="28"/>
          <w:lang w:val="kk-KZ" w:bidi="ru-RU"/>
        </w:rPr>
        <w:t>қатайтқыш</w:t>
      </w:r>
      <w:r w:rsidRPr="00E4527F">
        <w:rPr>
          <w:rFonts w:cs="Times New Roman"/>
          <w:szCs w:val="28"/>
          <w:lang w:val="kk-KZ" w:bidi="ru-RU"/>
        </w:rPr>
        <w:t xml:space="preserve"> фазалардың бөлінуі арқылы қорытпаның қаттылығы мен беріктігін едәуір арттырады. Шынықтырудан кейін жасанды қартаю дереу жүргізілуі тиіс, себебі қорытпа бөлме температурасында өздігінен (табиғи түрде) қартайып, қажетті қасиеттерге жетпеуі мүмкін.</w:t>
      </w:r>
    </w:p>
    <w:p w14:paraId="0713DEA5" w14:textId="647855CA" w:rsidR="00FD0D91" w:rsidRPr="00E4527F" w:rsidRDefault="007132C3" w:rsidP="00FD0D91">
      <w:pPr>
        <w:tabs>
          <w:tab w:val="left" w:pos="851"/>
        </w:tabs>
        <w:spacing w:after="0"/>
        <w:ind w:firstLine="567"/>
        <w:jc w:val="both"/>
        <w:rPr>
          <w:rFonts w:cs="Times New Roman"/>
          <w:szCs w:val="28"/>
          <w:lang w:val="kk-KZ"/>
        </w:rPr>
      </w:pPr>
      <w:r w:rsidRPr="00E4527F">
        <w:rPr>
          <w:rFonts w:cs="Times New Roman"/>
          <w:szCs w:val="28"/>
          <w:lang w:val="kk-KZ"/>
        </w:rPr>
        <w:t xml:space="preserve">Осылайша, жоғары берікті алюминий қорытпаларын алу процесі шихта материалдарын дайындаудан басталып, индукциялық вакуумды пештерде балқыту мен құю, </w:t>
      </w:r>
      <w:r w:rsidR="00B83177">
        <w:rPr>
          <w:rFonts w:cs="Times New Roman"/>
          <w:szCs w:val="28"/>
          <w:lang w:val="kk-KZ"/>
        </w:rPr>
        <w:t>газсыздандыру</w:t>
      </w:r>
      <w:r w:rsidRPr="00E4527F">
        <w:rPr>
          <w:rFonts w:cs="Times New Roman"/>
          <w:szCs w:val="28"/>
          <w:lang w:val="kk-KZ"/>
        </w:rPr>
        <w:t xml:space="preserve">, көпсатылы термоөңдеу және қысыммен өңдеу </w:t>
      </w:r>
      <w:r w:rsidRPr="00E4527F">
        <w:rPr>
          <w:rFonts w:cs="Times New Roman"/>
          <w:szCs w:val="28"/>
          <w:lang w:val="kk-KZ"/>
        </w:rPr>
        <w:lastRenderedPageBreak/>
        <w:t>сатыларынан өтеді. Технологиялық барлық ерекшеліктер мен нюанстарды ескеріп, қорытпалардың жоғары беріктік сипаттамаларына қол жеткізуге болады.</w:t>
      </w:r>
    </w:p>
    <w:p w14:paraId="68213DAF" w14:textId="77777777" w:rsidR="00005BA5" w:rsidRDefault="00005BA5" w:rsidP="007132C3">
      <w:pPr>
        <w:spacing w:after="0"/>
        <w:ind w:firstLine="709"/>
        <w:jc w:val="both"/>
        <w:rPr>
          <w:rFonts w:cs="Times New Roman"/>
          <w:b/>
          <w:color w:val="262626"/>
          <w:szCs w:val="28"/>
          <w:shd w:val="clear" w:color="auto" w:fill="FFFFFF"/>
          <w:lang w:val="kk-KZ"/>
        </w:rPr>
      </w:pPr>
    </w:p>
    <w:p w14:paraId="72B85A7A" w14:textId="7461D47A" w:rsidR="007132C3" w:rsidRPr="00E4527F" w:rsidRDefault="007132C3" w:rsidP="007132C3">
      <w:pPr>
        <w:spacing w:after="0"/>
        <w:ind w:firstLine="709"/>
        <w:jc w:val="both"/>
        <w:rPr>
          <w:rFonts w:cs="Times New Roman"/>
          <w:b/>
          <w:color w:val="262626"/>
          <w:szCs w:val="28"/>
          <w:shd w:val="clear" w:color="auto" w:fill="FFFFFF"/>
          <w:lang w:val="kk-KZ"/>
        </w:rPr>
      </w:pPr>
      <w:r w:rsidRPr="00E4527F">
        <w:rPr>
          <w:rFonts w:cs="Times New Roman"/>
          <w:b/>
          <w:color w:val="262626"/>
          <w:szCs w:val="28"/>
          <w:shd w:val="clear" w:color="auto" w:fill="FFFFFF"/>
          <w:lang w:val="kk-KZ"/>
        </w:rPr>
        <w:t>1.3 Алюминий қорытпалары әскери және аэроғарыштық техникада</w:t>
      </w:r>
    </w:p>
    <w:p w14:paraId="698A8499" w14:textId="77777777" w:rsidR="007132C3" w:rsidRPr="00E4527F" w:rsidRDefault="007132C3" w:rsidP="007132C3">
      <w:pPr>
        <w:spacing w:after="0"/>
        <w:ind w:firstLine="709"/>
        <w:jc w:val="both"/>
        <w:rPr>
          <w:rFonts w:cs="Times New Roman"/>
          <w:bCs/>
          <w:i/>
          <w:iCs/>
          <w:color w:val="262626"/>
          <w:szCs w:val="28"/>
          <w:shd w:val="clear" w:color="auto" w:fill="FFFFFF"/>
          <w:lang w:val="kk-KZ"/>
        </w:rPr>
      </w:pPr>
      <w:r w:rsidRPr="00E4527F">
        <w:rPr>
          <w:rFonts w:cs="Times New Roman"/>
          <w:bCs/>
          <w:i/>
          <w:iCs/>
          <w:color w:val="262626"/>
          <w:szCs w:val="28"/>
          <w:shd w:val="clear" w:color="auto" w:fill="FFFFFF"/>
          <w:lang w:val="kk-KZ"/>
        </w:rPr>
        <w:t>Алюминий қорытпалары әскери техникада</w:t>
      </w:r>
    </w:p>
    <w:p w14:paraId="361BE640" w14:textId="23C6AC06" w:rsidR="007132C3" w:rsidRPr="00E4527F" w:rsidRDefault="007132C3" w:rsidP="007132C3">
      <w:pPr>
        <w:spacing w:after="0"/>
        <w:ind w:firstLine="709"/>
        <w:jc w:val="both"/>
        <w:rPr>
          <w:rFonts w:cs="Times New Roman"/>
          <w:b/>
          <w:color w:val="262626"/>
          <w:szCs w:val="28"/>
          <w:shd w:val="clear" w:color="auto" w:fill="FFFFFF"/>
          <w:lang w:val="kk-KZ"/>
        </w:rPr>
      </w:pPr>
      <w:r w:rsidRPr="00E4527F">
        <w:rPr>
          <w:rFonts w:cs="Times New Roman"/>
          <w:bCs/>
          <w:color w:val="262626"/>
          <w:szCs w:val="28"/>
          <w:shd w:val="clear" w:color="auto" w:fill="FFFFFF"/>
          <w:lang w:val="kk-KZ"/>
        </w:rPr>
        <w:t xml:space="preserve">Әскери автокөлік пен техника </w:t>
      </w:r>
      <w:r w:rsidR="00A060F0">
        <w:rPr>
          <w:rFonts w:cs="Times New Roman"/>
          <w:bCs/>
          <w:color w:val="262626"/>
          <w:szCs w:val="28"/>
          <w:shd w:val="clear" w:color="auto" w:fill="FFFFFF"/>
          <w:lang w:val="kk-KZ"/>
        </w:rPr>
        <w:t>-</w:t>
      </w:r>
      <w:r w:rsidRPr="00E4527F">
        <w:rPr>
          <w:rFonts w:cs="Times New Roman"/>
          <w:bCs/>
          <w:color w:val="262626"/>
          <w:szCs w:val="28"/>
          <w:shd w:val="clear" w:color="auto" w:fill="FFFFFF"/>
          <w:lang w:val="kk-KZ"/>
        </w:rPr>
        <w:t xml:space="preserve"> бронетранспортерлер, жүк көліктері, барлау</w:t>
      </w:r>
      <w:r w:rsidR="007718CF">
        <w:rPr>
          <w:rFonts w:cs="Times New Roman"/>
          <w:bCs/>
          <w:color w:val="262626"/>
          <w:szCs w:val="28"/>
          <w:shd w:val="clear" w:color="auto" w:fill="FFFFFF"/>
          <w:lang w:val="kk-KZ"/>
        </w:rPr>
        <w:t xml:space="preserve"> машиналары</w:t>
      </w:r>
      <w:r w:rsidRPr="00E4527F">
        <w:rPr>
          <w:rFonts w:cs="Times New Roman"/>
          <w:bCs/>
          <w:color w:val="262626"/>
          <w:szCs w:val="28"/>
          <w:shd w:val="clear" w:color="auto" w:fill="FFFFFF"/>
          <w:lang w:val="kk-KZ"/>
        </w:rPr>
        <w:t xml:space="preserve">, санитарлық машиналар, жылжымалы командалық пункттер және басқа да құралдар </w:t>
      </w:r>
      <w:r w:rsidR="00A060F0">
        <w:rPr>
          <w:rFonts w:cs="Times New Roman"/>
          <w:bCs/>
          <w:color w:val="262626"/>
          <w:szCs w:val="28"/>
          <w:shd w:val="clear" w:color="auto" w:fill="FFFFFF"/>
          <w:lang w:val="kk-KZ"/>
        </w:rPr>
        <w:t>-</w:t>
      </w:r>
      <w:r w:rsidRPr="00E4527F">
        <w:rPr>
          <w:rFonts w:cs="Times New Roman"/>
          <w:bCs/>
          <w:color w:val="262626"/>
          <w:szCs w:val="28"/>
          <w:shd w:val="clear" w:color="auto" w:fill="FFFFFF"/>
          <w:lang w:val="kk-KZ"/>
        </w:rPr>
        <w:t xml:space="preserve"> оқ пен жарылыс сынықтарынан толық немесе жартылай қорғанысты талап етеді. Мұндай жағдайда </w:t>
      </w:r>
      <w:r w:rsidR="007718CF">
        <w:rPr>
          <w:rFonts w:cs="Times New Roman"/>
          <w:bCs/>
          <w:color w:val="262626"/>
          <w:szCs w:val="28"/>
          <w:shd w:val="clear" w:color="auto" w:fill="FFFFFF"/>
          <w:lang w:val="kk-KZ"/>
        </w:rPr>
        <w:t>сауыт</w:t>
      </w:r>
      <w:r w:rsidRPr="00E4527F">
        <w:rPr>
          <w:rFonts w:cs="Times New Roman"/>
          <w:bCs/>
          <w:color w:val="262626"/>
          <w:szCs w:val="28"/>
          <w:shd w:val="clear" w:color="auto" w:fill="FFFFFF"/>
          <w:lang w:val="kk-KZ"/>
        </w:rPr>
        <w:t xml:space="preserve"> қорғаныс қабаты ретінде қызмет атқарып, әртүрлі күш пен қарқындылықтағы әсерлерден </w:t>
      </w:r>
      <w:r w:rsidR="007718CF">
        <w:rPr>
          <w:rFonts w:cs="Times New Roman"/>
          <w:bCs/>
          <w:color w:val="262626"/>
          <w:szCs w:val="28"/>
          <w:shd w:val="clear" w:color="auto" w:fill="FFFFFF"/>
          <w:lang w:val="kk-KZ"/>
        </w:rPr>
        <w:t xml:space="preserve">нысананы </w:t>
      </w:r>
      <w:r w:rsidRPr="00E4527F">
        <w:rPr>
          <w:rFonts w:cs="Times New Roman"/>
          <w:bCs/>
          <w:color w:val="262626"/>
          <w:szCs w:val="28"/>
          <w:shd w:val="clear" w:color="auto" w:fill="FFFFFF"/>
          <w:lang w:val="kk-KZ"/>
        </w:rPr>
        <w:t xml:space="preserve">қорғайды. </w:t>
      </w:r>
      <w:r w:rsidR="007718CF">
        <w:rPr>
          <w:rFonts w:cs="Times New Roman"/>
          <w:bCs/>
          <w:color w:val="262626"/>
          <w:szCs w:val="28"/>
          <w:shd w:val="clear" w:color="auto" w:fill="FFFFFF"/>
          <w:lang w:val="kk-KZ"/>
        </w:rPr>
        <w:t>Сауыт</w:t>
      </w:r>
      <w:r w:rsidRPr="00E4527F">
        <w:rPr>
          <w:rFonts w:cs="Times New Roman"/>
          <w:bCs/>
          <w:color w:val="262626"/>
          <w:szCs w:val="28"/>
          <w:shd w:val="clear" w:color="auto" w:fill="FFFFFF"/>
          <w:lang w:val="kk-KZ"/>
        </w:rPr>
        <w:t xml:space="preserve"> мынадай беріктік сипаттамаларымен сипатталады: созылу/қысу кезіндегі беріктік, соққы тұтқырлығы, қаттылық, серпімділік. Материалдың оқ өткізбейтіндігі (</w:t>
      </w:r>
      <w:r w:rsidR="007718CF">
        <w:rPr>
          <w:rFonts w:cs="Times New Roman"/>
          <w:bCs/>
          <w:color w:val="262626"/>
          <w:szCs w:val="28"/>
          <w:shd w:val="clear" w:color="auto" w:fill="FFFFFF"/>
          <w:lang w:val="kk-KZ"/>
        </w:rPr>
        <w:t>оққа төзімділік</w:t>
      </w:r>
      <w:r w:rsidRPr="00E4527F">
        <w:rPr>
          <w:rFonts w:cs="Times New Roman"/>
          <w:bCs/>
          <w:color w:val="262626"/>
          <w:szCs w:val="28"/>
          <w:shd w:val="clear" w:color="auto" w:fill="FFFFFF"/>
          <w:lang w:val="kk-KZ"/>
        </w:rPr>
        <w:t xml:space="preserve">) оның беріктік сипаттамалары артқан сайын ұлғаюы мүмкін, дегенмен, бұл тәуелділікке қатысты нақты сандық мәліметтер ашық әдебиетте көрсетілмеген. </w:t>
      </w:r>
      <w:r w:rsidR="007718CF">
        <w:rPr>
          <w:rFonts w:cs="Times New Roman"/>
          <w:bCs/>
          <w:color w:val="262626"/>
          <w:szCs w:val="28"/>
          <w:shd w:val="clear" w:color="auto" w:fill="FFFFFF"/>
          <w:lang w:val="kk-KZ"/>
        </w:rPr>
        <w:t>Сауыт</w:t>
      </w:r>
      <w:r w:rsidRPr="00E4527F">
        <w:rPr>
          <w:rFonts w:cs="Times New Roman"/>
          <w:bCs/>
          <w:color w:val="262626"/>
          <w:szCs w:val="28"/>
          <w:shd w:val="clear" w:color="auto" w:fill="FFFFFF"/>
          <w:lang w:val="kk-KZ"/>
        </w:rPr>
        <w:t xml:space="preserve"> ауыр (болат негізінде) және жеңіл (алюминий немесе титан негізінде) болып екіге бөлінеді. Зерттеулерге сәйкес, алюминий қорытпасынан жасалған </w:t>
      </w:r>
      <w:r w:rsidR="007718CF">
        <w:rPr>
          <w:rFonts w:cs="Times New Roman"/>
          <w:bCs/>
          <w:color w:val="262626"/>
          <w:szCs w:val="28"/>
          <w:shd w:val="clear" w:color="auto" w:fill="FFFFFF"/>
          <w:lang w:val="kk-KZ"/>
        </w:rPr>
        <w:t>сауыт</w:t>
      </w:r>
      <w:r w:rsidRPr="00E4527F">
        <w:rPr>
          <w:rFonts w:cs="Times New Roman"/>
          <w:bCs/>
          <w:color w:val="262626"/>
          <w:szCs w:val="28"/>
          <w:shd w:val="clear" w:color="auto" w:fill="FFFFFF"/>
          <w:lang w:val="kk-KZ"/>
        </w:rPr>
        <w:t xml:space="preserve"> 12,7 мм және 14,5 мм калибрлі оқтарға, сондай-ақ ұсақ калибрлі снарядтарға болат </w:t>
      </w:r>
      <w:r w:rsidR="007718CF">
        <w:rPr>
          <w:rFonts w:cs="Times New Roman"/>
          <w:bCs/>
          <w:color w:val="262626"/>
          <w:szCs w:val="28"/>
          <w:shd w:val="clear" w:color="auto" w:fill="FFFFFF"/>
          <w:lang w:val="kk-KZ"/>
        </w:rPr>
        <w:t>сауытымен</w:t>
      </w:r>
      <w:r w:rsidRPr="00E4527F">
        <w:rPr>
          <w:rFonts w:cs="Times New Roman"/>
          <w:bCs/>
          <w:color w:val="262626"/>
          <w:szCs w:val="28"/>
          <w:shd w:val="clear" w:color="auto" w:fill="FFFFFF"/>
          <w:lang w:val="kk-KZ"/>
        </w:rPr>
        <w:t xml:space="preserve"> салыстырғанда тиімдірек қарсы тұрады. Бұдан бөлек, алюминийдің технологиялық өңделуі оңай, дәнекерлеуге жарамды, миналар мен жарылыс сынықтарынан жақсы қорғаныс беретіні белгілі. Алюминийден жасалған </w:t>
      </w:r>
      <w:r w:rsidR="007718CF">
        <w:rPr>
          <w:rFonts w:cs="Times New Roman"/>
          <w:bCs/>
          <w:color w:val="262626"/>
          <w:szCs w:val="28"/>
          <w:shd w:val="clear" w:color="auto" w:fill="FFFFFF"/>
          <w:lang w:val="kk-KZ"/>
        </w:rPr>
        <w:t>сауыт</w:t>
      </w:r>
      <w:r w:rsidRPr="00E4527F">
        <w:rPr>
          <w:rFonts w:cs="Times New Roman"/>
          <w:bCs/>
          <w:color w:val="262626"/>
          <w:szCs w:val="28"/>
          <w:shd w:val="clear" w:color="auto" w:fill="FFFFFF"/>
          <w:lang w:val="kk-KZ"/>
        </w:rPr>
        <w:t xml:space="preserve"> жеңіл болғанымен, қалыңдығы көбірек болуы мүмкін. Алюминийден жасалған толықметалл корпустың </w:t>
      </w:r>
      <w:r w:rsidR="007718CF">
        <w:rPr>
          <w:rFonts w:cs="Times New Roman"/>
          <w:bCs/>
          <w:color w:val="262626"/>
          <w:szCs w:val="28"/>
          <w:shd w:val="clear" w:color="auto" w:fill="FFFFFF"/>
          <w:lang w:val="kk-KZ"/>
        </w:rPr>
        <w:t xml:space="preserve">мықтылығы </w:t>
      </w:r>
      <w:r w:rsidR="007718CF" w:rsidRPr="007718CF">
        <w:rPr>
          <w:rFonts w:cs="Times New Roman"/>
          <w:bCs/>
          <w:color w:val="262626"/>
          <w:szCs w:val="28"/>
          <w:shd w:val="clear" w:color="auto" w:fill="FFFFFF"/>
          <w:lang w:val="kk-KZ"/>
        </w:rPr>
        <w:t>(</w:t>
      </w:r>
      <w:r w:rsidR="007718CF">
        <w:rPr>
          <w:rFonts w:cs="Times New Roman"/>
          <w:bCs/>
          <w:color w:val="262626"/>
          <w:szCs w:val="28"/>
          <w:shd w:val="clear" w:color="auto" w:fill="FFFFFF"/>
          <w:lang w:val="kk-KZ"/>
        </w:rPr>
        <w:t>жесткость</w:t>
      </w:r>
      <w:r w:rsidR="007718CF" w:rsidRPr="007718CF">
        <w:rPr>
          <w:rFonts w:cs="Times New Roman"/>
          <w:bCs/>
          <w:color w:val="262626"/>
          <w:szCs w:val="28"/>
          <w:shd w:val="clear" w:color="auto" w:fill="FFFFFF"/>
          <w:lang w:val="kk-KZ"/>
        </w:rPr>
        <w:t>)</w:t>
      </w:r>
      <w:r w:rsidRPr="00E4527F">
        <w:rPr>
          <w:rFonts w:cs="Times New Roman"/>
          <w:bCs/>
          <w:color w:val="262626"/>
          <w:szCs w:val="28"/>
          <w:shd w:val="clear" w:color="auto" w:fill="FFFFFF"/>
          <w:lang w:val="kk-KZ"/>
        </w:rPr>
        <w:t xml:space="preserve"> болат корпусынан шамамен 10 есе, ал титан корпусынан 3 есе жоғары. Мұндай алюминий </w:t>
      </w:r>
      <w:r w:rsidR="007718CF">
        <w:rPr>
          <w:rFonts w:cs="Times New Roman"/>
          <w:bCs/>
          <w:color w:val="262626"/>
          <w:szCs w:val="28"/>
          <w:shd w:val="clear" w:color="auto" w:fill="FFFFFF"/>
          <w:lang w:val="kk-KZ"/>
        </w:rPr>
        <w:t>сауыты</w:t>
      </w:r>
      <w:r w:rsidRPr="00E4527F">
        <w:rPr>
          <w:rFonts w:cs="Times New Roman"/>
          <w:bCs/>
          <w:color w:val="262626"/>
          <w:szCs w:val="28"/>
          <w:shd w:val="clear" w:color="auto" w:fill="FFFFFF"/>
          <w:lang w:val="kk-KZ"/>
        </w:rPr>
        <w:t xml:space="preserve"> Ресейдің БМД-1, БМД-2, БМД-3, БМД-4, БМП-3 және келешектегі жеңіл брондалған машиналарында қолданылады. Алюминий қорытпасынан жасалған </w:t>
      </w:r>
      <w:r w:rsidR="007718CF">
        <w:rPr>
          <w:rFonts w:cs="Times New Roman"/>
          <w:bCs/>
          <w:color w:val="262626"/>
          <w:szCs w:val="28"/>
          <w:shd w:val="clear" w:color="auto" w:fill="FFFFFF"/>
          <w:lang w:val="kk-KZ"/>
        </w:rPr>
        <w:t>сауыт</w:t>
      </w:r>
      <w:r w:rsidRPr="00E4527F">
        <w:rPr>
          <w:rFonts w:cs="Times New Roman"/>
          <w:bCs/>
          <w:color w:val="262626"/>
          <w:szCs w:val="28"/>
          <w:shd w:val="clear" w:color="auto" w:fill="FFFFFF"/>
          <w:lang w:val="kk-KZ"/>
        </w:rPr>
        <w:t xml:space="preserve"> болат </w:t>
      </w:r>
      <w:r w:rsidR="007718CF">
        <w:rPr>
          <w:rFonts w:cs="Times New Roman"/>
          <w:bCs/>
          <w:color w:val="262626"/>
          <w:szCs w:val="28"/>
          <w:shd w:val="clear" w:color="auto" w:fill="FFFFFF"/>
          <w:lang w:val="kk-KZ"/>
        </w:rPr>
        <w:t>сауытымен</w:t>
      </w:r>
      <w:r w:rsidRPr="00E4527F">
        <w:rPr>
          <w:rFonts w:cs="Times New Roman"/>
          <w:bCs/>
          <w:color w:val="262626"/>
          <w:szCs w:val="28"/>
          <w:shd w:val="clear" w:color="auto" w:fill="FFFFFF"/>
          <w:lang w:val="kk-KZ"/>
        </w:rPr>
        <w:t xml:space="preserve"> салыстырғанда шамамен 25% салмақ үнемдейді [</w:t>
      </w:r>
      <w:r w:rsidR="00825D9A">
        <w:rPr>
          <w:rFonts w:cs="Times New Roman"/>
          <w:bCs/>
          <w:color w:val="262626"/>
          <w:szCs w:val="28"/>
          <w:shd w:val="clear" w:color="auto" w:fill="FFFFFF"/>
          <w:lang w:val="kk-KZ"/>
        </w:rPr>
        <w:t>62</w:t>
      </w:r>
      <w:r w:rsidR="0091578B">
        <w:rPr>
          <w:rFonts w:cs="Times New Roman"/>
          <w:bCs/>
          <w:color w:val="262626"/>
          <w:szCs w:val="28"/>
          <w:shd w:val="clear" w:color="auto" w:fill="FFFFFF"/>
          <w:lang w:val="kk-KZ"/>
        </w:rPr>
        <w:t>-</w:t>
      </w:r>
      <w:r w:rsidR="00825D9A">
        <w:rPr>
          <w:rFonts w:cs="Times New Roman"/>
          <w:bCs/>
          <w:color w:val="262626"/>
          <w:szCs w:val="28"/>
          <w:shd w:val="clear" w:color="auto" w:fill="FFFFFF"/>
          <w:lang w:val="kk-KZ"/>
        </w:rPr>
        <w:t>66</w:t>
      </w:r>
      <w:r w:rsidRPr="00E4527F">
        <w:rPr>
          <w:rFonts w:cs="Times New Roman"/>
          <w:bCs/>
          <w:color w:val="262626"/>
          <w:szCs w:val="28"/>
          <w:shd w:val="clear" w:color="auto" w:fill="FFFFFF"/>
          <w:lang w:val="kk-KZ"/>
        </w:rPr>
        <w:t>]. 30</w:t>
      </w:r>
      <w:r w:rsidR="0091578B">
        <w:rPr>
          <w:rFonts w:cs="Times New Roman"/>
          <w:bCs/>
          <w:color w:val="262626"/>
          <w:szCs w:val="28"/>
          <w:shd w:val="clear" w:color="auto" w:fill="FFFFFF"/>
          <w:lang w:val="kk-KZ"/>
        </w:rPr>
        <w:t>-</w:t>
      </w:r>
      <w:r w:rsidRPr="00E4527F">
        <w:rPr>
          <w:rFonts w:cs="Times New Roman"/>
          <w:bCs/>
          <w:color w:val="262626"/>
          <w:szCs w:val="28"/>
          <w:shd w:val="clear" w:color="auto" w:fill="FFFFFF"/>
          <w:lang w:val="kk-KZ"/>
        </w:rPr>
        <w:t xml:space="preserve">45 мм қалың алюминий </w:t>
      </w:r>
      <w:r w:rsidR="007718CF">
        <w:rPr>
          <w:rFonts w:cs="Times New Roman"/>
          <w:bCs/>
          <w:color w:val="262626"/>
          <w:szCs w:val="28"/>
          <w:shd w:val="clear" w:color="auto" w:fill="FFFFFF"/>
          <w:lang w:val="kk-KZ"/>
        </w:rPr>
        <w:t>сауыты</w:t>
      </w:r>
      <w:r w:rsidRPr="00E4527F">
        <w:rPr>
          <w:rFonts w:cs="Times New Roman"/>
          <w:bCs/>
          <w:color w:val="262626"/>
          <w:szCs w:val="28"/>
          <w:shd w:val="clear" w:color="auto" w:fill="FFFFFF"/>
          <w:lang w:val="kk-KZ"/>
        </w:rPr>
        <w:t>: 100</w:t>
      </w:r>
      <w:r w:rsidR="0091578B">
        <w:rPr>
          <w:rFonts w:cs="Times New Roman"/>
          <w:bCs/>
          <w:color w:val="262626"/>
          <w:szCs w:val="28"/>
          <w:shd w:val="clear" w:color="auto" w:fill="FFFFFF"/>
          <w:lang w:val="kk-KZ"/>
        </w:rPr>
        <w:t>-</w:t>
      </w:r>
      <w:r w:rsidRPr="00E4527F">
        <w:rPr>
          <w:rFonts w:cs="Times New Roman"/>
          <w:bCs/>
          <w:color w:val="262626"/>
          <w:szCs w:val="28"/>
          <w:shd w:val="clear" w:color="auto" w:fill="FFFFFF"/>
          <w:lang w:val="kk-KZ"/>
        </w:rPr>
        <w:t>122 мм және 152</w:t>
      </w:r>
      <w:r w:rsidR="0091578B">
        <w:rPr>
          <w:rFonts w:cs="Times New Roman"/>
          <w:bCs/>
          <w:color w:val="262626"/>
          <w:szCs w:val="28"/>
          <w:shd w:val="clear" w:color="auto" w:fill="FFFFFF"/>
          <w:lang w:val="kk-KZ"/>
        </w:rPr>
        <w:t>-</w:t>
      </w:r>
      <w:r w:rsidRPr="00E4527F">
        <w:rPr>
          <w:rFonts w:cs="Times New Roman"/>
          <w:bCs/>
          <w:color w:val="262626"/>
          <w:szCs w:val="28"/>
          <w:shd w:val="clear" w:color="auto" w:fill="FFFFFF"/>
          <w:lang w:val="kk-KZ"/>
        </w:rPr>
        <w:t>155 мм жарылғыш-сынықты снарядтардың сынықтарынан, 7,62</w:t>
      </w:r>
      <w:r w:rsidR="0091578B">
        <w:rPr>
          <w:rFonts w:cs="Times New Roman"/>
          <w:bCs/>
          <w:color w:val="262626"/>
          <w:szCs w:val="28"/>
          <w:shd w:val="clear" w:color="auto" w:fill="FFFFFF"/>
          <w:lang w:val="kk-KZ"/>
        </w:rPr>
        <w:t>-</w:t>
      </w:r>
      <w:r w:rsidRPr="00E4527F">
        <w:rPr>
          <w:rFonts w:cs="Times New Roman"/>
          <w:bCs/>
          <w:color w:val="262626"/>
          <w:szCs w:val="28"/>
          <w:shd w:val="clear" w:color="auto" w:fill="FFFFFF"/>
          <w:lang w:val="kk-KZ"/>
        </w:rPr>
        <w:t>12,7 мм бронебойлық оқтардан қорғауға арналған.</w:t>
      </w:r>
      <w:r w:rsidRPr="00E4527F">
        <w:rPr>
          <w:rFonts w:cs="Times New Roman"/>
          <w:b/>
          <w:color w:val="262626"/>
          <w:szCs w:val="28"/>
          <w:shd w:val="clear" w:color="auto" w:fill="FFFFFF"/>
          <w:lang w:val="kk-KZ"/>
        </w:rPr>
        <w:t xml:space="preserve"> </w:t>
      </w:r>
    </w:p>
    <w:p w14:paraId="4666FD2F" w14:textId="0E7D4069" w:rsidR="00AC7097" w:rsidRPr="00E4527F" w:rsidRDefault="00852E92" w:rsidP="00AC7097">
      <w:pPr>
        <w:pStyle w:val="af8"/>
        <w:ind w:firstLine="567"/>
        <w:jc w:val="both"/>
        <w:rPr>
          <w:rFonts w:eastAsiaTheme="minorHAnsi"/>
          <w:sz w:val="28"/>
          <w:szCs w:val="28"/>
          <w:lang w:val="kk-KZ"/>
        </w:rPr>
      </w:pPr>
      <w:r w:rsidRPr="00E4527F">
        <w:rPr>
          <w:rFonts w:eastAsiaTheme="minorHAnsi"/>
          <w:sz w:val="28"/>
          <w:szCs w:val="28"/>
          <w:lang w:val="kk-KZ"/>
        </w:rPr>
        <w:t xml:space="preserve">Бұрынғы КСРО кезінде әскери техникада алюминий қорытпасынан жасалған </w:t>
      </w:r>
      <w:r w:rsidR="006F1596">
        <w:rPr>
          <w:rFonts w:eastAsiaTheme="minorHAnsi"/>
          <w:sz w:val="28"/>
          <w:szCs w:val="28"/>
          <w:lang w:val="kk-KZ"/>
        </w:rPr>
        <w:t>сауыттар</w:t>
      </w:r>
      <w:r w:rsidRPr="00E4527F">
        <w:rPr>
          <w:rFonts w:eastAsiaTheme="minorHAnsi"/>
          <w:sz w:val="28"/>
          <w:szCs w:val="28"/>
          <w:lang w:val="kk-KZ"/>
        </w:rPr>
        <w:t xml:space="preserve"> кеңінен қолданылды, мысалы, авиациялық дюралюминий қорытпасы В-95 негізіндегі АБА-1 және В-96 негізіндегі АБА-2. Қазіргі уақытта Ресейде алюминийдің Al-Zn-Mg жүйесіндегі титан қосылған жаңа буындағы қорытпалар </w:t>
      </w:r>
      <w:r w:rsidR="00A060F0">
        <w:rPr>
          <w:rFonts w:eastAsiaTheme="minorHAnsi"/>
          <w:sz w:val="28"/>
          <w:szCs w:val="28"/>
          <w:lang w:val="kk-KZ"/>
        </w:rPr>
        <w:t>-</w:t>
      </w:r>
      <w:r w:rsidRPr="00E4527F">
        <w:rPr>
          <w:rFonts w:eastAsiaTheme="minorHAnsi"/>
          <w:sz w:val="28"/>
          <w:szCs w:val="28"/>
          <w:lang w:val="kk-KZ"/>
        </w:rPr>
        <w:t xml:space="preserve"> АБТ-1 және АБТ-2 қолданылады [</w:t>
      </w:r>
      <w:r w:rsidR="00825D9A">
        <w:rPr>
          <w:rFonts w:eastAsiaTheme="minorHAnsi"/>
          <w:sz w:val="28"/>
          <w:szCs w:val="28"/>
          <w:lang w:val="kk-KZ"/>
        </w:rPr>
        <w:t>1</w:t>
      </w:r>
      <w:r w:rsidRPr="00E4527F">
        <w:rPr>
          <w:rFonts w:eastAsiaTheme="minorHAnsi"/>
          <w:sz w:val="28"/>
          <w:szCs w:val="28"/>
          <w:lang w:val="kk-KZ"/>
        </w:rPr>
        <w:t>,</w:t>
      </w:r>
      <w:r w:rsidR="00825D9A">
        <w:rPr>
          <w:rFonts w:eastAsiaTheme="minorHAnsi"/>
          <w:sz w:val="28"/>
          <w:szCs w:val="28"/>
          <w:lang w:val="kk-KZ"/>
        </w:rPr>
        <w:t xml:space="preserve"> 67</w:t>
      </w:r>
      <w:r w:rsidRPr="00E4527F">
        <w:rPr>
          <w:rFonts w:eastAsiaTheme="minorHAnsi"/>
          <w:sz w:val="28"/>
          <w:szCs w:val="28"/>
          <w:lang w:val="kk-KZ"/>
        </w:rPr>
        <w:t xml:space="preserve">]. Қорытпаны әскери көліктерде қолдануға таңдағанда салмақ, конструкциялық сипаттамалар, баллистикалық қорғаныс деңгейі, өндіріс пен техникалық қызмет көрсетудің қарапайымдылығы (оның ішінде коррозияға төзімділік) арасындағы оңтайлы үйлесімділік өте маңызды. Батыс елдерінің жауынгерлік машиналарында </w:t>
      </w:r>
      <w:r w:rsidR="006F1596">
        <w:rPr>
          <w:rFonts w:eastAsiaTheme="minorHAnsi"/>
          <w:sz w:val="28"/>
          <w:szCs w:val="28"/>
          <w:lang w:val="kk-KZ"/>
        </w:rPr>
        <w:t>сауыт</w:t>
      </w:r>
      <w:r w:rsidRPr="00E4527F">
        <w:rPr>
          <w:rFonts w:eastAsiaTheme="minorHAnsi"/>
          <w:sz w:val="28"/>
          <w:szCs w:val="28"/>
          <w:lang w:val="kk-KZ"/>
        </w:rPr>
        <w:t xml:space="preserve"> материалы ретінде көбінесе 5083, 7039 және 2519 маркалы алюминий қорытпалары пайдаланылады. Қазіргі әскери операцияларда қауіп-қатердің артуы жаңа буындағы алюминий қорытпаларын жасауға себеп болды. Соның ішінде 2139 қорытпасы ерекше қызығушылық тудырып отыр және соңғы жылдары бұл қорытпа кеңінен зерттелуде. Бұл қорытпаның жоғары беріктік,  шаршауға төзімділігі, соққы тұтқырлығы және өңделгіштік секілді механикалық </w:t>
      </w:r>
      <w:r w:rsidRPr="00E4527F">
        <w:rPr>
          <w:rFonts w:eastAsiaTheme="minorHAnsi"/>
          <w:sz w:val="28"/>
          <w:szCs w:val="28"/>
          <w:lang w:val="kk-KZ"/>
        </w:rPr>
        <w:lastRenderedPageBreak/>
        <w:t>қасиеттерді жақсарту әлеуеті зор [</w:t>
      </w:r>
      <w:r w:rsidR="004D4E8C">
        <w:rPr>
          <w:rFonts w:eastAsiaTheme="minorHAnsi"/>
          <w:sz w:val="28"/>
          <w:szCs w:val="28"/>
          <w:lang w:val="kk-KZ"/>
        </w:rPr>
        <w:t>68</w:t>
      </w:r>
      <w:r w:rsidR="0091578B">
        <w:rPr>
          <w:rFonts w:eastAsiaTheme="minorHAnsi"/>
          <w:sz w:val="28"/>
          <w:szCs w:val="28"/>
          <w:lang w:val="kk-KZ"/>
        </w:rPr>
        <w:t>-</w:t>
      </w:r>
      <w:r w:rsidR="004D4E8C">
        <w:rPr>
          <w:rFonts w:eastAsiaTheme="minorHAnsi"/>
          <w:sz w:val="28"/>
          <w:szCs w:val="28"/>
          <w:lang w:val="kk-KZ"/>
        </w:rPr>
        <w:t>69</w:t>
      </w:r>
      <w:r w:rsidRPr="00E4527F">
        <w:rPr>
          <w:rFonts w:eastAsiaTheme="minorHAnsi"/>
          <w:sz w:val="28"/>
          <w:szCs w:val="28"/>
          <w:lang w:val="kk-KZ"/>
        </w:rPr>
        <w:t xml:space="preserve">]. </w:t>
      </w:r>
      <w:r w:rsidR="00F012C7">
        <w:rPr>
          <w:rFonts w:eastAsiaTheme="minorHAnsi"/>
          <w:sz w:val="28"/>
          <w:szCs w:val="28"/>
          <w:lang w:val="kk-KZ"/>
        </w:rPr>
        <w:t>2</w:t>
      </w:r>
      <w:r w:rsidRPr="00E4527F">
        <w:rPr>
          <w:rFonts w:eastAsiaTheme="minorHAnsi"/>
          <w:sz w:val="28"/>
          <w:szCs w:val="28"/>
          <w:lang w:val="kk-KZ"/>
        </w:rPr>
        <w:t xml:space="preserve">-суретте </w:t>
      </w:r>
      <w:r w:rsidR="006F1596" w:rsidRPr="00E4527F">
        <w:rPr>
          <w:rFonts w:eastAsiaTheme="minorHAnsi"/>
          <w:sz w:val="28"/>
          <w:szCs w:val="28"/>
          <w:lang w:val="kk-KZ"/>
        </w:rPr>
        <w:t>жауынгерлік техника</w:t>
      </w:r>
      <w:r w:rsidR="002832E7">
        <w:rPr>
          <w:rFonts w:eastAsiaTheme="minorHAnsi"/>
          <w:sz w:val="28"/>
          <w:szCs w:val="28"/>
          <w:lang w:val="kk-KZ"/>
        </w:rPr>
        <w:t>да</w:t>
      </w:r>
      <w:r w:rsidR="006F1596" w:rsidRPr="00E4527F">
        <w:rPr>
          <w:rFonts w:eastAsiaTheme="minorHAnsi"/>
          <w:sz w:val="28"/>
          <w:szCs w:val="28"/>
          <w:lang w:val="kk-KZ"/>
        </w:rPr>
        <w:t xml:space="preserve"> қолданылатын </w:t>
      </w:r>
      <w:r w:rsidRPr="00E4527F">
        <w:rPr>
          <w:rFonts w:eastAsiaTheme="minorHAnsi"/>
          <w:sz w:val="28"/>
          <w:szCs w:val="28"/>
          <w:lang w:val="kk-KZ"/>
        </w:rPr>
        <w:t xml:space="preserve">алюминий қорытпасынан жасалған </w:t>
      </w:r>
      <w:r w:rsidR="006F1596">
        <w:rPr>
          <w:rFonts w:eastAsiaTheme="minorHAnsi"/>
          <w:sz w:val="28"/>
          <w:szCs w:val="28"/>
          <w:lang w:val="kk-KZ"/>
        </w:rPr>
        <w:t>сауыт</w:t>
      </w:r>
      <w:r w:rsidRPr="00E4527F">
        <w:rPr>
          <w:rFonts w:eastAsiaTheme="minorHAnsi"/>
          <w:sz w:val="28"/>
          <w:szCs w:val="28"/>
          <w:lang w:val="kk-KZ"/>
        </w:rPr>
        <w:t xml:space="preserve"> үлгілері көрсетілген.</w:t>
      </w:r>
    </w:p>
    <w:p w14:paraId="637F360E" w14:textId="77777777" w:rsidR="00852E92" w:rsidRPr="00E4527F" w:rsidRDefault="00852E92" w:rsidP="00AC7097">
      <w:pPr>
        <w:pStyle w:val="af8"/>
        <w:ind w:firstLine="567"/>
        <w:jc w:val="both"/>
        <w:rPr>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5"/>
        <w:gridCol w:w="2390"/>
        <w:gridCol w:w="2400"/>
        <w:gridCol w:w="2214"/>
      </w:tblGrid>
      <w:tr w:rsidR="00F2464E" w:rsidRPr="00E4527F" w14:paraId="3AF92153" w14:textId="77777777" w:rsidTr="00852E92">
        <w:trPr>
          <w:jc w:val="center"/>
        </w:trPr>
        <w:tc>
          <w:tcPr>
            <w:tcW w:w="2635" w:type="dxa"/>
          </w:tcPr>
          <w:p w14:paraId="57283CEB" w14:textId="274245C1" w:rsidR="00F2464E" w:rsidRPr="00E4527F" w:rsidRDefault="00F2464E" w:rsidP="00F2464E">
            <w:pPr>
              <w:pStyle w:val="af8"/>
              <w:shd w:val="clear" w:color="auto" w:fill="auto"/>
              <w:rPr>
                <w:sz w:val="28"/>
                <w:szCs w:val="28"/>
                <w:lang w:val="kk-KZ"/>
              </w:rPr>
            </w:pPr>
            <w:r w:rsidRPr="00E4527F">
              <w:rPr>
                <w:noProof/>
                <w:sz w:val="28"/>
                <w:szCs w:val="28"/>
                <w:lang w:val="kk-KZ" w:eastAsia="ru-RU"/>
              </w:rPr>
              <w:drawing>
                <wp:inline distT="0" distB="0" distL="0" distR="0" wp14:anchorId="347AD23C" wp14:editId="66E00875">
                  <wp:extent cx="1568450" cy="983559"/>
                  <wp:effectExtent l="0" t="0" r="0" b="762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lum bright="-10000" contrast="20000"/>
                          </a:blip>
                          <a:srcRect l="3835" t="3365" r="49172" b="58413"/>
                          <a:stretch>
                            <a:fillRect/>
                          </a:stretch>
                        </pic:blipFill>
                        <pic:spPr bwMode="auto">
                          <a:xfrm>
                            <a:off x="0" y="0"/>
                            <a:ext cx="1587647" cy="995597"/>
                          </a:xfrm>
                          <a:prstGeom prst="rect">
                            <a:avLst/>
                          </a:prstGeom>
                          <a:noFill/>
                          <a:ln w="9525">
                            <a:noFill/>
                            <a:miter lim="800000"/>
                            <a:headEnd/>
                            <a:tailEnd/>
                          </a:ln>
                        </pic:spPr>
                      </pic:pic>
                    </a:graphicData>
                  </a:graphic>
                </wp:inline>
              </w:drawing>
            </w:r>
          </w:p>
        </w:tc>
        <w:tc>
          <w:tcPr>
            <w:tcW w:w="2390" w:type="dxa"/>
          </w:tcPr>
          <w:p w14:paraId="3DB5E47B" w14:textId="4B5C60A7" w:rsidR="00F2464E" w:rsidRPr="00E4527F" w:rsidRDefault="00F2464E" w:rsidP="00F2464E">
            <w:pPr>
              <w:pStyle w:val="af8"/>
              <w:shd w:val="clear" w:color="auto" w:fill="auto"/>
              <w:rPr>
                <w:sz w:val="28"/>
                <w:szCs w:val="28"/>
                <w:lang w:val="kk-KZ"/>
              </w:rPr>
            </w:pPr>
            <w:r w:rsidRPr="00E4527F">
              <w:rPr>
                <w:noProof/>
                <w:sz w:val="28"/>
                <w:szCs w:val="28"/>
                <w:lang w:val="kk-KZ" w:eastAsia="ru-RU"/>
              </w:rPr>
              <w:drawing>
                <wp:inline distT="0" distB="0" distL="0" distR="0" wp14:anchorId="31F4C873" wp14:editId="7BEF6489">
                  <wp:extent cx="1408472" cy="971550"/>
                  <wp:effectExtent l="0" t="0" r="1270" b="0"/>
                  <wp:docPr id="18384364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lum bright="-10000" contrast="20000"/>
                          </a:blip>
                          <a:srcRect l="51010" t="3846" r="5267" b="57212"/>
                          <a:stretch>
                            <a:fillRect/>
                          </a:stretch>
                        </pic:blipFill>
                        <pic:spPr bwMode="auto">
                          <a:xfrm>
                            <a:off x="0" y="0"/>
                            <a:ext cx="1432182" cy="987905"/>
                          </a:xfrm>
                          <a:prstGeom prst="rect">
                            <a:avLst/>
                          </a:prstGeom>
                          <a:noFill/>
                          <a:ln w="9525">
                            <a:noFill/>
                            <a:miter lim="800000"/>
                            <a:headEnd/>
                            <a:tailEnd/>
                          </a:ln>
                        </pic:spPr>
                      </pic:pic>
                    </a:graphicData>
                  </a:graphic>
                </wp:inline>
              </w:drawing>
            </w:r>
          </w:p>
        </w:tc>
        <w:tc>
          <w:tcPr>
            <w:tcW w:w="2400" w:type="dxa"/>
          </w:tcPr>
          <w:p w14:paraId="060B05C0" w14:textId="72CAEDFD" w:rsidR="00F2464E" w:rsidRPr="00E4527F" w:rsidRDefault="00F2464E" w:rsidP="00F2464E">
            <w:pPr>
              <w:pStyle w:val="af8"/>
              <w:shd w:val="clear" w:color="auto" w:fill="auto"/>
              <w:rPr>
                <w:sz w:val="28"/>
                <w:szCs w:val="28"/>
                <w:lang w:val="kk-KZ"/>
              </w:rPr>
            </w:pPr>
            <w:r w:rsidRPr="00E4527F">
              <w:rPr>
                <w:noProof/>
                <w:sz w:val="28"/>
                <w:szCs w:val="28"/>
                <w:lang w:val="kk-KZ" w:eastAsia="ru-RU"/>
              </w:rPr>
              <w:drawing>
                <wp:inline distT="0" distB="0" distL="0" distR="0" wp14:anchorId="6E18EC55" wp14:editId="1F42B145">
                  <wp:extent cx="1416050" cy="982666"/>
                  <wp:effectExtent l="0" t="0" r="0" b="8255"/>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lum bright="-10000" contrast="20000"/>
                          </a:blip>
                          <a:srcRect l="1918" t="53365" r="50515" b="6481"/>
                          <a:stretch>
                            <a:fillRect/>
                          </a:stretch>
                        </pic:blipFill>
                        <pic:spPr bwMode="auto">
                          <a:xfrm>
                            <a:off x="0" y="0"/>
                            <a:ext cx="1431336" cy="993273"/>
                          </a:xfrm>
                          <a:prstGeom prst="rect">
                            <a:avLst/>
                          </a:prstGeom>
                          <a:noFill/>
                          <a:ln w="9525">
                            <a:noFill/>
                            <a:miter lim="800000"/>
                            <a:headEnd/>
                            <a:tailEnd/>
                          </a:ln>
                        </pic:spPr>
                      </pic:pic>
                    </a:graphicData>
                  </a:graphic>
                </wp:inline>
              </w:drawing>
            </w:r>
          </w:p>
        </w:tc>
        <w:tc>
          <w:tcPr>
            <w:tcW w:w="2214" w:type="dxa"/>
          </w:tcPr>
          <w:p w14:paraId="6FE839AA" w14:textId="0E82BBB8" w:rsidR="00F2464E" w:rsidRPr="00E4527F" w:rsidRDefault="00F2464E" w:rsidP="00F2464E">
            <w:pPr>
              <w:pStyle w:val="af8"/>
              <w:shd w:val="clear" w:color="auto" w:fill="auto"/>
              <w:rPr>
                <w:sz w:val="28"/>
                <w:szCs w:val="28"/>
                <w:lang w:val="kk-KZ"/>
              </w:rPr>
            </w:pPr>
            <w:r w:rsidRPr="00E4527F">
              <w:rPr>
                <w:noProof/>
                <w:sz w:val="28"/>
                <w:szCs w:val="28"/>
                <w:lang w:val="kk-KZ" w:eastAsia="ru-RU"/>
              </w:rPr>
              <w:drawing>
                <wp:inline distT="0" distB="0" distL="0" distR="0" wp14:anchorId="4868367B" wp14:editId="53548BF1">
                  <wp:extent cx="1292656" cy="965200"/>
                  <wp:effectExtent l="0" t="0" r="3175" b="6350"/>
                  <wp:docPr id="16752907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lum bright="-10000" contrast="20000"/>
                          </a:blip>
                          <a:srcRect l="52544" t="51923" r="2774" b="6010"/>
                          <a:stretch>
                            <a:fillRect/>
                          </a:stretch>
                        </pic:blipFill>
                        <pic:spPr bwMode="auto">
                          <a:xfrm>
                            <a:off x="0" y="0"/>
                            <a:ext cx="1306490" cy="975529"/>
                          </a:xfrm>
                          <a:prstGeom prst="rect">
                            <a:avLst/>
                          </a:prstGeom>
                          <a:noFill/>
                          <a:ln w="9525">
                            <a:noFill/>
                            <a:miter lim="800000"/>
                            <a:headEnd/>
                            <a:tailEnd/>
                          </a:ln>
                        </pic:spPr>
                      </pic:pic>
                    </a:graphicData>
                  </a:graphic>
                </wp:inline>
              </w:drawing>
            </w:r>
          </w:p>
        </w:tc>
      </w:tr>
      <w:tr w:rsidR="00F2464E" w:rsidRPr="00E4527F" w14:paraId="671C7980" w14:textId="77777777" w:rsidTr="00852E92">
        <w:trPr>
          <w:jc w:val="center"/>
        </w:trPr>
        <w:tc>
          <w:tcPr>
            <w:tcW w:w="2635" w:type="dxa"/>
          </w:tcPr>
          <w:p w14:paraId="02803CA8" w14:textId="0FC3DB35" w:rsidR="00F2464E" w:rsidRPr="00E4527F" w:rsidRDefault="00F2464E" w:rsidP="00F2464E">
            <w:pPr>
              <w:pStyle w:val="af8"/>
              <w:shd w:val="clear" w:color="auto" w:fill="auto"/>
              <w:rPr>
                <w:sz w:val="28"/>
                <w:szCs w:val="28"/>
                <w:lang w:val="kk-KZ"/>
              </w:rPr>
            </w:pPr>
            <w:r w:rsidRPr="00E4527F">
              <w:rPr>
                <w:sz w:val="28"/>
                <w:szCs w:val="28"/>
                <w:lang w:val="kk-KZ"/>
              </w:rPr>
              <w:t>а</w:t>
            </w:r>
          </w:p>
        </w:tc>
        <w:tc>
          <w:tcPr>
            <w:tcW w:w="2390" w:type="dxa"/>
          </w:tcPr>
          <w:p w14:paraId="0CA3A1CC" w14:textId="6803C4EB" w:rsidR="00F2464E" w:rsidRPr="00E4527F" w:rsidRDefault="00F2464E" w:rsidP="00F2464E">
            <w:pPr>
              <w:pStyle w:val="af8"/>
              <w:shd w:val="clear" w:color="auto" w:fill="auto"/>
              <w:rPr>
                <w:sz w:val="28"/>
                <w:szCs w:val="28"/>
                <w:lang w:val="kk-KZ"/>
              </w:rPr>
            </w:pPr>
            <w:r w:rsidRPr="00E4527F">
              <w:rPr>
                <w:sz w:val="28"/>
                <w:szCs w:val="28"/>
                <w:lang w:val="kk-KZ"/>
              </w:rPr>
              <w:t>б</w:t>
            </w:r>
          </w:p>
        </w:tc>
        <w:tc>
          <w:tcPr>
            <w:tcW w:w="2400" w:type="dxa"/>
          </w:tcPr>
          <w:p w14:paraId="7C82BB64" w14:textId="1D446EDF" w:rsidR="00F2464E" w:rsidRPr="00E4527F" w:rsidRDefault="00F2464E" w:rsidP="00F2464E">
            <w:pPr>
              <w:pStyle w:val="af8"/>
              <w:shd w:val="clear" w:color="auto" w:fill="auto"/>
              <w:rPr>
                <w:sz w:val="28"/>
                <w:szCs w:val="28"/>
                <w:lang w:val="kk-KZ"/>
              </w:rPr>
            </w:pPr>
            <w:r w:rsidRPr="00E4527F">
              <w:rPr>
                <w:sz w:val="28"/>
                <w:szCs w:val="28"/>
                <w:lang w:val="kk-KZ"/>
              </w:rPr>
              <w:t>в</w:t>
            </w:r>
          </w:p>
        </w:tc>
        <w:tc>
          <w:tcPr>
            <w:tcW w:w="2214" w:type="dxa"/>
          </w:tcPr>
          <w:p w14:paraId="3E5BE993" w14:textId="78F6189E" w:rsidR="00F2464E" w:rsidRPr="00E4527F" w:rsidRDefault="00F2464E" w:rsidP="00F2464E">
            <w:pPr>
              <w:pStyle w:val="af8"/>
              <w:shd w:val="clear" w:color="auto" w:fill="auto"/>
              <w:rPr>
                <w:sz w:val="28"/>
                <w:szCs w:val="28"/>
                <w:lang w:val="kk-KZ"/>
              </w:rPr>
            </w:pPr>
            <w:r w:rsidRPr="00E4527F">
              <w:rPr>
                <w:sz w:val="28"/>
                <w:szCs w:val="28"/>
                <w:lang w:val="kk-KZ"/>
              </w:rPr>
              <w:t>г</w:t>
            </w:r>
          </w:p>
        </w:tc>
      </w:tr>
    </w:tbl>
    <w:p w14:paraId="374FA4A2" w14:textId="2776D6DB" w:rsidR="0023460C" w:rsidRPr="00E4527F" w:rsidRDefault="00852E92" w:rsidP="00852E92">
      <w:pPr>
        <w:pStyle w:val="af8"/>
        <w:rPr>
          <w:sz w:val="28"/>
          <w:szCs w:val="28"/>
          <w:lang w:val="kk-KZ"/>
        </w:rPr>
      </w:pPr>
      <w:r w:rsidRPr="00E4527F">
        <w:rPr>
          <w:sz w:val="28"/>
          <w:szCs w:val="28"/>
          <w:lang w:val="kk-KZ"/>
        </w:rPr>
        <w:t xml:space="preserve">а </w:t>
      </w:r>
      <w:r w:rsidR="0091578B">
        <w:rPr>
          <w:sz w:val="28"/>
          <w:szCs w:val="28"/>
          <w:lang w:val="kk-KZ"/>
        </w:rPr>
        <w:t>-</w:t>
      </w:r>
      <w:r w:rsidRPr="00E4527F">
        <w:rPr>
          <w:sz w:val="28"/>
          <w:szCs w:val="28"/>
          <w:lang w:val="kk-KZ"/>
        </w:rPr>
        <w:t xml:space="preserve"> 5083 қорытпасы қолданылған M113 бронетранспортері;</w:t>
      </w:r>
      <w:r w:rsidRPr="00E4527F">
        <w:rPr>
          <w:sz w:val="28"/>
          <w:szCs w:val="28"/>
          <w:lang w:val="kk-KZ"/>
        </w:rPr>
        <w:br/>
        <w:t xml:space="preserve">б </w:t>
      </w:r>
      <w:r w:rsidR="0091578B">
        <w:rPr>
          <w:sz w:val="28"/>
          <w:szCs w:val="28"/>
          <w:lang w:val="kk-KZ"/>
        </w:rPr>
        <w:t>-</w:t>
      </w:r>
      <w:r w:rsidRPr="00E4527F">
        <w:rPr>
          <w:sz w:val="28"/>
          <w:szCs w:val="28"/>
          <w:lang w:val="kk-KZ"/>
        </w:rPr>
        <w:t xml:space="preserve"> Scorpion жауынгерлік машинасы (7039 қорытпасы);</w:t>
      </w:r>
      <w:r w:rsidRPr="00E4527F">
        <w:rPr>
          <w:sz w:val="28"/>
          <w:szCs w:val="28"/>
          <w:lang w:val="kk-KZ"/>
        </w:rPr>
        <w:br/>
        <w:t xml:space="preserve">в </w:t>
      </w:r>
      <w:r w:rsidR="0091578B">
        <w:rPr>
          <w:sz w:val="28"/>
          <w:szCs w:val="28"/>
          <w:lang w:val="kk-KZ"/>
        </w:rPr>
        <w:t>-</w:t>
      </w:r>
      <w:r w:rsidRPr="00E4527F">
        <w:rPr>
          <w:sz w:val="28"/>
          <w:szCs w:val="28"/>
          <w:lang w:val="kk-KZ"/>
        </w:rPr>
        <w:t xml:space="preserve"> Bradley жауынгерлік машинасы (7039 және 5083 қорытпалары);</w:t>
      </w:r>
      <w:r w:rsidRPr="00E4527F">
        <w:rPr>
          <w:sz w:val="28"/>
          <w:szCs w:val="28"/>
          <w:lang w:val="kk-KZ"/>
        </w:rPr>
        <w:br/>
        <w:t xml:space="preserve">г </w:t>
      </w:r>
      <w:r w:rsidR="0091578B">
        <w:rPr>
          <w:sz w:val="28"/>
          <w:szCs w:val="28"/>
          <w:lang w:val="kk-KZ"/>
        </w:rPr>
        <w:t>-</w:t>
      </w:r>
      <w:r w:rsidRPr="00E4527F">
        <w:rPr>
          <w:sz w:val="28"/>
          <w:szCs w:val="28"/>
          <w:lang w:val="kk-KZ"/>
        </w:rPr>
        <w:t xml:space="preserve"> Экспедициялық жауынгерлік машина (2519 қорытпасы) </w:t>
      </w:r>
      <w:r w:rsidRPr="00E4527F">
        <w:rPr>
          <w:sz w:val="28"/>
          <w:szCs w:val="28"/>
          <w:lang w:val="kk-KZ"/>
        </w:rPr>
        <w:br/>
        <w:t xml:space="preserve">Сурет </w:t>
      </w:r>
      <w:r w:rsidR="00F012C7">
        <w:rPr>
          <w:sz w:val="28"/>
          <w:szCs w:val="28"/>
          <w:lang w:val="kk-KZ"/>
        </w:rPr>
        <w:t>2</w:t>
      </w:r>
      <w:r w:rsidRPr="00E4527F">
        <w:rPr>
          <w:sz w:val="28"/>
          <w:szCs w:val="28"/>
          <w:lang w:val="kk-KZ"/>
        </w:rPr>
        <w:t xml:space="preserve"> </w:t>
      </w:r>
      <w:r w:rsidR="0091578B">
        <w:rPr>
          <w:sz w:val="28"/>
          <w:szCs w:val="28"/>
          <w:lang w:val="kk-KZ"/>
        </w:rPr>
        <w:t>-</w:t>
      </w:r>
      <w:r w:rsidRPr="00E4527F">
        <w:rPr>
          <w:sz w:val="28"/>
          <w:szCs w:val="28"/>
          <w:lang w:val="kk-KZ"/>
        </w:rPr>
        <w:t xml:space="preserve"> Брондалған жауынгерлік машиналар</w:t>
      </w:r>
      <w:r w:rsidR="004B1A52" w:rsidRPr="00E4527F">
        <w:rPr>
          <w:sz w:val="28"/>
          <w:szCs w:val="28"/>
          <w:lang w:val="kk-KZ"/>
        </w:rPr>
        <w:t xml:space="preserve"> [</w:t>
      </w:r>
      <w:r w:rsidR="004D4E8C">
        <w:rPr>
          <w:sz w:val="28"/>
          <w:szCs w:val="28"/>
          <w:lang w:val="kk-KZ"/>
        </w:rPr>
        <w:t>70</w:t>
      </w:r>
      <w:r w:rsidR="004B1A52" w:rsidRPr="00E4527F">
        <w:rPr>
          <w:sz w:val="28"/>
          <w:szCs w:val="28"/>
          <w:lang w:val="kk-KZ"/>
        </w:rPr>
        <w:t>]</w:t>
      </w:r>
    </w:p>
    <w:p w14:paraId="628FA442" w14:textId="77777777" w:rsidR="004B1A52" w:rsidRPr="00E4527F" w:rsidRDefault="004B1A52" w:rsidP="00852E92">
      <w:pPr>
        <w:pStyle w:val="af8"/>
        <w:ind w:firstLine="567"/>
        <w:jc w:val="both"/>
        <w:rPr>
          <w:sz w:val="28"/>
          <w:szCs w:val="28"/>
          <w:lang w:val="kk-KZ"/>
        </w:rPr>
      </w:pPr>
    </w:p>
    <w:p w14:paraId="6918AC46" w14:textId="3F9F4266" w:rsidR="00852E92" w:rsidRPr="00E4527F" w:rsidRDefault="00852E92" w:rsidP="004D4E8C">
      <w:pPr>
        <w:pStyle w:val="af8"/>
        <w:ind w:firstLine="567"/>
        <w:jc w:val="both"/>
        <w:rPr>
          <w:sz w:val="28"/>
          <w:szCs w:val="28"/>
          <w:lang w:val="kk-KZ"/>
        </w:rPr>
      </w:pPr>
      <w:r w:rsidRPr="00E4527F">
        <w:rPr>
          <w:sz w:val="28"/>
          <w:szCs w:val="28"/>
          <w:lang w:val="kk-KZ"/>
        </w:rPr>
        <w:t xml:space="preserve">АҚШ-та M113 бронетранспортерінің корпусын жасау үшін американдықтар Al-Mg-Mn жүйесіне жататын конструкциялық 5083 алюминий қорытпасын қолданған. Броньдалған техника үшін келесі буын қорытпа ретінде Al-Zn-Mg жүйесіндегі 7039 қорытпасы таңдалды, ол жеңіл «Шеридан» танкі мен ХМ723 жаяу әскер жауынгерлік машинасының </w:t>
      </w:r>
      <w:r w:rsidR="0048651C">
        <w:rPr>
          <w:sz w:val="28"/>
          <w:szCs w:val="28"/>
          <w:lang w:val="kk-KZ"/>
        </w:rPr>
        <w:t>корпустарында</w:t>
      </w:r>
      <w:r w:rsidRPr="00E4527F">
        <w:rPr>
          <w:sz w:val="28"/>
          <w:szCs w:val="28"/>
          <w:lang w:val="kk-KZ"/>
        </w:rPr>
        <w:t xml:space="preserve"> қолданылды. Ұқсас қорғаныс жүйесі Ұлыбританияда да пайдаланылып, «Скорпион» жеңіл танкі мен басқа да брондалған машиналарда қолданылды. </w:t>
      </w:r>
      <w:r w:rsidR="00F012C7">
        <w:rPr>
          <w:sz w:val="28"/>
          <w:szCs w:val="28"/>
          <w:lang w:val="kk-KZ"/>
        </w:rPr>
        <w:t>2</w:t>
      </w:r>
      <w:r w:rsidRPr="00E4527F">
        <w:rPr>
          <w:sz w:val="28"/>
          <w:szCs w:val="28"/>
          <w:lang w:val="kk-KZ"/>
        </w:rPr>
        <w:t>-суреттегі б және в тармақтарында көрсетілген Scorpion және Bradley жауынгерлік машиналары 7039 қорытпасынан жасалған, бұл қорытпа Al-4Zn-2Mg негізінде құрылған және термиялық өңдеуден (жасанды қартаю) өткенде дисперсиялық қатайтылу арқылы жоғары беріктікке ие болады [</w:t>
      </w:r>
      <w:r w:rsidR="004D4E8C">
        <w:rPr>
          <w:sz w:val="28"/>
          <w:szCs w:val="28"/>
          <w:lang w:val="kk-KZ"/>
        </w:rPr>
        <w:t>71</w:t>
      </w:r>
      <w:r w:rsidRPr="00E4527F">
        <w:rPr>
          <w:sz w:val="28"/>
          <w:szCs w:val="28"/>
          <w:lang w:val="kk-KZ"/>
        </w:rPr>
        <w:t xml:space="preserve">]. Бұл термиялық өңделетін алюминий-магний-цинк қорытпасы 7039 AA7039-T64 ретінде тіркелген және 5083-H131 алюминий қорытпасымен салыстырғанда </w:t>
      </w:r>
      <w:r w:rsidR="00690E9E">
        <w:rPr>
          <w:sz w:val="28"/>
          <w:szCs w:val="28"/>
          <w:lang w:val="kk-KZ"/>
        </w:rPr>
        <w:t>оққа</w:t>
      </w:r>
      <w:r w:rsidRPr="00E4527F">
        <w:rPr>
          <w:sz w:val="28"/>
          <w:szCs w:val="28"/>
          <w:lang w:val="kk-KZ"/>
        </w:rPr>
        <w:t xml:space="preserve"> төзімділігі жоғары. Бұл артықшылық оның құрылымындағы Zn-Mg элементтерінің аса ұсақ бөлшектерімен түсіндіріледі, олар дән ішінде орналасып, сырғу деформациясын тежеп, шамамен 350 МПа қол жеткізуге мүмкіндік береді. Сонымен қатар, 7039 қорытпасының баллистикалық қасиеттері оқ пен жарылыс сынықтарына қарсы 5083-H131 қорытпасымен салыстырғанда әлдеқайда жоғары.</w:t>
      </w:r>
      <w:r w:rsidR="004D4E8C">
        <w:rPr>
          <w:sz w:val="28"/>
          <w:szCs w:val="28"/>
          <w:lang w:val="kk-KZ"/>
        </w:rPr>
        <w:t xml:space="preserve"> </w:t>
      </w:r>
      <w:r w:rsidRPr="00E4527F">
        <w:rPr>
          <w:sz w:val="28"/>
          <w:szCs w:val="28"/>
          <w:lang w:val="kk-KZ"/>
        </w:rPr>
        <w:t xml:space="preserve">Алайда 7039 қорытпасы коррозияға бейімділік танытты, сондықтан ол Bradley және Scorpion жауынгерлік машиналарының тек жоғарғы бөлігінде ғана қолданылды. Бұл кемшіліктің салдарынан, 7039 қорытпасымен бірдей жоғары беріктікке ие, бірақ 5083 қорытпасы сияқты коррозияға төзімді жаңа алюминий қорытпасын жасауға бағытталған көптеген зерттеулер жүргізілді. Crusader өздігінен жүретін гаубица жасау бағдарламасы аясында коррозияға салыстырмалы түрде төзімді, термиялық өңдеуге жарамды алюминий-мыс-марганец қорытпасы жасалды, ол AA2519-T87 ретінде тіркелді. Бұл қорытпа алюминий </w:t>
      </w:r>
      <w:r w:rsidR="00690E9E">
        <w:rPr>
          <w:sz w:val="28"/>
          <w:szCs w:val="28"/>
          <w:lang w:val="kk-KZ"/>
        </w:rPr>
        <w:t>сауыты</w:t>
      </w:r>
      <w:r w:rsidRPr="00E4527F">
        <w:rPr>
          <w:sz w:val="28"/>
          <w:szCs w:val="28"/>
          <w:lang w:val="kk-KZ"/>
        </w:rPr>
        <w:t xml:space="preserve"> материалы ретінде жақсы үміткер </w:t>
      </w:r>
      <w:r w:rsidR="00690E9E">
        <w:rPr>
          <w:sz w:val="28"/>
          <w:szCs w:val="28"/>
          <w:lang w:val="kk-KZ"/>
        </w:rPr>
        <w:t>түрінде</w:t>
      </w:r>
      <w:r w:rsidRPr="00E4527F">
        <w:rPr>
          <w:sz w:val="28"/>
          <w:szCs w:val="28"/>
          <w:lang w:val="kk-KZ"/>
        </w:rPr>
        <w:t xml:space="preserve"> қарастырылды. Оның </w:t>
      </w:r>
      <w:r w:rsidR="00690E9E">
        <w:rPr>
          <w:sz w:val="28"/>
          <w:szCs w:val="28"/>
          <w:lang w:val="kk-KZ"/>
        </w:rPr>
        <w:t>аққыштық</w:t>
      </w:r>
      <w:r w:rsidRPr="00E4527F">
        <w:rPr>
          <w:sz w:val="28"/>
          <w:szCs w:val="28"/>
          <w:lang w:val="kk-KZ"/>
        </w:rPr>
        <w:t xml:space="preserve"> шегі жоғары </w:t>
      </w:r>
      <w:r w:rsidR="00A060F0">
        <w:rPr>
          <w:sz w:val="28"/>
          <w:szCs w:val="28"/>
          <w:lang w:val="kk-KZ"/>
        </w:rPr>
        <w:t>-</w:t>
      </w:r>
      <w:r w:rsidRPr="00E4527F">
        <w:rPr>
          <w:sz w:val="28"/>
          <w:szCs w:val="28"/>
          <w:lang w:val="kk-KZ"/>
        </w:rPr>
        <w:t xml:space="preserve"> шамамен 400 МПа, бұл көрсеткіш негізінен Al-Cu (Al₂Cu) дисперсиялық қатайтылуы арқылы қамтамасыз етіледі.</w:t>
      </w:r>
    </w:p>
    <w:p w14:paraId="7BCD05C7" w14:textId="147AFEC3" w:rsidR="002013D9" w:rsidRPr="00E4527F" w:rsidRDefault="00852E92" w:rsidP="004D4E8C">
      <w:pPr>
        <w:pStyle w:val="af8"/>
        <w:ind w:firstLine="567"/>
        <w:jc w:val="both"/>
        <w:rPr>
          <w:sz w:val="28"/>
          <w:szCs w:val="28"/>
          <w:lang w:val="kk-KZ"/>
        </w:rPr>
      </w:pPr>
      <w:r w:rsidRPr="00E4527F">
        <w:rPr>
          <w:sz w:val="28"/>
          <w:szCs w:val="28"/>
          <w:lang w:val="kk-KZ"/>
        </w:rPr>
        <w:t xml:space="preserve">1980-жылдары үшінші буындағы алюминий </w:t>
      </w:r>
      <w:r w:rsidR="00690E9E">
        <w:rPr>
          <w:sz w:val="28"/>
          <w:szCs w:val="28"/>
          <w:lang w:val="kk-KZ"/>
        </w:rPr>
        <w:t>сауыттары</w:t>
      </w:r>
      <w:r w:rsidRPr="00E4527F">
        <w:rPr>
          <w:sz w:val="28"/>
          <w:szCs w:val="28"/>
          <w:lang w:val="kk-KZ"/>
        </w:rPr>
        <w:t xml:space="preserve"> пайда болды, олар </w:t>
      </w:r>
      <w:r w:rsidRPr="00E4527F">
        <w:rPr>
          <w:sz w:val="28"/>
          <w:szCs w:val="28"/>
          <w:lang w:val="kk-KZ"/>
        </w:rPr>
        <w:lastRenderedPageBreak/>
        <w:t>үш қабатты құрылымнан тұрды: Al-Zn-Mg</w:t>
      </w:r>
      <w:r w:rsidR="00690E9E">
        <w:rPr>
          <w:sz w:val="28"/>
          <w:szCs w:val="28"/>
          <w:lang w:val="kk-KZ"/>
        </w:rPr>
        <w:t xml:space="preserve">, </w:t>
      </w:r>
      <w:r w:rsidRPr="00E4527F">
        <w:rPr>
          <w:sz w:val="28"/>
          <w:szCs w:val="28"/>
          <w:lang w:val="kk-KZ"/>
        </w:rPr>
        <w:t>Al-Zn-Mg</w:t>
      </w:r>
      <w:r w:rsidR="00690E9E">
        <w:rPr>
          <w:sz w:val="28"/>
          <w:szCs w:val="28"/>
          <w:lang w:val="kk-KZ"/>
        </w:rPr>
        <w:t xml:space="preserve">, </w:t>
      </w:r>
      <w:r w:rsidRPr="00E4527F">
        <w:rPr>
          <w:sz w:val="28"/>
          <w:szCs w:val="28"/>
          <w:lang w:val="kk-KZ"/>
        </w:rPr>
        <w:t xml:space="preserve">Cu-Al-Zn-Mg. Шетелдік алюминий </w:t>
      </w:r>
      <w:r w:rsidR="00690E9E">
        <w:rPr>
          <w:sz w:val="28"/>
          <w:szCs w:val="28"/>
          <w:lang w:val="kk-KZ"/>
        </w:rPr>
        <w:t>сауыт</w:t>
      </w:r>
      <w:r w:rsidRPr="00E4527F">
        <w:rPr>
          <w:sz w:val="28"/>
          <w:szCs w:val="28"/>
          <w:lang w:val="kk-KZ"/>
        </w:rPr>
        <w:t xml:space="preserve"> қорытпаларының сипаттамаларын талдау олардың келесі негізгі критерийлерге сүйене отырып жасалғанын көрсетеді: созылу/қысылу беріктігі, соққы тұтқырлығы, дәнекерлену қабілеті және коррозияға төзімділік.</w:t>
      </w:r>
      <w:r w:rsidR="004D4E8C">
        <w:rPr>
          <w:sz w:val="28"/>
          <w:szCs w:val="28"/>
          <w:lang w:val="kk-KZ"/>
        </w:rPr>
        <w:t xml:space="preserve"> </w:t>
      </w:r>
      <w:r w:rsidRPr="00E4527F">
        <w:rPr>
          <w:sz w:val="28"/>
          <w:szCs w:val="28"/>
          <w:lang w:val="kk-KZ"/>
        </w:rPr>
        <w:t xml:space="preserve">4-кестеде негізгі конструкциялық алюминий қорытпаларының механикалық қасиеттері және ресейлік пен америкалық </w:t>
      </w:r>
      <w:r w:rsidR="00690E9E">
        <w:rPr>
          <w:sz w:val="28"/>
          <w:szCs w:val="28"/>
          <w:lang w:val="kk-KZ"/>
        </w:rPr>
        <w:t>сауыт</w:t>
      </w:r>
      <w:r w:rsidRPr="00E4527F">
        <w:rPr>
          <w:sz w:val="28"/>
          <w:szCs w:val="28"/>
          <w:lang w:val="kk-KZ"/>
        </w:rPr>
        <w:t xml:space="preserve"> қорытпаларының маркалары келтірілген [</w:t>
      </w:r>
      <w:r w:rsidR="004D4E8C">
        <w:rPr>
          <w:sz w:val="28"/>
          <w:szCs w:val="28"/>
          <w:lang w:val="kk-KZ"/>
        </w:rPr>
        <w:t>72-73</w:t>
      </w:r>
      <w:r w:rsidRPr="00E4527F">
        <w:rPr>
          <w:sz w:val="28"/>
          <w:szCs w:val="28"/>
          <w:lang w:val="kk-KZ"/>
        </w:rPr>
        <w:t>]. Бұл мәліметтерге сүйенсек, беріктігі, соққы тұтқырлығы, коррозияға төзімділігі, сондай-ақ дәнекерленген қосылыстың сапасы бойынша ресейлік алюминий-литий қорытпасы  1420 елеулі артықшылықтарға ие.</w:t>
      </w:r>
    </w:p>
    <w:p w14:paraId="25AE8FBB" w14:textId="77777777" w:rsidR="00852E92" w:rsidRPr="00E4527F" w:rsidRDefault="00852E92" w:rsidP="002013D9">
      <w:pPr>
        <w:spacing w:after="0"/>
        <w:jc w:val="both"/>
        <w:rPr>
          <w:rFonts w:cs="Times New Roman"/>
          <w:szCs w:val="28"/>
          <w:lang w:val="kk-KZ"/>
        </w:rPr>
      </w:pPr>
    </w:p>
    <w:p w14:paraId="3CB6A502" w14:textId="5EDBECCD" w:rsidR="00852E92" w:rsidRPr="00E4527F" w:rsidRDefault="00852E92" w:rsidP="00852E92">
      <w:pPr>
        <w:spacing w:after="0"/>
        <w:jc w:val="both"/>
        <w:rPr>
          <w:rFonts w:cs="Times New Roman"/>
          <w:szCs w:val="28"/>
          <w:lang w:val="kk-KZ"/>
        </w:rPr>
      </w:pPr>
      <w:r w:rsidRPr="00E4527F">
        <w:rPr>
          <w:rFonts w:cs="Times New Roman"/>
          <w:szCs w:val="28"/>
          <w:lang w:val="kk-KZ"/>
        </w:rPr>
        <w:t xml:space="preserve">Кесте 4 </w:t>
      </w:r>
      <w:r w:rsidR="0091578B">
        <w:rPr>
          <w:rFonts w:cs="Times New Roman"/>
          <w:szCs w:val="28"/>
          <w:lang w:val="kk-KZ"/>
        </w:rPr>
        <w:t>-</w:t>
      </w:r>
      <w:r w:rsidRPr="00E4527F">
        <w:rPr>
          <w:rFonts w:cs="Times New Roman"/>
          <w:szCs w:val="28"/>
          <w:lang w:val="kk-KZ"/>
        </w:rPr>
        <w:t xml:space="preserve"> </w:t>
      </w:r>
      <w:r w:rsidR="0056782A" w:rsidRPr="00E4527F">
        <w:rPr>
          <w:rFonts w:eastAsia="Times New Roman" w:cs="Times New Roman"/>
          <w:szCs w:val="28"/>
          <w:lang w:val="kk-KZ"/>
        </w:rPr>
        <w:t xml:space="preserve">Алюминий броняларының </w:t>
      </w:r>
      <w:r w:rsidRPr="00E4527F">
        <w:rPr>
          <w:rFonts w:cs="Times New Roman"/>
          <w:szCs w:val="28"/>
          <w:lang w:val="kk-KZ"/>
        </w:rPr>
        <w:t>механикалық қасиеттері</w:t>
      </w:r>
    </w:p>
    <w:p w14:paraId="6CAABAEE" w14:textId="77777777" w:rsidR="00852E92" w:rsidRPr="00E4527F" w:rsidRDefault="00852E92" w:rsidP="00852E92">
      <w:pPr>
        <w:spacing w:after="0"/>
        <w:jc w:val="both"/>
        <w:rPr>
          <w:rFonts w:cs="Times New Roman"/>
          <w:szCs w:val="28"/>
          <w:lang w:val="kk-KZ"/>
        </w:rPr>
      </w:pPr>
    </w:p>
    <w:tbl>
      <w:tblPr>
        <w:tblStyle w:val="a3"/>
        <w:tblW w:w="9498" w:type="dxa"/>
        <w:tblInd w:w="108" w:type="dxa"/>
        <w:tblLayout w:type="fixed"/>
        <w:tblLook w:val="04A0" w:firstRow="1" w:lastRow="0" w:firstColumn="1" w:lastColumn="0" w:noHBand="0" w:noVBand="1"/>
      </w:tblPr>
      <w:tblGrid>
        <w:gridCol w:w="2127"/>
        <w:gridCol w:w="1275"/>
        <w:gridCol w:w="1560"/>
        <w:gridCol w:w="1417"/>
        <w:gridCol w:w="1701"/>
        <w:gridCol w:w="1418"/>
      </w:tblGrid>
      <w:tr w:rsidR="00852E92" w:rsidRPr="00E4527F" w14:paraId="330C478D" w14:textId="77777777" w:rsidTr="0080623D">
        <w:tc>
          <w:tcPr>
            <w:tcW w:w="2127" w:type="dxa"/>
          </w:tcPr>
          <w:p w14:paraId="41DC1C46" w14:textId="74E6F84B"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 xml:space="preserve">Алюминий қорытпаларының </w:t>
            </w:r>
            <w:r w:rsidR="0056782A" w:rsidRPr="00C52454">
              <w:rPr>
                <w:rFonts w:eastAsia="Times New Roman" w:cs="Times New Roman"/>
                <w:szCs w:val="28"/>
                <w:lang w:val="kk-KZ"/>
              </w:rPr>
              <w:t>маркалары</w:t>
            </w:r>
          </w:p>
        </w:tc>
        <w:tc>
          <w:tcPr>
            <w:tcW w:w="1275" w:type="dxa"/>
          </w:tcPr>
          <w:p w14:paraId="34357209"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Меншікті беріктік м</w:t>
            </w:r>
            <w:r w:rsidRPr="00C52454">
              <w:rPr>
                <w:rFonts w:cs="Times New Roman"/>
                <w:color w:val="222222"/>
                <w:szCs w:val="28"/>
                <w:shd w:val="clear" w:color="auto" w:fill="FFFFFF"/>
                <w:vertAlign w:val="superscript"/>
                <w:lang w:val="kk-KZ"/>
              </w:rPr>
              <w:t>2</w:t>
            </w:r>
            <w:r w:rsidRPr="00C52454">
              <w:rPr>
                <w:rFonts w:cs="Times New Roman"/>
                <w:color w:val="222222"/>
                <w:szCs w:val="28"/>
                <w:shd w:val="clear" w:color="auto" w:fill="FFFFFF"/>
                <w:lang w:val="kk-KZ"/>
              </w:rPr>
              <w:t>/с</w:t>
            </w:r>
            <w:r w:rsidRPr="00C52454">
              <w:rPr>
                <w:rFonts w:cs="Times New Roman"/>
                <w:color w:val="222222"/>
                <w:szCs w:val="28"/>
                <w:shd w:val="clear" w:color="auto" w:fill="FFFFFF"/>
                <w:vertAlign w:val="superscript"/>
                <w:lang w:val="kk-KZ"/>
              </w:rPr>
              <w:t>2</w:t>
            </w:r>
          </w:p>
        </w:tc>
        <w:tc>
          <w:tcPr>
            <w:tcW w:w="1560" w:type="dxa"/>
          </w:tcPr>
          <w:p w14:paraId="01649D7D" w14:textId="50585382" w:rsidR="00852E92" w:rsidRPr="00C52454" w:rsidRDefault="00852E92" w:rsidP="0080623D">
            <w:pPr>
              <w:ind w:left="-108" w:right="-108"/>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Коррозияға төзімділік</w:t>
            </w:r>
          </w:p>
        </w:tc>
        <w:tc>
          <w:tcPr>
            <w:tcW w:w="1417" w:type="dxa"/>
          </w:tcPr>
          <w:p w14:paraId="0BFA6C33" w14:textId="250E8668"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 xml:space="preserve">Соққыға </w:t>
            </w:r>
            <w:r w:rsidR="00CF4C8F" w:rsidRPr="00C52454">
              <w:rPr>
                <w:rFonts w:cs="Times New Roman"/>
                <w:color w:val="222222"/>
                <w:szCs w:val="28"/>
                <w:shd w:val="clear" w:color="auto" w:fill="FFFFFF"/>
                <w:lang w:val="kk-KZ"/>
              </w:rPr>
              <w:t>тұтқырлығы</w:t>
            </w:r>
            <w:r w:rsidRPr="00C52454">
              <w:rPr>
                <w:rFonts w:cs="Times New Roman"/>
                <w:color w:val="222222"/>
                <w:szCs w:val="28"/>
                <w:shd w:val="clear" w:color="auto" w:fill="FFFFFF"/>
                <w:lang w:val="kk-KZ"/>
              </w:rPr>
              <w:t>, кДж/м</w:t>
            </w:r>
            <w:r w:rsidRPr="00C52454">
              <w:rPr>
                <w:rFonts w:cs="Times New Roman"/>
                <w:color w:val="222222"/>
                <w:szCs w:val="28"/>
                <w:shd w:val="clear" w:color="auto" w:fill="FFFFFF"/>
                <w:vertAlign w:val="superscript"/>
                <w:lang w:val="kk-KZ"/>
              </w:rPr>
              <w:t>2</w:t>
            </w:r>
          </w:p>
        </w:tc>
        <w:tc>
          <w:tcPr>
            <w:tcW w:w="1701" w:type="dxa"/>
          </w:tcPr>
          <w:p w14:paraId="2115A551" w14:textId="77777777" w:rsidR="00852E92" w:rsidRPr="00C52454" w:rsidRDefault="00852E92" w:rsidP="0080623D">
            <w:pPr>
              <w:ind w:left="-108" w:right="-108"/>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Салыстырмалы ұзару, %</w:t>
            </w:r>
          </w:p>
        </w:tc>
        <w:tc>
          <w:tcPr>
            <w:tcW w:w="1418" w:type="dxa"/>
          </w:tcPr>
          <w:p w14:paraId="5673C9A9"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Дәнекерлеудің сапасы</w:t>
            </w:r>
          </w:p>
        </w:tc>
      </w:tr>
      <w:tr w:rsidR="00852E92" w:rsidRPr="00E4527F" w14:paraId="7B72F43D" w14:textId="77777777" w:rsidTr="0080623D">
        <w:tc>
          <w:tcPr>
            <w:tcW w:w="2127" w:type="dxa"/>
          </w:tcPr>
          <w:p w14:paraId="7921C4A3" w14:textId="77777777" w:rsidR="00852E92" w:rsidRPr="00C52454" w:rsidRDefault="00852E92" w:rsidP="0080623D">
            <w:pPr>
              <w:rPr>
                <w:rFonts w:cs="Times New Roman"/>
                <w:color w:val="222222"/>
                <w:szCs w:val="28"/>
                <w:shd w:val="clear" w:color="auto" w:fill="FFFFFF"/>
                <w:lang w:val="kk-KZ"/>
              </w:rPr>
            </w:pPr>
            <w:r w:rsidRPr="00C52454">
              <w:rPr>
                <w:rFonts w:cs="Times New Roman"/>
                <w:color w:val="222222"/>
                <w:szCs w:val="28"/>
                <w:shd w:val="clear" w:color="auto" w:fill="FFFFFF"/>
                <w:lang w:val="kk-KZ"/>
              </w:rPr>
              <w:t>AMg6</w:t>
            </w:r>
          </w:p>
        </w:tc>
        <w:tc>
          <w:tcPr>
            <w:tcW w:w="1275" w:type="dxa"/>
          </w:tcPr>
          <w:p w14:paraId="1F8187F2"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128.8</w:t>
            </w:r>
          </w:p>
        </w:tc>
        <w:tc>
          <w:tcPr>
            <w:tcW w:w="1560" w:type="dxa"/>
          </w:tcPr>
          <w:p w14:paraId="47490397"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Өте жақсы</w:t>
            </w:r>
          </w:p>
        </w:tc>
        <w:tc>
          <w:tcPr>
            <w:tcW w:w="1417" w:type="dxa"/>
          </w:tcPr>
          <w:p w14:paraId="571B85EE"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200</w:t>
            </w:r>
          </w:p>
        </w:tc>
        <w:tc>
          <w:tcPr>
            <w:tcW w:w="1701" w:type="dxa"/>
          </w:tcPr>
          <w:p w14:paraId="55EDDFA4"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18</w:t>
            </w:r>
          </w:p>
        </w:tc>
        <w:tc>
          <w:tcPr>
            <w:tcW w:w="1418" w:type="dxa"/>
          </w:tcPr>
          <w:p w14:paraId="21A96ACD"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0,83-0,90</w:t>
            </w:r>
          </w:p>
        </w:tc>
      </w:tr>
      <w:tr w:rsidR="00852E92" w:rsidRPr="00E4527F" w14:paraId="083CF2B2" w14:textId="77777777" w:rsidTr="0080623D">
        <w:tc>
          <w:tcPr>
            <w:tcW w:w="2127" w:type="dxa"/>
          </w:tcPr>
          <w:p w14:paraId="0410CA17" w14:textId="12F29EDA" w:rsidR="00852E92" w:rsidRPr="00C52454" w:rsidRDefault="00852E92" w:rsidP="0080623D">
            <w:pPr>
              <w:rPr>
                <w:rFonts w:cs="Times New Roman"/>
                <w:color w:val="222222"/>
                <w:szCs w:val="28"/>
                <w:shd w:val="clear" w:color="auto" w:fill="FFFFFF"/>
                <w:lang w:val="kk-KZ"/>
              </w:rPr>
            </w:pPr>
            <w:r w:rsidRPr="00C52454">
              <w:rPr>
                <w:rFonts w:cs="Times New Roman"/>
                <w:color w:val="222222"/>
                <w:szCs w:val="28"/>
                <w:shd w:val="clear" w:color="auto" w:fill="FFFFFF"/>
                <w:lang w:val="kk-KZ"/>
              </w:rPr>
              <w:t xml:space="preserve">Дуралюминий </w:t>
            </w:r>
            <w:r w:rsidR="0056782A" w:rsidRPr="00C52454">
              <w:rPr>
                <w:rFonts w:cs="Times New Roman"/>
                <w:color w:val="222222"/>
                <w:szCs w:val="28"/>
                <w:shd w:val="clear" w:color="auto" w:fill="FFFFFF"/>
                <w:lang w:val="kk-KZ"/>
              </w:rPr>
              <w:t>Д</w:t>
            </w:r>
            <w:r w:rsidRPr="00C52454">
              <w:rPr>
                <w:rFonts w:cs="Times New Roman"/>
                <w:color w:val="222222"/>
                <w:szCs w:val="28"/>
                <w:shd w:val="clear" w:color="auto" w:fill="FFFFFF"/>
                <w:lang w:val="kk-KZ"/>
              </w:rPr>
              <w:t>16</w:t>
            </w:r>
          </w:p>
        </w:tc>
        <w:tc>
          <w:tcPr>
            <w:tcW w:w="1275" w:type="dxa"/>
          </w:tcPr>
          <w:p w14:paraId="132586A3"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167.8</w:t>
            </w:r>
          </w:p>
        </w:tc>
        <w:tc>
          <w:tcPr>
            <w:tcW w:w="1560" w:type="dxa"/>
          </w:tcPr>
          <w:p w14:paraId="21AACA1F"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Төмен</w:t>
            </w:r>
          </w:p>
        </w:tc>
        <w:tc>
          <w:tcPr>
            <w:tcW w:w="1417" w:type="dxa"/>
          </w:tcPr>
          <w:p w14:paraId="3018D5DD"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390</w:t>
            </w:r>
          </w:p>
        </w:tc>
        <w:tc>
          <w:tcPr>
            <w:tcW w:w="1701" w:type="dxa"/>
          </w:tcPr>
          <w:p w14:paraId="43D14784"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8-10</w:t>
            </w:r>
          </w:p>
        </w:tc>
        <w:tc>
          <w:tcPr>
            <w:tcW w:w="1418" w:type="dxa"/>
          </w:tcPr>
          <w:p w14:paraId="4EB170B0"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0,57</w:t>
            </w:r>
          </w:p>
        </w:tc>
      </w:tr>
      <w:tr w:rsidR="00852E92" w:rsidRPr="00E4527F" w14:paraId="79DD2593" w14:textId="77777777" w:rsidTr="0080623D">
        <w:tc>
          <w:tcPr>
            <w:tcW w:w="2127" w:type="dxa"/>
          </w:tcPr>
          <w:p w14:paraId="25375994" w14:textId="77777777" w:rsidR="00852E92" w:rsidRPr="00C52454" w:rsidRDefault="00852E92" w:rsidP="0080623D">
            <w:pPr>
              <w:rPr>
                <w:rFonts w:cs="Times New Roman"/>
                <w:color w:val="222222"/>
                <w:szCs w:val="28"/>
                <w:shd w:val="clear" w:color="auto" w:fill="FFFFFF"/>
                <w:lang w:val="kk-KZ"/>
              </w:rPr>
            </w:pPr>
            <w:r w:rsidRPr="00C52454">
              <w:rPr>
                <w:rFonts w:cs="Times New Roman"/>
                <w:color w:val="222222"/>
                <w:szCs w:val="28"/>
                <w:shd w:val="clear" w:color="auto" w:fill="FFFFFF"/>
                <w:lang w:val="kk-KZ"/>
              </w:rPr>
              <w:t>1420 қорытпасы</w:t>
            </w:r>
          </w:p>
        </w:tc>
        <w:tc>
          <w:tcPr>
            <w:tcW w:w="1275" w:type="dxa"/>
          </w:tcPr>
          <w:p w14:paraId="57743E1C"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195.8</w:t>
            </w:r>
          </w:p>
        </w:tc>
        <w:tc>
          <w:tcPr>
            <w:tcW w:w="1560" w:type="dxa"/>
          </w:tcPr>
          <w:p w14:paraId="217F8C9E"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Өте жақсы</w:t>
            </w:r>
          </w:p>
        </w:tc>
        <w:tc>
          <w:tcPr>
            <w:tcW w:w="1417" w:type="dxa"/>
          </w:tcPr>
          <w:p w14:paraId="35425813"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400</w:t>
            </w:r>
          </w:p>
        </w:tc>
        <w:tc>
          <w:tcPr>
            <w:tcW w:w="1701" w:type="dxa"/>
          </w:tcPr>
          <w:p w14:paraId="4D39A01A"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11</w:t>
            </w:r>
          </w:p>
        </w:tc>
        <w:tc>
          <w:tcPr>
            <w:tcW w:w="1418" w:type="dxa"/>
          </w:tcPr>
          <w:p w14:paraId="36BFDF0F"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0,9 - 1,00</w:t>
            </w:r>
          </w:p>
        </w:tc>
      </w:tr>
      <w:tr w:rsidR="00852E92" w:rsidRPr="00E4527F" w14:paraId="00329DC2" w14:textId="77777777" w:rsidTr="0080623D">
        <w:tc>
          <w:tcPr>
            <w:tcW w:w="2127" w:type="dxa"/>
          </w:tcPr>
          <w:p w14:paraId="33F78485" w14:textId="38885616" w:rsidR="00852E92" w:rsidRPr="00C52454" w:rsidRDefault="00852E92" w:rsidP="0080623D">
            <w:pPr>
              <w:ind w:left="34" w:right="-142"/>
              <w:rPr>
                <w:rFonts w:cs="Times New Roman"/>
                <w:color w:val="222222"/>
                <w:szCs w:val="28"/>
                <w:shd w:val="clear" w:color="auto" w:fill="FFFFFF"/>
                <w:lang w:val="kk-KZ"/>
              </w:rPr>
            </w:pPr>
            <w:r w:rsidRPr="00C52454">
              <w:rPr>
                <w:rFonts w:cs="Times New Roman"/>
                <w:color w:val="222222"/>
                <w:szCs w:val="28"/>
                <w:shd w:val="clear" w:color="auto" w:fill="FFFFFF"/>
                <w:lang w:val="kk-KZ"/>
              </w:rPr>
              <w:t>7039, ABT-101, ABT-102</w:t>
            </w:r>
          </w:p>
        </w:tc>
        <w:tc>
          <w:tcPr>
            <w:tcW w:w="1275" w:type="dxa"/>
          </w:tcPr>
          <w:p w14:paraId="39A3AF91"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181.5</w:t>
            </w:r>
          </w:p>
        </w:tc>
        <w:tc>
          <w:tcPr>
            <w:tcW w:w="1560" w:type="dxa"/>
          </w:tcPr>
          <w:p w14:paraId="579331EE"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Орташа</w:t>
            </w:r>
          </w:p>
        </w:tc>
        <w:tc>
          <w:tcPr>
            <w:tcW w:w="1417" w:type="dxa"/>
          </w:tcPr>
          <w:p w14:paraId="44EF52A6"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w:t>
            </w:r>
          </w:p>
        </w:tc>
        <w:tc>
          <w:tcPr>
            <w:tcW w:w="1701" w:type="dxa"/>
          </w:tcPr>
          <w:p w14:paraId="2C428651"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8-12</w:t>
            </w:r>
          </w:p>
        </w:tc>
        <w:tc>
          <w:tcPr>
            <w:tcW w:w="1418" w:type="dxa"/>
          </w:tcPr>
          <w:p w14:paraId="0F27AD5E"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0,51-0,70</w:t>
            </w:r>
          </w:p>
        </w:tc>
      </w:tr>
      <w:tr w:rsidR="00852E92" w:rsidRPr="00E4527F" w14:paraId="57ED8360" w14:textId="77777777" w:rsidTr="0080623D">
        <w:tc>
          <w:tcPr>
            <w:tcW w:w="2127" w:type="dxa"/>
          </w:tcPr>
          <w:p w14:paraId="30DACE34" w14:textId="615B5ECF" w:rsidR="00852E92" w:rsidRPr="00C52454" w:rsidRDefault="00852E92" w:rsidP="0080623D">
            <w:pPr>
              <w:rPr>
                <w:rFonts w:cs="Times New Roman"/>
                <w:color w:val="222222"/>
                <w:szCs w:val="28"/>
                <w:shd w:val="clear" w:color="auto" w:fill="FFFFFF"/>
                <w:lang w:val="kk-KZ"/>
              </w:rPr>
            </w:pPr>
            <w:r w:rsidRPr="00C52454">
              <w:rPr>
                <w:rFonts w:eastAsia="Times New Roman" w:cs="Times New Roman"/>
                <w:color w:val="222222"/>
                <w:szCs w:val="28"/>
                <w:lang w:val="kk-KZ" w:eastAsia="ru-RU"/>
              </w:rPr>
              <w:t>Alcan D54S, 7020, 7018, 7085</w:t>
            </w:r>
          </w:p>
        </w:tc>
        <w:tc>
          <w:tcPr>
            <w:tcW w:w="1275" w:type="dxa"/>
          </w:tcPr>
          <w:p w14:paraId="5525799B"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107-150</w:t>
            </w:r>
          </w:p>
        </w:tc>
        <w:tc>
          <w:tcPr>
            <w:tcW w:w="1560" w:type="dxa"/>
          </w:tcPr>
          <w:p w14:paraId="19B719EF"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w:t>
            </w:r>
          </w:p>
        </w:tc>
        <w:tc>
          <w:tcPr>
            <w:tcW w:w="1417" w:type="dxa"/>
          </w:tcPr>
          <w:p w14:paraId="206AAB83"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300</w:t>
            </w:r>
          </w:p>
        </w:tc>
        <w:tc>
          <w:tcPr>
            <w:tcW w:w="1701" w:type="dxa"/>
          </w:tcPr>
          <w:p w14:paraId="37427138"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8-10</w:t>
            </w:r>
          </w:p>
        </w:tc>
        <w:tc>
          <w:tcPr>
            <w:tcW w:w="1418" w:type="dxa"/>
          </w:tcPr>
          <w:p w14:paraId="0AFE46C4"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0,85-0,92</w:t>
            </w:r>
          </w:p>
        </w:tc>
      </w:tr>
      <w:tr w:rsidR="00852E92" w:rsidRPr="00E4527F" w14:paraId="1E55BEEA" w14:textId="77777777" w:rsidTr="0080623D">
        <w:tc>
          <w:tcPr>
            <w:tcW w:w="2127" w:type="dxa"/>
          </w:tcPr>
          <w:p w14:paraId="4DD5E03A" w14:textId="09511CB8" w:rsidR="00852E92" w:rsidRPr="00C52454" w:rsidRDefault="00852E92" w:rsidP="0080623D">
            <w:pPr>
              <w:rPr>
                <w:rFonts w:cs="Times New Roman"/>
                <w:color w:val="222222"/>
                <w:szCs w:val="28"/>
                <w:shd w:val="clear" w:color="auto" w:fill="FFFFFF"/>
                <w:lang w:val="kk-KZ"/>
              </w:rPr>
            </w:pPr>
            <w:r w:rsidRPr="00C52454">
              <w:rPr>
                <w:rFonts w:eastAsia="Times New Roman" w:cs="Times New Roman"/>
                <w:color w:val="222222"/>
                <w:szCs w:val="28"/>
                <w:lang w:val="kk-KZ" w:eastAsia="ru-RU"/>
              </w:rPr>
              <w:t>7017</w:t>
            </w:r>
          </w:p>
        </w:tc>
        <w:tc>
          <w:tcPr>
            <w:tcW w:w="1275" w:type="dxa"/>
          </w:tcPr>
          <w:p w14:paraId="2107EF8F"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160-178</w:t>
            </w:r>
          </w:p>
        </w:tc>
        <w:tc>
          <w:tcPr>
            <w:tcW w:w="1560" w:type="dxa"/>
          </w:tcPr>
          <w:p w14:paraId="487DF64C"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w:t>
            </w:r>
          </w:p>
        </w:tc>
        <w:tc>
          <w:tcPr>
            <w:tcW w:w="1417" w:type="dxa"/>
          </w:tcPr>
          <w:p w14:paraId="235EA80A"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w:t>
            </w:r>
          </w:p>
        </w:tc>
        <w:tc>
          <w:tcPr>
            <w:tcW w:w="1701" w:type="dxa"/>
          </w:tcPr>
          <w:p w14:paraId="016146BA"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8-13</w:t>
            </w:r>
          </w:p>
        </w:tc>
        <w:tc>
          <w:tcPr>
            <w:tcW w:w="1418" w:type="dxa"/>
          </w:tcPr>
          <w:p w14:paraId="0BE2FECD"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0,75-0,85</w:t>
            </w:r>
          </w:p>
        </w:tc>
      </w:tr>
      <w:tr w:rsidR="00852E92" w:rsidRPr="00E4527F" w14:paraId="37330B78" w14:textId="77777777" w:rsidTr="0080623D">
        <w:tc>
          <w:tcPr>
            <w:tcW w:w="2127" w:type="dxa"/>
          </w:tcPr>
          <w:p w14:paraId="5A89DE13" w14:textId="07C77971" w:rsidR="00852E92" w:rsidRPr="00C52454" w:rsidRDefault="00852E92" w:rsidP="0080623D">
            <w:pPr>
              <w:rPr>
                <w:rFonts w:cs="Times New Roman"/>
                <w:color w:val="222222"/>
                <w:szCs w:val="28"/>
                <w:shd w:val="clear" w:color="auto" w:fill="FFFFFF"/>
                <w:lang w:val="kk-KZ"/>
              </w:rPr>
            </w:pPr>
            <w:r w:rsidRPr="00C52454">
              <w:rPr>
                <w:rFonts w:cs="Times New Roman"/>
                <w:color w:val="222222"/>
                <w:szCs w:val="28"/>
                <w:shd w:val="clear" w:color="auto" w:fill="FFFFFF"/>
                <w:lang w:val="kk-KZ"/>
              </w:rPr>
              <w:t>5083</w:t>
            </w:r>
          </w:p>
        </w:tc>
        <w:tc>
          <w:tcPr>
            <w:tcW w:w="1275" w:type="dxa"/>
          </w:tcPr>
          <w:p w14:paraId="761976E6" w14:textId="77777777" w:rsidR="00852E92" w:rsidRPr="00C52454" w:rsidRDefault="00852E92" w:rsidP="0080623D">
            <w:pPr>
              <w:spacing w:before="100" w:beforeAutospacing="1" w:after="100" w:afterAutospacing="1"/>
              <w:jc w:val="center"/>
              <w:rPr>
                <w:rFonts w:eastAsia="Times New Roman" w:cs="Times New Roman"/>
                <w:szCs w:val="28"/>
                <w:lang w:val="kk-KZ" w:eastAsia="ru-RU"/>
              </w:rPr>
            </w:pPr>
            <w:r w:rsidRPr="00C52454">
              <w:rPr>
                <w:rFonts w:eastAsia="Times New Roman" w:cs="Times New Roman"/>
                <w:szCs w:val="28"/>
                <w:lang w:val="kk-KZ" w:eastAsia="ru-RU"/>
              </w:rPr>
              <w:t>118-127</w:t>
            </w:r>
          </w:p>
        </w:tc>
        <w:tc>
          <w:tcPr>
            <w:tcW w:w="1560" w:type="dxa"/>
          </w:tcPr>
          <w:p w14:paraId="49F33E9B" w14:textId="77777777" w:rsidR="00852E92" w:rsidRPr="00C52454" w:rsidRDefault="00852E92" w:rsidP="0080623D">
            <w:pPr>
              <w:spacing w:before="100" w:beforeAutospacing="1" w:after="100" w:afterAutospacing="1"/>
              <w:jc w:val="center"/>
              <w:rPr>
                <w:rFonts w:eastAsia="Times New Roman" w:cs="Times New Roman"/>
                <w:szCs w:val="28"/>
                <w:lang w:val="kk-KZ" w:eastAsia="ru-RU"/>
              </w:rPr>
            </w:pPr>
            <w:r w:rsidRPr="00C52454">
              <w:rPr>
                <w:rFonts w:eastAsia="Times New Roman" w:cs="Times New Roman"/>
                <w:szCs w:val="28"/>
                <w:lang w:val="kk-KZ" w:eastAsia="ru-RU"/>
              </w:rPr>
              <w:t>Төмен</w:t>
            </w:r>
          </w:p>
        </w:tc>
        <w:tc>
          <w:tcPr>
            <w:tcW w:w="1417" w:type="dxa"/>
          </w:tcPr>
          <w:p w14:paraId="13B58D43"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w:t>
            </w:r>
          </w:p>
        </w:tc>
        <w:tc>
          <w:tcPr>
            <w:tcW w:w="1701" w:type="dxa"/>
          </w:tcPr>
          <w:p w14:paraId="36F90BB9"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9-10</w:t>
            </w:r>
          </w:p>
        </w:tc>
        <w:tc>
          <w:tcPr>
            <w:tcW w:w="1418" w:type="dxa"/>
          </w:tcPr>
          <w:p w14:paraId="0B437D85" w14:textId="77777777" w:rsidR="00852E92" w:rsidRPr="00C52454" w:rsidRDefault="00852E92" w:rsidP="0080623D">
            <w:pPr>
              <w:jc w:val="center"/>
              <w:rPr>
                <w:rFonts w:cs="Times New Roman"/>
                <w:color w:val="222222"/>
                <w:szCs w:val="28"/>
                <w:shd w:val="clear" w:color="auto" w:fill="FFFFFF"/>
                <w:lang w:val="kk-KZ"/>
              </w:rPr>
            </w:pPr>
            <w:r w:rsidRPr="00C52454">
              <w:rPr>
                <w:rFonts w:cs="Times New Roman"/>
                <w:color w:val="222222"/>
                <w:szCs w:val="28"/>
                <w:shd w:val="clear" w:color="auto" w:fill="FFFFFF"/>
                <w:lang w:val="kk-KZ"/>
              </w:rPr>
              <w:t>0,80-0,90</w:t>
            </w:r>
          </w:p>
        </w:tc>
      </w:tr>
    </w:tbl>
    <w:p w14:paraId="51A83497" w14:textId="77777777" w:rsidR="00852E92" w:rsidRPr="00E4527F" w:rsidRDefault="00852E92" w:rsidP="002013D9">
      <w:pPr>
        <w:spacing w:after="0"/>
        <w:jc w:val="both"/>
        <w:rPr>
          <w:rFonts w:cs="Times New Roman"/>
          <w:szCs w:val="28"/>
          <w:lang w:val="kk-KZ"/>
        </w:rPr>
      </w:pPr>
    </w:p>
    <w:p w14:paraId="2DBE886C" w14:textId="6C153446" w:rsidR="0056782A" w:rsidRPr="00E4527F" w:rsidRDefault="0056782A" w:rsidP="0056782A">
      <w:pPr>
        <w:spacing w:after="0"/>
        <w:ind w:firstLine="567"/>
        <w:jc w:val="both"/>
        <w:rPr>
          <w:rFonts w:cs="Times New Roman"/>
          <w:bCs/>
          <w:szCs w:val="28"/>
          <w:lang w:val="kk-KZ"/>
        </w:rPr>
      </w:pPr>
      <w:r w:rsidRPr="00E4527F">
        <w:rPr>
          <w:rFonts w:cs="Times New Roman"/>
          <w:bCs/>
          <w:szCs w:val="28"/>
          <w:lang w:val="kk-KZ"/>
        </w:rPr>
        <w:t xml:space="preserve">Жеке </w:t>
      </w:r>
      <w:r w:rsidR="00690E9E">
        <w:rPr>
          <w:rFonts w:cs="Times New Roman"/>
          <w:bCs/>
          <w:szCs w:val="28"/>
          <w:lang w:val="kk-KZ"/>
        </w:rPr>
        <w:t>сауыт</w:t>
      </w:r>
      <w:r w:rsidRPr="00E4527F">
        <w:rPr>
          <w:rFonts w:cs="Times New Roman"/>
          <w:bCs/>
          <w:szCs w:val="28"/>
          <w:lang w:val="kk-KZ"/>
        </w:rPr>
        <w:t xml:space="preserve"> қорғау құралдары (Ж</w:t>
      </w:r>
      <w:r w:rsidR="00690E9E">
        <w:rPr>
          <w:rFonts w:cs="Times New Roman"/>
          <w:bCs/>
          <w:szCs w:val="28"/>
          <w:lang w:val="kk-KZ"/>
        </w:rPr>
        <w:t>С</w:t>
      </w:r>
      <w:r w:rsidRPr="00E4527F">
        <w:rPr>
          <w:rFonts w:cs="Times New Roman"/>
          <w:bCs/>
          <w:szCs w:val="28"/>
          <w:lang w:val="kk-KZ"/>
        </w:rPr>
        <w:t>ҚҚ) адамның снарядтар мен миналардың жарықшақтарынан, атыс және суық қарулардан зақымдануын болдырмауға арналған. Ж</w:t>
      </w:r>
      <w:r w:rsidR="00690E9E">
        <w:rPr>
          <w:rFonts w:cs="Times New Roman"/>
          <w:bCs/>
          <w:szCs w:val="28"/>
          <w:lang w:val="kk-KZ"/>
        </w:rPr>
        <w:t>С</w:t>
      </w:r>
      <w:r w:rsidRPr="00E4527F">
        <w:rPr>
          <w:rFonts w:cs="Times New Roman"/>
          <w:bCs/>
          <w:szCs w:val="28"/>
          <w:lang w:val="kk-KZ"/>
        </w:rPr>
        <w:t>ҚҚ құрамына кіретін бронежилет адамның өмірге маңызды ағзаларын, әсіресе кеуде тұсын</w:t>
      </w:r>
      <w:r w:rsidR="00690E9E">
        <w:rPr>
          <w:rFonts w:cs="Times New Roman"/>
          <w:bCs/>
          <w:szCs w:val="28"/>
          <w:lang w:val="kk-KZ"/>
        </w:rPr>
        <w:t xml:space="preserve"> </w:t>
      </w:r>
      <w:r w:rsidRPr="00E4527F">
        <w:rPr>
          <w:rFonts w:cs="Times New Roman"/>
          <w:bCs/>
          <w:szCs w:val="28"/>
          <w:lang w:val="kk-KZ"/>
        </w:rPr>
        <w:t xml:space="preserve">атыс қаруынан қорғауға арналған. Қазіргі заманғы бронежилеттерді жасау үшін негізінен полимерлер, маталар, металдар және әртүрлі құрамдағы керамикалар қолданылады. Нақтырақ айтқанда, бұл аса жоғары молекулалық полиэтилен (АЖМП), арамидті мата, титан, болат, алюминий қорытпалары мен түрлі керамикалық материалдар. Бронежилеттерге қойылатын басты екі талап </w:t>
      </w:r>
      <w:r w:rsidR="00A060F0">
        <w:rPr>
          <w:rFonts w:cs="Times New Roman"/>
          <w:bCs/>
          <w:szCs w:val="28"/>
          <w:lang w:val="kk-KZ"/>
        </w:rPr>
        <w:t>-</w:t>
      </w:r>
      <w:r w:rsidRPr="00E4527F">
        <w:rPr>
          <w:rFonts w:cs="Times New Roman"/>
          <w:bCs/>
          <w:szCs w:val="28"/>
          <w:lang w:val="kk-KZ"/>
        </w:rPr>
        <w:t xml:space="preserve"> жоғары деңгейдегі қорғаныс және салмағының барынша аз болуы. Жеңіл әрі сенімді қорғаныс беретін бронежилет адамды қорғап қана қоймай, оның қозғалыс еркіндігін де арттырады. Қолданылатын материалдарды мақсат пен пайдалану шарттарына байланысты жеке немесе біріктіріп қолдану арқылы осындай нәтижелерге қол жеткізуге болады [</w:t>
      </w:r>
      <w:r w:rsidR="004D4E8C">
        <w:rPr>
          <w:rFonts w:cs="Times New Roman"/>
          <w:bCs/>
          <w:szCs w:val="28"/>
          <w:lang w:val="kk-KZ"/>
        </w:rPr>
        <w:t>74</w:t>
      </w:r>
      <w:r w:rsidRPr="00E4527F">
        <w:rPr>
          <w:rFonts w:cs="Times New Roman"/>
          <w:bCs/>
          <w:szCs w:val="28"/>
          <w:lang w:val="kk-KZ"/>
        </w:rPr>
        <w:t>].</w:t>
      </w:r>
    </w:p>
    <w:p w14:paraId="482FAD57" w14:textId="58802865" w:rsidR="002013D9" w:rsidRPr="00E4527F" w:rsidRDefault="0056782A" w:rsidP="0056782A">
      <w:pPr>
        <w:spacing w:after="0"/>
        <w:ind w:firstLine="567"/>
        <w:jc w:val="both"/>
        <w:rPr>
          <w:rFonts w:cs="Times New Roman"/>
          <w:bCs/>
          <w:szCs w:val="28"/>
          <w:lang w:val="kk-KZ"/>
        </w:rPr>
      </w:pPr>
      <w:r w:rsidRPr="00E4527F">
        <w:rPr>
          <w:rFonts w:cs="Times New Roman"/>
          <w:bCs/>
          <w:szCs w:val="28"/>
          <w:lang w:val="kk-KZ"/>
        </w:rPr>
        <w:t>Бронежилетке қойылатын баллистикалық талаптар мемлекеттік стандарттармен (</w:t>
      </w:r>
      <w:r w:rsidR="00690E9E">
        <w:rPr>
          <w:rFonts w:cs="Times New Roman"/>
          <w:bCs/>
          <w:szCs w:val="28"/>
          <w:lang w:val="kk-KZ"/>
        </w:rPr>
        <w:t>МЕМСТ</w:t>
      </w:r>
      <w:r w:rsidRPr="00E4527F">
        <w:rPr>
          <w:rFonts w:cs="Times New Roman"/>
          <w:bCs/>
          <w:szCs w:val="28"/>
          <w:lang w:val="kk-KZ"/>
        </w:rPr>
        <w:t xml:space="preserve">) бекітілген. Қорғаныс деңгейі бойынша </w:t>
      </w:r>
      <w:r w:rsidRPr="00E4527F">
        <w:rPr>
          <w:rFonts w:cs="Times New Roman"/>
          <w:bCs/>
          <w:szCs w:val="28"/>
          <w:lang w:val="kk-KZ"/>
        </w:rPr>
        <w:lastRenderedPageBreak/>
        <w:t xml:space="preserve">бронежилеттерді жүйелеу үшін келесі </w:t>
      </w:r>
      <w:r w:rsidR="00690E9E">
        <w:rPr>
          <w:rFonts w:cs="Times New Roman"/>
          <w:bCs/>
          <w:szCs w:val="28"/>
          <w:lang w:val="kk-KZ"/>
        </w:rPr>
        <w:t>МЕМСТ</w:t>
      </w:r>
      <w:r w:rsidRPr="00E4527F">
        <w:rPr>
          <w:rFonts w:cs="Times New Roman"/>
          <w:bCs/>
          <w:szCs w:val="28"/>
          <w:lang w:val="kk-KZ"/>
        </w:rPr>
        <w:t xml:space="preserve"> стандарттары қолданылады: </w:t>
      </w:r>
      <w:r w:rsidR="00690E9E">
        <w:rPr>
          <w:rFonts w:cs="Times New Roman"/>
          <w:bCs/>
          <w:szCs w:val="28"/>
          <w:lang w:val="kk-KZ"/>
        </w:rPr>
        <w:t>МЕМСТ</w:t>
      </w:r>
      <w:r w:rsidRPr="00E4527F">
        <w:rPr>
          <w:rFonts w:cs="Times New Roman"/>
          <w:bCs/>
          <w:szCs w:val="28"/>
          <w:lang w:val="kk-KZ"/>
        </w:rPr>
        <w:t xml:space="preserve"> Р 50744-95 (2002 ж.), </w:t>
      </w:r>
      <w:r w:rsidR="00690E9E">
        <w:rPr>
          <w:rFonts w:cs="Times New Roman"/>
          <w:bCs/>
          <w:szCs w:val="28"/>
          <w:lang w:val="kk-KZ"/>
        </w:rPr>
        <w:t>МЕМСТ</w:t>
      </w:r>
      <w:r w:rsidRPr="00E4527F">
        <w:rPr>
          <w:rFonts w:cs="Times New Roman"/>
          <w:bCs/>
          <w:szCs w:val="28"/>
          <w:lang w:val="kk-KZ"/>
        </w:rPr>
        <w:t xml:space="preserve"> Р 50744-95 өзгерістерімен (2014 ж.), және </w:t>
      </w:r>
      <w:r w:rsidR="00690E9E">
        <w:rPr>
          <w:rFonts w:cs="Times New Roman"/>
          <w:bCs/>
          <w:szCs w:val="28"/>
          <w:lang w:val="kk-KZ"/>
        </w:rPr>
        <w:t>МЕМСТ</w:t>
      </w:r>
      <w:r w:rsidRPr="00E4527F">
        <w:rPr>
          <w:rFonts w:cs="Times New Roman"/>
          <w:bCs/>
          <w:szCs w:val="28"/>
          <w:lang w:val="kk-KZ"/>
        </w:rPr>
        <w:t xml:space="preserve"> 34286-2017 (2019 ж.). 5-кестеде </w:t>
      </w:r>
      <w:r w:rsidR="00690E9E">
        <w:rPr>
          <w:rFonts w:cs="Times New Roman"/>
          <w:bCs/>
          <w:szCs w:val="28"/>
          <w:lang w:val="kk-KZ"/>
        </w:rPr>
        <w:t>МЕМСТ</w:t>
      </w:r>
      <w:r w:rsidRPr="00E4527F">
        <w:rPr>
          <w:rFonts w:cs="Times New Roman"/>
          <w:bCs/>
          <w:szCs w:val="28"/>
          <w:lang w:val="kk-KZ"/>
        </w:rPr>
        <w:t xml:space="preserve"> 34286-2017 стандартына сәйкес зақымдаушы құралдарға төзімділігі бойынша бронежилеттердің негізгі қорғаныс кластары қысқаша түрде келтірілген [</w:t>
      </w:r>
      <w:r w:rsidR="004168EA">
        <w:rPr>
          <w:rFonts w:cs="Times New Roman"/>
          <w:bCs/>
          <w:szCs w:val="28"/>
          <w:lang w:val="kk-KZ"/>
        </w:rPr>
        <w:t>75</w:t>
      </w:r>
      <w:r w:rsidR="0091578B">
        <w:rPr>
          <w:rFonts w:cs="Times New Roman"/>
          <w:bCs/>
          <w:szCs w:val="28"/>
          <w:lang w:val="kk-KZ"/>
        </w:rPr>
        <w:t>-</w:t>
      </w:r>
      <w:r w:rsidR="004168EA">
        <w:rPr>
          <w:rFonts w:cs="Times New Roman"/>
          <w:bCs/>
          <w:szCs w:val="28"/>
          <w:lang w:val="kk-KZ"/>
        </w:rPr>
        <w:t>76</w:t>
      </w:r>
      <w:r w:rsidRPr="00E4527F">
        <w:rPr>
          <w:rFonts w:cs="Times New Roman"/>
          <w:bCs/>
          <w:szCs w:val="28"/>
          <w:lang w:val="kk-KZ"/>
        </w:rPr>
        <w:t>].</w:t>
      </w:r>
      <w:r w:rsidR="00690E9E">
        <w:rPr>
          <w:rFonts w:cs="Times New Roman"/>
          <w:bCs/>
          <w:szCs w:val="28"/>
          <w:lang w:val="kk-KZ"/>
        </w:rPr>
        <w:t xml:space="preserve"> </w:t>
      </w:r>
    </w:p>
    <w:p w14:paraId="6EE77584" w14:textId="77777777" w:rsidR="0056782A" w:rsidRPr="00E4527F" w:rsidRDefault="0056782A" w:rsidP="0056782A">
      <w:pPr>
        <w:spacing w:after="0"/>
        <w:ind w:firstLine="567"/>
        <w:jc w:val="both"/>
        <w:rPr>
          <w:rFonts w:cs="Times New Roman"/>
          <w:szCs w:val="28"/>
          <w:lang w:val="kk-KZ"/>
        </w:rPr>
      </w:pPr>
    </w:p>
    <w:p w14:paraId="68AF54EA" w14:textId="0D6A590C" w:rsidR="0056782A" w:rsidRPr="00E4527F" w:rsidRDefault="0056782A" w:rsidP="0056782A">
      <w:pPr>
        <w:spacing w:after="0"/>
        <w:jc w:val="both"/>
        <w:rPr>
          <w:rFonts w:cs="Times New Roman"/>
          <w:szCs w:val="28"/>
          <w:lang w:val="kk-KZ"/>
        </w:rPr>
      </w:pPr>
      <w:r w:rsidRPr="00E4527F">
        <w:rPr>
          <w:rFonts w:cs="Times New Roman"/>
          <w:bCs/>
          <w:szCs w:val="28"/>
          <w:lang w:val="kk-KZ"/>
        </w:rPr>
        <w:t>Кесте</w:t>
      </w:r>
      <w:r w:rsidR="002013D9" w:rsidRPr="00E4527F">
        <w:rPr>
          <w:rFonts w:cs="Times New Roman"/>
          <w:bCs/>
          <w:szCs w:val="28"/>
          <w:lang w:val="kk-KZ"/>
        </w:rPr>
        <w:t xml:space="preserve"> 5 </w:t>
      </w:r>
      <w:r w:rsidR="0091578B">
        <w:rPr>
          <w:rFonts w:cs="Times New Roman"/>
          <w:bCs/>
          <w:szCs w:val="28"/>
          <w:lang w:val="kk-KZ"/>
        </w:rPr>
        <w:t>-</w:t>
      </w:r>
      <w:r w:rsidR="002013D9" w:rsidRPr="00E4527F">
        <w:rPr>
          <w:rFonts w:cs="Times New Roman"/>
          <w:bCs/>
          <w:szCs w:val="28"/>
          <w:lang w:val="kk-KZ"/>
        </w:rPr>
        <w:t xml:space="preserve"> </w:t>
      </w:r>
      <w:r w:rsidRPr="00E4527F">
        <w:rPr>
          <w:rFonts w:cs="Times New Roman"/>
          <w:szCs w:val="28"/>
          <w:lang w:val="kk-KZ"/>
        </w:rPr>
        <w:t xml:space="preserve">Қорғаныс деңгейлері бойынша қорғаныс </w:t>
      </w:r>
      <w:r w:rsidR="00690E9E">
        <w:rPr>
          <w:rFonts w:cs="Times New Roman"/>
          <w:szCs w:val="28"/>
          <w:lang w:val="kk-KZ"/>
        </w:rPr>
        <w:t>кластары</w:t>
      </w:r>
      <w:r w:rsidRPr="00E4527F">
        <w:rPr>
          <w:rFonts w:cs="Times New Roman"/>
          <w:szCs w:val="28"/>
          <w:lang w:val="kk-KZ"/>
        </w:rPr>
        <w:t>:</w:t>
      </w:r>
    </w:p>
    <w:p w14:paraId="3D5A83B2" w14:textId="77777777" w:rsidR="0056782A" w:rsidRPr="00E4527F" w:rsidRDefault="0056782A" w:rsidP="0056782A">
      <w:pPr>
        <w:spacing w:after="0"/>
        <w:jc w:val="both"/>
        <w:rPr>
          <w:rFonts w:cs="Times New Roman"/>
          <w:szCs w:val="28"/>
          <w:lang w:val="kk-KZ"/>
        </w:rPr>
      </w:pPr>
    </w:p>
    <w:tbl>
      <w:tblPr>
        <w:tblStyle w:val="a3"/>
        <w:tblW w:w="0" w:type="auto"/>
        <w:tblLook w:val="04A0" w:firstRow="1" w:lastRow="0" w:firstColumn="1" w:lastColumn="0" w:noHBand="0" w:noVBand="1"/>
      </w:tblPr>
      <w:tblGrid>
        <w:gridCol w:w="1385"/>
        <w:gridCol w:w="2579"/>
        <w:gridCol w:w="2127"/>
        <w:gridCol w:w="2551"/>
        <w:gridCol w:w="987"/>
      </w:tblGrid>
      <w:tr w:rsidR="0056782A" w:rsidRPr="00E4527F" w14:paraId="1B055AC0" w14:textId="77777777" w:rsidTr="00C52454">
        <w:tc>
          <w:tcPr>
            <w:tcW w:w="1385" w:type="dxa"/>
          </w:tcPr>
          <w:p w14:paraId="132A7984" w14:textId="77777777" w:rsidR="0056782A" w:rsidRPr="00C52454" w:rsidRDefault="0056782A" w:rsidP="0080623D">
            <w:pPr>
              <w:jc w:val="both"/>
              <w:rPr>
                <w:rFonts w:cs="Times New Roman"/>
                <w:szCs w:val="28"/>
                <w:lang w:val="kk-KZ"/>
              </w:rPr>
            </w:pPr>
            <w:r w:rsidRPr="00C52454">
              <w:rPr>
                <w:rFonts w:cs="Times New Roman"/>
                <w:szCs w:val="28"/>
                <w:lang w:val="kk-KZ"/>
              </w:rPr>
              <w:t>Қорғаныс класы</w:t>
            </w:r>
          </w:p>
        </w:tc>
        <w:tc>
          <w:tcPr>
            <w:tcW w:w="2579" w:type="dxa"/>
          </w:tcPr>
          <w:p w14:paraId="5F847526" w14:textId="77777777" w:rsidR="0056782A" w:rsidRPr="00C52454" w:rsidRDefault="0056782A" w:rsidP="0080623D">
            <w:pPr>
              <w:jc w:val="both"/>
              <w:rPr>
                <w:rFonts w:cs="Times New Roman"/>
                <w:szCs w:val="28"/>
                <w:lang w:val="kk-KZ"/>
              </w:rPr>
            </w:pPr>
            <w:r w:rsidRPr="00C52454">
              <w:rPr>
                <w:rFonts w:cs="Times New Roman"/>
                <w:szCs w:val="28"/>
                <w:lang w:val="kk-KZ"/>
              </w:rPr>
              <w:t>Жою құралдары</w:t>
            </w:r>
          </w:p>
        </w:tc>
        <w:tc>
          <w:tcPr>
            <w:tcW w:w="2127" w:type="dxa"/>
          </w:tcPr>
          <w:p w14:paraId="778F157B" w14:textId="77777777" w:rsidR="0056782A" w:rsidRPr="00C52454" w:rsidRDefault="0056782A" w:rsidP="0080623D">
            <w:pPr>
              <w:jc w:val="both"/>
              <w:rPr>
                <w:rFonts w:cs="Times New Roman"/>
                <w:szCs w:val="28"/>
                <w:lang w:val="kk-KZ"/>
              </w:rPr>
            </w:pPr>
            <w:r w:rsidRPr="00C52454">
              <w:rPr>
                <w:rFonts w:cs="Times New Roman"/>
                <w:szCs w:val="28"/>
                <w:lang w:val="kk-KZ"/>
              </w:rPr>
              <w:t>Қару</w:t>
            </w:r>
          </w:p>
        </w:tc>
        <w:tc>
          <w:tcPr>
            <w:tcW w:w="2551" w:type="dxa"/>
          </w:tcPr>
          <w:p w14:paraId="4738185A" w14:textId="62460CA8" w:rsidR="0056782A" w:rsidRPr="00C52454" w:rsidRDefault="00690E9E" w:rsidP="0080623D">
            <w:pPr>
              <w:jc w:val="both"/>
              <w:rPr>
                <w:rFonts w:cs="Times New Roman"/>
                <w:szCs w:val="28"/>
                <w:lang w:val="kk-KZ"/>
              </w:rPr>
            </w:pPr>
            <w:r w:rsidRPr="00C52454">
              <w:rPr>
                <w:rFonts w:cs="Times New Roman"/>
                <w:szCs w:val="28"/>
                <w:lang w:val="kk-KZ"/>
              </w:rPr>
              <w:t>Өзек материалы</w:t>
            </w:r>
          </w:p>
        </w:tc>
        <w:tc>
          <w:tcPr>
            <w:tcW w:w="987" w:type="dxa"/>
          </w:tcPr>
          <w:p w14:paraId="4E0B1A86" w14:textId="5900AF4E" w:rsidR="0056782A" w:rsidRPr="00C52454" w:rsidRDefault="00C52454" w:rsidP="0080623D">
            <w:pPr>
              <w:jc w:val="both"/>
              <w:rPr>
                <w:rFonts w:cs="Times New Roman"/>
                <w:szCs w:val="28"/>
                <w:lang w:val="kk-KZ"/>
              </w:rPr>
            </w:pPr>
            <w:r>
              <w:rPr>
                <w:rFonts w:cs="Times New Roman"/>
                <w:szCs w:val="28"/>
                <w:lang w:val="en-US"/>
              </w:rPr>
              <w:t>V</w:t>
            </w:r>
            <w:r w:rsidR="0056782A" w:rsidRPr="00C52454">
              <w:rPr>
                <w:rFonts w:cs="Times New Roman"/>
                <w:szCs w:val="28"/>
                <w:lang w:val="kk-KZ"/>
              </w:rPr>
              <w:t>, м/с</w:t>
            </w:r>
          </w:p>
        </w:tc>
      </w:tr>
      <w:tr w:rsidR="0056782A" w:rsidRPr="00E4527F" w14:paraId="37E7233B" w14:textId="77777777" w:rsidTr="00C52454">
        <w:tc>
          <w:tcPr>
            <w:tcW w:w="1385" w:type="dxa"/>
          </w:tcPr>
          <w:p w14:paraId="377749F2" w14:textId="77777777" w:rsidR="0056782A" w:rsidRPr="00C52454" w:rsidRDefault="0056782A" w:rsidP="0080623D">
            <w:pPr>
              <w:jc w:val="both"/>
              <w:rPr>
                <w:rFonts w:cs="Times New Roman"/>
                <w:szCs w:val="28"/>
                <w:lang w:val="kk-KZ"/>
              </w:rPr>
            </w:pPr>
            <w:r w:rsidRPr="00C52454">
              <w:rPr>
                <w:rFonts w:cs="Times New Roman"/>
                <w:szCs w:val="28"/>
                <w:lang w:val="kk-KZ"/>
              </w:rPr>
              <w:t>Бр 1</w:t>
            </w:r>
          </w:p>
        </w:tc>
        <w:tc>
          <w:tcPr>
            <w:tcW w:w="2579" w:type="dxa"/>
          </w:tcPr>
          <w:p w14:paraId="765CACB7" w14:textId="4E649F06" w:rsidR="0056782A" w:rsidRPr="00C52454" w:rsidRDefault="0056782A" w:rsidP="0080623D">
            <w:pPr>
              <w:jc w:val="both"/>
              <w:rPr>
                <w:rFonts w:cs="Times New Roman"/>
                <w:szCs w:val="28"/>
                <w:lang w:val="kk-KZ"/>
              </w:rPr>
            </w:pPr>
            <w:r w:rsidRPr="00C52454">
              <w:rPr>
                <w:rFonts w:cs="Times New Roman"/>
                <w:szCs w:val="28"/>
                <w:lang w:val="kk-KZ"/>
              </w:rPr>
              <w:t>П</w:t>
            </w:r>
            <w:r w:rsidR="00C4436D" w:rsidRPr="00C52454">
              <w:rPr>
                <w:rFonts w:cs="Times New Roman"/>
                <w:szCs w:val="28"/>
                <w:lang w:val="kk-KZ"/>
              </w:rPr>
              <w:t>СТ</w:t>
            </w:r>
            <w:r w:rsidRPr="00C52454">
              <w:rPr>
                <w:rFonts w:cs="Times New Roman"/>
                <w:szCs w:val="28"/>
                <w:lang w:val="kk-KZ"/>
              </w:rPr>
              <w:t xml:space="preserve"> </w:t>
            </w:r>
            <w:r w:rsidR="00043427" w:rsidRPr="00C52454">
              <w:rPr>
                <w:rFonts w:cs="Times New Roman"/>
                <w:szCs w:val="28"/>
                <w:lang w:val="kk-KZ"/>
              </w:rPr>
              <w:t xml:space="preserve">оғы бар </w:t>
            </w:r>
            <w:r w:rsidRPr="00C52454">
              <w:rPr>
                <w:rFonts w:cs="Times New Roman"/>
                <w:szCs w:val="28"/>
                <w:lang w:val="kk-KZ"/>
              </w:rPr>
              <w:t>9х18 мм патрон</w:t>
            </w:r>
          </w:p>
        </w:tc>
        <w:tc>
          <w:tcPr>
            <w:tcW w:w="2127" w:type="dxa"/>
          </w:tcPr>
          <w:p w14:paraId="5C5AE695" w14:textId="1D2F3EE2" w:rsidR="0056782A" w:rsidRPr="00C52454" w:rsidRDefault="0056782A" w:rsidP="0080623D">
            <w:pPr>
              <w:jc w:val="both"/>
              <w:rPr>
                <w:rFonts w:cs="Times New Roman"/>
                <w:szCs w:val="28"/>
                <w:lang w:val="kk-KZ"/>
              </w:rPr>
            </w:pPr>
            <w:r w:rsidRPr="00C52454">
              <w:rPr>
                <w:rFonts w:cs="Times New Roman"/>
                <w:szCs w:val="28"/>
                <w:lang w:val="kk-KZ"/>
              </w:rPr>
              <w:t>9 мм АПС тапаншасы</w:t>
            </w:r>
          </w:p>
        </w:tc>
        <w:tc>
          <w:tcPr>
            <w:tcW w:w="2551" w:type="dxa"/>
          </w:tcPr>
          <w:p w14:paraId="264CD6F2" w14:textId="77777777" w:rsidR="0056782A" w:rsidRPr="00C52454" w:rsidRDefault="0056782A" w:rsidP="0080623D">
            <w:pPr>
              <w:jc w:val="both"/>
              <w:rPr>
                <w:rFonts w:cs="Times New Roman"/>
                <w:szCs w:val="28"/>
                <w:lang w:val="kk-KZ"/>
              </w:rPr>
            </w:pPr>
            <w:r w:rsidRPr="00C52454">
              <w:rPr>
                <w:rFonts w:cs="Times New Roman"/>
                <w:szCs w:val="28"/>
                <w:lang w:val="kk-KZ"/>
              </w:rPr>
              <w:t>Болат</w:t>
            </w:r>
          </w:p>
        </w:tc>
        <w:tc>
          <w:tcPr>
            <w:tcW w:w="987" w:type="dxa"/>
          </w:tcPr>
          <w:p w14:paraId="6CDEBC35" w14:textId="77777777" w:rsidR="0056782A" w:rsidRPr="00C52454" w:rsidRDefault="0056782A" w:rsidP="0080623D">
            <w:pPr>
              <w:jc w:val="both"/>
              <w:rPr>
                <w:rFonts w:cs="Times New Roman"/>
                <w:szCs w:val="28"/>
                <w:lang w:val="kk-KZ"/>
              </w:rPr>
            </w:pPr>
            <w:r w:rsidRPr="00C52454">
              <w:rPr>
                <w:rFonts w:cs="Times New Roman"/>
                <w:szCs w:val="28"/>
                <w:lang w:val="kk-KZ"/>
              </w:rPr>
              <w:t>335</w:t>
            </w:r>
          </w:p>
        </w:tc>
      </w:tr>
      <w:tr w:rsidR="0056782A" w:rsidRPr="00E4527F" w14:paraId="2F27A585" w14:textId="77777777" w:rsidTr="00C52454">
        <w:tc>
          <w:tcPr>
            <w:tcW w:w="1385" w:type="dxa"/>
          </w:tcPr>
          <w:p w14:paraId="393F7084" w14:textId="77777777" w:rsidR="0056782A" w:rsidRPr="00C52454" w:rsidRDefault="0056782A" w:rsidP="0080623D">
            <w:pPr>
              <w:jc w:val="both"/>
              <w:rPr>
                <w:rFonts w:cs="Times New Roman"/>
                <w:szCs w:val="28"/>
                <w:lang w:val="kk-KZ"/>
              </w:rPr>
            </w:pPr>
            <w:r w:rsidRPr="00C52454">
              <w:rPr>
                <w:rFonts w:cs="Times New Roman"/>
                <w:szCs w:val="28"/>
                <w:lang w:val="kk-KZ"/>
              </w:rPr>
              <w:t>Бр 2</w:t>
            </w:r>
          </w:p>
        </w:tc>
        <w:tc>
          <w:tcPr>
            <w:tcW w:w="2579" w:type="dxa"/>
          </w:tcPr>
          <w:p w14:paraId="51CC48E0" w14:textId="068D2B02" w:rsidR="0056782A" w:rsidRPr="00C52454" w:rsidRDefault="0056782A" w:rsidP="0080623D">
            <w:pPr>
              <w:jc w:val="both"/>
              <w:rPr>
                <w:rFonts w:cs="Times New Roman"/>
                <w:szCs w:val="28"/>
                <w:lang w:val="kk-KZ"/>
              </w:rPr>
            </w:pPr>
            <w:r w:rsidRPr="00C52454">
              <w:rPr>
                <w:rFonts w:cs="Times New Roman"/>
                <w:szCs w:val="28"/>
                <w:lang w:val="kk-KZ"/>
              </w:rPr>
              <w:t xml:space="preserve">П </w:t>
            </w:r>
            <w:r w:rsidR="00043427" w:rsidRPr="00C52454">
              <w:rPr>
                <w:rFonts w:cs="Times New Roman"/>
                <w:szCs w:val="28"/>
                <w:lang w:val="kk-KZ"/>
              </w:rPr>
              <w:t xml:space="preserve">оғы бар </w:t>
            </w:r>
            <w:r w:rsidRPr="00C52454">
              <w:rPr>
                <w:rFonts w:cs="Times New Roman"/>
                <w:szCs w:val="28"/>
                <w:lang w:val="kk-KZ"/>
              </w:rPr>
              <w:t>9х21 мм патрон</w:t>
            </w:r>
          </w:p>
        </w:tc>
        <w:tc>
          <w:tcPr>
            <w:tcW w:w="2127" w:type="dxa"/>
          </w:tcPr>
          <w:p w14:paraId="251499CF" w14:textId="6DA66372" w:rsidR="0056782A" w:rsidRPr="00C52454" w:rsidRDefault="0056782A" w:rsidP="0080623D">
            <w:pPr>
              <w:jc w:val="both"/>
              <w:rPr>
                <w:rFonts w:cs="Times New Roman"/>
                <w:szCs w:val="28"/>
                <w:lang w:val="kk-KZ"/>
              </w:rPr>
            </w:pPr>
            <w:r w:rsidRPr="00C52454">
              <w:rPr>
                <w:rFonts w:cs="Times New Roman"/>
                <w:szCs w:val="28"/>
                <w:lang w:val="kk-KZ"/>
              </w:rPr>
              <w:t>9 мм тапанша СР-1</w:t>
            </w:r>
          </w:p>
        </w:tc>
        <w:tc>
          <w:tcPr>
            <w:tcW w:w="2551" w:type="dxa"/>
          </w:tcPr>
          <w:p w14:paraId="225D6B46" w14:textId="77777777" w:rsidR="0056782A" w:rsidRPr="00C52454" w:rsidRDefault="0056782A" w:rsidP="0080623D">
            <w:pPr>
              <w:jc w:val="both"/>
              <w:rPr>
                <w:rFonts w:cs="Times New Roman"/>
                <w:szCs w:val="28"/>
                <w:lang w:val="kk-KZ"/>
              </w:rPr>
            </w:pPr>
            <w:r w:rsidRPr="00C52454">
              <w:rPr>
                <w:rFonts w:cs="Times New Roman"/>
                <w:szCs w:val="28"/>
                <w:lang w:val="kk-KZ"/>
              </w:rPr>
              <w:t>Қорғасын</w:t>
            </w:r>
          </w:p>
        </w:tc>
        <w:tc>
          <w:tcPr>
            <w:tcW w:w="987" w:type="dxa"/>
          </w:tcPr>
          <w:p w14:paraId="74E9246F" w14:textId="77777777" w:rsidR="0056782A" w:rsidRPr="00C52454" w:rsidRDefault="0056782A" w:rsidP="0080623D">
            <w:pPr>
              <w:jc w:val="both"/>
              <w:rPr>
                <w:rFonts w:cs="Times New Roman"/>
                <w:szCs w:val="28"/>
                <w:lang w:val="kk-KZ"/>
              </w:rPr>
            </w:pPr>
            <w:r w:rsidRPr="00C52454">
              <w:rPr>
                <w:rFonts w:cs="Times New Roman"/>
                <w:szCs w:val="28"/>
                <w:lang w:val="kk-KZ"/>
              </w:rPr>
              <w:t>390</w:t>
            </w:r>
          </w:p>
        </w:tc>
      </w:tr>
      <w:tr w:rsidR="0056782A" w:rsidRPr="00E4527F" w14:paraId="4FBE2871" w14:textId="77777777" w:rsidTr="00C52454">
        <w:tc>
          <w:tcPr>
            <w:tcW w:w="1385" w:type="dxa"/>
          </w:tcPr>
          <w:p w14:paraId="1F05A813" w14:textId="77777777" w:rsidR="0056782A" w:rsidRPr="00C52454" w:rsidRDefault="0056782A" w:rsidP="0080623D">
            <w:pPr>
              <w:jc w:val="both"/>
              <w:rPr>
                <w:rFonts w:cs="Times New Roman"/>
                <w:szCs w:val="28"/>
                <w:lang w:val="kk-KZ"/>
              </w:rPr>
            </w:pPr>
            <w:r w:rsidRPr="00C52454">
              <w:rPr>
                <w:rFonts w:cs="Times New Roman"/>
                <w:szCs w:val="28"/>
                <w:lang w:val="kk-KZ"/>
              </w:rPr>
              <w:t>Бр 3</w:t>
            </w:r>
          </w:p>
        </w:tc>
        <w:tc>
          <w:tcPr>
            <w:tcW w:w="2579" w:type="dxa"/>
          </w:tcPr>
          <w:p w14:paraId="370DA2B1" w14:textId="0B4C46A9" w:rsidR="0056782A" w:rsidRPr="00C52454" w:rsidRDefault="0056782A" w:rsidP="0080623D">
            <w:pPr>
              <w:jc w:val="both"/>
              <w:rPr>
                <w:rFonts w:cs="Times New Roman"/>
                <w:szCs w:val="28"/>
                <w:lang w:val="kk-KZ"/>
              </w:rPr>
            </w:pPr>
            <w:r w:rsidRPr="00C52454">
              <w:rPr>
                <w:rFonts w:cs="Times New Roman"/>
                <w:szCs w:val="28"/>
                <w:lang w:val="kk-KZ"/>
              </w:rPr>
              <w:t>П</w:t>
            </w:r>
            <w:r w:rsidR="00C4436D" w:rsidRPr="00C52454">
              <w:rPr>
                <w:rFonts w:cs="Times New Roman"/>
                <w:szCs w:val="28"/>
                <w:lang w:val="kk-KZ"/>
              </w:rPr>
              <w:t>СТ</w:t>
            </w:r>
            <w:r w:rsidRPr="00C52454">
              <w:rPr>
                <w:rFonts w:cs="Times New Roman"/>
                <w:szCs w:val="28"/>
                <w:lang w:val="kk-KZ"/>
              </w:rPr>
              <w:t xml:space="preserve"> </w:t>
            </w:r>
            <w:r w:rsidR="00043427" w:rsidRPr="00C52454">
              <w:rPr>
                <w:rFonts w:cs="Times New Roman"/>
                <w:szCs w:val="28"/>
                <w:lang w:val="kk-KZ"/>
              </w:rPr>
              <w:t xml:space="preserve">оғы бар </w:t>
            </w:r>
            <w:r w:rsidRPr="00C52454">
              <w:rPr>
                <w:rFonts w:cs="Times New Roman"/>
                <w:szCs w:val="28"/>
                <w:lang w:val="kk-KZ"/>
              </w:rPr>
              <w:t>9х19 мм патрон</w:t>
            </w:r>
          </w:p>
        </w:tc>
        <w:tc>
          <w:tcPr>
            <w:tcW w:w="2127" w:type="dxa"/>
          </w:tcPr>
          <w:p w14:paraId="21272636" w14:textId="3AF29EC8" w:rsidR="0056782A" w:rsidRPr="00C52454" w:rsidRDefault="0056782A" w:rsidP="0080623D">
            <w:pPr>
              <w:jc w:val="both"/>
              <w:rPr>
                <w:rFonts w:cs="Times New Roman"/>
                <w:szCs w:val="28"/>
                <w:lang w:val="kk-KZ"/>
              </w:rPr>
            </w:pPr>
            <w:r w:rsidRPr="00C52454">
              <w:rPr>
                <w:rFonts w:cs="Times New Roman"/>
                <w:szCs w:val="28"/>
                <w:lang w:val="kk-KZ"/>
              </w:rPr>
              <w:t>9 мм тапанша ПЯ</w:t>
            </w:r>
          </w:p>
        </w:tc>
        <w:tc>
          <w:tcPr>
            <w:tcW w:w="2551" w:type="dxa"/>
          </w:tcPr>
          <w:p w14:paraId="75F1AB26" w14:textId="77777777" w:rsidR="0056782A" w:rsidRPr="00C52454" w:rsidRDefault="0056782A" w:rsidP="0080623D">
            <w:pPr>
              <w:jc w:val="both"/>
              <w:rPr>
                <w:rFonts w:cs="Times New Roman"/>
                <w:szCs w:val="28"/>
                <w:lang w:val="kk-KZ"/>
              </w:rPr>
            </w:pPr>
            <w:r w:rsidRPr="00C52454">
              <w:rPr>
                <w:rFonts w:cs="Times New Roman"/>
                <w:szCs w:val="28"/>
                <w:lang w:val="kk-KZ"/>
              </w:rPr>
              <w:t>Жылумен күшейтілген болат</w:t>
            </w:r>
          </w:p>
        </w:tc>
        <w:tc>
          <w:tcPr>
            <w:tcW w:w="987" w:type="dxa"/>
          </w:tcPr>
          <w:p w14:paraId="533FC039" w14:textId="77777777" w:rsidR="0056782A" w:rsidRPr="00C52454" w:rsidRDefault="0056782A" w:rsidP="0080623D">
            <w:pPr>
              <w:jc w:val="both"/>
              <w:rPr>
                <w:rFonts w:cs="Times New Roman"/>
                <w:szCs w:val="28"/>
                <w:lang w:val="kk-KZ"/>
              </w:rPr>
            </w:pPr>
            <w:r w:rsidRPr="00C52454">
              <w:rPr>
                <w:rFonts w:cs="Times New Roman"/>
                <w:szCs w:val="28"/>
                <w:lang w:val="kk-KZ"/>
              </w:rPr>
              <w:t>410</w:t>
            </w:r>
          </w:p>
        </w:tc>
      </w:tr>
      <w:tr w:rsidR="0056782A" w:rsidRPr="00E4527F" w14:paraId="000961F4" w14:textId="77777777" w:rsidTr="00C52454">
        <w:tc>
          <w:tcPr>
            <w:tcW w:w="1385" w:type="dxa"/>
            <w:vMerge w:val="restart"/>
          </w:tcPr>
          <w:p w14:paraId="4D2259CE" w14:textId="77777777" w:rsidR="0056782A" w:rsidRPr="00C52454" w:rsidRDefault="0056782A" w:rsidP="0080623D">
            <w:pPr>
              <w:jc w:val="both"/>
              <w:rPr>
                <w:rFonts w:cs="Times New Roman"/>
                <w:szCs w:val="28"/>
                <w:lang w:val="kk-KZ"/>
              </w:rPr>
            </w:pPr>
            <w:r w:rsidRPr="00C52454">
              <w:rPr>
                <w:rFonts w:cs="Times New Roman"/>
                <w:szCs w:val="28"/>
                <w:lang w:val="kk-KZ"/>
              </w:rPr>
              <w:t>Бр 4</w:t>
            </w:r>
          </w:p>
        </w:tc>
        <w:tc>
          <w:tcPr>
            <w:tcW w:w="2579" w:type="dxa"/>
          </w:tcPr>
          <w:p w14:paraId="39DC1D1C" w14:textId="158DFD62" w:rsidR="0056782A" w:rsidRPr="00C52454" w:rsidRDefault="0056782A" w:rsidP="0080623D">
            <w:pPr>
              <w:jc w:val="both"/>
              <w:rPr>
                <w:rFonts w:cs="Times New Roman"/>
                <w:szCs w:val="28"/>
                <w:lang w:val="kk-KZ"/>
              </w:rPr>
            </w:pPr>
            <w:r w:rsidRPr="00C52454">
              <w:rPr>
                <w:rFonts w:cs="Times New Roman"/>
                <w:szCs w:val="28"/>
                <w:lang w:val="kk-KZ"/>
              </w:rPr>
              <w:t xml:space="preserve">ПП </w:t>
            </w:r>
            <w:r w:rsidR="00043427" w:rsidRPr="00C52454">
              <w:rPr>
                <w:rFonts w:cs="Times New Roman"/>
                <w:szCs w:val="28"/>
                <w:lang w:val="kk-KZ"/>
              </w:rPr>
              <w:t xml:space="preserve">оғы бар </w:t>
            </w:r>
            <w:r w:rsidRPr="00C52454">
              <w:rPr>
                <w:rFonts w:cs="Times New Roman"/>
                <w:szCs w:val="28"/>
                <w:lang w:val="kk-KZ"/>
              </w:rPr>
              <w:t>5,45-39 мм патрон</w:t>
            </w:r>
          </w:p>
        </w:tc>
        <w:tc>
          <w:tcPr>
            <w:tcW w:w="2127" w:type="dxa"/>
          </w:tcPr>
          <w:p w14:paraId="4C559CE1" w14:textId="77777777" w:rsidR="0056782A" w:rsidRPr="00C52454" w:rsidRDefault="0056782A" w:rsidP="0080623D">
            <w:pPr>
              <w:jc w:val="both"/>
              <w:rPr>
                <w:rFonts w:cs="Times New Roman"/>
                <w:szCs w:val="28"/>
                <w:lang w:val="kk-KZ"/>
              </w:rPr>
            </w:pPr>
            <w:r w:rsidRPr="00C52454">
              <w:rPr>
                <w:rFonts w:cs="Times New Roman"/>
                <w:szCs w:val="28"/>
                <w:lang w:val="kk-KZ"/>
              </w:rPr>
              <w:t>5,45 мм АК-74 автоматы</w:t>
            </w:r>
          </w:p>
        </w:tc>
        <w:tc>
          <w:tcPr>
            <w:tcW w:w="2551" w:type="dxa"/>
          </w:tcPr>
          <w:p w14:paraId="0B703830" w14:textId="77777777" w:rsidR="0056782A" w:rsidRPr="00C52454" w:rsidRDefault="0056782A" w:rsidP="0080623D">
            <w:pPr>
              <w:jc w:val="both"/>
              <w:rPr>
                <w:rFonts w:cs="Times New Roman"/>
                <w:szCs w:val="28"/>
                <w:lang w:val="kk-KZ"/>
              </w:rPr>
            </w:pPr>
            <w:r w:rsidRPr="00C52454">
              <w:rPr>
                <w:rFonts w:cs="Times New Roman"/>
                <w:szCs w:val="28"/>
                <w:lang w:val="kk-KZ"/>
              </w:rPr>
              <w:t>Жылумен күшейтілген болат</w:t>
            </w:r>
          </w:p>
        </w:tc>
        <w:tc>
          <w:tcPr>
            <w:tcW w:w="987" w:type="dxa"/>
          </w:tcPr>
          <w:p w14:paraId="6B2831BF" w14:textId="77777777" w:rsidR="0056782A" w:rsidRPr="00C52454" w:rsidRDefault="0056782A" w:rsidP="0080623D">
            <w:pPr>
              <w:jc w:val="both"/>
              <w:rPr>
                <w:rFonts w:cs="Times New Roman"/>
                <w:szCs w:val="28"/>
                <w:lang w:val="kk-KZ"/>
              </w:rPr>
            </w:pPr>
            <w:r w:rsidRPr="00C52454">
              <w:rPr>
                <w:rFonts w:cs="Times New Roman"/>
                <w:szCs w:val="28"/>
                <w:lang w:val="kk-KZ"/>
              </w:rPr>
              <w:t>895</w:t>
            </w:r>
          </w:p>
        </w:tc>
      </w:tr>
      <w:tr w:rsidR="0056782A" w:rsidRPr="00E4527F" w14:paraId="73D27E72" w14:textId="77777777" w:rsidTr="00C52454">
        <w:tc>
          <w:tcPr>
            <w:tcW w:w="1385" w:type="dxa"/>
            <w:vMerge/>
          </w:tcPr>
          <w:p w14:paraId="02FF80F8" w14:textId="77777777" w:rsidR="0056782A" w:rsidRPr="00C52454" w:rsidRDefault="0056782A" w:rsidP="0080623D">
            <w:pPr>
              <w:jc w:val="both"/>
              <w:rPr>
                <w:rFonts w:cs="Times New Roman"/>
                <w:szCs w:val="28"/>
                <w:lang w:val="kk-KZ"/>
              </w:rPr>
            </w:pPr>
          </w:p>
        </w:tc>
        <w:tc>
          <w:tcPr>
            <w:tcW w:w="2579" w:type="dxa"/>
          </w:tcPr>
          <w:p w14:paraId="1F036DD5" w14:textId="79BAA1C7" w:rsidR="0056782A" w:rsidRPr="00C52454" w:rsidRDefault="0056782A" w:rsidP="0080623D">
            <w:pPr>
              <w:jc w:val="both"/>
              <w:rPr>
                <w:rFonts w:cs="Times New Roman"/>
                <w:szCs w:val="28"/>
                <w:lang w:val="kk-KZ"/>
              </w:rPr>
            </w:pPr>
            <w:r w:rsidRPr="00C52454">
              <w:rPr>
                <w:rFonts w:cs="Times New Roman"/>
                <w:szCs w:val="28"/>
                <w:lang w:val="kk-KZ"/>
              </w:rPr>
              <w:t>ПС оғы бар 7,62х39 мм патрон</w:t>
            </w:r>
          </w:p>
        </w:tc>
        <w:tc>
          <w:tcPr>
            <w:tcW w:w="2127" w:type="dxa"/>
          </w:tcPr>
          <w:p w14:paraId="61994D4D" w14:textId="77777777" w:rsidR="0056782A" w:rsidRPr="00C52454" w:rsidRDefault="0056782A" w:rsidP="0080623D">
            <w:pPr>
              <w:jc w:val="both"/>
              <w:rPr>
                <w:rFonts w:cs="Times New Roman"/>
                <w:szCs w:val="28"/>
                <w:lang w:val="kk-KZ"/>
              </w:rPr>
            </w:pPr>
            <w:r w:rsidRPr="00C52454">
              <w:rPr>
                <w:rFonts w:cs="Times New Roman"/>
                <w:szCs w:val="28"/>
                <w:lang w:val="kk-KZ"/>
              </w:rPr>
              <w:t>7,62 мм АКМ автоматы</w:t>
            </w:r>
          </w:p>
        </w:tc>
        <w:tc>
          <w:tcPr>
            <w:tcW w:w="2551" w:type="dxa"/>
          </w:tcPr>
          <w:p w14:paraId="51377131" w14:textId="77777777" w:rsidR="0056782A" w:rsidRPr="00C52454" w:rsidRDefault="0056782A" w:rsidP="0080623D">
            <w:pPr>
              <w:jc w:val="both"/>
              <w:rPr>
                <w:rFonts w:cs="Times New Roman"/>
                <w:szCs w:val="28"/>
                <w:lang w:val="kk-KZ"/>
              </w:rPr>
            </w:pPr>
            <w:r w:rsidRPr="00C52454">
              <w:rPr>
                <w:rFonts w:cs="Times New Roman"/>
                <w:szCs w:val="28"/>
                <w:lang w:val="kk-KZ"/>
              </w:rPr>
              <w:t>Жылумен күшейтілген болат</w:t>
            </w:r>
          </w:p>
        </w:tc>
        <w:tc>
          <w:tcPr>
            <w:tcW w:w="987" w:type="dxa"/>
          </w:tcPr>
          <w:p w14:paraId="56FE460E" w14:textId="77777777" w:rsidR="0056782A" w:rsidRPr="00C52454" w:rsidRDefault="0056782A" w:rsidP="0080623D">
            <w:pPr>
              <w:jc w:val="both"/>
              <w:rPr>
                <w:rFonts w:cs="Times New Roman"/>
                <w:szCs w:val="28"/>
                <w:lang w:val="kk-KZ"/>
              </w:rPr>
            </w:pPr>
            <w:r w:rsidRPr="00C52454">
              <w:rPr>
                <w:rFonts w:cs="Times New Roman"/>
                <w:szCs w:val="28"/>
                <w:lang w:val="kk-KZ"/>
              </w:rPr>
              <w:t>720</w:t>
            </w:r>
          </w:p>
        </w:tc>
      </w:tr>
      <w:tr w:rsidR="0056782A" w:rsidRPr="00E4527F" w14:paraId="127C1C74" w14:textId="77777777" w:rsidTr="00C52454">
        <w:tc>
          <w:tcPr>
            <w:tcW w:w="1385" w:type="dxa"/>
            <w:vMerge w:val="restart"/>
          </w:tcPr>
          <w:p w14:paraId="6D49C2D0" w14:textId="77777777" w:rsidR="0056782A" w:rsidRPr="00C52454" w:rsidRDefault="0056782A" w:rsidP="0080623D">
            <w:pPr>
              <w:jc w:val="both"/>
              <w:rPr>
                <w:rFonts w:cs="Times New Roman"/>
                <w:szCs w:val="28"/>
                <w:lang w:val="kk-KZ"/>
              </w:rPr>
            </w:pPr>
            <w:r w:rsidRPr="00C52454">
              <w:rPr>
                <w:rFonts w:cs="Times New Roman"/>
                <w:szCs w:val="28"/>
                <w:lang w:val="kk-KZ"/>
              </w:rPr>
              <w:t>Бр 5</w:t>
            </w:r>
          </w:p>
        </w:tc>
        <w:tc>
          <w:tcPr>
            <w:tcW w:w="2579" w:type="dxa"/>
          </w:tcPr>
          <w:p w14:paraId="41C398E1" w14:textId="71B95F6F" w:rsidR="0056782A" w:rsidRPr="00C52454" w:rsidRDefault="0056782A" w:rsidP="0080623D">
            <w:pPr>
              <w:jc w:val="both"/>
              <w:rPr>
                <w:rFonts w:cs="Times New Roman"/>
                <w:szCs w:val="28"/>
                <w:lang w:val="kk-KZ"/>
              </w:rPr>
            </w:pPr>
            <w:r w:rsidRPr="00C52454">
              <w:rPr>
                <w:rFonts w:cs="Times New Roman"/>
                <w:szCs w:val="28"/>
                <w:lang w:val="kk-KZ"/>
              </w:rPr>
              <w:t xml:space="preserve">ПП </w:t>
            </w:r>
            <w:r w:rsidR="00043427" w:rsidRPr="00C52454">
              <w:rPr>
                <w:rFonts w:cs="Times New Roman"/>
                <w:szCs w:val="28"/>
                <w:lang w:val="kk-KZ"/>
              </w:rPr>
              <w:t xml:space="preserve">оғы бар </w:t>
            </w:r>
            <w:r w:rsidRPr="00C52454">
              <w:rPr>
                <w:rFonts w:cs="Times New Roman"/>
                <w:szCs w:val="28"/>
                <w:lang w:val="kk-KZ"/>
              </w:rPr>
              <w:t>7,62х54 мм патрон</w:t>
            </w:r>
          </w:p>
        </w:tc>
        <w:tc>
          <w:tcPr>
            <w:tcW w:w="2127" w:type="dxa"/>
          </w:tcPr>
          <w:p w14:paraId="07CCB833" w14:textId="4E800840" w:rsidR="0056782A" w:rsidRPr="00C52454" w:rsidRDefault="0056782A" w:rsidP="0080623D">
            <w:pPr>
              <w:jc w:val="both"/>
              <w:rPr>
                <w:rFonts w:cs="Times New Roman"/>
                <w:szCs w:val="28"/>
                <w:lang w:val="kk-KZ"/>
              </w:rPr>
            </w:pPr>
            <w:r w:rsidRPr="00C52454">
              <w:rPr>
                <w:rFonts w:cs="Times New Roman"/>
                <w:szCs w:val="28"/>
                <w:lang w:val="kk-KZ"/>
              </w:rPr>
              <w:t>7,62 мм СВД мылтығы</w:t>
            </w:r>
          </w:p>
        </w:tc>
        <w:tc>
          <w:tcPr>
            <w:tcW w:w="2551" w:type="dxa"/>
          </w:tcPr>
          <w:p w14:paraId="53C32271" w14:textId="77777777" w:rsidR="0056782A" w:rsidRPr="00C52454" w:rsidRDefault="0056782A" w:rsidP="0080623D">
            <w:pPr>
              <w:jc w:val="both"/>
              <w:rPr>
                <w:rFonts w:cs="Times New Roman"/>
                <w:szCs w:val="28"/>
                <w:lang w:val="kk-KZ"/>
              </w:rPr>
            </w:pPr>
            <w:r w:rsidRPr="00C52454">
              <w:rPr>
                <w:rFonts w:cs="Times New Roman"/>
                <w:szCs w:val="28"/>
                <w:lang w:val="kk-KZ"/>
              </w:rPr>
              <w:t>Жылумен күшейтілген болат</w:t>
            </w:r>
          </w:p>
        </w:tc>
        <w:tc>
          <w:tcPr>
            <w:tcW w:w="987" w:type="dxa"/>
          </w:tcPr>
          <w:p w14:paraId="000D1F73" w14:textId="77777777" w:rsidR="0056782A" w:rsidRPr="00C52454" w:rsidRDefault="0056782A" w:rsidP="0080623D">
            <w:pPr>
              <w:jc w:val="both"/>
              <w:rPr>
                <w:rFonts w:cs="Times New Roman"/>
                <w:szCs w:val="28"/>
                <w:lang w:val="kk-KZ"/>
              </w:rPr>
            </w:pPr>
            <w:r w:rsidRPr="00C52454">
              <w:rPr>
                <w:rFonts w:cs="Times New Roman"/>
                <w:szCs w:val="28"/>
                <w:lang w:val="kk-KZ"/>
              </w:rPr>
              <w:t>830</w:t>
            </w:r>
          </w:p>
        </w:tc>
      </w:tr>
      <w:tr w:rsidR="0056782A" w:rsidRPr="00E4527F" w14:paraId="15B54640" w14:textId="77777777" w:rsidTr="00C52454">
        <w:tc>
          <w:tcPr>
            <w:tcW w:w="1385" w:type="dxa"/>
            <w:vMerge/>
          </w:tcPr>
          <w:p w14:paraId="3E5C3EEC" w14:textId="77777777" w:rsidR="0056782A" w:rsidRPr="00C52454" w:rsidRDefault="0056782A" w:rsidP="0080623D">
            <w:pPr>
              <w:jc w:val="both"/>
              <w:rPr>
                <w:rFonts w:cs="Times New Roman"/>
                <w:szCs w:val="28"/>
                <w:lang w:val="kk-KZ"/>
              </w:rPr>
            </w:pPr>
          </w:p>
        </w:tc>
        <w:tc>
          <w:tcPr>
            <w:tcW w:w="2579" w:type="dxa"/>
          </w:tcPr>
          <w:p w14:paraId="73E6AE61" w14:textId="3C66FF2D" w:rsidR="0056782A" w:rsidRPr="00C52454" w:rsidRDefault="0056782A" w:rsidP="0080623D">
            <w:pPr>
              <w:jc w:val="both"/>
              <w:rPr>
                <w:rFonts w:cs="Times New Roman"/>
                <w:szCs w:val="28"/>
                <w:lang w:val="kk-KZ"/>
              </w:rPr>
            </w:pPr>
            <w:r w:rsidRPr="00C52454">
              <w:rPr>
                <w:rFonts w:cs="Times New Roman"/>
                <w:szCs w:val="28"/>
                <w:lang w:val="kk-KZ"/>
              </w:rPr>
              <w:t>Б-32 оғы бар 7,62х54 мм патрон</w:t>
            </w:r>
          </w:p>
        </w:tc>
        <w:tc>
          <w:tcPr>
            <w:tcW w:w="2127" w:type="dxa"/>
          </w:tcPr>
          <w:p w14:paraId="73BCB446" w14:textId="35B3EFE5" w:rsidR="0056782A" w:rsidRPr="00C52454" w:rsidRDefault="0056782A" w:rsidP="0080623D">
            <w:pPr>
              <w:jc w:val="both"/>
              <w:rPr>
                <w:rFonts w:cs="Times New Roman"/>
                <w:szCs w:val="28"/>
                <w:lang w:val="kk-KZ"/>
              </w:rPr>
            </w:pPr>
            <w:r w:rsidRPr="00C52454">
              <w:rPr>
                <w:rFonts w:cs="Times New Roman"/>
                <w:szCs w:val="28"/>
                <w:lang w:val="kk-KZ"/>
              </w:rPr>
              <w:t>7,62 мм СВД мылтығы</w:t>
            </w:r>
          </w:p>
        </w:tc>
        <w:tc>
          <w:tcPr>
            <w:tcW w:w="2551" w:type="dxa"/>
          </w:tcPr>
          <w:p w14:paraId="295CD725" w14:textId="77777777" w:rsidR="0056782A" w:rsidRPr="00C52454" w:rsidRDefault="0056782A" w:rsidP="0080623D">
            <w:pPr>
              <w:jc w:val="both"/>
              <w:rPr>
                <w:rFonts w:cs="Times New Roman"/>
                <w:szCs w:val="28"/>
                <w:lang w:val="kk-KZ"/>
              </w:rPr>
            </w:pPr>
            <w:r w:rsidRPr="00C52454">
              <w:rPr>
                <w:rFonts w:cs="Times New Roman"/>
                <w:szCs w:val="28"/>
                <w:lang w:val="kk-KZ"/>
              </w:rPr>
              <w:t>Жылумен күшейтілген болат</w:t>
            </w:r>
          </w:p>
        </w:tc>
        <w:tc>
          <w:tcPr>
            <w:tcW w:w="987" w:type="dxa"/>
          </w:tcPr>
          <w:p w14:paraId="69B667B4" w14:textId="77777777" w:rsidR="0056782A" w:rsidRPr="00C52454" w:rsidRDefault="0056782A" w:rsidP="0080623D">
            <w:pPr>
              <w:jc w:val="both"/>
              <w:rPr>
                <w:rFonts w:cs="Times New Roman"/>
                <w:szCs w:val="28"/>
                <w:lang w:val="kk-KZ"/>
              </w:rPr>
            </w:pPr>
            <w:r w:rsidRPr="00C52454">
              <w:rPr>
                <w:rFonts w:cs="Times New Roman"/>
                <w:szCs w:val="28"/>
                <w:lang w:val="kk-KZ"/>
              </w:rPr>
              <w:t>810</w:t>
            </w:r>
          </w:p>
        </w:tc>
      </w:tr>
      <w:tr w:rsidR="0056782A" w:rsidRPr="00E4527F" w14:paraId="57695C9C" w14:textId="77777777" w:rsidTr="00C52454">
        <w:tc>
          <w:tcPr>
            <w:tcW w:w="1385" w:type="dxa"/>
          </w:tcPr>
          <w:p w14:paraId="6654C144" w14:textId="77777777" w:rsidR="0056782A" w:rsidRPr="00C52454" w:rsidRDefault="0056782A" w:rsidP="0080623D">
            <w:pPr>
              <w:jc w:val="both"/>
              <w:rPr>
                <w:rFonts w:cs="Times New Roman"/>
                <w:szCs w:val="28"/>
                <w:lang w:val="kk-KZ"/>
              </w:rPr>
            </w:pPr>
            <w:r w:rsidRPr="00C52454">
              <w:rPr>
                <w:rFonts w:cs="Times New Roman"/>
                <w:szCs w:val="28"/>
                <w:lang w:val="kk-KZ"/>
              </w:rPr>
              <w:t>Бр 6</w:t>
            </w:r>
          </w:p>
        </w:tc>
        <w:tc>
          <w:tcPr>
            <w:tcW w:w="2579" w:type="dxa"/>
          </w:tcPr>
          <w:p w14:paraId="5C873A7F" w14:textId="0E5CDAB9" w:rsidR="0056782A" w:rsidRPr="00C52454" w:rsidRDefault="0056782A" w:rsidP="0080623D">
            <w:pPr>
              <w:jc w:val="both"/>
              <w:rPr>
                <w:rFonts w:cs="Times New Roman"/>
                <w:szCs w:val="28"/>
                <w:lang w:val="kk-KZ"/>
              </w:rPr>
            </w:pPr>
            <w:r w:rsidRPr="00C52454">
              <w:rPr>
                <w:rFonts w:cs="Times New Roman"/>
                <w:szCs w:val="28"/>
                <w:lang w:val="kk-KZ"/>
              </w:rPr>
              <w:t>Б-32 оғы бар 12,7х108 мм патрон</w:t>
            </w:r>
          </w:p>
        </w:tc>
        <w:tc>
          <w:tcPr>
            <w:tcW w:w="2127" w:type="dxa"/>
          </w:tcPr>
          <w:p w14:paraId="4ADC1073" w14:textId="6F8F1125" w:rsidR="0056782A" w:rsidRPr="00C52454" w:rsidRDefault="0056782A" w:rsidP="0080623D">
            <w:pPr>
              <w:jc w:val="both"/>
              <w:rPr>
                <w:rFonts w:cs="Times New Roman"/>
                <w:szCs w:val="28"/>
                <w:lang w:val="kk-KZ"/>
              </w:rPr>
            </w:pPr>
            <w:r w:rsidRPr="00C52454">
              <w:rPr>
                <w:rFonts w:cs="Times New Roman"/>
                <w:szCs w:val="28"/>
                <w:lang w:val="kk-KZ"/>
              </w:rPr>
              <w:t>12,7 мм ОСВ-95</w:t>
            </w:r>
            <w:r w:rsidR="00043427" w:rsidRPr="00C52454">
              <w:rPr>
                <w:rFonts w:cs="Times New Roman"/>
                <w:szCs w:val="28"/>
                <w:lang w:val="kk-KZ"/>
              </w:rPr>
              <w:t xml:space="preserve"> </w:t>
            </w:r>
          </w:p>
        </w:tc>
        <w:tc>
          <w:tcPr>
            <w:tcW w:w="2551" w:type="dxa"/>
          </w:tcPr>
          <w:p w14:paraId="776FDE58" w14:textId="77777777" w:rsidR="0056782A" w:rsidRPr="00C52454" w:rsidRDefault="0056782A" w:rsidP="0080623D">
            <w:pPr>
              <w:jc w:val="both"/>
              <w:rPr>
                <w:rFonts w:cs="Times New Roman"/>
                <w:szCs w:val="28"/>
                <w:lang w:val="kk-KZ"/>
              </w:rPr>
            </w:pPr>
            <w:r w:rsidRPr="00C52454">
              <w:rPr>
                <w:rFonts w:cs="Times New Roman"/>
                <w:szCs w:val="28"/>
                <w:lang w:val="kk-KZ"/>
              </w:rPr>
              <w:t>Жылумен күшейтілген болат</w:t>
            </w:r>
          </w:p>
        </w:tc>
        <w:tc>
          <w:tcPr>
            <w:tcW w:w="987" w:type="dxa"/>
          </w:tcPr>
          <w:p w14:paraId="19B1DC9E" w14:textId="77777777" w:rsidR="0056782A" w:rsidRPr="00C52454" w:rsidRDefault="0056782A" w:rsidP="0080623D">
            <w:pPr>
              <w:jc w:val="both"/>
              <w:rPr>
                <w:rFonts w:cs="Times New Roman"/>
                <w:szCs w:val="28"/>
                <w:lang w:val="kk-KZ"/>
              </w:rPr>
            </w:pPr>
            <w:r w:rsidRPr="00C52454">
              <w:rPr>
                <w:rFonts w:cs="Times New Roman"/>
                <w:szCs w:val="28"/>
                <w:lang w:val="kk-KZ"/>
              </w:rPr>
              <w:t>830</w:t>
            </w:r>
          </w:p>
        </w:tc>
      </w:tr>
    </w:tbl>
    <w:p w14:paraId="018D3E3B" w14:textId="77777777" w:rsidR="0056782A" w:rsidRPr="00E4527F" w:rsidRDefault="0056782A" w:rsidP="0056782A">
      <w:pPr>
        <w:spacing w:after="0"/>
        <w:ind w:firstLine="567"/>
        <w:jc w:val="both"/>
        <w:rPr>
          <w:rFonts w:cs="Times New Roman"/>
          <w:szCs w:val="28"/>
          <w:lang w:val="kk-KZ"/>
        </w:rPr>
      </w:pPr>
    </w:p>
    <w:p w14:paraId="0A19EE38" w14:textId="75FB9FB7" w:rsidR="0056782A" w:rsidRPr="00E4527F" w:rsidRDefault="0056782A" w:rsidP="004168EA">
      <w:pPr>
        <w:spacing w:after="0"/>
        <w:ind w:firstLine="709"/>
        <w:jc w:val="both"/>
        <w:rPr>
          <w:rFonts w:cs="Times New Roman"/>
          <w:szCs w:val="28"/>
          <w:lang w:val="kk-KZ"/>
        </w:rPr>
      </w:pPr>
      <w:r w:rsidRPr="00E4527F">
        <w:rPr>
          <w:rFonts w:cs="Times New Roman"/>
          <w:szCs w:val="28"/>
          <w:lang w:val="kk-KZ"/>
        </w:rPr>
        <w:t xml:space="preserve">Бр1 </w:t>
      </w:r>
      <w:r w:rsidR="00043427">
        <w:rPr>
          <w:rFonts w:cs="Times New Roman"/>
          <w:szCs w:val="28"/>
          <w:lang w:val="kk-KZ"/>
        </w:rPr>
        <w:t>класс</w:t>
      </w:r>
      <w:r w:rsidRPr="00E4527F">
        <w:rPr>
          <w:rFonts w:cs="Times New Roman"/>
          <w:szCs w:val="28"/>
          <w:lang w:val="kk-KZ"/>
        </w:rPr>
        <w:t xml:space="preserve"> бойынша қорғанысты қамтамасыз ету үшін арамидті маталардан немесе </w:t>
      </w:r>
      <w:r w:rsidR="00C4436D" w:rsidRPr="00E4527F">
        <w:rPr>
          <w:rFonts w:cs="Times New Roman"/>
          <w:bCs/>
          <w:szCs w:val="28"/>
          <w:lang w:val="kk-KZ"/>
        </w:rPr>
        <w:t>АЖМП</w:t>
      </w:r>
      <w:r w:rsidRPr="00E4527F">
        <w:rPr>
          <w:rFonts w:cs="Times New Roman"/>
          <w:szCs w:val="28"/>
          <w:lang w:val="kk-KZ"/>
        </w:rPr>
        <w:t xml:space="preserve"> материалы негізінде жасалған жұмсақ баллистикалық пакеттер қолданылады. Әдетте, жұмсақ бронепакеттер жеңіл және икемді болғандықтан қолдануға ыңғайлы. Алайда, олар Бр2 </w:t>
      </w:r>
      <w:r w:rsidR="00043427">
        <w:rPr>
          <w:rFonts w:cs="Times New Roman"/>
          <w:szCs w:val="28"/>
          <w:lang w:val="kk-KZ"/>
        </w:rPr>
        <w:t>класс</w:t>
      </w:r>
      <w:r w:rsidRPr="00E4527F">
        <w:rPr>
          <w:rFonts w:cs="Times New Roman"/>
          <w:szCs w:val="28"/>
          <w:lang w:val="kk-KZ"/>
        </w:rPr>
        <w:t xml:space="preserve"> бойынша қорғанысты қамтамасыз ете алмайды. Бұл үшін </w:t>
      </w:r>
      <w:r w:rsidR="00043427">
        <w:rPr>
          <w:rFonts w:cs="Times New Roman"/>
          <w:szCs w:val="28"/>
          <w:lang w:val="kk-KZ"/>
        </w:rPr>
        <w:t>қос түрдегі</w:t>
      </w:r>
      <w:r w:rsidRPr="00E4527F">
        <w:rPr>
          <w:rFonts w:cs="Times New Roman"/>
          <w:szCs w:val="28"/>
          <w:lang w:val="kk-KZ"/>
        </w:rPr>
        <w:t xml:space="preserve"> </w:t>
      </w:r>
      <w:r w:rsidR="00C4436D" w:rsidRPr="00E4527F">
        <w:rPr>
          <w:rFonts w:cs="Times New Roman"/>
          <w:bCs/>
          <w:szCs w:val="28"/>
          <w:lang w:val="kk-KZ"/>
        </w:rPr>
        <w:t>АЖМП</w:t>
      </w:r>
      <w:r w:rsidRPr="00E4527F">
        <w:rPr>
          <w:rFonts w:cs="Times New Roman"/>
          <w:szCs w:val="28"/>
          <w:lang w:val="kk-KZ"/>
        </w:rPr>
        <w:t xml:space="preserve">, болат немесе алюминий қорытпасынан жасалған бронепластиналар қолданылады.Бр3 </w:t>
      </w:r>
      <w:r w:rsidR="00043427">
        <w:rPr>
          <w:rFonts w:cs="Times New Roman"/>
          <w:szCs w:val="28"/>
          <w:lang w:val="kk-KZ"/>
        </w:rPr>
        <w:t>класс</w:t>
      </w:r>
      <w:r w:rsidRPr="00E4527F">
        <w:rPr>
          <w:rFonts w:cs="Times New Roman"/>
          <w:szCs w:val="28"/>
          <w:lang w:val="kk-KZ"/>
        </w:rPr>
        <w:t xml:space="preserve"> бойынша қорғанысты қамтамасыз ету үшін </w:t>
      </w:r>
      <w:r w:rsidR="00C4436D" w:rsidRPr="00E4527F">
        <w:rPr>
          <w:rFonts w:cs="Times New Roman"/>
          <w:bCs/>
          <w:szCs w:val="28"/>
          <w:lang w:val="kk-KZ"/>
        </w:rPr>
        <w:t>АЖМП</w:t>
      </w:r>
      <w:r w:rsidRPr="00E4527F">
        <w:rPr>
          <w:rFonts w:cs="Times New Roman"/>
          <w:szCs w:val="28"/>
          <w:lang w:val="kk-KZ"/>
        </w:rPr>
        <w:t xml:space="preserve"> материалынан жасалған бронепластиналармен</w:t>
      </w:r>
      <w:r w:rsidR="00043427">
        <w:rPr>
          <w:rFonts w:cs="Times New Roman"/>
          <w:szCs w:val="28"/>
          <w:lang w:val="kk-KZ"/>
        </w:rPr>
        <w:t xml:space="preserve"> қоса</w:t>
      </w:r>
      <w:r w:rsidRPr="00E4527F">
        <w:rPr>
          <w:rFonts w:cs="Times New Roman"/>
          <w:szCs w:val="28"/>
          <w:lang w:val="kk-KZ"/>
        </w:rPr>
        <w:t xml:space="preserve"> болат және алюминийден жасалған металды пластиналар қолданылады. Бр4 </w:t>
      </w:r>
      <w:r w:rsidR="00043427">
        <w:rPr>
          <w:rFonts w:cs="Times New Roman"/>
          <w:szCs w:val="28"/>
          <w:lang w:val="kk-KZ"/>
        </w:rPr>
        <w:t>классының</w:t>
      </w:r>
      <w:r w:rsidRPr="00E4527F">
        <w:rPr>
          <w:rFonts w:cs="Times New Roman"/>
          <w:szCs w:val="28"/>
          <w:lang w:val="kk-KZ"/>
        </w:rPr>
        <w:t xml:space="preserve"> қорғанысын қамтамасыз ету үшін болаттан жасалған бронепластиналар немесе қатты керамикалық материалдан және арамидті немесе </w:t>
      </w:r>
      <w:r w:rsidR="00C4436D" w:rsidRPr="00E4527F">
        <w:rPr>
          <w:rFonts w:cs="Times New Roman"/>
          <w:bCs/>
          <w:szCs w:val="28"/>
          <w:lang w:val="kk-KZ"/>
        </w:rPr>
        <w:t>АЖМП</w:t>
      </w:r>
      <w:r w:rsidRPr="00E4527F">
        <w:rPr>
          <w:rFonts w:cs="Times New Roman"/>
          <w:szCs w:val="28"/>
          <w:lang w:val="kk-KZ"/>
        </w:rPr>
        <w:t xml:space="preserve"> астарынан тұратын комбинирленген бронепластиналар қолданылады. Бр5 </w:t>
      </w:r>
      <w:r w:rsidR="00043427">
        <w:rPr>
          <w:rFonts w:cs="Times New Roman"/>
          <w:szCs w:val="28"/>
          <w:lang w:val="kk-KZ"/>
        </w:rPr>
        <w:t>классының</w:t>
      </w:r>
      <w:r w:rsidRPr="00E4527F">
        <w:rPr>
          <w:rFonts w:cs="Times New Roman"/>
          <w:szCs w:val="28"/>
          <w:lang w:val="kk-KZ"/>
        </w:rPr>
        <w:t xml:space="preserve"> қорғанысын қамтамасыз ету үшін қатты керамикалық материалдар мен арамидті немесе </w:t>
      </w:r>
      <w:r w:rsidR="00C4436D" w:rsidRPr="00E4527F">
        <w:rPr>
          <w:rFonts w:cs="Times New Roman"/>
          <w:bCs/>
          <w:szCs w:val="28"/>
          <w:lang w:val="kk-KZ"/>
        </w:rPr>
        <w:t>АЖМП</w:t>
      </w:r>
      <w:r w:rsidRPr="00E4527F">
        <w:rPr>
          <w:rFonts w:cs="Times New Roman"/>
          <w:szCs w:val="28"/>
          <w:lang w:val="kk-KZ"/>
        </w:rPr>
        <w:t xml:space="preserve"> астары бар бронепластиналар қолданылады. Керамикалық материалдар ретінде алюминий оксиді, кремний карбиді және бор карбиді пайдаланылады [</w:t>
      </w:r>
      <w:r w:rsidR="004168EA">
        <w:rPr>
          <w:rFonts w:cs="Times New Roman"/>
          <w:szCs w:val="28"/>
          <w:lang w:val="kk-KZ"/>
        </w:rPr>
        <w:t>77</w:t>
      </w:r>
      <w:r w:rsidRPr="00E4527F">
        <w:rPr>
          <w:rFonts w:cs="Times New Roman"/>
          <w:szCs w:val="28"/>
          <w:lang w:val="kk-KZ"/>
        </w:rPr>
        <w:t>-7</w:t>
      </w:r>
      <w:r w:rsidR="004168EA">
        <w:rPr>
          <w:rFonts w:cs="Times New Roman"/>
          <w:szCs w:val="28"/>
          <w:lang w:val="kk-KZ"/>
        </w:rPr>
        <w:t>9</w:t>
      </w:r>
      <w:r w:rsidRPr="00E4527F">
        <w:rPr>
          <w:rFonts w:cs="Times New Roman"/>
          <w:szCs w:val="28"/>
          <w:lang w:val="kk-KZ"/>
        </w:rPr>
        <w:t>].</w:t>
      </w:r>
      <w:r w:rsidR="00043427">
        <w:rPr>
          <w:rFonts w:cs="Times New Roman"/>
          <w:szCs w:val="28"/>
          <w:lang w:val="kk-KZ"/>
        </w:rPr>
        <w:t xml:space="preserve"> </w:t>
      </w:r>
    </w:p>
    <w:p w14:paraId="41297E62" w14:textId="2B2955EF" w:rsidR="002013D9" w:rsidRPr="00E4527F" w:rsidRDefault="0056782A" w:rsidP="0056782A">
      <w:pPr>
        <w:spacing w:after="0"/>
        <w:ind w:firstLine="709"/>
        <w:jc w:val="both"/>
        <w:rPr>
          <w:rFonts w:cs="Times New Roman"/>
          <w:szCs w:val="28"/>
          <w:lang w:val="kk-KZ"/>
        </w:rPr>
      </w:pPr>
      <w:r w:rsidRPr="00E4527F">
        <w:rPr>
          <w:rFonts w:cs="Times New Roman"/>
          <w:szCs w:val="28"/>
          <w:lang w:val="kk-KZ"/>
        </w:rPr>
        <w:t>Қазіргі уақытта перспективалы бронепластиналар үш қабаттан тұрады: қатты</w:t>
      </w:r>
      <w:r w:rsidR="00043427">
        <w:rPr>
          <w:rFonts w:cs="Times New Roman"/>
          <w:szCs w:val="28"/>
          <w:lang w:val="kk-KZ"/>
        </w:rPr>
        <w:t>лығы жоғары</w:t>
      </w:r>
      <w:r w:rsidRPr="00E4527F">
        <w:rPr>
          <w:rFonts w:cs="Times New Roman"/>
          <w:szCs w:val="28"/>
          <w:lang w:val="kk-KZ"/>
        </w:rPr>
        <w:t xml:space="preserve"> қабат (керамика), </w:t>
      </w:r>
      <w:r w:rsidR="00043427">
        <w:rPr>
          <w:rFonts w:cs="Times New Roman"/>
          <w:szCs w:val="28"/>
          <w:lang w:val="kk-KZ"/>
        </w:rPr>
        <w:t>пластикалық</w:t>
      </w:r>
      <w:r w:rsidRPr="00E4527F">
        <w:rPr>
          <w:rFonts w:cs="Times New Roman"/>
          <w:szCs w:val="28"/>
          <w:lang w:val="kk-KZ"/>
        </w:rPr>
        <w:t xml:space="preserve"> қабат (болат, титан немесе </w:t>
      </w:r>
      <w:r w:rsidRPr="00E4527F">
        <w:rPr>
          <w:rFonts w:cs="Times New Roman"/>
          <w:szCs w:val="28"/>
          <w:lang w:val="kk-KZ"/>
        </w:rPr>
        <w:lastRenderedPageBreak/>
        <w:t>алюминий), амортизациялайтын қабат (</w:t>
      </w:r>
      <w:r w:rsidR="00C4436D" w:rsidRPr="00E4527F">
        <w:rPr>
          <w:rFonts w:cs="Times New Roman"/>
          <w:bCs/>
          <w:szCs w:val="28"/>
          <w:lang w:val="kk-KZ"/>
        </w:rPr>
        <w:t>АЖМП</w:t>
      </w:r>
      <w:r w:rsidRPr="00E4527F">
        <w:rPr>
          <w:rFonts w:cs="Times New Roman"/>
          <w:szCs w:val="28"/>
          <w:lang w:val="kk-KZ"/>
        </w:rPr>
        <w:t>, арамидті мата)</w:t>
      </w:r>
      <w:r w:rsidR="00043427" w:rsidRPr="00043427">
        <w:rPr>
          <w:rFonts w:cs="Times New Roman"/>
          <w:szCs w:val="28"/>
          <w:lang w:val="kk-KZ"/>
        </w:rPr>
        <w:t xml:space="preserve">. </w:t>
      </w:r>
      <w:r w:rsidR="00043427">
        <w:rPr>
          <w:rFonts w:cs="Times New Roman"/>
          <w:szCs w:val="28"/>
          <w:lang w:val="kk-KZ"/>
        </w:rPr>
        <w:t>Үш қабатты</w:t>
      </w:r>
      <w:r w:rsidR="00043427" w:rsidRPr="00043427">
        <w:rPr>
          <w:rFonts w:cs="Times New Roman"/>
          <w:szCs w:val="28"/>
          <w:lang w:val="kk-KZ"/>
        </w:rPr>
        <w:t xml:space="preserve"> </w:t>
      </w:r>
      <w:r w:rsidR="00043427" w:rsidRPr="00E4527F">
        <w:rPr>
          <w:rFonts w:cs="Times New Roman"/>
          <w:szCs w:val="28"/>
          <w:lang w:val="kk-KZ"/>
        </w:rPr>
        <w:t>бронепластиналар</w:t>
      </w:r>
      <w:r w:rsidRPr="00E4527F">
        <w:rPr>
          <w:rFonts w:cs="Times New Roman"/>
          <w:szCs w:val="28"/>
          <w:lang w:val="kk-KZ"/>
        </w:rPr>
        <w:t xml:space="preserve"> </w:t>
      </w:r>
      <w:r w:rsidR="00F012C7">
        <w:rPr>
          <w:rFonts w:cs="Times New Roman"/>
          <w:szCs w:val="28"/>
          <w:lang w:val="kk-KZ"/>
        </w:rPr>
        <w:t>3</w:t>
      </w:r>
      <w:r w:rsidRPr="00E4527F">
        <w:rPr>
          <w:rFonts w:cs="Times New Roman"/>
          <w:szCs w:val="28"/>
          <w:lang w:val="kk-KZ"/>
        </w:rPr>
        <w:t>-суретте көрсетілген [8</w:t>
      </w:r>
      <w:r w:rsidR="00830C3C">
        <w:rPr>
          <w:rFonts w:cs="Times New Roman"/>
          <w:szCs w:val="28"/>
          <w:lang w:val="kk-KZ"/>
        </w:rPr>
        <w:t>0</w:t>
      </w:r>
      <w:r w:rsidRPr="00E4527F">
        <w:rPr>
          <w:rFonts w:cs="Times New Roman"/>
          <w:szCs w:val="28"/>
          <w:lang w:val="kk-KZ"/>
        </w:rPr>
        <w:t xml:space="preserve">]. Көпқабатты қорғаныс принципі келесідей жұмыс істейді: оқ түскенде қатты қабат оқтың </w:t>
      </w:r>
      <w:r w:rsidR="00043427">
        <w:rPr>
          <w:rFonts w:cs="Times New Roman"/>
          <w:szCs w:val="28"/>
          <w:lang w:val="kk-KZ"/>
        </w:rPr>
        <w:t xml:space="preserve">өзекшесін </w:t>
      </w:r>
      <w:r w:rsidR="00043427" w:rsidRPr="00043427">
        <w:rPr>
          <w:rFonts w:cs="Times New Roman"/>
          <w:szCs w:val="28"/>
          <w:lang w:val="kk-KZ"/>
        </w:rPr>
        <w:t>(</w:t>
      </w:r>
      <w:r w:rsidRPr="00E4527F">
        <w:rPr>
          <w:rFonts w:cs="Times New Roman"/>
          <w:szCs w:val="28"/>
          <w:lang w:val="kk-KZ"/>
        </w:rPr>
        <w:t>жүрекшесін</w:t>
      </w:r>
      <w:r w:rsidR="00043427">
        <w:rPr>
          <w:rFonts w:cs="Times New Roman"/>
          <w:szCs w:val="28"/>
          <w:lang w:val="kk-KZ"/>
        </w:rPr>
        <w:t>)</w:t>
      </w:r>
      <w:r w:rsidRPr="00E4527F">
        <w:rPr>
          <w:rFonts w:cs="Times New Roman"/>
          <w:szCs w:val="28"/>
          <w:lang w:val="kk-KZ"/>
        </w:rPr>
        <w:t xml:space="preserve"> бұзады, содан кейін </w:t>
      </w:r>
      <w:r w:rsidR="00043427">
        <w:rPr>
          <w:rFonts w:cs="Times New Roman"/>
          <w:szCs w:val="28"/>
          <w:lang w:val="kk-KZ"/>
        </w:rPr>
        <w:t>пластикалық</w:t>
      </w:r>
      <w:r w:rsidRPr="00E4527F">
        <w:rPr>
          <w:rFonts w:cs="Times New Roman"/>
          <w:szCs w:val="28"/>
          <w:lang w:val="kk-KZ"/>
        </w:rPr>
        <w:t xml:space="preserve"> қабат </w:t>
      </w:r>
      <w:r w:rsidR="00043427">
        <w:rPr>
          <w:rFonts w:cs="Times New Roman"/>
          <w:szCs w:val="28"/>
          <w:lang w:val="kk-KZ"/>
        </w:rPr>
        <w:t xml:space="preserve">өзекше </w:t>
      </w:r>
      <w:r w:rsidRPr="00E4527F">
        <w:rPr>
          <w:rFonts w:cs="Times New Roman"/>
          <w:szCs w:val="28"/>
          <w:lang w:val="kk-KZ"/>
        </w:rPr>
        <w:t>мен керамиканың сынықтарын тоқтатады, соңында амортизациялайтын қабат соққы толқынын сіңіріп, энергияны аудан бойынша таратады.</w:t>
      </w:r>
    </w:p>
    <w:p w14:paraId="6FE24061" w14:textId="473C8F3F" w:rsidR="002013D9" w:rsidRPr="00E4527F" w:rsidRDefault="00EB6902" w:rsidP="002013D9">
      <w:pPr>
        <w:spacing w:after="0"/>
        <w:jc w:val="center"/>
        <w:rPr>
          <w:rFonts w:cs="Times New Roman"/>
          <w:szCs w:val="28"/>
          <w:lang w:val="kk-KZ"/>
        </w:rPr>
      </w:pPr>
      <w:r w:rsidRPr="00EB6902">
        <w:rPr>
          <w:rFonts w:cs="Times New Roman"/>
          <w:szCs w:val="28"/>
          <w:lang w:val="kk-KZ"/>
        </w:rPr>
        <w:drawing>
          <wp:inline distT="0" distB="0" distL="0" distR="0" wp14:anchorId="79504391" wp14:editId="76E4C80B">
            <wp:extent cx="3423684" cy="2374806"/>
            <wp:effectExtent l="0" t="0" r="5715" b="6985"/>
            <wp:docPr id="12902813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281365" name=""/>
                    <pic:cNvPicPr/>
                  </pic:nvPicPr>
                  <pic:blipFill>
                    <a:blip r:embed="rId10"/>
                    <a:stretch>
                      <a:fillRect/>
                    </a:stretch>
                  </pic:blipFill>
                  <pic:spPr>
                    <a:xfrm>
                      <a:off x="0" y="0"/>
                      <a:ext cx="3430704" cy="2379675"/>
                    </a:xfrm>
                    <a:prstGeom prst="rect">
                      <a:avLst/>
                    </a:prstGeom>
                  </pic:spPr>
                </pic:pic>
              </a:graphicData>
            </a:graphic>
          </wp:inline>
        </w:drawing>
      </w:r>
    </w:p>
    <w:p w14:paraId="0B7D67EB" w14:textId="129129F9" w:rsidR="00C4436D" w:rsidRPr="00E4527F" w:rsidRDefault="00C4436D" w:rsidP="00043427">
      <w:pPr>
        <w:spacing w:after="0"/>
        <w:jc w:val="center"/>
        <w:rPr>
          <w:rFonts w:cs="Times New Roman"/>
          <w:szCs w:val="28"/>
          <w:lang w:val="kk-KZ"/>
        </w:rPr>
      </w:pPr>
      <w:r w:rsidRPr="00E4527F">
        <w:rPr>
          <w:rFonts w:cs="Times New Roman"/>
          <w:szCs w:val="28"/>
          <w:lang w:val="kk-KZ"/>
        </w:rPr>
        <w:t xml:space="preserve">1 </w:t>
      </w:r>
      <w:r w:rsidR="0091578B">
        <w:rPr>
          <w:rFonts w:cs="Times New Roman"/>
          <w:szCs w:val="28"/>
          <w:lang w:val="kk-KZ"/>
        </w:rPr>
        <w:t>-</w:t>
      </w:r>
      <w:r w:rsidRPr="00E4527F">
        <w:rPr>
          <w:rFonts w:cs="Times New Roman"/>
          <w:szCs w:val="28"/>
          <w:lang w:val="kk-KZ"/>
        </w:rPr>
        <w:t xml:space="preserve"> оқтың қаптамасы; 2 </w:t>
      </w:r>
      <w:r w:rsidR="0091578B">
        <w:rPr>
          <w:rFonts w:cs="Times New Roman"/>
          <w:szCs w:val="28"/>
          <w:lang w:val="kk-KZ"/>
        </w:rPr>
        <w:t>-</w:t>
      </w:r>
      <w:r w:rsidRPr="00E4527F">
        <w:rPr>
          <w:rFonts w:cs="Times New Roman"/>
          <w:szCs w:val="28"/>
          <w:lang w:val="kk-KZ"/>
        </w:rPr>
        <w:t xml:space="preserve"> қаптамалы өзек; 3 </w:t>
      </w:r>
      <w:r w:rsidR="0091578B">
        <w:rPr>
          <w:rFonts w:cs="Times New Roman"/>
          <w:szCs w:val="28"/>
          <w:lang w:val="kk-KZ"/>
        </w:rPr>
        <w:t>-</w:t>
      </w:r>
      <w:r w:rsidRPr="00E4527F">
        <w:rPr>
          <w:rFonts w:cs="Times New Roman"/>
          <w:szCs w:val="28"/>
          <w:lang w:val="kk-KZ"/>
        </w:rPr>
        <w:t xml:space="preserve"> қатты қабат; 4 </w:t>
      </w:r>
      <w:r w:rsidR="0091578B">
        <w:rPr>
          <w:rFonts w:cs="Times New Roman"/>
          <w:szCs w:val="28"/>
          <w:lang w:val="kk-KZ"/>
        </w:rPr>
        <w:t>-</w:t>
      </w:r>
      <w:r w:rsidRPr="00E4527F">
        <w:rPr>
          <w:rFonts w:cs="Times New Roman"/>
          <w:szCs w:val="28"/>
          <w:lang w:val="kk-KZ"/>
        </w:rPr>
        <w:t xml:space="preserve"> </w:t>
      </w:r>
      <w:r w:rsidR="00043427">
        <w:rPr>
          <w:rFonts w:cs="Times New Roman"/>
          <w:szCs w:val="28"/>
          <w:lang w:val="kk-KZ"/>
        </w:rPr>
        <w:t xml:space="preserve">пластикалық </w:t>
      </w:r>
      <w:r w:rsidRPr="00E4527F">
        <w:rPr>
          <w:rFonts w:cs="Times New Roman"/>
          <w:szCs w:val="28"/>
          <w:lang w:val="kk-KZ"/>
        </w:rPr>
        <w:t xml:space="preserve"> қабат; 5 </w:t>
      </w:r>
      <w:r w:rsidR="0091578B">
        <w:rPr>
          <w:rFonts w:cs="Times New Roman"/>
          <w:szCs w:val="28"/>
          <w:lang w:val="kk-KZ"/>
        </w:rPr>
        <w:t>-</w:t>
      </w:r>
      <w:r w:rsidRPr="00E4527F">
        <w:rPr>
          <w:rFonts w:cs="Times New Roman"/>
          <w:szCs w:val="28"/>
          <w:lang w:val="kk-KZ"/>
        </w:rPr>
        <w:t xml:space="preserve"> амортизациялық қабат</w:t>
      </w:r>
    </w:p>
    <w:p w14:paraId="65084848" w14:textId="1E5CB0E6" w:rsidR="00C4436D" w:rsidRPr="00300BD6" w:rsidRDefault="00C4436D" w:rsidP="00C4436D">
      <w:pPr>
        <w:spacing w:after="0"/>
        <w:jc w:val="center"/>
        <w:rPr>
          <w:rFonts w:cs="Times New Roman"/>
          <w:szCs w:val="28"/>
          <w:lang w:val="kk-KZ"/>
        </w:rPr>
      </w:pPr>
      <w:r w:rsidRPr="00E4527F">
        <w:rPr>
          <w:rFonts w:cs="Times New Roman"/>
          <w:szCs w:val="28"/>
          <w:lang w:val="kk-KZ"/>
        </w:rPr>
        <w:t xml:space="preserve">Сурет </w:t>
      </w:r>
      <w:r w:rsidR="00F012C7">
        <w:rPr>
          <w:rFonts w:cs="Times New Roman"/>
          <w:szCs w:val="28"/>
          <w:lang w:val="kk-KZ"/>
        </w:rPr>
        <w:t>3</w:t>
      </w:r>
      <w:r w:rsidRPr="00E4527F">
        <w:rPr>
          <w:rFonts w:cs="Times New Roman"/>
          <w:szCs w:val="28"/>
          <w:lang w:val="kk-KZ"/>
        </w:rPr>
        <w:t xml:space="preserve"> - Оқтың көпқабатты </w:t>
      </w:r>
      <w:r w:rsidR="00043427">
        <w:rPr>
          <w:rFonts w:cs="Times New Roman"/>
          <w:szCs w:val="28"/>
          <w:lang w:val="kk-KZ"/>
        </w:rPr>
        <w:t>сауыт</w:t>
      </w:r>
      <w:r w:rsidR="00300BD6">
        <w:rPr>
          <w:rFonts w:cs="Times New Roman"/>
          <w:szCs w:val="28"/>
          <w:lang w:val="kk-KZ"/>
        </w:rPr>
        <w:t>пен</w:t>
      </w:r>
      <w:r w:rsidRPr="00E4527F">
        <w:rPr>
          <w:rFonts w:cs="Times New Roman"/>
          <w:szCs w:val="28"/>
          <w:lang w:val="kk-KZ"/>
        </w:rPr>
        <w:t xml:space="preserve"> әрекеттесу сызбасы</w:t>
      </w:r>
      <w:r w:rsidR="00300BD6">
        <w:rPr>
          <w:rFonts w:cs="Times New Roman"/>
          <w:szCs w:val="28"/>
          <w:lang w:val="kk-KZ"/>
        </w:rPr>
        <w:t xml:space="preserve"> </w:t>
      </w:r>
      <w:r w:rsidR="00300BD6" w:rsidRPr="00300BD6">
        <w:rPr>
          <w:rFonts w:cs="Times New Roman"/>
          <w:szCs w:val="28"/>
          <w:lang w:val="kk-KZ"/>
        </w:rPr>
        <w:t>(</w:t>
      </w:r>
      <w:r w:rsidR="00300BD6" w:rsidRPr="00300BD6">
        <w:rPr>
          <w:rFonts w:cs="Times New Roman"/>
          <w:bCs/>
          <w:color w:val="262626"/>
          <w:szCs w:val="28"/>
          <w:shd w:val="clear" w:color="auto" w:fill="FFFFFF"/>
          <w:lang w:val="kk-KZ"/>
        </w:rPr>
        <w:t>сурет сызыл</w:t>
      </w:r>
      <w:r w:rsidR="00300BD6">
        <w:rPr>
          <w:rFonts w:cs="Times New Roman"/>
          <w:bCs/>
          <w:color w:val="262626"/>
          <w:szCs w:val="28"/>
          <w:shd w:val="clear" w:color="auto" w:fill="FFFFFF"/>
          <w:lang w:val="kk-KZ"/>
        </w:rPr>
        <w:t>ған</w:t>
      </w:r>
      <w:r w:rsidR="00300BD6">
        <w:rPr>
          <w:rFonts w:cs="Times New Roman"/>
          <w:szCs w:val="28"/>
          <w:lang w:val="kk-KZ"/>
        </w:rPr>
        <w:t>)</w:t>
      </w:r>
    </w:p>
    <w:p w14:paraId="7EAAF1AC" w14:textId="77777777" w:rsidR="002013D9" w:rsidRPr="00E4527F" w:rsidRDefault="002013D9" w:rsidP="002013D9">
      <w:pPr>
        <w:spacing w:after="0"/>
        <w:ind w:firstLine="567"/>
        <w:jc w:val="both"/>
        <w:rPr>
          <w:rFonts w:cs="Times New Roman"/>
          <w:szCs w:val="28"/>
          <w:lang w:val="kk-KZ"/>
        </w:rPr>
      </w:pPr>
    </w:p>
    <w:p w14:paraId="38C1E972" w14:textId="27B8666E" w:rsidR="00C4436D" w:rsidRPr="00E4527F" w:rsidRDefault="00C4436D" w:rsidP="00C4436D">
      <w:pPr>
        <w:pStyle w:val="11"/>
        <w:spacing w:line="233" w:lineRule="auto"/>
        <w:ind w:firstLine="567"/>
        <w:jc w:val="both"/>
        <w:rPr>
          <w:lang w:val="kk-KZ"/>
        </w:rPr>
      </w:pPr>
      <w:r w:rsidRPr="00E4527F">
        <w:rPr>
          <w:lang w:val="kk-KZ"/>
        </w:rPr>
        <w:t xml:space="preserve">Алайда көпқабатты </w:t>
      </w:r>
      <w:r w:rsidR="00043427">
        <w:rPr>
          <w:lang w:val="kk-KZ"/>
        </w:rPr>
        <w:t>сауыт</w:t>
      </w:r>
      <w:r w:rsidRPr="00E4527F">
        <w:rPr>
          <w:lang w:val="kk-KZ"/>
        </w:rPr>
        <w:t xml:space="preserve"> пластинасының компоненттері қымбатқа түседі, әсіресе кремний карбиді, бор карбиді сияқты керамикалар мен арамидті мата. Бұл материалдарға балама ретінде үш қабатты алюминий қорытпасы ұсынылады. Оның құрамында келесі қабаттар бар: 1-</w:t>
      </w:r>
      <w:r w:rsidR="00043427">
        <w:rPr>
          <w:lang w:val="kk-KZ"/>
        </w:rPr>
        <w:t xml:space="preserve">ші </w:t>
      </w:r>
      <w:r w:rsidRPr="00E4527F">
        <w:rPr>
          <w:lang w:val="kk-KZ"/>
        </w:rPr>
        <w:t xml:space="preserve">қабат </w:t>
      </w:r>
      <w:r w:rsidR="00043427">
        <w:rPr>
          <w:lang w:val="kk-KZ"/>
        </w:rPr>
        <w:t>-</w:t>
      </w:r>
      <w:r w:rsidRPr="00E4527F">
        <w:rPr>
          <w:lang w:val="kk-KZ"/>
        </w:rPr>
        <w:t xml:space="preserve"> құрамында қатты интерметаллидтер көп болатын жоғары берік алюминий қорытпасы; 2-</w:t>
      </w:r>
      <w:r w:rsidR="00043427">
        <w:rPr>
          <w:lang w:val="kk-KZ"/>
        </w:rPr>
        <w:t xml:space="preserve">ші </w:t>
      </w:r>
      <w:r w:rsidRPr="00E4527F">
        <w:rPr>
          <w:lang w:val="kk-KZ"/>
        </w:rPr>
        <w:t xml:space="preserve">қабат </w:t>
      </w:r>
      <w:r w:rsidR="00043427">
        <w:rPr>
          <w:lang w:val="kk-KZ"/>
        </w:rPr>
        <w:t>-</w:t>
      </w:r>
      <w:r w:rsidRPr="00E4527F">
        <w:rPr>
          <w:lang w:val="kk-KZ"/>
        </w:rPr>
        <w:t xml:space="preserve"> орташа беріктігі мен </w:t>
      </w:r>
      <w:r w:rsidR="00043427">
        <w:rPr>
          <w:lang w:val="kk-KZ"/>
        </w:rPr>
        <w:t xml:space="preserve">соққы </w:t>
      </w:r>
      <w:r w:rsidRPr="00E4527F">
        <w:rPr>
          <w:lang w:val="kk-KZ"/>
        </w:rPr>
        <w:t>тұтқырлығы бар алюминий қорытпасы; 3-</w:t>
      </w:r>
      <w:r w:rsidR="00043427">
        <w:rPr>
          <w:lang w:val="kk-KZ"/>
        </w:rPr>
        <w:t xml:space="preserve">ші </w:t>
      </w:r>
      <w:r w:rsidRPr="00E4527F">
        <w:rPr>
          <w:lang w:val="kk-KZ"/>
        </w:rPr>
        <w:t xml:space="preserve">қабат </w:t>
      </w:r>
      <w:r w:rsidR="00043427">
        <w:rPr>
          <w:lang w:val="kk-KZ"/>
        </w:rPr>
        <w:t>-</w:t>
      </w:r>
      <w:r w:rsidRPr="00E4527F">
        <w:rPr>
          <w:lang w:val="kk-KZ"/>
        </w:rPr>
        <w:t xml:space="preserve"> жоғары </w:t>
      </w:r>
      <w:r w:rsidR="0091578B">
        <w:rPr>
          <w:lang w:val="kk-KZ"/>
        </w:rPr>
        <w:t xml:space="preserve">соққы </w:t>
      </w:r>
      <w:r w:rsidRPr="00E4527F">
        <w:rPr>
          <w:lang w:val="kk-KZ"/>
        </w:rPr>
        <w:t>тұтқырлыққа ие жұмсақ алюминий қорытпасы [</w:t>
      </w:r>
      <w:r w:rsidR="00830C3C">
        <w:rPr>
          <w:lang w:val="kk-KZ"/>
        </w:rPr>
        <w:t>81</w:t>
      </w:r>
      <w:r w:rsidRPr="00E4527F">
        <w:rPr>
          <w:lang w:val="kk-KZ"/>
        </w:rPr>
        <w:t>].</w:t>
      </w:r>
    </w:p>
    <w:p w14:paraId="65C3A294" w14:textId="40BFA436" w:rsidR="00C4436D" w:rsidRPr="00E4527F" w:rsidRDefault="00C4436D" w:rsidP="007C5632">
      <w:pPr>
        <w:pStyle w:val="11"/>
        <w:spacing w:line="233" w:lineRule="auto"/>
        <w:ind w:firstLine="567"/>
        <w:jc w:val="both"/>
        <w:rPr>
          <w:lang w:val="kk-KZ"/>
        </w:rPr>
      </w:pPr>
      <w:r w:rsidRPr="00E4527F">
        <w:rPr>
          <w:lang w:val="kk-KZ"/>
        </w:rPr>
        <w:t xml:space="preserve">Алюминий </w:t>
      </w:r>
      <w:r w:rsidR="0091578B">
        <w:rPr>
          <w:lang w:val="kk-KZ"/>
        </w:rPr>
        <w:t>сауыты</w:t>
      </w:r>
      <w:r w:rsidRPr="00E4527F">
        <w:rPr>
          <w:lang w:val="kk-KZ"/>
        </w:rPr>
        <w:t xml:space="preserve"> тек жеке қорғаныс құралдарында ғана емес, сонымен қатар әскери техниканы брондау үшін де кеңінен қолданылады. Дәнекерленген алюминийден жасалған тұтас корпус болатпен салыстырғанда салмақты шамамен 25</w:t>
      </w:r>
      <w:r w:rsidR="0091578B">
        <w:rPr>
          <w:lang w:val="kk-KZ"/>
        </w:rPr>
        <w:t>-</w:t>
      </w:r>
      <w:r w:rsidRPr="00E4527F">
        <w:rPr>
          <w:lang w:val="kk-KZ"/>
        </w:rPr>
        <w:t>30%-ға азайтуға мүмкіндік береді. Бұл жоғары қаттылықпен және қосымша қатты құрылымдық элементтерден бас тартумен байланысты.</w:t>
      </w:r>
      <w:r w:rsidR="007C5632" w:rsidRPr="00E4527F">
        <w:rPr>
          <w:lang w:val="kk-KZ"/>
        </w:rPr>
        <w:t xml:space="preserve"> </w:t>
      </w:r>
      <w:r w:rsidRPr="00E4527F">
        <w:rPr>
          <w:lang w:val="kk-KZ"/>
        </w:rPr>
        <w:t>Қазіргі уақытта әскери техника конструкцияларында келесі алюминий қорытпалары пайдаланылады [10, 1]:</w:t>
      </w:r>
      <w:r w:rsidR="007C5632" w:rsidRPr="00E4527F">
        <w:rPr>
          <w:lang w:val="kk-KZ"/>
        </w:rPr>
        <w:t xml:space="preserve"> </w:t>
      </w:r>
      <w:r w:rsidRPr="00E4527F">
        <w:rPr>
          <w:rFonts w:eastAsiaTheme="majorEastAsia"/>
          <w:lang w:val="kk-KZ"/>
        </w:rPr>
        <w:t>5083, Alcan D54S, Alcan D74S, 7018</w:t>
      </w:r>
      <w:r w:rsidRPr="00E4527F">
        <w:rPr>
          <w:lang w:val="kk-KZ"/>
        </w:rPr>
        <w:t xml:space="preserve"> </w:t>
      </w:r>
      <w:r w:rsidR="0091578B">
        <w:rPr>
          <w:lang w:val="kk-KZ"/>
        </w:rPr>
        <w:t>-</w:t>
      </w:r>
      <w:r w:rsidRPr="00E4527F">
        <w:rPr>
          <w:lang w:val="kk-KZ"/>
        </w:rPr>
        <w:t xml:space="preserve"> беріктігі 300</w:t>
      </w:r>
      <w:r w:rsidR="0091578B">
        <w:rPr>
          <w:lang w:val="kk-KZ"/>
        </w:rPr>
        <w:t>-</w:t>
      </w:r>
      <w:r w:rsidRPr="00E4527F">
        <w:rPr>
          <w:lang w:val="kk-KZ"/>
        </w:rPr>
        <w:t>420 МПа, Бринелль бойынша қаттылығы 80</w:t>
      </w:r>
      <w:r w:rsidR="0091578B">
        <w:rPr>
          <w:lang w:val="kk-KZ"/>
        </w:rPr>
        <w:t>-</w:t>
      </w:r>
      <w:r w:rsidRPr="00E4527F">
        <w:rPr>
          <w:lang w:val="kk-KZ"/>
        </w:rPr>
        <w:t>120 HB;</w:t>
      </w:r>
      <w:r w:rsidR="007C5632" w:rsidRPr="00E4527F">
        <w:rPr>
          <w:lang w:val="kk-KZ"/>
        </w:rPr>
        <w:t xml:space="preserve"> </w:t>
      </w:r>
      <w:r w:rsidRPr="00E4527F">
        <w:rPr>
          <w:rFonts w:eastAsiaTheme="majorEastAsia"/>
          <w:lang w:val="kk-KZ"/>
        </w:rPr>
        <w:t>7039-Т64, E74S</w:t>
      </w:r>
      <w:r w:rsidRPr="00E4527F">
        <w:rPr>
          <w:lang w:val="kk-KZ"/>
        </w:rPr>
        <w:t xml:space="preserve"> </w:t>
      </w:r>
      <w:r w:rsidR="0091578B">
        <w:rPr>
          <w:lang w:val="kk-KZ"/>
        </w:rPr>
        <w:t>-</w:t>
      </w:r>
      <w:r w:rsidRPr="00E4527F">
        <w:rPr>
          <w:lang w:val="kk-KZ"/>
        </w:rPr>
        <w:t xml:space="preserve"> беріктігі 450</w:t>
      </w:r>
      <w:r w:rsidR="0091578B">
        <w:rPr>
          <w:lang w:val="kk-KZ"/>
        </w:rPr>
        <w:t>-</w:t>
      </w:r>
      <w:r w:rsidRPr="00E4527F">
        <w:rPr>
          <w:lang w:val="kk-KZ"/>
        </w:rPr>
        <w:t>500 МПа, қаттылығы 130</w:t>
      </w:r>
      <w:r w:rsidR="0091578B">
        <w:rPr>
          <w:lang w:val="kk-KZ"/>
        </w:rPr>
        <w:t>-</w:t>
      </w:r>
      <w:r w:rsidRPr="00E4527F">
        <w:rPr>
          <w:lang w:val="kk-KZ"/>
        </w:rPr>
        <w:t>150 HB;</w:t>
      </w:r>
      <w:r w:rsidR="007C5632" w:rsidRPr="00E4527F">
        <w:rPr>
          <w:lang w:val="kk-KZ"/>
        </w:rPr>
        <w:t xml:space="preserve"> </w:t>
      </w:r>
      <w:r w:rsidRPr="00E4527F">
        <w:rPr>
          <w:rFonts w:eastAsiaTheme="majorEastAsia"/>
          <w:lang w:val="kk-KZ"/>
        </w:rPr>
        <w:t>В95, В93, В96Ц1, АБТ-101, АБТ-102</w:t>
      </w:r>
      <w:r w:rsidRPr="00E4527F">
        <w:rPr>
          <w:lang w:val="kk-KZ"/>
        </w:rPr>
        <w:t xml:space="preserve"> </w:t>
      </w:r>
      <w:r w:rsidR="0091578B">
        <w:rPr>
          <w:lang w:val="kk-KZ"/>
        </w:rPr>
        <w:t>-</w:t>
      </w:r>
      <w:r w:rsidRPr="00E4527F">
        <w:rPr>
          <w:lang w:val="kk-KZ"/>
        </w:rPr>
        <w:t xml:space="preserve"> беріктігі 600</w:t>
      </w:r>
      <w:r w:rsidR="0091578B">
        <w:rPr>
          <w:lang w:val="kk-KZ"/>
        </w:rPr>
        <w:t>-</w:t>
      </w:r>
      <w:r w:rsidRPr="00E4527F">
        <w:rPr>
          <w:lang w:val="kk-KZ"/>
        </w:rPr>
        <w:t>700 МПа, қаттылығы 145</w:t>
      </w:r>
      <w:r w:rsidR="0091578B">
        <w:rPr>
          <w:lang w:val="kk-KZ"/>
        </w:rPr>
        <w:t>-</w:t>
      </w:r>
      <w:r w:rsidRPr="00E4527F">
        <w:rPr>
          <w:lang w:val="kk-KZ"/>
        </w:rPr>
        <w:t>160 HB.</w:t>
      </w:r>
    </w:p>
    <w:p w14:paraId="1A6C450F" w14:textId="4CC5A6E1" w:rsidR="007C5632" w:rsidRPr="00E4527F" w:rsidRDefault="007C5632" w:rsidP="007C5632">
      <w:pPr>
        <w:pStyle w:val="11"/>
        <w:spacing w:line="233" w:lineRule="auto"/>
        <w:ind w:firstLine="567"/>
        <w:jc w:val="both"/>
        <w:rPr>
          <w:lang w:val="kk-KZ"/>
        </w:rPr>
      </w:pPr>
      <w:r w:rsidRPr="00E4527F">
        <w:rPr>
          <w:lang w:val="kk-KZ"/>
        </w:rPr>
        <w:t xml:space="preserve">5083, Alcan D54S, Alcan D74S, 7018 алюминий қорытпалары жоғары жарқындылыққа қарсы тұру қабілеттілігімен ерекшеленсе, 7039-Т64, E74S қорытпалары оқ пен снарядқа қарсы жақсы қорғаныс көрсеткіштеріне ие. Алюминий </w:t>
      </w:r>
      <w:r w:rsidR="0091578B">
        <w:rPr>
          <w:lang w:val="kk-KZ"/>
        </w:rPr>
        <w:t>сауытының</w:t>
      </w:r>
      <w:r w:rsidRPr="00E4527F">
        <w:rPr>
          <w:lang w:val="kk-KZ"/>
        </w:rPr>
        <w:t xml:space="preserve"> оққа қарсы тұру қабілеттілігі оның қаттылығы мен соққы тұтқырлығына байланысты, ал жарқындылыққа қарсы қорғаныс </w:t>
      </w:r>
      <w:r w:rsidR="0091578B">
        <w:rPr>
          <w:lang w:val="kk-KZ"/>
        </w:rPr>
        <w:t>-</w:t>
      </w:r>
      <w:r w:rsidRPr="00E4527F">
        <w:rPr>
          <w:lang w:val="kk-KZ"/>
        </w:rPr>
        <w:t xml:space="preserve"> пластикалығы мен соққы тұтқырлығына тәуелді. </w:t>
      </w:r>
      <w:r w:rsidR="0091578B">
        <w:rPr>
          <w:lang w:val="kk-KZ"/>
        </w:rPr>
        <w:t>Сауыт</w:t>
      </w:r>
      <w:r w:rsidRPr="00E4527F">
        <w:rPr>
          <w:lang w:val="kk-KZ"/>
        </w:rPr>
        <w:t xml:space="preserve"> үшін беріктік, қаттылық, соққы </w:t>
      </w:r>
      <w:r w:rsidRPr="00E4527F">
        <w:rPr>
          <w:lang w:val="kk-KZ"/>
        </w:rPr>
        <w:lastRenderedPageBreak/>
        <w:t xml:space="preserve">тұтқырлығы мен пластикалылық арасында тұрақты тепе-теңдік қажет екенін атап өткен жөн. Бұл қасиеттердің барлығына 5083 алюминий қорытпасынан жасалған </w:t>
      </w:r>
      <w:r w:rsidR="0091578B">
        <w:rPr>
          <w:lang w:val="kk-KZ"/>
        </w:rPr>
        <w:t>сауыт</w:t>
      </w:r>
      <w:r w:rsidRPr="00E4527F">
        <w:rPr>
          <w:lang w:val="kk-KZ"/>
        </w:rPr>
        <w:t xml:space="preserve"> пластиналары ие [11]. </w:t>
      </w:r>
    </w:p>
    <w:p w14:paraId="3715359E" w14:textId="4021B23A" w:rsidR="007C5632" w:rsidRPr="00E4527F" w:rsidRDefault="007C5632" w:rsidP="007C5632">
      <w:pPr>
        <w:pStyle w:val="11"/>
        <w:spacing w:line="233" w:lineRule="auto"/>
        <w:ind w:firstLine="567"/>
        <w:jc w:val="both"/>
        <w:rPr>
          <w:lang w:val="kk-KZ"/>
        </w:rPr>
      </w:pPr>
      <w:r w:rsidRPr="00E4527F">
        <w:rPr>
          <w:lang w:val="kk-KZ"/>
        </w:rPr>
        <w:t xml:space="preserve">Қазіргі уақытта жеңіл санаттағы машиналарына қойылатын </w:t>
      </w:r>
      <w:r w:rsidR="0091578B">
        <w:rPr>
          <w:lang w:val="kk-KZ"/>
        </w:rPr>
        <w:t>сауыт</w:t>
      </w:r>
      <w:r w:rsidRPr="00E4527F">
        <w:rPr>
          <w:lang w:val="kk-KZ"/>
        </w:rPr>
        <w:t xml:space="preserve"> қорғанысының талаптары НАТО-ның STANAG 4569 стандартымен реттеледі. Бұл стандарт кинетикалық әсер ететін оқ-дәрілер</w:t>
      </w:r>
      <w:r w:rsidR="0091578B">
        <w:rPr>
          <w:lang w:val="kk-KZ"/>
        </w:rPr>
        <w:t>,</w:t>
      </w:r>
      <w:r w:rsidRPr="00E4527F">
        <w:rPr>
          <w:lang w:val="kk-KZ"/>
        </w:rPr>
        <w:t xml:space="preserve"> миналар мен </w:t>
      </w:r>
      <w:r w:rsidR="0091578B" w:rsidRPr="00E4527F">
        <w:rPr>
          <w:lang w:val="kk-KZ"/>
        </w:rPr>
        <w:t xml:space="preserve">артиллериялық </w:t>
      </w:r>
      <w:r w:rsidRPr="00E4527F">
        <w:rPr>
          <w:lang w:val="kk-KZ"/>
        </w:rPr>
        <w:t xml:space="preserve">снарядтардың жарқындыларына қарсы қорғаныс деңгейін бағалаудың 6 деңгейін қамтиды. Сондай-ақ, арнайы автокөліктерге арналған </w:t>
      </w:r>
      <w:r w:rsidR="0091578B">
        <w:rPr>
          <w:lang w:val="kk-KZ"/>
        </w:rPr>
        <w:t>МЕМСТ</w:t>
      </w:r>
      <w:r w:rsidRPr="00E4527F">
        <w:rPr>
          <w:lang w:val="kk-KZ"/>
        </w:rPr>
        <w:t xml:space="preserve"> Р 50963-96 «Арнайы автокөліктердің брондық қорғанысы» стандарты бар, ол </w:t>
      </w:r>
      <w:r w:rsidR="0091578B">
        <w:rPr>
          <w:lang w:val="kk-KZ"/>
        </w:rPr>
        <w:t>МЕМСТ</w:t>
      </w:r>
      <w:r w:rsidRPr="00E4527F">
        <w:rPr>
          <w:lang w:val="kk-KZ"/>
        </w:rPr>
        <w:t xml:space="preserve"> 50744-95 және </w:t>
      </w:r>
      <w:r w:rsidR="0091578B">
        <w:rPr>
          <w:lang w:val="kk-KZ"/>
        </w:rPr>
        <w:t>МЕМСТ</w:t>
      </w:r>
      <w:r w:rsidRPr="00E4527F">
        <w:rPr>
          <w:lang w:val="kk-KZ"/>
        </w:rPr>
        <w:t xml:space="preserve"> 34286-2017 бронежилеттерге арналған нормативтермен мазмұны жағынан ұқсас [12</w:t>
      </w:r>
      <w:r w:rsidR="0091578B">
        <w:rPr>
          <w:lang w:val="kk-KZ"/>
        </w:rPr>
        <w:t>-</w:t>
      </w:r>
      <w:r w:rsidRPr="00E4527F">
        <w:rPr>
          <w:lang w:val="kk-KZ"/>
        </w:rPr>
        <w:t>13].</w:t>
      </w:r>
    </w:p>
    <w:p w14:paraId="2CF2703A" w14:textId="6A05B148" w:rsidR="006A2CF4" w:rsidRDefault="00F03E39" w:rsidP="00F03E39">
      <w:pPr>
        <w:pStyle w:val="11"/>
        <w:spacing w:line="233" w:lineRule="auto"/>
        <w:ind w:firstLine="567"/>
        <w:jc w:val="both"/>
        <w:rPr>
          <w:lang w:val="kk-KZ"/>
        </w:rPr>
      </w:pPr>
      <w:r w:rsidRPr="00E4527F">
        <w:rPr>
          <w:lang w:val="kk-KZ"/>
        </w:rPr>
        <w:t xml:space="preserve">Жеңіл брондалған машиналарға қойылатын </w:t>
      </w:r>
      <w:r w:rsidR="0091578B">
        <w:rPr>
          <w:lang w:val="kk-KZ"/>
        </w:rPr>
        <w:t>МЕМСТ</w:t>
      </w:r>
      <w:r w:rsidRPr="00E4527F">
        <w:rPr>
          <w:lang w:val="kk-KZ"/>
        </w:rPr>
        <w:t xml:space="preserve"> және стандарт талаптарын орындау үшін олардың құрылымында мынадай материалдар қолданылады: корпустар үшін жоғары берік алюминий қорытпалары, қосымша экрандар үшін жоғары берік болаттар мен титан қорытпалары, керамика негізіндегі композициялық </w:t>
      </w:r>
      <w:r w:rsidR="0091578B">
        <w:rPr>
          <w:lang w:val="kk-KZ"/>
        </w:rPr>
        <w:t>сауыттар</w:t>
      </w:r>
      <w:r w:rsidRPr="00E4527F">
        <w:rPr>
          <w:lang w:val="kk-KZ"/>
        </w:rPr>
        <w:t xml:space="preserve"> және </w:t>
      </w:r>
      <w:r w:rsidRPr="00E4527F">
        <w:rPr>
          <w:bCs/>
          <w:lang w:val="kk-KZ"/>
        </w:rPr>
        <w:t>АЖМП</w:t>
      </w:r>
      <w:r w:rsidRPr="00E4527F">
        <w:rPr>
          <w:lang w:val="kk-KZ"/>
        </w:rPr>
        <w:t xml:space="preserve"> панельдері. Мұндай материалдар оққа, жар</w:t>
      </w:r>
      <w:r w:rsidR="0091578B">
        <w:rPr>
          <w:lang w:val="kk-KZ"/>
        </w:rPr>
        <w:t>ылыст</w:t>
      </w:r>
      <w:r w:rsidRPr="00E4527F">
        <w:rPr>
          <w:lang w:val="kk-KZ"/>
        </w:rPr>
        <w:t xml:space="preserve">ар </w:t>
      </w:r>
      <w:r w:rsidR="0091578B">
        <w:rPr>
          <w:lang w:val="kk-KZ"/>
        </w:rPr>
        <w:t>мен</w:t>
      </w:r>
      <w:r w:rsidRPr="00E4527F">
        <w:rPr>
          <w:lang w:val="kk-KZ"/>
        </w:rPr>
        <w:t xml:space="preserve"> снарядтарға қарсы тиімді қорғаныс деңгейін қамтамасыз етеді. Алайда бұл қорғаныс жүйелері кумулятивтік оқ-дәрілерге және </w:t>
      </w:r>
      <w:r w:rsidR="0091578B">
        <w:rPr>
          <w:lang w:val="kk-KZ"/>
        </w:rPr>
        <w:t>сауыт</w:t>
      </w:r>
      <w:r w:rsidRPr="00E4527F">
        <w:rPr>
          <w:lang w:val="kk-KZ"/>
        </w:rPr>
        <w:t xml:space="preserve">бұзғыш қауырсынды калибрден төмен снарядтарға </w:t>
      </w:r>
      <w:r w:rsidR="00D37E0D">
        <w:rPr>
          <w:lang w:val="kk-KZ"/>
        </w:rPr>
        <w:t>төтеп бере алмайды</w:t>
      </w:r>
      <w:r w:rsidRPr="00E4527F">
        <w:rPr>
          <w:lang w:val="kk-KZ"/>
        </w:rPr>
        <w:t xml:space="preserve">. Кумулятивтік және </w:t>
      </w:r>
      <w:r w:rsidR="00D37E0D">
        <w:rPr>
          <w:lang w:val="kk-KZ"/>
        </w:rPr>
        <w:t>сауыт</w:t>
      </w:r>
      <w:r w:rsidRPr="00E4527F">
        <w:rPr>
          <w:lang w:val="kk-KZ"/>
        </w:rPr>
        <w:t xml:space="preserve">бұзғыш қауырсынды калибрден төмен снарядтар құралдарынан қорғау үшін </w:t>
      </w:r>
      <w:r w:rsidR="00D37E0D" w:rsidRPr="00E4527F">
        <w:rPr>
          <w:lang w:val="kk-KZ"/>
        </w:rPr>
        <w:t xml:space="preserve">торлы экрандар, динамикалық қорғаныс жүйелері, гибридті </w:t>
      </w:r>
      <w:r w:rsidR="00D37E0D">
        <w:rPr>
          <w:lang w:val="kk-KZ"/>
        </w:rPr>
        <w:t>сауыттар</w:t>
      </w:r>
      <w:r w:rsidRPr="00E4527F">
        <w:rPr>
          <w:lang w:val="kk-KZ"/>
        </w:rPr>
        <w:t xml:space="preserve"> </w:t>
      </w:r>
      <w:r w:rsidR="00D37E0D">
        <w:rPr>
          <w:lang w:val="kk-KZ"/>
        </w:rPr>
        <w:t xml:space="preserve">жасалған </w:t>
      </w:r>
      <w:r w:rsidRPr="00E4527F">
        <w:rPr>
          <w:lang w:val="kk-KZ"/>
        </w:rPr>
        <w:t xml:space="preserve">шешімдер қолданылады, оның құрылымы </w:t>
      </w:r>
      <w:r w:rsidR="00F012C7">
        <w:rPr>
          <w:lang w:val="kk-KZ"/>
        </w:rPr>
        <w:t>4</w:t>
      </w:r>
      <w:r w:rsidRPr="00E4527F">
        <w:rPr>
          <w:lang w:val="kk-KZ"/>
        </w:rPr>
        <w:t>-суретте көрсетілген [14].</w:t>
      </w:r>
    </w:p>
    <w:p w14:paraId="3EEA6082" w14:textId="77777777" w:rsidR="005F28EF" w:rsidRPr="00E4527F" w:rsidRDefault="005F28EF" w:rsidP="00F03E39">
      <w:pPr>
        <w:pStyle w:val="11"/>
        <w:spacing w:line="233" w:lineRule="auto"/>
        <w:ind w:firstLine="567"/>
        <w:jc w:val="both"/>
        <w:rPr>
          <w:lang w:val="kk-KZ"/>
        </w:rPr>
      </w:pPr>
    </w:p>
    <w:p w14:paraId="38D24538" w14:textId="6FB4A102" w:rsidR="002013D9" w:rsidRPr="00E4527F" w:rsidRDefault="007A5328" w:rsidP="002013D9">
      <w:pPr>
        <w:pStyle w:val="11"/>
        <w:spacing w:line="233" w:lineRule="auto"/>
        <w:ind w:firstLine="0"/>
        <w:jc w:val="center"/>
        <w:rPr>
          <w:highlight w:val="yellow"/>
          <w:lang w:val="kk-KZ"/>
        </w:rPr>
      </w:pPr>
      <w:r w:rsidRPr="00E4527F">
        <w:rPr>
          <w:noProof/>
          <w:lang w:val="kk-KZ"/>
        </w:rPr>
        <w:drawing>
          <wp:inline distT="0" distB="0" distL="0" distR="0" wp14:anchorId="206C27BC" wp14:editId="319672DA">
            <wp:extent cx="2298700" cy="1723250"/>
            <wp:effectExtent l="0" t="0" r="6350" b="0"/>
            <wp:docPr id="925443802" name="Рисунок 7" descr="В Великобритании откажутся от модернизации БМП War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Великобритании откажутся от модернизации БМП Warri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11691" cy="1732989"/>
                    </a:xfrm>
                    <a:prstGeom prst="rect">
                      <a:avLst/>
                    </a:prstGeom>
                    <a:noFill/>
                    <a:ln>
                      <a:noFill/>
                    </a:ln>
                  </pic:spPr>
                </pic:pic>
              </a:graphicData>
            </a:graphic>
          </wp:inline>
        </w:drawing>
      </w:r>
    </w:p>
    <w:p w14:paraId="75B64CB5" w14:textId="77777777" w:rsidR="002013D9" w:rsidRPr="00E4527F" w:rsidRDefault="002013D9" w:rsidP="002013D9">
      <w:pPr>
        <w:pStyle w:val="11"/>
        <w:spacing w:line="233" w:lineRule="auto"/>
        <w:ind w:firstLine="0"/>
        <w:jc w:val="center"/>
        <w:rPr>
          <w:bCs/>
          <w:highlight w:val="yellow"/>
          <w:lang w:val="kk-KZ"/>
        </w:rPr>
      </w:pPr>
    </w:p>
    <w:p w14:paraId="0DF90109" w14:textId="4C8502A3" w:rsidR="002416A5" w:rsidRPr="00E4527F" w:rsidRDefault="00F03E39" w:rsidP="00F012C7">
      <w:pPr>
        <w:tabs>
          <w:tab w:val="left" w:pos="851"/>
        </w:tabs>
        <w:spacing w:after="0"/>
        <w:jc w:val="center"/>
        <w:rPr>
          <w:rFonts w:eastAsia="Times New Roman" w:cs="Times New Roman"/>
          <w:szCs w:val="28"/>
          <w:lang w:val="kk-KZ"/>
        </w:rPr>
      </w:pPr>
      <w:r w:rsidRPr="00E4527F">
        <w:rPr>
          <w:rFonts w:eastAsia="Times New Roman" w:cs="Times New Roman"/>
          <w:szCs w:val="28"/>
          <w:lang w:val="kk-KZ"/>
        </w:rPr>
        <w:t xml:space="preserve">Сурет </w:t>
      </w:r>
      <w:r w:rsidR="00F012C7">
        <w:rPr>
          <w:rFonts w:eastAsia="Times New Roman" w:cs="Times New Roman"/>
          <w:szCs w:val="28"/>
          <w:lang w:val="kk-KZ"/>
        </w:rPr>
        <w:t>4</w:t>
      </w:r>
      <w:r w:rsidRPr="00E4527F">
        <w:rPr>
          <w:rFonts w:eastAsia="Times New Roman" w:cs="Times New Roman"/>
          <w:szCs w:val="28"/>
          <w:lang w:val="kk-KZ"/>
        </w:rPr>
        <w:t xml:space="preserve"> </w:t>
      </w:r>
      <w:r w:rsidR="0091578B">
        <w:rPr>
          <w:rFonts w:eastAsia="Times New Roman" w:cs="Times New Roman"/>
          <w:szCs w:val="28"/>
          <w:lang w:val="kk-KZ"/>
        </w:rPr>
        <w:t>-</w:t>
      </w:r>
      <w:r w:rsidRPr="00E4527F">
        <w:rPr>
          <w:rFonts w:eastAsia="Times New Roman" w:cs="Times New Roman"/>
          <w:szCs w:val="28"/>
          <w:lang w:val="kk-KZ"/>
        </w:rPr>
        <w:t xml:space="preserve"> Алюминий қорытпасынан жасалған корпусқа орнатылған торлы экрандар</w:t>
      </w:r>
      <w:r w:rsidR="00D37E0D">
        <w:rPr>
          <w:rFonts w:eastAsia="Times New Roman" w:cs="Times New Roman"/>
          <w:szCs w:val="28"/>
          <w:lang w:val="kk-KZ"/>
        </w:rPr>
        <w:t>ы</w:t>
      </w:r>
      <w:r w:rsidRPr="00E4527F">
        <w:rPr>
          <w:rFonts w:eastAsia="Times New Roman" w:cs="Times New Roman"/>
          <w:szCs w:val="28"/>
          <w:lang w:val="kk-KZ"/>
        </w:rPr>
        <w:t xml:space="preserve">мен, гибридті броньмен және динамикалық қорғаныс жүйесімен жабдықталған </w:t>
      </w:r>
      <w:r w:rsidR="00D37E0D" w:rsidRPr="00D37E0D">
        <w:rPr>
          <w:rFonts w:eastAsia="Times New Roman" w:cs="Times New Roman"/>
          <w:szCs w:val="28"/>
          <w:lang w:val="kk-KZ"/>
        </w:rPr>
        <w:t>«</w:t>
      </w:r>
      <w:r w:rsidRPr="00D37E0D">
        <w:rPr>
          <w:rFonts w:eastAsia="Times New Roman" w:cs="Times New Roman"/>
          <w:szCs w:val="28"/>
          <w:lang w:val="kk-KZ"/>
        </w:rPr>
        <w:t>Warrior</w:t>
      </w:r>
      <w:r w:rsidR="00D37E0D">
        <w:rPr>
          <w:rFonts w:eastAsia="Times New Roman" w:cs="Times New Roman"/>
          <w:szCs w:val="28"/>
          <w:lang w:val="kk-KZ"/>
        </w:rPr>
        <w:t>»</w:t>
      </w:r>
      <w:r w:rsidRPr="00D37E0D">
        <w:rPr>
          <w:rFonts w:eastAsia="Times New Roman" w:cs="Times New Roman"/>
          <w:szCs w:val="28"/>
          <w:lang w:val="kk-KZ"/>
        </w:rPr>
        <w:t xml:space="preserve"> </w:t>
      </w:r>
      <w:r w:rsidRPr="00E4527F">
        <w:rPr>
          <w:rFonts w:eastAsia="Times New Roman" w:cs="Times New Roman"/>
          <w:szCs w:val="28"/>
          <w:lang w:val="kk-KZ"/>
        </w:rPr>
        <w:t>жаяу әскерге арналған жауынгерлік машинасы</w:t>
      </w:r>
      <w:r w:rsidR="00E8634A">
        <w:rPr>
          <w:rFonts w:eastAsia="Times New Roman" w:cs="Times New Roman"/>
          <w:szCs w:val="28"/>
          <w:lang w:val="kk-KZ"/>
        </w:rPr>
        <w:t xml:space="preserve"> </w:t>
      </w:r>
      <w:r w:rsidR="00E8634A" w:rsidRPr="00E8634A">
        <w:rPr>
          <w:rFonts w:eastAsia="Times New Roman" w:cs="Times New Roman"/>
          <w:szCs w:val="28"/>
          <w:lang w:val="kk-KZ"/>
        </w:rPr>
        <w:t>[14]</w:t>
      </w:r>
      <w:r w:rsidRPr="00E4527F">
        <w:rPr>
          <w:rFonts w:eastAsia="Times New Roman" w:cs="Times New Roman"/>
          <w:szCs w:val="28"/>
          <w:lang w:val="kk-KZ"/>
        </w:rPr>
        <w:t>.</w:t>
      </w:r>
    </w:p>
    <w:p w14:paraId="2AEE1BD8" w14:textId="77777777" w:rsidR="00F03E39" w:rsidRPr="00E4527F" w:rsidRDefault="00F03E39" w:rsidP="002416A5">
      <w:pPr>
        <w:tabs>
          <w:tab w:val="left" w:pos="851"/>
        </w:tabs>
        <w:spacing w:after="0"/>
        <w:ind w:firstLine="567"/>
        <w:jc w:val="both"/>
        <w:rPr>
          <w:rFonts w:cs="Times New Roman"/>
          <w:szCs w:val="28"/>
          <w:lang w:val="kk-KZ"/>
        </w:rPr>
      </w:pPr>
    </w:p>
    <w:p w14:paraId="3B9BB72E" w14:textId="46496D28" w:rsidR="00F03E39" w:rsidRPr="00E4527F" w:rsidRDefault="00F03E39" w:rsidP="00F03E39">
      <w:pPr>
        <w:spacing w:after="0"/>
        <w:ind w:firstLine="567"/>
        <w:jc w:val="both"/>
        <w:rPr>
          <w:rFonts w:cs="Times New Roman"/>
          <w:i/>
          <w:iCs/>
          <w:szCs w:val="28"/>
          <w:lang w:val="kk-KZ"/>
        </w:rPr>
      </w:pPr>
      <w:r w:rsidRPr="00E4527F">
        <w:rPr>
          <w:rFonts w:cs="Times New Roman"/>
          <w:i/>
          <w:iCs/>
          <w:szCs w:val="28"/>
          <w:lang w:val="kk-KZ"/>
        </w:rPr>
        <w:t>Алюминий қорытпалары аэро</w:t>
      </w:r>
      <w:r w:rsidR="00D312CC">
        <w:rPr>
          <w:rFonts w:cs="Times New Roman"/>
          <w:i/>
          <w:iCs/>
          <w:szCs w:val="28"/>
          <w:lang w:val="kk-KZ"/>
        </w:rPr>
        <w:t>ғарыштық</w:t>
      </w:r>
      <w:r w:rsidRPr="00E4527F">
        <w:rPr>
          <w:rFonts w:cs="Times New Roman"/>
          <w:i/>
          <w:iCs/>
          <w:szCs w:val="28"/>
          <w:lang w:val="kk-KZ"/>
        </w:rPr>
        <w:t xml:space="preserve"> техникада</w:t>
      </w:r>
      <w:r w:rsidR="00D312CC">
        <w:rPr>
          <w:rFonts w:cs="Times New Roman"/>
          <w:i/>
          <w:iCs/>
          <w:szCs w:val="28"/>
          <w:lang w:val="kk-KZ"/>
        </w:rPr>
        <w:t xml:space="preserve"> қолдану</w:t>
      </w:r>
    </w:p>
    <w:p w14:paraId="31F78C42" w14:textId="111EE911" w:rsidR="00F03E39" w:rsidRPr="00E4527F" w:rsidRDefault="00F03E39" w:rsidP="00F03E39">
      <w:pPr>
        <w:spacing w:after="0"/>
        <w:ind w:firstLine="567"/>
        <w:jc w:val="both"/>
        <w:rPr>
          <w:rFonts w:cs="Times New Roman"/>
          <w:szCs w:val="28"/>
          <w:lang w:val="kk-KZ"/>
        </w:rPr>
      </w:pPr>
      <w:r w:rsidRPr="00E4527F">
        <w:rPr>
          <w:rFonts w:cs="Times New Roman"/>
          <w:szCs w:val="28"/>
          <w:lang w:val="kk-KZ"/>
        </w:rPr>
        <w:t>Аэро</w:t>
      </w:r>
      <w:r w:rsidR="00D312CC">
        <w:rPr>
          <w:rFonts w:cs="Times New Roman"/>
          <w:szCs w:val="28"/>
          <w:lang w:val="kk-KZ"/>
        </w:rPr>
        <w:t>ғарыш</w:t>
      </w:r>
      <w:r w:rsidRPr="00E4527F">
        <w:rPr>
          <w:rFonts w:cs="Times New Roman"/>
          <w:szCs w:val="28"/>
          <w:lang w:val="kk-KZ"/>
        </w:rPr>
        <w:t xml:space="preserve">тық техникаға арналған жаңа бұйымдарды өндірудегі басты басымдықтардың бірі </w:t>
      </w:r>
      <w:r w:rsidR="00A060F0">
        <w:rPr>
          <w:rFonts w:cs="Times New Roman"/>
          <w:szCs w:val="28"/>
          <w:lang w:val="kk-KZ"/>
        </w:rPr>
        <w:t>-</w:t>
      </w:r>
      <w:r w:rsidRPr="00E4527F">
        <w:rPr>
          <w:rFonts w:cs="Times New Roman"/>
          <w:szCs w:val="28"/>
          <w:lang w:val="kk-KZ"/>
        </w:rPr>
        <w:t xml:space="preserve"> құрылымның салмақ тиімділігін арттыру. Бұл тығыздығы төмен жаңа материалдарды қолдану арқылы жүзеге асады. Мұндай тәсіл отын шығынын азайтуға, ұшу қашықтығын арттыруға, жолаушылар саны мен пайдалы жүктеме көлемін көбейтуге мүмкіндік береді. Алюминий қорытпалары аэро</w:t>
      </w:r>
      <w:r w:rsidR="00D312CC">
        <w:rPr>
          <w:rFonts w:cs="Times New Roman"/>
          <w:szCs w:val="28"/>
          <w:lang w:val="kk-KZ"/>
        </w:rPr>
        <w:t>ғарыштық</w:t>
      </w:r>
      <w:r w:rsidRPr="00E4527F">
        <w:rPr>
          <w:rFonts w:cs="Times New Roman"/>
          <w:szCs w:val="28"/>
          <w:lang w:val="kk-KZ"/>
        </w:rPr>
        <w:t xml:space="preserve"> техникада кеңінен қолданылады. Бұл саладағы алюминий </w:t>
      </w:r>
      <w:r w:rsidRPr="00E4527F">
        <w:rPr>
          <w:rFonts w:cs="Times New Roman"/>
          <w:szCs w:val="28"/>
          <w:lang w:val="kk-KZ"/>
        </w:rPr>
        <w:lastRenderedPageBreak/>
        <w:t xml:space="preserve">қорытпаларының негізгі міндеті </w:t>
      </w:r>
      <w:r w:rsidR="00A060F0">
        <w:rPr>
          <w:rFonts w:cs="Times New Roman"/>
          <w:szCs w:val="28"/>
          <w:lang w:val="kk-KZ"/>
        </w:rPr>
        <w:t>-</w:t>
      </w:r>
      <w:r w:rsidRPr="00E4527F">
        <w:rPr>
          <w:rFonts w:cs="Times New Roman"/>
          <w:szCs w:val="28"/>
          <w:lang w:val="kk-KZ"/>
        </w:rPr>
        <w:t xml:space="preserve"> минималды масса кезінде максималды беріктік қамтамасыз ету.</w:t>
      </w:r>
    </w:p>
    <w:p w14:paraId="29EAA0F8" w14:textId="65CDE137" w:rsidR="00F03E39" w:rsidRPr="00E4527F" w:rsidRDefault="00F03E39" w:rsidP="00F03E39">
      <w:pPr>
        <w:spacing w:after="0"/>
        <w:ind w:firstLine="567"/>
        <w:jc w:val="both"/>
        <w:rPr>
          <w:rFonts w:cs="Times New Roman"/>
          <w:szCs w:val="28"/>
          <w:lang w:val="kk-KZ"/>
        </w:rPr>
      </w:pPr>
      <w:r w:rsidRPr="00E4527F">
        <w:rPr>
          <w:rFonts w:cs="Times New Roman"/>
          <w:szCs w:val="28"/>
          <w:lang w:val="kk-KZ"/>
        </w:rPr>
        <w:t>Алюминий қорытпалары америкалық A-5 Vigilante әскери ұшағының қанаттары мен горизонталды тұрақтандырғышында, Airbus A380 ұшағының төменгі қанат қаптамасында, Airbus A350 ұшағының ішкі қанат құрылымында, Bombardier CSeries ұшағының фюзеляжында (мұнда алюминий қорытпалары фюзеляждың 24%-ын құрайды) [</w:t>
      </w:r>
      <w:r w:rsidR="00830C3C">
        <w:rPr>
          <w:rFonts w:cs="Times New Roman"/>
          <w:szCs w:val="28"/>
          <w:lang w:val="kk-KZ"/>
        </w:rPr>
        <w:t>87</w:t>
      </w:r>
      <w:r w:rsidRPr="00E4527F">
        <w:rPr>
          <w:rFonts w:cs="Times New Roman"/>
          <w:szCs w:val="28"/>
          <w:lang w:val="kk-KZ"/>
        </w:rPr>
        <w:t>], Boeing 777X ұшағының жүк бөлігінің еденінде [</w:t>
      </w:r>
      <w:r w:rsidR="00874F50">
        <w:rPr>
          <w:rFonts w:cs="Times New Roman"/>
          <w:szCs w:val="28"/>
          <w:lang w:val="kk-KZ"/>
        </w:rPr>
        <w:t>88</w:t>
      </w:r>
      <w:r w:rsidRPr="00E4527F">
        <w:rPr>
          <w:rFonts w:cs="Times New Roman"/>
          <w:szCs w:val="28"/>
          <w:lang w:val="kk-KZ"/>
        </w:rPr>
        <w:t xml:space="preserve">], Pratt &amp; Whitney PurePower турбовентиляторлық авиациялық қозғалтқышының желдеткіш қалақшаларында </w:t>
      </w:r>
      <w:r w:rsidR="00D312CC" w:rsidRPr="00E4527F">
        <w:rPr>
          <w:rFonts w:cs="Times New Roman"/>
          <w:szCs w:val="28"/>
          <w:lang w:val="kk-KZ"/>
        </w:rPr>
        <w:t xml:space="preserve">қолданылады </w:t>
      </w:r>
      <w:r w:rsidRPr="00E4527F">
        <w:rPr>
          <w:rFonts w:cs="Times New Roman"/>
          <w:szCs w:val="28"/>
          <w:lang w:val="kk-KZ"/>
        </w:rPr>
        <w:t>[</w:t>
      </w:r>
      <w:r w:rsidR="00874F50">
        <w:rPr>
          <w:rFonts w:cs="Times New Roman"/>
          <w:szCs w:val="28"/>
          <w:lang w:val="kk-KZ"/>
        </w:rPr>
        <w:t>89</w:t>
      </w:r>
      <w:r w:rsidRPr="00E4527F">
        <w:rPr>
          <w:rFonts w:cs="Times New Roman"/>
          <w:szCs w:val="28"/>
          <w:lang w:val="kk-KZ"/>
        </w:rPr>
        <w:t>]. 1980-жылдардың соңында О.К. Антонов атындағы конструкторлық бюрода «Руслан» және «Мрия» көлік ұшақтарына арналған литий қосылған 1450 жаңа қорытпасын қолдану бойынша сынақтар басталды. Бұл сынақтар ірі өлшемді табақтар мен престелген панельдерді пайдалану арқылы жүргізілді.</w:t>
      </w:r>
    </w:p>
    <w:p w14:paraId="5EF64DCA" w14:textId="27411796" w:rsidR="00F03E39" w:rsidRPr="00E4527F" w:rsidRDefault="00F03E39" w:rsidP="00F03E39">
      <w:pPr>
        <w:spacing w:after="0"/>
        <w:ind w:firstLine="567"/>
        <w:jc w:val="both"/>
        <w:rPr>
          <w:rFonts w:cs="Times New Roman"/>
          <w:color w:val="000000"/>
          <w:szCs w:val="28"/>
          <w:lang w:val="kk-KZ" w:eastAsia="ru-RU" w:bidi="ru-RU"/>
        </w:rPr>
      </w:pPr>
      <w:r w:rsidRPr="00E4527F">
        <w:rPr>
          <w:rFonts w:cs="Times New Roman"/>
          <w:color w:val="000000"/>
          <w:szCs w:val="28"/>
          <w:lang w:val="kk-KZ" w:eastAsia="ru-RU" w:bidi="ru-RU"/>
        </w:rPr>
        <w:t>Ресейлік тәжірибеде Airbus компаниясы лазерлік дәнекерлеу технологиясын қолдана отырып, 1424 қорытпасынан фюзеляждың дәнекерленген қырлы панелін сәтті дайындады. Бұл панель қайталанатын жүктемелер кезінде 75 000 циклге дейін бұзылмай шыдас берген [</w:t>
      </w:r>
      <w:r w:rsidR="00874F50">
        <w:rPr>
          <w:rFonts w:cs="Times New Roman"/>
          <w:color w:val="000000"/>
          <w:szCs w:val="28"/>
          <w:lang w:val="kk-KZ" w:eastAsia="ru-RU" w:bidi="ru-RU"/>
        </w:rPr>
        <w:t>90</w:t>
      </w:r>
      <w:r w:rsidRPr="00E4527F">
        <w:rPr>
          <w:rFonts w:cs="Times New Roman"/>
          <w:color w:val="000000"/>
          <w:szCs w:val="28"/>
          <w:lang w:val="kk-KZ" w:eastAsia="ru-RU" w:bidi="ru-RU"/>
        </w:rPr>
        <w:t xml:space="preserve">]. </w:t>
      </w:r>
    </w:p>
    <w:p w14:paraId="715A9D26" w14:textId="175EF304" w:rsidR="00F03E39" w:rsidRPr="00E4527F" w:rsidRDefault="00F03E39" w:rsidP="00F03E39">
      <w:pPr>
        <w:spacing w:after="0"/>
        <w:ind w:firstLine="567"/>
        <w:jc w:val="both"/>
        <w:rPr>
          <w:rFonts w:cs="Times New Roman"/>
          <w:color w:val="000000"/>
          <w:szCs w:val="28"/>
          <w:lang w:val="kk-KZ" w:eastAsia="ru-RU" w:bidi="ru-RU"/>
        </w:rPr>
      </w:pPr>
      <w:r w:rsidRPr="00E4527F">
        <w:rPr>
          <w:rFonts w:cs="Times New Roman"/>
          <w:color w:val="000000"/>
          <w:szCs w:val="28"/>
          <w:lang w:val="kk-KZ" w:eastAsia="ru-RU" w:bidi="ru-RU"/>
        </w:rPr>
        <w:t>Соңғы 10 жыл ішінде Бүкілресейлік авиациялық материалдар ғылыми-зерттеу институтында Al</w:t>
      </w:r>
      <w:r w:rsidR="0091578B">
        <w:rPr>
          <w:rFonts w:cs="Times New Roman"/>
          <w:color w:val="000000"/>
          <w:szCs w:val="28"/>
          <w:lang w:val="kk-KZ" w:eastAsia="ru-RU" w:bidi="ru-RU"/>
        </w:rPr>
        <w:t>-</w:t>
      </w:r>
      <w:r w:rsidRPr="00E4527F">
        <w:rPr>
          <w:rFonts w:cs="Times New Roman"/>
          <w:color w:val="000000"/>
          <w:szCs w:val="28"/>
          <w:lang w:val="kk-KZ" w:eastAsia="ru-RU" w:bidi="ru-RU"/>
        </w:rPr>
        <w:t>Cu</w:t>
      </w:r>
      <w:r w:rsidR="0091578B">
        <w:rPr>
          <w:rFonts w:cs="Times New Roman"/>
          <w:color w:val="000000"/>
          <w:szCs w:val="28"/>
          <w:lang w:val="kk-KZ" w:eastAsia="ru-RU" w:bidi="ru-RU"/>
        </w:rPr>
        <w:t>-</w:t>
      </w:r>
      <w:r w:rsidRPr="00E4527F">
        <w:rPr>
          <w:rFonts w:cs="Times New Roman"/>
          <w:color w:val="000000"/>
          <w:szCs w:val="28"/>
          <w:lang w:val="kk-KZ" w:eastAsia="ru-RU" w:bidi="ru-RU"/>
        </w:rPr>
        <w:t>Li</w:t>
      </w:r>
      <w:r w:rsidR="0091578B">
        <w:rPr>
          <w:rFonts w:cs="Times New Roman"/>
          <w:color w:val="000000"/>
          <w:szCs w:val="28"/>
          <w:lang w:val="kk-KZ" w:eastAsia="ru-RU" w:bidi="ru-RU"/>
        </w:rPr>
        <w:t>-</w:t>
      </w:r>
      <w:r w:rsidRPr="00E4527F">
        <w:rPr>
          <w:rFonts w:cs="Times New Roman"/>
          <w:color w:val="000000"/>
          <w:szCs w:val="28"/>
          <w:lang w:val="kk-KZ" w:eastAsia="ru-RU" w:bidi="ru-RU"/>
        </w:rPr>
        <w:t>Mg жүйесіне негізделген, Ag, Zr, Zn, Sc элементтерімен қосымша лег</w:t>
      </w:r>
      <w:r w:rsidR="00C21F00">
        <w:rPr>
          <w:rFonts w:cs="Times New Roman"/>
          <w:color w:val="000000"/>
          <w:szCs w:val="28"/>
          <w:lang w:val="kk-KZ" w:eastAsia="ru-RU" w:bidi="ru-RU"/>
        </w:rPr>
        <w:t>і</w:t>
      </w:r>
      <w:r w:rsidRPr="00E4527F">
        <w:rPr>
          <w:rFonts w:cs="Times New Roman"/>
          <w:color w:val="000000"/>
          <w:szCs w:val="28"/>
          <w:lang w:val="kk-KZ" w:eastAsia="ru-RU" w:bidi="ru-RU"/>
        </w:rPr>
        <w:t xml:space="preserve">рленген және темір мен кремний мөлшері азайтылған, үшінші буын алюминий-литий қорытпалары жасалды. Олардың қатарына </w:t>
      </w:r>
      <w:r w:rsidR="00C21F00" w:rsidRPr="00E4527F">
        <w:rPr>
          <w:rFonts w:cs="Times New Roman"/>
          <w:color w:val="000000"/>
          <w:szCs w:val="28"/>
          <w:lang w:val="kk-KZ" w:eastAsia="ru-RU" w:bidi="ru-RU"/>
        </w:rPr>
        <w:t>жоғары берік</w:t>
      </w:r>
      <w:r w:rsidR="00C21F00" w:rsidRPr="00C21F00">
        <w:rPr>
          <w:rFonts w:cs="Times New Roman"/>
          <w:color w:val="000000"/>
          <w:szCs w:val="28"/>
          <w:lang w:val="kk-KZ" w:eastAsia="ru-RU" w:bidi="ru-RU"/>
        </w:rPr>
        <w:t xml:space="preserve"> </w:t>
      </w:r>
      <w:r w:rsidR="00C21F00" w:rsidRPr="00E4527F">
        <w:rPr>
          <w:rFonts w:cs="Times New Roman"/>
          <w:color w:val="000000"/>
          <w:szCs w:val="28"/>
          <w:lang w:val="kk-KZ" w:eastAsia="ru-RU" w:bidi="ru-RU"/>
        </w:rPr>
        <w:t>В-1480 қорытпа</w:t>
      </w:r>
      <w:r w:rsidR="00C21F00">
        <w:rPr>
          <w:rFonts w:cs="Times New Roman"/>
          <w:color w:val="000000"/>
          <w:szCs w:val="28"/>
          <w:lang w:val="kk-KZ" w:eastAsia="ru-RU" w:bidi="ru-RU"/>
        </w:rPr>
        <w:t>сы</w:t>
      </w:r>
      <w:r w:rsidR="00C21F00" w:rsidRPr="00E4527F">
        <w:rPr>
          <w:rFonts w:cs="Times New Roman"/>
          <w:color w:val="000000"/>
          <w:szCs w:val="28"/>
          <w:lang w:val="kk-KZ" w:eastAsia="ru-RU" w:bidi="ru-RU"/>
        </w:rPr>
        <w:t xml:space="preserve">, </w:t>
      </w:r>
      <w:r w:rsidR="00C21F00">
        <w:rPr>
          <w:rFonts w:cs="Times New Roman"/>
          <w:color w:val="000000"/>
          <w:szCs w:val="28"/>
          <w:lang w:val="kk-KZ" w:eastAsia="ru-RU" w:bidi="ru-RU"/>
        </w:rPr>
        <w:t>-</w:t>
      </w:r>
      <w:r w:rsidR="00C21F00" w:rsidRPr="00E4527F">
        <w:rPr>
          <w:rFonts w:cs="Times New Roman"/>
          <w:color w:val="000000"/>
          <w:szCs w:val="28"/>
          <w:lang w:val="kk-KZ" w:eastAsia="ru-RU" w:bidi="ru-RU"/>
        </w:rPr>
        <w:t xml:space="preserve"> ұзақ қызмет ету мерзіміне ие В-1481 қорытпа</w:t>
      </w:r>
      <w:r w:rsidR="00C21F00">
        <w:rPr>
          <w:rFonts w:cs="Times New Roman"/>
          <w:color w:val="000000"/>
          <w:szCs w:val="28"/>
          <w:lang w:val="kk-KZ" w:eastAsia="ru-RU" w:bidi="ru-RU"/>
        </w:rPr>
        <w:t>сы</w:t>
      </w:r>
      <w:r w:rsidRPr="00E4527F">
        <w:rPr>
          <w:rFonts w:cs="Times New Roman"/>
          <w:color w:val="000000"/>
          <w:szCs w:val="28"/>
          <w:lang w:val="kk-KZ" w:eastAsia="ru-RU" w:bidi="ru-RU"/>
        </w:rPr>
        <w:t xml:space="preserve"> жатады. Бұл қорытпалар дәстүрлі қорытпаларға қарағанда жоғары сипаттамаларға ие және шетелдік аналогтардан кем түспейді. В-1481 қорытпасының технологиялық пластикалығының жоғары болуына байланысты, одан әртүрлі жартылай фабрикаттар, соның ішінде суық илемдеу әдісімен алынған жұқа табақтар дайындалып, фюзеляждың қаптама элементтері ретінде қолданылуы мүмкін [22].</w:t>
      </w:r>
    </w:p>
    <w:p w14:paraId="28560949" w14:textId="059EFDDB" w:rsidR="00FF63ED" w:rsidRPr="00E4527F" w:rsidRDefault="00FF63ED" w:rsidP="00FF63ED">
      <w:pPr>
        <w:autoSpaceDE w:val="0"/>
        <w:autoSpaceDN w:val="0"/>
        <w:adjustRightInd w:val="0"/>
        <w:spacing w:after="0"/>
        <w:ind w:firstLine="567"/>
        <w:jc w:val="both"/>
        <w:rPr>
          <w:rFonts w:eastAsia="TimesNewRomanPSMT" w:cs="Times New Roman"/>
          <w:szCs w:val="28"/>
          <w:lang w:val="kk-KZ"/>
        </w:rPr>
      </w:pPr>
      <w:r w:rsidRPr="00E4527F">
        <w:rPr>
          <w:rFonts w:eastAsia="TimesNewRomanPSMT" w:cs="Times New Roman"/>
          <w:szCs w:val="28"/>
          <w:lang w:val="kk-KZ"/>
        </w:rPr>
        <w:t xml:space="preserve">Айта кетерлігі, 1441 алюминий-литий қорытпасы авиация өнеркәсібінде маңызды орынға ие. Бұл қорытпа Бе-103 және Бе-200 су ұшақтарының құрылымында ғана емес, сондай-ақ Ка-226Т тікұшағының конструкциясында да қолданылған. Сонымен қатар, </w:t>
      </w:r>
      <w:r w:rsidRPr="00E4527F">
        <w:rPr>
          <w:rFonts w:cs="Times New Roman"/>
          <w:color w:val="000000"/>
          <w:szCs w:val="28"/>
          <w:lang w:val="kk-KZ" w:eastAsia="ru-RU" w:bidi="ru-RU"/>
        </w:rPr>
        <w:t xml:space="preserve">Бүкілресейлік авиациялық материалдар ғылыми-зерттеу </w:t>
      </w:r>
      <w:r w:rsidRPr="00E4527F">
        <w:rPr>
          <w:rFonts w:eastAsia="TimesNewRomanPSMT" w:cs="Times New Roman"/>
          <w:szCs w:val="28"/>
          <w:lang w:val="kk-KZ"/>
        </w:rPr>
        <w:t xml:space="preserve"> институты мен «Ил» фирмасының бас конструкторының бастамасымен 1441 қорытпасы Д16ч және 1163 қорытпаларының орнына Ил-112В жеңіл әскери-көлік ұшағының сипаттамасына енгізілді. Бұл жаңашыл шешім ұшақтың бөлшектерінің массасын 220 кг-нан астамға азайтуға мүмкіндік берді.</w:t>
      </w:r>
    </w:p>
    <w:p w14:paraId="56F58710" w14:textId="27B1299A" w:rsidR="00FF63ED" w:rsidRPr="00E4527F" w:rsidRDefault="00FF63ED" w:rsidP="00FF63ED">
      <w:pPr>
        <w:autoSpaceDE w:val="0"/>
        <w:autoSpaceDN w:val="0"/>
        <w:adjustRightInd w:val="0"/>
        <w:spacing w:after="0"/>
        <w:ind w:firstLine="567"/>
        <w:jc w:val="both"/>
        <w:rPr>
          <w:rFonts w:eastAsia="TimesNewRomanPSMT" w:cs="Times New Roman"/>
          <w:szCs w:val="28"/>
          <w:lang w:val="kk-KZ"/>
        </w:rPr>
      </w:pPr>
      <w:r w:rsidRPr="00E4527F">
        <w:rPr>
          <w:rFonts w:eastAsia="TimesNewRomanPSMT" w:cs="Times New Roman"/>
          <w:szCs w:val="28"/>
          <w:lang w:val="kk-KZ"/>
        </w:rPr>
        <w:t>1971 жылы 1420 қорытпасы Як-36 және Як-38 ұшақтарының фюзеляжының тойтармалы (клепаной) құрылымында қолданылды. Нәтижесінде негізгі масса 12</w:t>
      </w:r>
      <w:r w:rsidR="0091578B">
        <w:rPr>
          <w:rFonts w:eastAsia="TimesNewRomanPSMT" w:cs="Times New Roman"/>
          <w:szCs w:val="28"/>
          <w:lang w:val="kk-KZ"/>
        </w:rPr>
        <w:t>-</w:t>
      </w:r>
      <w:r w:rsidRPr="00E4527F">
        <w:rPr>
          <w:rFonts w:eastAsia="TimesNewRomanPSMT" w:cs="Times New Roman"/>
          <w:szCs w:val="28"/>
          <w:lang w:val="kk-KZ"/>
        </w:rPr>
        <w:t xml:space="preserve">24% аралығында азайтылды. Бұл ұшақтар кемелердің палубаларында, трюмдерде орналасып, </w:t>
      </w:r>
      <w:r w:rsidR="00C21F00">
        <w:rPr>
          <w:rFonts w:eastAsia="TimesNewRomanPSMT" w:cs="Times New Roman"/>
          <w:szCs w:val="28"/>
          <w:lang w:val="kk-KZ"/>
        </w:rPr>
        <w:t>ж</w:t>
      </w:r>
      <w:r w:rsidRPr="00E4527F">
        <w:rPr>
          <w:rFonts w:eastAsia="TimesNewRomanPSMT" w:cs="Times New Roman"/>
          <w:szCs w:val="28"/>
          <w:lang w:val="kk-KZ"/>
        </w:rPr>
        <w:t>ердің әртүрлі ендіктерінде жұмыс істейді. Қолдану жағдайларының күрделілігіне қарамастан, коррозиялық зақымдану тіркелмеген, ал Як-36 жойғыш ұшағы бүгінгі күнге дейін сәтті пайдаланылып келеді.</w:t>
      </w:r>
    </w:p>
    <w:p w14:paraId="45AB0DAD" w14:textId="5F3BB399" w:rsidR="00F246E9" w:rsidRDefault="00FF63ED" w:rsidP="00FF63ED">
      <w:pPr>
        <w:autoSpaceDE w:val="0"/>
        <w:autoSpaceDN w:val="0"/>
        <w:adjustRightInd w:val="0"/>
        <w:spacing w:after="0"/>
        <w:ind w:firstLine="567"/>
        <w:jc w:val="both"/>
        <w:rPr>
          <w:rFonts w:cs="Times New Roman"/>
          <w:color w:val="000000"/>
          <w:szCs w:val="28"/>
          <w:lang w:val="kk-KZ" w:eastAsia="ru-RU" w:bidi="ru-RU"/>
        </w:rPr>
      </w:pPr>
      <w:r w:rsidRPr="00E4527F">
        <w:rPr>
          <w:rFonts w:cs="Times New Roman"/>
          <w:color w:val="000000"/>
          <w:szCs w:val="28"/>
          <w:lang w:val="kk-KZ" w:eastAsia="ru-RU" w:bidi="ru-RU"/>
        </w:rPr>
        <w:t>1420 алюминий қорытпасы сондай-ақ Як-40, Ту-204, Ил-96 жолаушылар ұшақтарының әртүрлі бөлшектерінде қолданылады (сурет</w:t>
      </w:r>
      <w:r w:rsidR="00F012C7">
        <w:rPr>
          <w:rFonts w:cs="Times New Roman"/>
          <w:color w:val="000000"/>
          <w:szCs w:val="28"/>
          <w:lang w:val="kk-KZ" w:eastAsia="ru-RU" w:bidi="ru-RU"/>
        </w:rPr>
        <w:t xml:space="preserve"> 5</w:t>
      </w:r>
      <w:r w:rsidRPr="00E4527F">
        <w:rPr>
          <w:rFonts w:cs="Times New Roman"/>
          <w:color w:val="000000"/>
          <w:szCs w:val="28"/>
          <w:lang w:val="kk-KZ" w:eastAsia="ru-RU" w:bidi="ru-RU"/>
        </w:rPr>
        <w:t xml:space="preserve">). Мысалы, Ту-204 </w:t>
      </w:r>
      <w:r w:rsidRPr="00E4527F">
        <w:rPr>
          <w:rFonts w:cs="Times New Roman"/>
          <w:color w:val="000000"/>
          <w:szCs w:val="28"/>
          <w:lang w:val="kk-KZ" w:eastAsia="ru-RU" w:bidi="ru-RU"/>
        </w:rPr>
        <w:lastRenderedPageBreak/>
        <w:t xml:space="preserve">ұшағында бұл қорытпадан күштік және күштік емес құрылымдар дайындалады: </w:t>
      </w:r>
      <w:r w:rsidR="00C21F00">
        <w:rPr>
          <w:rFonts w:cs="Times New Roman"/>
          <w:color w:val="000000"/>
          <w:szCs w:val="28"/>
          <w:lang w:val="kk-KZ" w:eastAsia="ru-RU" w:bidi="ru-RU"/>
        </w:rPr>
        <w:t>бөлшектер</w:t>
      </w:r>
      <w:r w:rsidRPr="00E4527F">
        <w:rPr>
          <w:rFonts w:cs="Times New Roman"/>
          <w:color w:val="000000"/>
          <w:szCs w:val="28"/>
          <w:lang w:val="kk-KZ" w:eastAsia="ru-RU" w:bidi="ru-RU"/>
        </w:rPr>
        <w:t xml:space="preserve"> (фюзеляждың стрингерлік жиыны, қаптамалар, компенсациялық элементтер), престелген профильдер (тіректер мен қабырғалар, арқалықтар, интерьер элементтерінің бекіту бөлшектері, жабдық орнату блоктары), көлемдік штампталған бөлшектер (люк қақпақтары, арматуралар). 1980-жылдары А.И. Микоян атындағы тәжірибелік-конструкторлық бюрода МиГ-29М ұшағының жаңа нұсқасы әзірленді. Бұл нұсқада 1420 қорытпасынан жасалған дәнекерленген герметикалық отын бактары мен кабина қолданылып, бұл әлемде тұңғыш рет дәл осы қорытпадан дайындалған дәнекерленген конструкциялы ұшақ болды. Ұшақ конструкциясында 150-ден астам атаудағы жартылай фабрикаттар </w:t>
      </w:r>
      <w:r w:rsidR="00A060F0">
        <w:rPr>
          <w:rFonts w:cs="Times New Roman"/>
          <w:color w:val="000000"/>
          <w:szCs w:val="28"/>
          <w:lang w:val="kk-KZ" w:eastAsia="ru-RU" w:bidi="ru-RU"/>
        </w:rPr>
        <w:t>-</w:t>
      </w:r>
      <w:r w:rsidRPr="00E4527F">
        <w:rPr>
          <w:rFonts w:cs="Times New Roman"/>
          <w:color w:val="000000"/>
          <w:szCs w:val="28"/>
          <w:lang w:val="kk-KZ" w:eastAsia="ru-RU" w:bidi="ru-RU"/>
        </w:rPr>
        <w:t xml:space="preserve"> штампталған бөлшектер, престелген панельдер мен </w:t>
      </w:r>
      <w:r w:rsidR="00C21F00">
        <w:rPr>
          <w:rFonts w:cs="Times New Roman"/>
          <w:color w:val="000000"/>
          <w:szCs w:val="28"/>
          <w:lang w:val="kk-KZ" w:eastAsia="ru-RU" w:bidi="ru-RU"/>
        </w:rPr>
        <w:t>бөлшектер</w:t>
      </w:r>
      <w:r w:rsidRPr="00E4527F">
        <w:rPr>
          <w:rFonts w:cs="Times New Roman"/>
          <w:color w:val="000000"/>
          <w:szCs w:val="28"/>
          <w:lang w:val="kk-KZ" w:eastAsia="ru-RU" w:bidi="ru-RU"/>
        </w:rPr>
        <w:t xml:space="preserve"> пайдаланылды. Нәтижесінде ұшақтың нақты салмағы 24%-ға азайды, оның ішінде: 12% </w:t>
      </w:r>
      <w:r w:rsidR="00A060F0">
        <w:rPr>
          <w:rFonts w:cs="Times New Roman"/>
          <w:color w:val="000000"/>
          <w:szCs w:val="28"/>
          <w:lang w:val="kk-KZ" w:eastAsia="ru-RU" w:bidi="ru-RU"/>
        </w:rPr>
        <w:t>-</w:t>
      </w:r>
      <w:r w:rsidRPr="00E4527F">
        <w:rPr>
          <w:rFonts w:cs="Times New Roman"/>
          <w:color w:val="000000"/>
          <w:szCs w:val="28"/>
          <w:lang w:val="kk-KZ" w:eastAsia="ru-RU" w:bidi="ru-RU"/>
        </w:rPr>
        <w:t xml:space="preserve"> қорытпаның төмен тығыздығына байланысты, тағы 12% </w:t>
      </w:r>
      <w:r w:rsidR="00A060F0">
        <w:rPr>
          <w:rFonts w:cs="Times New Roman"/>
          <w:color w:val="000000"/>
          <w:szCs w:val="28"/>
          <w:lang w:val="kk-KZ" w:eastAsia="ru-RU" w:bidi="ru-RU"/>
        </w:rPr>
        <w:t>-</w:t>
      </w:r>
      <w:r w:rsidRPr="00E4527F">
        <w:rPr>
          <w:rFonts w:cs="Times New Roman"/>
          <w:color w:val="000000"/>
          <w:szCs w:val="28"/>
          <w:lang w:val="kk-KZ" w:eastAsia="ru-RU" w:bidi="ru-RU"/>
        </w:rPr>
        <w:t xml:space="preserve"> болтты және тойтармалы қосылыстар үшін қажет болған герметиктер мен бекіту элементтерін алып тастау есебінен. Бұл МиГ-29 нұсқасы барлық сынақтардан сәтті өтіп, сериялық өндіріске жіберілді (сурет</w:t>
      </w:r>
      <w:r w:rsidR="00F012C7">
        <w:rPr>
          <w:rFonts w:cs="Times New Roman"/>
          <w:color w:val="000000"/>
          <w:szCs w:val="28"/>
          <w:lang w:val="kk-KZ" w:eastAsia="ru-RU" w:bidi="ru-RU"/>
        </w:rPr>
        <w:t xml:space="preserve"> 5</w:t>
      </w:r>
      <w:r w:rsidRPr="00E4527F">
        <w:rPr>
          <w:rFonts w:cs="Times New Roman"/>
          <w:color w:val="000000"/>
          <w:szCs w:val="28"/>
          <w:lang w:val="kk-KZ" w:eastAsia="ru-RU" w:bidi="ru-RU"/>
        </w:rPr>
        <w:t>). Барлығы 12 дана МиГ-29М ұшағы жасалды және олар бүгінгі күнге дейін қолданыста. Алайда, 1990-жылдары олардың өндірісі тоқтатылды [</w:t>
      </w:r>
      <w:r w:rsidR="00E56304">
        <w:rPr>
          <w:rFonts w:cs="Times New Roman"/>
          <w:color w:val="000000"/>
          <w:szCs w:val="28"/>
          <w:lang w:val="kk-KZ" w:eastAsia="ru-RU" w:bidi="ru-RU"/>
        </w:rPr>
        <w:t>17-18</w:t>
      </w:r>
      <w:r w:rsidRPr="00E4527F">
        <w:rPr>
          <w:rFonts w:cs="Times New Roman"/>
          <w:color w:val="000000"/>
          <w:szCs w:val="28"/>
          <w:lang w:val="kk-KZ" w:eastAsia="ru-RU" w:bidi="ru-RU"/>
        </w:rPr>
        <w:t>].</w:t>
      </w:r>
    </w:p>
    <w:p w14:paraId="3AA9AC65" w14:textId="77777777" w:rsidR="007A37CC" w:rsidRPr="00E4527F" w:rsidRDefault="007A37CC" w:rsidP="00FF63ED">
      <w:pPr>
        <w:autoSpaceDE w:val="0"/>
        <w:autoSpaceDN w:val="0"/>
        <w:adjustRightInd w:val="0"/>
        <w:spacing w:after="0"/>
        <w:ind w:firstLine="567"/>
        <w:jc w:val="both"/>
        <w:rPr>
          <w:rFonts w:cs="Times New Roman"/>
          <w:color w:val="000000"/>
          <w:szCs w:val="28"/>
          <w:lang w:val="kk-KZ" w:eastAsia="ru-RU" w:bidi="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8"/>
        <w:gridCol w:w="2227"/>
        <w:gridCol w:w="2511"/>
        <w:gridCol w:w="2393"/>
      </w:tblGrid>
      <w:tr w:rsidR="00F246E9" w:rsidRPr="00E4527F" w14:paraId="2D99699A" w14:textId="77777777" w:rsidTr="00FF63ED">
        <w:tc>
          <w:tcPr>
            <w:tcW w:w="2547" w:type="dxa"/>
          </w:tcPr>
          <w:p w14:paraId="4E388023" w14:textId="77777777" w:rsidR="00F246E9" w:rsidRPr="00E4527F" w:rsidRDefault="00F246E9" w:rsidP="00B82D6C">
            <w:pPr>
              <w:autoSpaceDE w:val="0"/>
              <w:autoSpaceDN w:val="0"/>
              <w:adjustRightInd w:val="0"/>
              <w:jc w:val="center"/>
              <w:rPr>
                <w:rFonts w:cs="Times New Roman"/>
                <w:color w:val="000000"/>
                <w:szCs w:val="28"/>
                <w:lang w:val="kk-KZ" w:eastAsia="ru-RU" w:bidi="ru-RU"/>
              </w:rPr>
            </w:pPr>
            <w:r w:rsidRPr="00E4527F">
              <w:rPr>
                <w:noProof/>
                <w:lang w:val="kk-KZ"/>
              </w:rPr>
              <w:drawing>
                <wp:inline distT="0" distB="0" distL="0" distR="0" wp14:anchorId="2262528C" wp14:editId="52AC59E0">
                  <wp:extent cx="1508166" cy="1005445"/>
                  <wp:effectExtent l="0" t="0" r="0" b="4445"/>
                  <wp:docPr id="1963718554" name="Рисунок 9" descr="Як-40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Як-40 — Википедия"/>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30416" cy="1020279"/>
                          </a:xfrm>
                          <a:prstGeom prst="rect">
                            <a:avLst/>
                          </a:prstGeom>
                          <a:noFill/>
                          <a:ln>
                            <a:noFill/>
                          </a:ln>
                        </pic:spPr>
                      </pic:pic>
                    </a:graphicData>
                  </a:graphic>
                </wp:inline>
              </w:drawing>
            </w:r>
          </w:p>
        </w:tc>
        <w:tc>
          <w:tcPr>
            <w:tcW w:w="2215" w:type="dxa"/>
          </w:tcPr>
          <w:p w14:paraId="689893D5" w14:textId="77777777" w:rsidR="00F246E9" w:rsidRPr="00E4527F" w:rsidRDefault="00F246E9" w:rsidP="00B82D6C">
            <w:pPr>
              <w:autoSpaceDE w:val="0"/>
              <w:autoSpaceDN w:val="0"/>
              <w:adjustRightInd w:val="0"/>
              <w:jc w:val="center"/>
              <w:rPr>
                <w:rFonts w:cs="Times New Roman"/>
                <w:color w:val="000000"/>
                <w:szCs w:val="28"/>
                <w:lang w:val="kk-KZ" w:eastAsia="ru-RU" w:bidi="ru-RU"/>
              </w:rPr>
            </w:pPr>
            <w:r w:rsidRPr="00E4527F">
              <w:rPr>
                <w:noProof/>
                <w:lang w:val="kk-KZ"/>
              </w:rPr>
              <w:drawing>
                <wp:inline distT="0" distB="0" distL="0" distR="0" wp14:anchorId="3F444F19" wp14:editId="3A9B3E23">
                  <wp:extent cx="1323129" cy="992038"/>
                  <wp:effectExtent l="0" t="0" r="0" b="0"/>
                  <wp:docPr id="430477419" name="Рисунок 11" descr="Ту-204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у-204 — Википедия"/>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40276" cy="1004895"/>
                          </a:xfrm>
                          <a:prstGeom prst="rect">
                            <a:avLst/>
                          </a:prstGeom>
                          <a:noFill/>
                          <a:ln>
                            <a:noFill/>
                          </a:ln>
                        </pic:spPr>
                      </pic:pic>
                    </a:graphicData>
                  </a:graphic>
                </wp:inline>
              </w:drawing>
            </w:r>
          </w:p>
        </w:tc>
        <w:tc>
          <w:tcPr>
            <w:tcW w:w="2497" w:type="dxa"/>
          </w:tcPr>
          <w:p w14:paraId="406C3968" w14:textId="77777777" w:rsidR="00F246E9" w:rsidRPr="00E4527F" w:rsidRDefault="00F246E9" w:rsidP="00B82D6C">
            <w:pPr>
              <w:autoSpaceDE w:val="0"/>
              <w:autoSpaceDN w:val="0"/>
              <w:adjustRightInd w:val="0"/>
              <w:jc w:val="center"/>
              <w:rPr>
                <w:rFonts w:cs="Times New Roman"/>
                <w:color w:val="000000"/>
                <w:szCs w:val="28"/>
                <w:lang w:val="kk-KZ" w:eastAsia="ru-RU" w:bidi="ru-RU"/>
              </w:rPr>
            </w:pPr>
            <w:r w:rsidRPr="00E4527F">
              <w:rPr>
                <w:noProof/>
                <w:lang w:val="kk-KZ"/>
              </w:rPr>
              <w:drawing>
                <wp:inline distT="0" distB="0" distL="0" distR="0" wp14:anchorId="70AB8633" wp14:editId="7F484949">
                  <wp:extent cx="1509623" cy="1004848"/>
                  <wp:effectExtent l="0" t="0" r="0" b="5080"/>
                  <wp:docPr id="1885239973" name="Рисунок 12" descr="Ил-96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л-96 — Википедия"/>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27071" cy="1016462"/>
                          </a:xfrm>
                          <a:prstGeom prst="rect">
                            <a:avLst/>
                          </a:prstGeom>
                          <a:noFill/>
                          <a:ln>
                            <a:noFill/>
                          </a:ln>
                        </pic:spPr>
                      </pic:pic>
                    </a:graphicData>
                  </a:graphic>
                </wp:inline>
              </w:drawing>
            </w:r>
          </w:p>
        </w:tc>
        <w:tc>
          <w:tcPr>
            <w:tcW w:w="2380" w:type="dxa"/>
          </w:tcPr>
          <w:p w14:paraId="12E31B42" w14:textId="77777777" w:rsidR="00F246E9" w:rsidRPr="00E4527F" w:rsidRDefault="00F246E9" w:rsidP="00B82D6C">
            <w:pPr>
              <w:autoSpaceDE w:val="0"/>
              <w:autoSpaceDN w:val="0"/>
              <w:adjustRightInd w:val="0"/>
              <w:jc w:val="center"/>
              <w:rPr>
                <w:rFonts w:cs="Times New Roman"/>
                <w:color w:val="000000"/>
                <w:szCs w:val="28"/>
                <w:lang w:val="kk-KZ" w:eastAsia="ru-RU" w:bidi="ru-RU"/>
              </w:rPr>
            </w:pPr>
            <w:r w:rsidRPr="00E4527F">
              <w:rPr>
                <w:rFonts w:cs="Times New Roman"/>
                <w:noProof/>
                <w:szCs w:val="28"/>
                <w:lang w:val="kk-KZ" w:eastAsia="ru-RU"/>
              </w:rPr>
              <w:drawing>
                <wp:inline distT="0" distB="0" distL="0" distR="0" wp14:anchorId="133071FA" wp14:editId="4491526C">
                  <wp:extent cx="1431985" cy="1051316"/>
                  <wp:effectExtent l="0" t="0" r="0" b="0"/>
                  <wp:docPr id="27" name="Рисунок 2" descr="МиГ-29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иГ-29 — Википедия"/>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54287" cy="1067689"/>
                          </a:xfrm>
                          <a:prstGeom prst="rect">
                            <a:avLst/>
                          </a:prstGeom>
                          <a:noFill/>
                          <a:ln>
                            <a:noFill/>
                          </a:ln>
                        </pic:spPr>
                      </pic:pic>
                    </a:graphicData>
                  </a:graphic>
                </wp:inline>
              </w:drawing>
            </w:r>
          </w:p>
        </w:tc>
      </w:tr>
      <w:tr w:rsidR="00F246E9" w:rsidRPr="00E4527F" w14:paraId="21826282" w14:textId="77777777" w:rsidTr="00FF63ED">
        <w:tc>
          <w:tcPr>
            <w:tcW w:w="2547" w:type="dxa"/>
          </w:tcPr>
          <w:p w14:paraId="7174FC61" w14:textId="77777777" w:rsidR="00F246E9" w:rsidRPr="00E4527F" w:rsidRDefault="00F246E9" w:rsidP="00B82D6C">
            <w:pPr>
              <w:autoSpaceDE w:val="0"/>
              <w:autoSpaceDN w:val="0"/>
              <w:adjustRightInd w:val="0"/>
              <w:jc w:val="center"/>
              <w:rPr>
                <w:rFonts w:cs="Times New Roman"/>
                <w:color w:val="000000"/>
                <w:szCs w:val="28"/>
                <w:lang w:val="kk-KZ" w:eastAsia="ru-RU" w:bidi="ru-RU"/>
              </w:rPr>
            </w:pPr>
            <w:r w:rsidRPr="00E4527F">
              <w:rPr>
                <w:rFonts w:cs="Times New Roman"/>
                <w:color w:val="000000"/>
                <w:szCs w:val="28"/>
                <w:lang w:val="kk-KZ" w:eastAsia="ru-RU" w:bidi="ru-RU"/>
              </w:rPr>
              <w:t>а</w:t>
            </w:r>
          </w:p>
        </w:tc>
        <w:tc>
          <w:tcPr>
            <w:tcW w:w="2215" w:type="dxa"/>
          </w:tcPr>
          <w:p w14:paraId="3003015C" w14:textId="77777777" w:rsidR="00F246E9" w:rsidRPr="00E4527F" w:rsidRDefault="00F246E9" w:rsidP="00B82D6C">
            <w:pPr>
              <w:autoSpaceDE w:val="0"/>
              <w:autoSpaceDN w:val="0"/>
              <w:adjustRightInd w:val="0"/>
              <w:jc w:val="center"/>
              <w:rPr>
                <w:rFonts w:cs="Times New Roman"/>
                <w:color w:val="000000"/>
                <w:szCs w:val="28"/>
                <w:lang w:val="kk-KZ" w:eastAsia="ru-RU" w:bidi="ru-RU"/>
              </w:rPr>
            </w:pPr>
            <w:r w:rsidRPr="00E4527F">
              <w:rPr>
                <w:rFonts w:cs="Times New Roman"/>
                <w:color w:val="000000"/>
                <w:szCs w:val="28"/>
                <w:lang w:val="kk-KZ" w:eastAsia="ru-RU" w:bidi="ru-RU"/>
              </w:rPr>
              <w:t>б</w:t>
            </w:r>
          </w:p>
        </w:tc>
        <w:tc>
          <w:tcPr>
            <w:tcW w:w="2497" w:type="dxa"/>
          </w:tcPr>
          <w:p w14:paraId="7E580474" w14:textId="77777777" w:rsidR="00F246E9" w:rsidRPr="00E4527F" w:rsidRDefault="00F246E9" w:rsidP="00B82D6C">
            <w:pPr>
              <w:autoSpaceDE w:val="0"/>
              <w:autoSpaceDN w:val="0"/>
              <w:adjustRightInd w:val="0"/>
              <w:jc w:val="center"/>
              <w:rPr>
                <w:rFonts w:cs="Times New Roman"/>
                <w:color w:val="000000"/>
                <w:szCs w:val="28"/>
                <w:lang w:val="kk-KZ" w:eastAsia="ru-RU" w:bidi="ru-RU"/>
              </w:rPr>
            </w:pPr>
            <w:r w:rsidRPr="00E4527F">
              <w:rPr>
                <w:rFonts w:cs="Times New Roman"/>
                <w:color w:val="000000"/>
                <w:szCs w:val="28"/>
                <w:lang w:val="kk-KZ" w:eastAsia="ru-RU" w:bidi="ru-RU"/>
              </w:rPr>
              <w:t>в</w:t>
            </w:r>
          </w:p>
        </w:tc>
        <w:tc>
          <w:tcPr>
            <w:tcW w:w="2380" w:type="dxa"/>
          </w:tcPr>
          <w:p w14:paraId="11AFD4C6" w14:textId="77777777" w:rsidR="00F246E9" w:rsidRPr="00E4527F" w:rsidRDefault="00F246E9" w:rsidP="00B82D6C">
            <w:pPr>
              <w:autoSpaceDE w:val="0"/>
              <w:autoSpaceDN w:val="0"/>
              <w:adjustRightInd w:val="0"/>
              <w:jc w:val="center"/>
              <w:rPr>
                <w:rFonts w:cs="Times New Roman"/>
                <w:color w:val="000000"/>
                <w:szCs w:val="28"/>
                <w:lang w:val="kk-KZ" w:eastAsia="ru-RU" w:bidi="ru-RU"/>
              </w:rPr>
            </w:pPr>
            <w:r w:rsidRPr="00E4527F">
              <w:rPr>
                <w:rFonts w:cs="Times New Roman"/>
                <w:color w:val="000000"/>
                <w:szCs w:val="28"/>
                <w:lang w:val="kk-KZ" w:eastAsia="ru-RU" w:bidi="ru-RU"/>
              </w:rPr>
              <w:t>г</w:t>
            </w:r>
          </w:p>
        </w:tc>
      </w:tr>
    </w:tbl>
    <w:p w14:paraId="4057567E" w14:textId="6451AB22" w:rsidR="00FF63ED" w:rsidRPr="00E4527F" w:rsidRDefault="00FF63ED" w:rsidP="00FF63ED">
      <w:pPr>
        <w:spacing w:after="0"/>
        <w:jc w:val="center"/>
        <w:rPr>
          <w:rFonts w:cs="Times New Roman"/>
          <w:color w:val="000000"/>
          <w:szCs w:val="28"/>
          <w:lang w:val="kk-KZ" w:eastAsia="ru-RU" w:bidi="ru-RU"/>
        </w:rPr>
      </w:pPr>
      <w:r w:rsidRPr="00E4527F">
        <w:rPr>
          <w:rFonts w:cs="Times New Roman"/>
          <w:color w:val="000000"/>
          <w:szCs w:val="28"/>
          <w:lang w:val="kk-KZ" w:eastAsia="ru-RU" w:bidi="ru-RU"/>
        </w:rPr>
        <w:t xml:space="preserve">а </w:t>
      </w:r>
      <w:r w:rsidR="0091578B">
        <w:rPr>
          <w:rFonts w:cs="Times New Roman"/>
          <w:color w:val="000000"/>
          <w:szCs w:val="28"/>
          <w:lang w:val="kk-KZ" w:eastAsia="ru-RU" w:bidi="ru-RU"/>
        </w:rPr>
        <w:t>-</w:t>
      </w:r>
      <w:r w:rsidRPr="00E4527F">
        <w:rPr>
          <w:rFonts w:cs="Times New Roman"/>
          <w:color w:val="000000"/>
          <w:szCs w:val="28"/>
          <w:lang w:val="kk-KZ" w:eastAsia="ru-RU" w:bidi="ru-RU"/>
        </w:rPr>
        <w:t xml:space="preserve"> Як-40; б </w:t>
      </w:r>
      <w:r w:rsidR="0091578B">
        <w:rPr>
          <w:rFonts w:cs="Times New Roman"/>
          <w:color w:val="000000"/>
          <w:szCs w:val="28"/>
          <w:lang w:val="kk-KZ" w:eastAsia="ru-RU" w:bidi="ru-RU"/>
        </w:rPr>
        <w:t>-</w:t>
      </w:r>
      <w:r w:rsidRPr="00E4527F">
        <w:rPr>
          <w:rFonts w:cs="Times New Roman"/>
          <w:color w:val="000000"/>
          <w:szCs w:val="28"/>
          <w:lang w:val="kk-KZ" w:eastAsia="ru-RU" w:bidi="ru-RU"/>
        </w:rPr>
        <w:t xml:space="preserve"> Ту-204; в </w:t>
      </w:r>
      <w:r w:rsidR="0091578B">
        <w:rPr>
          <w:rFonts w:cs="Times New Roman"/>
          <w:color w:val="000000"/>
          <w:szCs w:val="28"/>
          <w:lang w:val="kk-KZ" w:eastAsia="ru-RU" w:bidi="ru-RU"/>
        </w:rPr>
        <w:t>-</w:t>
      </w:r>
      <w:r w:rsidRPr="00E4527F">
        <w:rPr>
          <w:rFonts w:cs="Times New Roman"/>
          <w:color w:val="000000"/>
          <w:szCs w:val="28"/>
          <w:lang w:val="kk-KZ" w:eastAsia="ru-RU" w:bidi="ru-RU"/>
        </w:rPr>
        <w:t xml:space="preserve"> Ил-96; г </w:t>
      </w:r>
      <w:r w:rsidR="0091578B">
        <w:rPr>
          <w:rFonts w:cs="Times New Roman"/>
          <w:color w:val="000000"/>
          <w:szCs w:val="28"/>
          <w:lang w:val="kk-KZ" w:eastAsia="ru-RU" w:bidi="ru-RU"/>
        </w:rPr>
        <w:t>-</w:t>
      </w:r>
      <w:r w:rsidRPr="00E4527F">
        <w:rPr>
          <w:rFonts w:cs="Times New Roman"/>
          <w:color w:val="000000"/>
          <w:szCs w:val="28"/>
          <w:lang w:val="kk-KZ" w:eastAsia="ru-RU" w:bidi="ru-RU"/>
        </w:rPr>
        <w:t xml:space="preserve"> МиГ-29</w:t>
      </w:r>
    </w:p>
    <w:p w14:paraId="719DE887" w14:textId="66B32A8B" w:rsidR="00FF63ED" w:rsidRPr="00E4527F" w:rsidRDefault="00FF63ED" w:rsidP="00FF63ED">
      <w:pPr>
        <w:spacing w:after="0"/>
        <w:jc w:val="center"/>
        <w:rPr>
          <w:rFonts w:cs="Times New Roman"/>
          <w:color w:val="000000"/>
          <w:szCs w:val="28"/>
          <w:lang w:val="kk-KZ" w:eastAsia="ru-RU" w:bidi="ru-RU"/>
        </w:rPr>
      </w:pPr>
      <w:r w:rsidRPr="00E4527F">
        <w:rPr>
          <w:rFonts w:cs="Times New Roman"/>
          <w:color w:val="000000"/>
          <w:szCs w:val="28"/>
          <w:lang w:val="kk-KZ" w:eastAsia="ru-RU" w:bidi="ru-RU"/>
        </w:rPr>
        <w:t xml:space="preserve">Сурет </w:t>
      </w:r>
      <w:r w:rsidR="00F012C7">
        <w:rPr>
          <w:rFonts w:cs="Times New Roman"/>
          <w:color w:val="000000"/>
          <w:szCs w:val="28"/>
          <w:lang w:val="kk-KZ" w:eastAsia="ru-RU" w:bidi="ru-RU"/>
        </w:rPr>
        <w:t>5</w:t>
      </w:r>
      <w:r w:rsidRPr="00E4527F">
        <w:rPr>
          <w:rFonts w:cs="Times New Roman"/>
          <w:color w:val="000000"/>
          <w:szCs w:val="28"/>
          <w:lang w:val="kk-KZ" w:eastAsia="ru-RU" w:bidi="ru-RU"/>
        </w:rPr>
        <w:t xml:space="preserve"> </w:t>
      </w:r>
      <w:r w:rsidR="0091578B">
        <w:rPr>
          <w:rFonts w:cs="Times New Roman"/>
          <w:color w:val="000000"/>
          <w:szCs w:val="28"/>
          <w:lang w:val="kk-KZ" w:eastAsia="ru-RU" w:bidi="ru-RU"/>
        </w:rPr>
        <w:t>-</w:t>
      </w:r>
      <w:r w:rsidRPr="00E4527F">
        <w:rPr>
          <w:rFonts w:cs="Times New Roman"/>
          <w:color w:val="000000"/>
          <w:szCs w:val="28"/>
          <w:lang w:val="kk-KZ" w:eastAsia="ru-RU" w:bidi="ru-RU"/>
        </w:rPr>
        <w:t xml:space="preserve"> 1420 қорытпасының ұшақтар</w:t>
      </w:r>
      <w:r w:rsidR="00E8634A">
        <w:rPr>
          <w:rFonts w:cs="Times New Roman"/>
          <w:color w:val="000000"/>
          <w:szCs w:val="28"/>
          <w:lang w:val="kk-KZ" w:eastAsia="ru-RU" w:bidi="ru-RU"/>
        </w:rPr>
        <w:t xml:space="preserve">да </w:t>
      </w:r>
      <w:r w:rsidRPr="00E4527F">
        <w:rPr>
          <w:rFonts w:cs="Times New Roman"/>
          <w:color w:val="000000"/>
          <w:szCs w:val="28"/>
          <w:lang w:val="kk-KZ" w:eastAsia="ru-RU" w:bidi="ru-RU"/>
        </w:rPr>
        <w:t>қолданылуы</w:t>
      </w:r>
      <w:r w:rsidR="00E8634A" w:rsidRPr="00E8634A">
        <w:rPr>
          <w:rFonts w:cs="Times New Roman"/>
          <w:color w:val="000000"/>
          <w:szCs w:val="28"/>
          <w:lang w:val="kk-KZ" w:eastAsia="ru-RU" w:bidi="ru-RU"/>
        </w:rPr>
        <w:t xml:space="preserve"> [17-1</w:t>
      </w:r>
      <w:r w:rsidR="00E8634A" w:rsidRPr="00EB6902">
        <w:rPr>
          <w:rFonts w:cs="Times New Roman"/>
          <w:color w:val="000000"/>
          <w:szCs w:val="28"/>
          <w:lang w:val="kk-KZ" w:eastAsia="ru-RU" w:bidi="ru-RU"/>
        </w:rPr>
        <w:t>8</w:t>
      </w:r>
      <w:r w:rsidR="00E8634A" w:rsidRPr="00E8634A">
        <w:rPr>
          <w:rFonts w:cs="Times New Roman"/>
          <w:color w:val="000000"/>
          <w:szCs w:val="28"/>
          <w:lang w:val="kk-KZ" w:eastAsia="ru-RU" w:bidi="ru-RU"/>
        </w:rPr>
        <w:t>]</w:t>
      </w:r>
      <w:r w:rsidRPr="00E4527F">
        <w:rPr>
          <w:rFonts w:cs="Times New Roman"/>
          <w:color w:val="000000"/>
          <w:szCs w:val="28"/>
          <w:lang w:val="kk-KZ" w:eastAsia="ru-RU" w:bidi="ru-RU"/>
        </w:rPr>
        <w:t>.</w:t>
      </w:r>
    </w:p>
    <w:p w14:paraId="0286AA34" w14:textId="77777777" w:rsidR="00F246E9" w:rsidRPr="00E4527F" w:rsidRDefault="00F246E9" w:rsidP="00F246E9">
      <w:pPr>
        <w:spacing w:after="0"/>
        <w:ind w:firstLine="567"/>
        <w:jc w:val="both"/>
        <w:rPr>
          <w:rFonts w:eastAsia="TimesNewRomanPSMT" w:cs="Times New Roman"/>
          <w:szCs w:val="28"/>
          <w:lang w:val="kk-KZ"/>
        </w:rPr>
      </w:pPr>
    </w:p>
    <w:p w14:paraId="0625B78B" w14:textId="21748242" w:rsidR="00C36DCD" w:rsidRPr="00E4527F" w:rsidRDefault="00C36DCD" w:rsidP="00C36DCD">
      <w:pPr>
        <w:pStyle w:val="af8"/>
        <w:ind w:firstLine="567"/>
        <w:jc w:val="both"/>
        <w:rPr>
          <w:rFonts w:eastAsia="TimesNewRomanPSMT"/>
          <w:sz w:val="28"/>
          <w:szCs w:val="28"/>
          <w:lang w:val="kk-KZ"/>
        </w:rPr>
      </w:pPr>
      <w:r w:rsidRPr="00E4527F">
        <w:rPr>
          <w:rFonts w:eastAsia="TimesNewRomanPSMT"/>
          <w:sz w:val="28"/>
          <w:szCs w:val="28"/>
          <w:lang w:val="kk-KZ"/>
        </w:rPr>
        <w:t xml:space="preserve">2018 жылы Ил-114 ұшағын қайта өндіру және принципті жаңа SSJ-New жолаушы ұшағын жасау міндеті қойылды, бұл алюминий-литий қорытпаларының кеңінен қолданылуына ықпал етеді. Қазіргі заманауи дәнекерлеу технологияларын (лазерлік және </w:t>
      </w:r>
      <w:r w:rsidR="007A37CC">
        <w:rPr>
          <w:rFonts w:eastAsia="TimesNewRomanPSMT"/>
          <w:sz w:val="28"/>
          <w:szCs w:val="28"/>
          <w:lang w:val="kk-KZ"/>
        </w:rPr>
        <w:t>үйкеу арқылы</w:t>
      </w:r>
      <w:r w:rsidRPr="00E4527F">
        <w:rPr>
          <w:rFonts w:eastAsia="TimesNewRomanPSMT"/>
          <w:sz w:val="28"/>
          <w:szCs w:val="28"/>
          <w:lang w:val="kk-KZ"/>
        </w:rPr>
        <w:t xml:space="preserve"> дәнекерлеу) пайдаланып, алюминий-литий қорытпаларынан фюзеляждың дәнекерленген элементтерін жасау мүмкіндігі конструкорлармен бірлесе зерттелуде. «Иркут </w:t>
      </w:r>
      <w:r w:rsidR="007A37CC">
        <w:rPr>
          <w:rFonts w:eastAsia="TimesNewRomanPSMT"/>
          <w:sz w:val="28"/>
          <w:szCs w:val="28"/>
          <w:lang w:val="kk-KZ"/>
        </w:rPr>
        <w:t>р</w:t>
      </w:r>
      <w:r w:rsidRPr="00E4527F">
        <w:rPr>
          <w:rFonts w:eastAsia="TimesNewRomanPSMT"/>
          <w:sz w:val="28"/>
          <w:szCs w:val="28"/>
          <w:lang w:val="kk-KZ"/>
        </w:rPr>
        <w:t>егионал</w:t>
      </w:r>
      <w:r w:rsidR="007A37CC">
        <w:rPr>
          <w:rFonts w:eastAsia="TimesNewRomanPSMT"/>
          <w:sz w:val="28"/>
          <w:szCs w:val="28"/>
          <w:lang w:val="kk-KZ"/>
        </w:rPr>
        <w:t>ды</w:t>
      </w:r>
      <w:r w:rsidRPr="00E4527F">
        <w:rPr>
          <w:rFonts w:eastAsia="TimesNewRomanPSMT"/>
          <w:sz w:val="28"/>
          <w:szCs w:val="28"/>
          <w:lang w:val="kk-KZ"/>
        </w:rPr>
        <w:t xml:space="preserve"> </w:t>
      </w:r>
      <w:r w:rsidR="007A37CC">
        <w:rPr>
          <w:rFonts w:eastAsia="TimesNewRomanPSMT"/>
          <w:sz w:val="28"/>
          <w:szCs w:val="28"/>
          <w:lang w:val="kk-KZ"/>
        </w:rPr>
        <w:t>ұшақтары</w:t>
      </w:r>
      <w:r w:rsidRPr="00E4527F">
        <w:rPr>
          <w:rFonts w:eastAsia="TimesNewRomanPSMT"/>
          <w:sz w:val="28"/>
          <w:szCs w:val="28"/>
          <w:lang w:val="kk-KZ"/>
        </w:rPr>
        <w:t xml:space="preserve">» компаниясының сарапшы бағалауы бойынша, 1424, 1441 және В-1469 қорытпаларын қолдану SSJ-New ұшағының конструкциясын 441 кг-ға дейін жеңілдетуге мүмкіндік береді. Ұшақтың төменгі қанатының қаптамасы үшін беріктік пен зақымға төзімділіктің оңтайлы үйлесімі бар </w:t>
      </w:r>
      <w:r w:rsidR="007A37CC">
        <w:rPr>
          <w:rFonts w:eastAsia="TimesNewRomanPSMT"/>
          <w:sz w:val="28"/>
          <w:szCs w:val="28"/>
          <w:lang w:val="kk-KZ"/>
        </w:rPr>
        <w:t>бөлшектер</w:t>
      </w:r>
      <w:r w:rsidRPr="00E4527F">
        <w:rPr>
          <w:rFonts w:eastAsia="TimesNewRomanPSMT"/>
          <w:sz w:val="28"/>
          <w:szCs w:val="28"/>
          <w:lang w:val="kk-KZ"/>
        </w:rPr>
        <w:t xml:space="preserve"> пайдаланылады. Дәстүрлі материалдар ретінде 2X24 сериялы табиғи қартаю қорытпалары қолданылады. Алайда қазіргі уақытта зақымға төзімділігі жоғары үш алюминий-литий қорытпасы бар, атап айтқанда Alcoa әзірлеген 2199 және 2060 қорытпалары, сондай-ақ Alcan әзірлеген 2050 қорытпасы. 2199 және 2060 қорытпалары төменгі қанаттың қаптама парақтары үшін арнайы әзірленген, ал 2050 қорытпасы бастапқыда 7050 қорытпасынан жасалған орташа және үлкен </w:t>
      </w:r>
      <w:r w:rsidRPr="00E4527F">
        <w:rPr>
          <w:rFonts w:eastAsia="TimesNewRomanPSMT"/>
          <w:sz w:val="28"/>
          <w:szCs w:val="28"/>
          <w:lang w:val="kk-KZ"/>
        </w:rPr>
        <w:lastRenderedPageBreak/>
        <w:t>қалыңдықтағы пластиналарды ауыстыру үшін лонжерондар, қанаттың нервюралары және ұшақтың фюзеляжындағы басқа ішкі бөлшектер үшін жасалған</w:t>
      </w:r>
      <w:r w:rsidR="00E56304">
        <w:rPr>
          <w:rFonts w:eastAsia="TimesNewRomanPSMT"/>
          <w:sz w:val="28"/>
          <w:szCs w:val="28"/>
          <w:lang w:val="kk-KZ"/>
        </w:rPr>
        <w:t xml:space="preserve"> </w:t>
      </w:r>
      <w:r w:rsidR="00E56304" w:rsidRPr="00E56304">
        <w:rPr>
          <w:rFonts w:eastAsia="TimesNewRomanPSMT"/>
          <w:sz w:val="28"/>
          <w:szCs w:val="28"/>
          <w:lang w:val="kk-KZ"/>
        </w:rPr>
        <w:t>[41-43]</w:t>
      </w:r>
      <w:r w:rsidRPr="00E4527F">
        <w:rPr>
          <w:rFonts w:eastAsia="TimesNewRomanPSMT"/>
          <w:sz w:val="28"/>
          <w:szCs w:val="28"/>
          <w:lang w:val="kk-KZ"/>
        </w:rPr>
        <w:t>.</w:t>
      </w:r>
    </w:p>
    <w:p w14:paraId="032D5D4A" w14:textId="38608FFA" w:rsidR="00C36DCD" w:rsidRPr="00E4527F" w:rsidRDefault="007A37CC" w:rsidP="00C36DCD">
      <w:pPr>
        <w:spacing w:after="0"/>
        <w:ind w:firstLine="567"/>
        <w:jc w:val="both"/>
        <w:rPr>
          <w:rFonts w:eastAsia="Times New Roman" w:cs="Times New Roman"/>
          <w:szCs w:val="28"/>
          <w:lang w:val="kk-KZ"/>
        </w:rPr>
      </w:pPr>
      <w:r>
        <w:rPr>
          <w:rFonts w:eastAsia="Times New Roman" w:cs="Times New Roman"/>
          <w:szCs w:val="28"/>
          <w:lang w:val="kk-KZ"/>
        </w:rPr>
        <w:t>Үшінші</w:t>
      </w:r>
      <w:r w:rsidR="00C36DCD" w:rsidRPr="00E4527F">
        <w:rPr>
          <w:rFonts w:eastAsia="Times New Roman" w:cs="Times New Roman"/>
          <w:szCs w:val="28"/>
          <w:lang w:val="kk-KZ"/>
        </w:rPr>
        <w:t xml:space="preserve"> буын алюминий-литий қорытпалары кеңінен Airbus A380 жолаушы ұшағында қолданылуда. 2099 және 2196 қорытпалары ұшақтың еден тіректерінде, ал 2196 және 2050 қорытпалары фюзеляж стрингерлерінде және қанаттың ішкі құрылымында қолданылады. Мысал ретінде, </w:t>
      </w:r>
      <w:r>
        <w:rPr>
          <w:rFonts w:eastAsia="Times New Roman" w:cs="Times New Roman"/>
          <w:szCs w:val="28"/>
          <w:lang w:val="kk-KZ"/>
        </w:rPr>
        <w:t>үшінші</w:t>
      </w:r>
      <w:r w:rsidR="00C36DCD" w:rsidRPr="00E4527F">
        <w:rPr>
          <w:rFonts w:eastAsia="Times New Roman" w:cs="Times New Roman"/>
          <w:szCs w:val="28"/>
          <w:lang w:val="kk-KZ"/>
        </w:rPr>
        <w:t xml:space="preserve"> буын </w:t>
      </w:r>
      <w:r w:rsidRPr="00E4527F">
        <w:rPr>
          <w:rFonts w:eastAsia="Times New Roman" w:cs="Times New Roman"/>
          <w:szCs w:val="28"/>
          <w:lang w:val="kk-KZ"/>
        </w:rPr>
        <w:t>Weldalitet, 2297 және 2397 қорытпалары Lockheed Martin F16 жойғыш ұшағында; 2099 және 2199 қорытпалары Boeing 787 Dreamliner ұшағында;  2098, 2198 және 2050 қорытпалары Airbus A350 ұшағында</w:t>
      </w:r>
      <w:r w:rsidR="00C36DCD" w:rsidRPr="00E4527F">
        <w:rPr>
          <w:rFonts w:eastAsia="Times New Roman" w:cs="Times New Roman"/>
          <w:szCs w:val="28"/>
          <w:lang w:val="kk-KZ"/>
        </w:rPr>
        <w:t xml:space="preserve"> </w:t>
      </w:r>
      <w:r w:rsidRPr="00E4527F">
        <w:rPr>
          <w:rFonts w:eastAsia="Times New Roman" w:cs="Times New Roman"/>
          <w:szCs w:val="28"/>
          <w:lang w:val="kk-KZ"/>
        </w:rPr>
        <w:t xml:space="preserve">алюминий-литий қорытпаларының </w:t>
      </w:r>
      <w:r w:rsidR="00C36DCD" w:rsidRPr="00E4527F">
        <w:rPr>
          <w:rFonts w:eastAsia="Times New Roman" w:cs="Times New Roman"/>
          <w:szCs w:val="28"/>
          <w:lang w:val="kk-KZ"/>
        </w:rPr>
        <w:t xml:space="preserve">қолданылу </w:t>
      </w:r>
      <w:r>
        <w:rPr>
          <w:rFonts w:eastAsia="Times New Roman" w:cs="Times New Roman"/>
          <w:szCs w:val="28"/>
          <w:lang w:val="kk-KZ"/>
        </w:rPr>
        <w:t xml:space="preserve">аясын </w:t>
      </w:r>
      <w:r w:rsidR="00C36DCD" w:rsidRPr="00E4527F">
        <w:rPr>
          <w:rFonts w:eastAsia="Times New Roman" w:cs="Times New Roman"/>
          <w:szCs w:val="28"/>
          <w:lang w:val="kk-KZ"/>
        </w:rPr>
        <w:t>келтіруге болады [</w:t>
      </w:r>
      <w:r w:rsidR="00E56304">
        <w:rPr>
          <w:rFonts w:eastAsia="Times New Roman" w:cs="Times New Roman"/>
          <w:szCs w:val="28"/>
          <w:lang w:val="kk-KZ"/>
        </w:rPr>
        <w:t>42</w:t>
      </w:r>
      <w:r w:rsidR="00C36DCD" w:rsidRPr="00E4527F">
        <w:rPr>
          <w:rFonts w:eastAsia="Times New Roman" w:cs="Times New Roman"/>
          <w:szCs w:val="28"/>
          <w:lang w:val="kk-KZ"/>
        </w:rPr>
        <w:t xml:space="preserve">]. </w:t>
      </w:r>
    </w:p>
    <w:p w14:paraId="424EA071" w14:textId="5541004C" w:rsidR="00C36DCD" w:rsidRPr="00E4527F" w:rsidRDefault="00C36DCD" w:rsidP="00C36DCD">
      <w:pPr>
        <w:spacing w:after="0"/>
        <w:ind w:firstLine="567"/>
        <w:jc w:val="both"/>
        <w:rPr>
          <w:rFonts w:eastAsia="Times New Roman" w:cs="Times New Roman"/>
          <w:szCs w:val="28"/>
          <w:lang w:val="kk-KZ"/>
        </w:rPr>
      </w:pPr>
      <w:r w:rsidRPr="00E4527F">
        <w:rPr>
          <w:rFonts w:eastAsia="Times New Roman" w:cs="Times New Roman"/>
          <w:szCs w:val="28"/>
          <w:lang w:val="kk-KZ"/>
        </w:rPr>
        <w:t xml:space="preserve">Al-Cu-Li-Zn-Mg жүйесі бойынша әзірленген В-1461 қорытпасы </w:t>
      </w:r>
      <w:r w:rsidR="00A060F0">
        <w:rPr>
          <w:rFonts w:eastAsia="Times New Roman" w:cs="Times New Roman"/>
          <w:szCs w:val="28"/>
          <w:lang w:val="kk-KZ"/>
        </w:rPr>
        <w:t>-</w:t>
      </w:r>
      <w:r w:rsidRPr="00E4527F">
        <w:rPr>
          <w:rFonts w:eastAsia="Times New Roman" w:cs="Times New Roman"/>
          <w:szCs w:val="28"/>
          <w:lang w:val="kk-KZ"/>
        </w:rPr>
        <w:t xml:space="preserve"> бұл бұрынғы 1460 қорытпасының жетілдірілген модификациясы. В95 қорытпасымен салыстырғанда, В-1461 қорытпасының тығыздығы (2,64 г/см³) төмен, серпімділік модулі (79 ГПа) жоғары және беріктік пен жоғары температураға төзімділік сипаттамалары жақсартылған. Оның қолданылуы </w:t>
      </w:r>
      <w:r w:rsidR="00D119C6">
        <w:rPr>
          <w:rFonts w:eastAsia="Times New Roman" w:cs="Times New Roman"/>
          <w:szCs w:val="28"/>
          <w:lang w:val="kk-KZ"/>
        </w:rPr>
        <w:t>тойтарылған</w:t>
      </w:r>
      <w:r w:rsidRPr="00E4527F">
        <w:rPr>
          <w:rFonts w:eastAsia="Times New Roman" w:cs="Times New Roman"/>
          <w:szCs w:val="28"/>
          <w:lang w:val="kk-KZ"/>
        </w:rPr>
        <w:t xml:space="preserve"> немесе дәнекерленген конструкциялардың салмағын 8-15%-ға дейін азайтуға мүмкіндік береді. </w:t>
      </w:r>
      <w:r w:rsidR="009B0F98">
        <w:rPr>
          <w:rFonts w:eastAsia="Times New Roman" w:cs="Times New Roman"/>
          <w:szCs w:val="28"/>
          <w:lang w:val="kk-KZ"/>
        </w:rPr>
        <w:t>Ц</w:t>
      </w:r>
      <w:r w:rsidR="009B0F98" w:rsidRPr="00E4527F">
        <w:rPr>
          <w:rFonts w:eastAsia="Times New Roman" w:cs="Times New Roman"/>
          <w:szCs w:val="28"/>
          <w:lang w:val="kk-KZ"/>
        </w:rPr>
        <w:t>ирконий, скандий және күміс элементтерімен лег</w:t>
      </w:r>
      <w:r w:rsidR="009B0F98">
        <w:rPr>
          <w:rFonts w:eastAsia="Times New Roman" w:cs="Times New Roman"/>
          <w:szCs w:val="28"/>
          <w:lang w:val="kk-KZ"/>
        </w:rPr>
        <w:t>і</w:t>
      </w:r>
      <w:r w:rsidR="009B0F98" w:rsidRPr="00E4527F">
        <w:rPr>
          <w:rFonts w:eastAsia="Times New Roman" w:cs="Times New Roman"/>
          <w:szCs w:val="28"/>
          <w:lang w:val="kk-KZ"/>
        </w:rPr>
        <w:t xml:space="preserve">рленген </w:t>
      </w:r>
      <w:r w:rsidRPr="00E4527F">
        <w:rPr>
          <w:rFonts w:eastAsia="Times New Roman" w:cs="Times New Roman"/>
          <w:szCs w:val="28"/>
          <w:lang w:val="kk-KZ"/>
        </w:rPr>
        <w:t>В-1469 қорытпасы Al-Cu-Li-Mg жүйесіне негізделген жоғары берік және коррозияға төзімді қорытпа. Ол суық деформациялау кезінде жоғары технологиялық пластикалық қасиеттерге ие, нәтижесінде оның негізінде 0,5 мм қалыңдықтағы табақшалар, құрылымдық сақиналар және әртүрлі конфигурациялы профильдер өндірілуі</w:t>
      </w:r>
      <w:r w:rsidR="009B0F98">
        <w:rPr>
          <w:rFonts w:eastAsia="Times New Roman" w:cs="Times New Roman"/>
          <w:szCs w:val="28"/>
          <w:lang w:val="kk-KZ"/>
        </w:rPr>
        <w:t>не</w:t>
      </w:r>
      <w:r w:rsidRPr="00E4527F">
        <w:rPr>
          <w:rFonts w:eastAsia="Times New Roman" w:cs="Times New Roman"/>
          <w:szCs w:val="28"/>
          <w:lang w:val="kk-KZ"/>
        </w:rPr>
        <w:t xml:space="preserve"> мүмкін</w:t>
      </w:r>
      <w:r w:rsidR="009B0F98">
        <w:rPr>
          <w:rFonts w:eastAsia="Times New Roman" w:cs="Times New Roman"/>
          <w:szCs w:val="28"/>
          <w:lang w:val="kk-KZ"/>
        </w:rPr>
        <w:t>дік берген</w:t>
      </w:r>
      <w:r w:rsidRPr="00E4527F">
        <w:rPr>
          <w:rFonts w:eastAsia="Times New Roman" w:cs="Times New Roman"/>
          <w:szCs w:val="28"/>
          <w:lang w:val="kk-KZ"/>
        </w:rPr>
        <w:t xml:space="preserve">. </w:t>
      </w:r>
      <w:r w:rsidR="009B0F98">
        <w:rPr>
          <w:rFonts w:eastAsia="Times New Roman" w:cs="Times New Roman"/>
          <w:szCs w:val="28"/>
          <w:lang w:val="kk-KZ"/>
        </w:rPr>
        <w:t>С</w:t>
      </w:r>
      <w:r w:rsidR="009B0F98" w:rsidRPr="00E4527F">
        <w:rPr>
          <w:rFonts w:eastAsia="Times New Roman" w:cs="Times New Roman"/>
          <w:szCs w:val="28"/>
          <w:lang w:val="kk-KZ"/>
        </w:rPr>
        <w:t xml:space="preserve">алыстырмалы беріктігі 20%-ға, серпімділік модулі 10%-ға жоғары және қысым астындағы коррозиялық жарылуға жоғары төзімділікке ие </w:t>
      </w:r>
      <w:r w:rsidRPr="00E4527F">
        <w:rPr>
          <w:rFonts w:eastAsia="Times New Roman" w:cs="Times New Roman"/>
          <w:szCs w:val="28"/>
          <w:lang w:val="kk-KZ"/>
        </w:rPr>
        <w:t xml:space="preserve">В-1469Т1 қорытпасы </w:t>
      </w:r>
      <w:r w:rsidR="009B0F98">
        <w:rPr>
          <w:rFonts w:eastAsia="Times New Roman" w:cs="Times New Roman"/>
          <w:szCs w:val="28"/>
          <w:lang w:val="kk-KZ"/>
        </w:rPr>
        <w:t xml:space="preserve">оңай </w:t>
      </w:r>
      <w:r w:rsidRPr="00E4527F">
        <w:rPr>
          <w:rFonts w:eastAsia="Times New Roman" w:cs="Times New Roman"/>
          <w:szCs w:val="28"/>
          <w:lang w:val="kk-KZ"/>
        </w:rPr>
        <w:t>дәнекерленеді</w:t>
      </w:r>
      <w:r w:rsidR="009B0F98">
        <w:rPr>
          <w:rFonts w:eastAsia="Times New Roman" w:cs="Times New Roman"/>
          <w:szCs w:val="28"/>
          <w:lang w:val="kk-KZ"/>
        </w:rPr>
        <w:t>, ол</w:t>
      </w:r>
      <w:r w:rsidRPr="00E4527F">
        <w:rPr>
          <w:rFonts w:eastAsia="Times New Roman" w:cs="Times New Roman"/>
          <w:szCs w:val="28"/>
          <w:lang w:val="kk-KZ"/>
        </w:rPr>
        <w:t xml:space="preserve"> дәстүрлі В95очТ2 қорытпасынан айтарлықтай артық етеді [</w:t>
      </w:r>
      <w:r w:rsidR="00E56304">
        <w:rPr>
          <w:rFonts w:eastAsia="Times New Roman" w:cs="Times New Roman"/>
          <w:szCs w:val="28"/>
          <w:lang w:val="kk-KZ"/>
        </w:rPr>
        <w:t>92</w:t>
      </w:r>
      <w:r w:rsidRPr="00E4527F">
        <w:rPr>
          <w:rFonts w:eastAsia="Times New Roman" w:cs="Times New Roman"/>
          <w:szCs w:val="28"/>
          <w:lang w:val="kk-KZ"/>
        </w:rPr>
        <w:t>].</w:t>
      </w:r>
    </w:p>
    <w:p w14:paraId="22419063" w14:textId="359146DB" w:rsidR="00C36DCD" w:rsidRPr="00E4527F" w:rsidRDefault="00C36DCD" w:rsidP="00603963">
      <w:pPr>
        <w:pStyle w:val="af8"/>
        <w:ind w:firstLine="709"/>
        <w:jc w:val="both"/>
        <w:rPr>
          <w:rFonts w:eastAsiaTheme="minorHAnsi"/>
          <w:bCs/>
          <w:sz w:val="28"/>
          <w:szCs w:val="28"/>
          <w:lang w:val="kk-KZ"/>
        </w:rPr>
      </w:pPr>
      <w:r w:rsidRPr="00E4527F">
        <w:rPr>
          <w:rFonts w:eastAsiaTheme="minorHAnsi"/>
          <w:bCs/>
          <w:sz w:val="28"/>
          <w:szCs w:val="28"/>
          <w:lang w:val="kk-KZ"/>
        </w:rPr>
        <w:t>Қазіргі заманғы зымыранда оның салмағының шамамен жартысы алюминий конструкцияларына келеді. Зымыран тасымалдаушыларында дәстүрлі түрде негізінен магний қосылған алюминий қорытпалары қолданылады. Алюминий негізіндегі қорытпалар «Хаббл» ғарыш телескопының антенналарында қолданылған, сонымен қатар олардан сұйық сутегімен жанармай құятын зымырандық бактар, зымырандардың алдыңғы бөлігі, үдеткіш блоктардың конструкциялары, орбиталық ғарыштық станциялардың корпустары, оларға арналған күн батареяларын бекіту құрылғылары және т.б. жасалады. 1980 жылдардың соңында Martin Marietta корпорациясы (кейінірек Lockheed Martin корпорациясы) ғарыштық аппараттар мен криогенді резервуарлар үшін төмен тығыздықты дәнекерленетін алюминий қорытпасын әзірлеуді бастады, бұл үшін 2219 қорытпасы негіз ретінде алынған, өйткені ол жақсы криогенді қасиеттер көрсеткен. Литийдің мөлшері 1,3 мас.% және Ag, Mg және Zr лег</w:t>
      </w:r>
      <w:r w:rsidR="00AF06B4">
        <w:rPr>
          <w:rFonts w:eastAsiaTheme="minorHAnsi"/>
          <w:bCs/>
          <w:sz w:val="28"/>
          <w:szCs w:val="28"/>
          <w:lang w:val="kk-KZ"/>
        </w:rPr>
        <w:t>і</w:t>
      </w:r>
      <w:r w:rsidRPr="00E4527F">
        <w:rPr>
          <w:rFonts w:eastAsiaTheme="minorHAnsi"/>
          <w:bCs/>
          <w:sz w:val="28"/>
          <w:szCs w:val="28"/>
          <w:lang w:val="kk-KZ"/>
        </w:rPr>
        <w:t xml:space="preserve">рлеу элементтері бар қорытпа максималды беріктікке жетті. Бұл қорытпа Weldalite деп аталды, оның номиналды құрамы: Al-4,6-6,3Cu-1,3Li-0,4Ag-0,4Mg-0,14Zr-0,06Fe-0,03Si. Weldalite қорытпа </w:t>
      </w:r>
      <w:r w:rsidR="00AF06B4">
        <w:rPr>
          <w:rFonts w:eastAsiaTheme="minorHAnsi"/>
          <w:bCs/>
          <w:sz w:val="28"/>
          <w:szCs w:val="28"/>
          <w:lang w:val="kk-KZ"/>
        </w:rPr>
        <w:t>класстағы</w:t>
      </w:r>
      <w:r w:rsidRPr="00E4527F">
        <w:rPr>
          <w:rFonts w:eastAsiaTheme="minorHAnsi"/>
          <w:bCs/>
          <w:sz w:val="28"/>
          <w:szCs w:val="28"/>
          <w:lang w:val="kk-KZ"/>
        </w:rPr>
        <w:t xml:space="preserve"> кейінгі қорытпаларда Zn элементі бар, бұл олардың коррозияға төзімділігін жақсартады. 1990 жылдардың басында </w:t>
      </w:r>
      <w:r w:rsidR="0032110D" w:rsidRPr="00E4527F">
        <w:rPr>
          <w:rFonts w:eastAsiaTheme="minorHAnsi"/>
          <w:bCs/>
          <w:sz w:val="28"/>
          <w:szCs w:val="28"/>
          <w:lang w:val="kk-KZ"/>
        </w:rPr>
        <w:t>зымыран-ғарыштық</w:t>
      </w:r>
      <w:r w:rsidRPr="00E4527F">
        <w:rPr>
          <w:rFonts w:eastAsiaTheme="minorHAnsi"/>
          <w:bCs/>
          <w:sz w:val="28"/>
          <w:szCs w:val="28"/>
          <w:lang w:val="kk-KZ"/>
        </w:rPr>
        <w:t xml:space="preserve"> корпорация «Энергия» </w:t>
      </w:r>
      <w:r w:rsidRPr="00E4527F">
        <w:rPr>
          <w:rFonts w:eastAsiaTheme="minorHAnsi"/>
          <w:bCs/>
          <w:sz w:val="28"/>
          <w:szCs w:val="28"/>
          <w:lang w:val="kk-KZ"/>
        </w:rPr>
        <w:lastRenderedPageBreak/>
        <w:t xml:space="preserve">американдық MacDonald-Douglas корпорациясының тапсырысы бойынша 1460 Al-Cu-Li жүйесінің қорытпасын қолдана отырып, 4,5 м диаметрлі криогенді отын </w:t>
      </w:r>
      <w:r w:rsidR="00A060F0">
        <w:rPr>
          <w:rFonts w:eastAsiaTheme="minorHAnsi"/>
          <w:bCs/>
          <w:sz w:val="28"/>
          <w:szCs w:val="28"/>
          <w:lang w:val="kk-KZ"/>
        </w:rPr>
        <w:t>-</w:t>
      </w:r>
      <w:r w:rsidRPr="00E4527F">
        <w:rPr>
          <w:rFonts w:eastAsiaTheme="minorHAnsi"/>
          <w:bCs/>
          <w:sz w:val="28"/>
          <w:szCs w:val="28"/>
          <w:lang w:val="kk-KZ"/>
        </w:rPr>
        <w:t xml:space="preserve"> сұйық оттегімен толтырылатын бактарды дәнекерлеу әдісімен жасады, бұл дәстүрлі 2219 қорытпасымен салыстырғанда бактың массасын 37%-ға азайтты [19].</w:t>
      </w:r>
    </w:p>
    <w:p w14:paraId="53865A50" w14:textId="0860466B" w:rsidR="00603963" w:rsidRDefault="0032110D" w:rsidP="00DB15F4">
      <w:pPr>
        <w:pStyle w:val="af8"/>
        <w:ind w:firstLine="709"/>
        <w:jc w:val="both"/>
        <w:rPr>
          <w:rFonts w:eastAsia="TimesNewRomanPSMT"/>
          <w:sz w:val="28"/>
          <w:szCs w:val="28"/>
          <w:lang w:val="kk-KZ"/>
        </w:rPr>
      </w:pPr>
      <w:r w:rsidRPr="00E4527F">
        <w:rPr>
          <w:rFonts w:eastAsia="TimesNewRomanPSMT"/>
          <w:sz w:val="28"/>
          <w:szCs w:val="28"/>
          <w:lang w:val="kk-KZ"/>
        </w:rPr>
        <w:t>Дәнекерленетін 2195 қорытпасы 1998 жылы алғаш рет ұшырылған NASA ғарыш кемесінің сыртқы ба</w:t>
      </w:r>
      <w:r w:rsidR="00AF06B4">
        <w:rPr>
          <w:rFonts w:eastAsia="TimesNewRomanPSMT"/>
          <w:sz w:val="28"/>
          <w:szCs w:val="28"/>
          <w:lang w:val="kk-KZ"/>
        </w:rPr>
        <w:t>г</w:t>
      </w:r>
      <w:r w:rsidRPr="00E4527F">
        <w:rPr>
          <w:rFonts w:eastAsia="TimesNewRomanPSMT"/>
          <w:sz w:val="28"/>
          <w:szCs w:val="28"/>
          <w:lang w:val="kk-KZ"/>
        </w:rPr>
        <w:t>ын жасау үшін қолданылды. Алюминий-литий қорытпасы 2195 және кейбір конструктивтік өзгерістерді қолдану нәтижесінде бактың салмағы 3175 кг-ға азайып, бұрын қолданылған 2219 қорытпасы</w:t>
      </w:r>
      <w:r w:rsidR="00AF06B4">
        <w:rPr>
          <w:rFonts w:eastAsia="TimesNewRomanPSMT"/>
          <w:sz w:val="28"/>
          <w:szCs w:val="28"/>
          <w:lang w:val="kk-KZ"/>
        </w:rPr>
        <w:t>на</w:t>
      </w:r>
      <w:r w:rsidRPr="00E4527F">
        <w:rPr>
          <w:rFonts w:eastAsia="TimesNewRomanPSMT"/>
          <w:sz w:val="28"/>
          <w:szCs w:val="28"/>
          <w:lang w:val="kk-KZ"/>
        </w:rPr>
        <w:t xml:space="preserve"> ауыстырылды. Бұл 10%-дан астам салмақты үнемдеуге мүмкіндік берді және ғарыш кемесіне Халықаралық ғарыш станциясына жету үшін қажетті маңызды сипаттамаларды айтарлықтай жақсартты.</w:t>
      </w:r>
      <w:r w:rsidR="00DB15F4" w:rsidRPr="00DB15F4">
        <w:rPr>
          <w:rFonts w:eastAsia="TimesNewRomanPSMT"/>
          <w:sz w:val="28"/>
          <w:szCs w:val="28"/>
          <w:lang w:val="kk-KZ"/>
        </w:rPr>
        <w:t xml:space="preserve"> </w:t>
      </w:r>
      <w:r w:rsidRPr="00E4527F">
        <w:rPr>
          <w:rFonts w:eastAsia="TimesNewRomanPSMT"/>
          <w:sz w:val="28"/>
          <w:szCs w:val="28"/>
          <w:lang w:val="kk-KZ"/>
        </w:rPr>
        <w:t xml:space="preserve">SpaceX Falcon 9 зымыранының 1-ші және 2-ші сатысының отын бактары 2198 қорытпасынан, 2195 қорытпасының модификациясынан жасалған, дәнекерлеу әдісі ретінде тегістеп араластыру дәнекерлеуі қолданылған (сурет </w:t>
      </w:r>
      <w:r w:rsidR="00F012C7">
        <w:rPr>
          <w:rFonts w:eastAsia="TimesNewRomanPSMT"/>
          <w:sz w:val="28"/>
          <w:szCs w:val="28"/>
          <w:lang w:val="kk-KZ"/>
        </w:rPr>
        <w:t>6</w:t>
      </w:r>
      <w:r w:rsidRPr="00E4527F">
        <w:rPr>
          <w:rFonts w:eastAsia="TimesNewRomanPSMT"/>
          <w:sz w:val="28"/>
          <w:szCs w:val="28"/>
          <w:lang w:val="kk-KZ"/>
        </w:rPr>
        <w:t>). 2198 қорытпасы оның арнайы қаттылығы мен сығуға беріктігі, шаршауға төзімділігі және коррозияға төзімділігі тұрғысынан 2219 және 2014 қорытпаларымен салыстырғанда артықшылықтары негізінде таңдалды</w:t>
      </w:r>
      <w:r w:rsidR="00DB15F4">
        <w:rPr>
          <w:rFonts w:eastAsia="TimesNewRomanPSMT"/>
          <w:sz w:val="28"/>
          <w:szCs w:val="28"/>
          <w:lang w:val="kk-KZ"/>
        </w:rPr>
        <w:t xml:space="preserve"> </w:t>
      </w:r>
      <w:r w:rsidR="00DB15F4" w:rsidRPr="00DB15F4">
        <w:rPr>
          <w:rFonts w:eastAsia="TimesNewRomanPSMT"/>
          <w:sz w:val="28"/>
          <w:szCs w:val="28"/>
          <w:lang w:val="kk-KZ"/>
        </w:rPr>
        <w:t>[94]</w:t>
      </w:r>
      <w:r w:rsidRPr="00E4527F">
        <w:rPr>
          <w:rFonts w:eastAsia="TimesNewRomanPSMT"/>
          <w:sz w:val="28"/>
          <w:szCs w:val="28"/>
          <w:lang w:val="kk-KZ"/>
        </w:rPr>
        <w:t>.</w:t>
      </w:r>
    </w:p>
    <w:p w14:paraId="03014F5E" w14:textId="77777777" w:rsidR="00AF06B4" w:rsidRPr="00E4527F" w:rsidRDefault="00AF06B4" w:rsidP="0032110D">
      <w:pPr>
        <w:pStyle w:val="af8"/>
        <w:ind w:firstLine="709"/>
        <w:jc w:val="both"/>
        <w:rPr>
          <w:rFonts w:eastAsia="TimesNewRomanPSMT"/>
          <w:sz w:val="28"/>
          <w:szCs w:val="28"/>
          <w:lang w:val="kk-KZ"/>
        </w:rPr>
      </w:pPr>
    </w:p>
    <w:p w14:paraId="4C06F284" w14:textId="77777777" w:rsidR="00DF0F35" w:rsidRPr="00E4527F" w:rsidRDefault="00DF0F35" w:rsidP="00DF0F35">
      <w:pPr>
        <w:pStyle w:val="af8"/>
        <w:rPr>
          <w:sz w:val="28"/>
          <w:szCs w:val="28"/>
          <w:lang w:val="kk-KZ"/>
        </w:rPr>
      </w:pPr>
      <w:r w:rsidRPr="00E4527F">
        <w:rPr>
          <w:rFonts w:eastAsia="TimesNewRomanPSMT"/>
          <w:noProof/>
          <w:sz w:val="28"/>
          <w:szCs w:val="28"/>
          <w:lang w:val="kk-KZ" w:eastAsia="ru-RU"/>
        </w:rPr>
        <w:drawing>
          <wp:inline distT="0" distB="0" distL="0" distR="0" wp14:anchorId="75BFC385" wp14:editId="36012037">
            <wp:extent cx="2579298" cy="1863638"/>
            <wp:effectExtent l="0" t="0" r="0" b="3810"/>
            <wp:docPr id="3197887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2607006" cy="1883658"/>
                    </a:xfrm>
                    <a:prstGeom prst="rect">
                      <a:avLst/>
                    </a:prstGeom>
                    <a:noFill/>
                    <a:ln w="9525">
                      <a:noFill/>
                      <a:miter lim="800000"/>
                      <a:headEnd/>
                      <a:tailEnd/>
                    </a:ln>
                  </pic:spPr>
                </pic:pic>
              </a:graphicData>
            </a:graphic>
          </wp:inline>
        </w:drawing>
      </w:r>
      <w:r w:rsidRPr="00E4527F">
        <w:rPr>
          <w:sz w:val="28"/>
          <w:szCs w:val="28"/>
          <w:lang w:val="kk-KZ"/>
        </w:rPr>
        <w:t xml:space="preserve">           </w:t>
      </w:r>
      <w:r w:rsidRPr="00E4527F">
        <w:rPr>
          <w:noProof/>
          <w:sz w:val="28"/>
          <w:szCs w:val="28"/>
          <w:lang w:val="kk-KZ" w:eastAsia="ru-RU"/>
        </w:rPr>
        <w:drawing>
          <wp:inline distT="0" distB="0" distL="0" distR="0" wp14:anchorId="5B010783" wp14:editId="202CD9FB">
            <wp:extent cx="1906693" cy="1854679"/>
            <wp:effectExtent l="0" t="0" r="0" b="0"/>
            <wp:docPr id="6927410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1925721" cy="1873188"/>
                    </a:xfrm>
                    <a:prstGeom prst="rect">
                      <a:avLst/>
                    </a:prstGeom>
                    <a:noFill/>
                    <a:ln w="9525">
                      <a:noFill/>
                      <a:miter lim="800000"/>
                      <a:headEnd/>
                      <a:tailEnd/>
                    </a:ln>
                  </pic:spPr>
                </pic:pic>
              </a:graphicData>
            </a:graphic>
          </wp:inline>
        </w:drawing>
      </w:r>
    </w:p>
    <w:p w14:paraId="41927D68" w14:textId="093C9C18" w:rsidR="00DF0F35" w:rsidRPr="00E4527F" w:rsidRDefault="00DF0F35" w:rsidP="00903E36">
      <w:pPr>
        <w:pStyle w:val="af8"/>
        <w:rPr>
          <w:sz w:val="28"/>
          <w:szCs w:val="28"/>
          <w:lang w:val="kk-KZ"/>
        </w:rPr>
      </w:pPr>
      <w:r w:rsidRPr="00E4527F">
        <w:rPr>
          <w:sz w:val="28"/>
          <w:szCs w:val="28"/>
          <w:lang w:val="kk-KZ"/>
        </w:rPr>
        <w:t>а                                                           б</w:t>
      </w:r>
    </w:p>
    <w:p w14:paraId="44247B5E" w14:textId="60927DE5" w:rsidR="0032110D" w:rsidRPr="00E4527F" w:rsidRDefault="0032110D" w:rsidP="0032110D">
      <w:pPr>
        <w:pStyle w:val="af8"/>
        <w:rPr>
          <w:rFonts w:eastAsia="TimesNewRomanPSMT"/>
          <w:sz w:val="28"/>
          <w:szCs w:val="28"/>
          <w:lang w:val="kk-KZ"/>
        </w:rPr>
      </w:pPr>
      <w:r w:rsidRPr="00E4527F">
        <w:rPr>
          <w:rFonts w:eastAsia="TimesNewRomanPSMT"/>
          <w:sz w:val="28"/>
          <w:szCs w:val="28"/>
          <w:lang w:val="kk-KZ"/>
        </w:rPr>
        <w:t xml:space="preserve">а </w:t>
      </w:r>
      <w:r w:rsidR="0091578B">
        <w:rPr>
          <w:rFonts w:eastAsia="TimesNewRomanPSMT"/>
          <w:sz w:val="28"/>
          <w:szCs w:val="28"/>
          <w:lang w:val="kk-KZ"/>
        </w:rPr>
        <w:t>-</w:t>
      </w:r>
      <w:r w:rsidRPr="00E4527F">
        <w:rPr>
          <w:rFonts w:eastAsia="TimesNewRomanPSMT"/>
          <w:sz w:val="28"/>
          <w:szCs w:val="28"/>
          <w:lang w:val="kk-KZ"/>
        </w:rPr>
        <w:t xml:space="preserve"> 2198 алюминий-литий қорытпасынан жасалған Falcon 9 зымыранының отын багы; б </w:t>
      </w:r>
      <w:r w:rsidR="0091578B">
        <w:rPr>
          <w:rFonts w:eastAsia="TimesNewRomanPSMT"/>
          <w:sz w:val="28"/>
          <w:szCs w:val="28"/>
          <w:lang w:val="kk-KZ"/>
        </w:rPr>
        <w:t>-</w:t>
      </w:r>
      <w:r w:rsidRPr="00E4527F">
        <w:rPr>
          <w:rFonts w:eastAsia="TimesNewRomanPSMT"/>
          <w:sz w:val="28"/>
          <w:szCs w:val="28"/>
          <w:lang w:val="kk-KZ"/>
        </w:rPr>
        <w:t xml:space="preserve"> Space Shuttle зымыранының сыртқы отын багы және бактың тірек панельдері (2198 және 2297 қорытпаларынан)</w:t>
      </w:r>
    </w:p>
    <w:p w14:paraId="637744D3" w14:textId="3C09797D" w:rsidR="00070CF4" w:rsidRPr="00E8634A" w:rsidRDefault="00AF06B4" w:rsidP="0032110D">
      <w:pPr>
        <w:pStyle w:val="af8"/>
        <w:rPr>
          <w:rFonts w:eastAsia="TimesNewRomanPSMT"/>
          <w:sz w:val="28"/>
          <w:szCs w:val="28"/>
          <w:lang w:val="kk-KZ"/>
        </w:rPr>
      </w:pPr>
      <w:r>
        <w:rPr>
          <w:rFonts w:eastAsia="TimesNewRomanPSMT"/>
          <w:sz w:val="28"/>
          <w:szCs w:val="28"/>
          <w:lang w:val="kk-KZ"/>
        </w:rPr>
        <w:t>С</w:t>
      </w:r>
      <w:r w:rsidR="0032110D" w:rsidRPr="00E4527F">
        <w:rPr>
          <w:rFonts w:eastAsia="TimesNewRomanPSMT"/>
          <w:sz w:val="28"/>
          <w:szCs w:val="28"/>
          <w:lang w:val="kk-KZ"/>
        </w:rPr>
        <w:t xml:space="preserve">урет </w:t>
      </w:r>
      <w:r w:rsidR="00F012C7">
        <w:rPr>
          <w:rFonts w:eastAsia="TimesNewRomanPSMT"/>
          <w:sz w:val="28"/>
          <w:szCs w:val="28"/>
          <w:lang w:val="kk-KZ"/>
        </w:rPr>
        <w:t>6</w:t>
      </w:r>
      <w:r>
        <w:rPr>
          <w:rFonts w:eastAsia="TimesNewRomanPSMT"/>
          <w:sz w:val="28"/>
          <w:szCs w:val="28"/>
          <w:lang w:val="kk-KZ"/>
        </w:rPr>
        <w:t xml:space="preserve"> </w:t>
      </w:r>
      <w:r w:rsidR="0091578B">
        <w:rPr>
          <w:rFonts w:eastAsia="TimesNewRomanPSMT"/>
          <w:sz w:val="28"/>
          <w:szCs w:val="28"/>
          <w:lang w:val="kk-KZ"/>
        </w:rPr>
        <w:t>-</w:t>
      </w:r>
      <w:r>
        <w:rPr>
          <w:rFonts w:eastAsia="TimesNewRomanPSMT"/>
          <w:sz w:val="28"/>
          <w:szCs w:val="28"/>
          <w:lang w:val="kk-KZ"/>
        </w:rPr>
        <w:t xml:space="preserve"> </w:t>
      </w:r>
      <w:r w:rsidR="0032110D" w:rsidRPr="00E4527F">
        <w:rPr>
          <w:rFonts w:eastAsia="TimesNewRomanPSMT"/>
          <w:sz w:val="28"/>
          <w:szCs w:val="28"/>
          <w:lang w:val="kk-KZ"/>
        </w:rPr>
        <w:t xml:space="preserve"> 2198 және 2297 қорытпаларын қолдану мысалдары</w:t>
      </w:r>
      <w:r w:rsidR="00E8634A">
        <w:rPr>
          <w:rFonts w:eastAsia="TimesNewRomanPSMT"/>
          <w:sz w:val="28"/>
          <w:szCs w:val="28"/>
          <w:lang w:val="kk-KZ"/>
        </w:rPr>
        <w:t xml:space="preserve"> </w:t>
      </w:r>
      <w:r w:rsidR="00E8634A" w:rsidRPr="00E8634A">
        <w:rPr>
          <w:rFonts w:eastAsia="TimesNewRomanPSMT"/>
          <w:sz w:val="28"/>
          <w:szCs w:val="28"/>
          <w:lang w:val="kk-KZ"/>
        </w:rPr>
        <w:t>[94]</w:t>
      </w:r>
    </w:p>
    <w:p w14:paraId="74B72165" w14:textId="77777777" w:rsidR="0032110D" w:rsidRPr="00E4527F" w:rsidRDefault="0032110D" w:rsidP="0032110D">
      <w:pPr>
        <w:pStyle w:val="af8"/>
        <w:ind w:firstLine="709"/>
        <w:jc w:val="both"/>
        <w:rPr>
          <w:rFonts w:eastAsia="TimesNewRomanPSMT"/>
          <w:sz w:val="28"/>
          <w:szCs w:val="28"/>
          <w:lang w:val="kk-KZ"/>
        </w:rPr>
      </w:pPr>
    </w:p>
    <w:p w14:paraId="10D798E7" w14:textId="4E27FE60" w:rsidR="00DF0F35" w:rsidRPr="00DB15F4" w:rsidRDefault="00363881" w:rsidP="00D534B1">
      <w:pPr>
        <w:spacing w:after="0"/>
        <w:ind w:firstLine="567"/>
        <w:jc w:val="both"/>
        <w:rPr>
          <w:rFonts w:eastAsia="TimesNewRomanPSMT" w:cs="Times New Roman"/>
          <w:szCs w:val="28"/>
          <w:lang w:val="kk-KZ"/>
        </w:rPr>
      </w:pPr>
      <w:r w:rsidRPr="005D05AB">
        <w:rPr>
          <w:rFonts w:eastAsia="TimesNewRomanPSMT" w:cs="Times New Roman"/>
          <w:szCs w:val="28"/>
          <w:lang w:val="kk-KZ"/>
        </w:rPr>
        <w:t>2198 және 2297 алюминий-литий қорытпаларынан ғарыш кемелерінің корпустарын дайындаумен қатар, Space Shuttle зымыран-тасымалдаушысының сыртқы отын бактары мен бактың тірек панельдері де (</w:t>
      </w:r>
      <w:r w:rsidR="00F012C7" w:rsidRPr="005D05AB">
        <w:rPr>
          <w:rFonts w:eastAsia="TimesNewRomanPSMT" w:cs="Times New Roman"/>
          <w:szCs w:val="28"/>
          <w:lang w:val="kk-KZ"/>
        </w:rPr>
        <w:t>6</w:t>
      </w:r>
      <w:r w:rsidRPr="005D05AB">
        <w:rPr>
          <w:rFonts w:eastAsia="TimesNewRomanPSMT" w:cs="Times New Roman"/>
          <w:szCs w:val="28"/>
          <w:lang w:val="kk-KZ"/>
        </w:rPr>
        <w:t xml:space="preserve">-б суретте көрсетілгендей) өндіріледі. Мұндай шешім бұйымның массасын 3000 кг-ға дейін азайтуға мүмкіндік берді. Айта кету керек, Space Shuttle құрылымының шамамен 90%-ын алюминий қорытпалары құрайды. Жаңа буындағы ғарыштық техника бұйымдарын жобалау кезінде бұл қорытпаларды қолдану мүмкіндігін бағалау мақсатында В-1469 алюминий-литий қорытпасынан жартылай фабрикаттарды өнеркәсіптік өндіріске енгізу бойынша жүргізілген зерттеулер нәтижесінде бұл материалдың жоғары жүктеме түсетін түйіндер мен құрылымдық элементтер </w:t>
      </w:r>
      <w:r w:rsidRPr="005D05AB">
        <w:rPr>
          <w:rFonts w:eastAsia="TimesNewRomanPSMT" w:cs="Times New Roman"/>
          <w:szCs w:val="28"/>
          <w:lang w:val="kk-KZ"/>
        </w:rPr>
        <w:lastRenderedPageBreak/>
        <w:t xml:space="preserve">үшін қолдануға болатыны анықталды. Сонымен қатар, В-1469 алюминий-литий қорытпасы мен дәстүрлі АМг6 қорытпасы арасында тегістеп араластыру арқылы дәнекерлеу (Friction Stir Welding) әдісімен алынған қосылыстар бойынша оң нәтижелер алынды. Қазіргі таңда РКК «Энергия» және РКЦ «Прогресс» кәсіпорындарында В-1469 қорытпасынан жасалған дәнекерленген конструкцияларды пайдалана отырып </w:t>
      </w:r>
      <w:r w:rsidR="005D05AB">
        <w:rPr>
          <w:rFonts w:eastAsia="TimesNewRomanPSMT" w:cs="Times New Roman"/>
          <w:szCs w:val="28"/>
          <w:lang w:val="kk-KZ"/>
        </w:rPr>
        <w:t>аса</w:t>
      </w:r>
      <w:r w:rsidRPr="005D05AB">
        <w:rPr>
          <w:rFonts w:eastAsia="TimesNewRomanPSMT" w:cs="Times New Roman"/>
          <w:szCs w:val="28"/>
          <w:lang w:val="kk-KZ"/>
        </w:rPr>
        <w:t>ауыр зымыран-тасымалдаушыларды жасау мүмкіндігі зерттелуде.</w:t>
      </w:r>
      <w:r w:rsidR="00D534B1" w:rsidRPr="005D05AB">
        <w:rPr>
          <w:rFonts w:eastAsia="TimesNewRomanPSMT" w:cs="Times New Roman"/>
          <w:szCs w:val="28"/>
          <w:lang w:val="kk-KZ"/>
        </w:rPr>
        <w:t xml:space="preserve"> Болашақ криогендік резервуарлар үшін Al</w:t>
      </w:r>
      <w:r w:rsidR="0091578B" w:rsidRPr="005D05AB">
        <w:rPr>
          <w:rFonts w:eastAsia="TimesNewRomanPSMT" w:cs="Times New Roman"/>
          <w:szCs w:val="28"/>
          <w:lang w:val="kk-KZ"/>
        </w:rPr>
        <w:t>-</w:t>
      </w:r>
      <w:r w:rsidR="00D534B1" w:rsidRPr="005D05AB">
        <w:rPr>
          <w:rFonts w:eastAsia="TimesNewRomanPSMT" w:cs="Times New Roman"/>
          <w:szCs w:val="28"/>
          <w:lang w:val="kk-KZ"/>
        </w:rPr>
        <w:t>Li қорытпаларын қолдану мүмкіндігі Еуропалық ғарыш агенттігі тарапынан да зерттелген. Al</w:t>
      </w:r>
      <w:r w:rsidR="0091578B" w:rsidRPr="005D05AB">
        <w:rPr>
          <w:rFonts w:eastAsia="TimesNewRomanPSMT" w:cs="Times New Roman"/>
          <w:szCs w:val="28"/>
          <w:lang w:val="kk-KZ"/>
        </w:rPr>
        <w:t>-</w:t>
      </w:r>
      <w:r w:rsidR="00D534B1" w:rsidRPr="005D05AB">
        <w:rPr>
          <w:rFonts w:eastAsia="TimesNewRomanPSMT" w:cs="Times New Roman"/>
          <w:szCs w:val="28"/>
          <w:lang w:val="kk-KZ"/>
        </w:rPr>
        <w:t>Li жүйесіндегі қорытпалар «Atlas V» зымыранының жоғарғы сатысында және «Orion» ғарыш кемесінде қолданылады (</w:t>
      </w:r>
      <w:r w:rsidR="00BA723A" w:rsidRPr="005D05AB">
        <w:rPr>
          <w:rFonts w:eastAsia="TimesNewRomanPSMT" w:cs="Times New Roman"/>
          <w:szCs w:val="28"/>
          <w:lang w:val="kk-KZ"/>
        </w:rPr>
        <w:t>7</w:t>
      </w:r>
      <w:r w:rsidR="00D534B1" w:rsidRPr="005D05AB">
        <w:rPr>
          <w:rFonts w:eastAsia="TimesNewRomanPSMT" w:cs="Times New Roman"/>
          <w:szCs w:val="28"/>
          <w:lang w:val="kk-KZ"/>
        </w:rPr>
        <w:t>-суретте көрсетілгендей). «Orion» ғарыш кемесі экипаж модулінен және қызмет</w:t>
      </w:r>
      <w:r w:rsidR="00D534B1" w:rsidRPr="00E4527F">
        <w:rPr>
          <w:rFonts w:eastAsia="TimesNewRomanPSMT" w:cs="Times New Roman"/>
          <w:szCs w:val="28"/>
          <w:lang w:val="kk-KZ"/>
        </w:rPr>
        <w:t xml:space="preserve"> көрсету модулінен тұрады. Екі модульде де 2195 алюминий-литий қорытпасы негізгі жүк көтеруші лонжерондар үшін қолданылады, ал 2050 қорытпасы басқа компоненттерге </w:t>
      </w:r>
      <w:r w:rsidR="0091578B">
        <w:rPr>
          <w:rFonts w:eastAsia="TimesNewRomanPSMT" w:cs="Times New Roman"/>
          <w:szCs w:val="28"/>
          <w:lang w:val="kk-KZ"/>
        </w:rPr>
        <w:t>-</w:t>
      </w:r>
      <w:r w:rsidR="00D534B1" w:rsidRPr="00E4527F">
        <w:rPr>
          <w:rFonts w:eastAsia="TimesNewRomanPSMT" w:cs="Times New Roman"/>
          <w:szCs w:val="28"/>
          <w:lang w:val="kk-KZ"/>
        </w:rPr>
        <w:t xml:space="preserve"> жақтаулар, қаңқалық элементтер мен терезе секциялары үшін пайдаланылады</w:t>
      </w:r>
      <w:r w:rsidR="00DB15F4" w:rsidRPr="00DB15F4">
        <w:rPr>
          <w:rFonts w:eastAsia="TimesNewRomanPSMT" w:cs="Times New Roman"/>
          <w:szCs w:val="28"/>
          <w:lang w:val="kk-KZ"/>
        </w:rPr>
        <w:t xml:space="preserve"> [95-98]</w:t>
      </w:r>
      <w:r w:rsidR="00D534B1" w:rsidRPr="00E4527F">
        <w:rPr>
          <w:rFonts w:eastAsia="TimesNewRomanPSMT" w:cs="Times New Roman"/>
          <w:szCs w:val="28"/>
          <w:lang w:val="kk-KZ"/>
        </w:rPr>
        <w:t>.</w:t>
      </w:r>
    </w:p>
    <w:p w14:paraId="1A6F61BB" w14:textId="77777777" w:rsidR="00DB15F4" w:rsidRPr="00DB15F4" w:rsidRDefault="00DB15F4" w:rsidP="00D534B1">
      <w:pPr>
        <w:spacing w:after="0"/>
        <w:ind w:firstLine="567"/>
        <w:jc w:val="both"/>
        <w:rPr>
          <w:rFonts w:eastAsia="TimesNewRomanPSMT" w:cs="Times New Roman"/>
          <w:szCs w:val="28"/>
          <w:lang w:val="kk-KZ"/>
        </w:rPr>
      </w:pPr>
    </w:p>
    <w:tbl>
      <w:tblPr>
        <w:tblW w:w="0" w:type="auto"/>
        <w:tblLook w:val="04A0" w:firstRow="1" w:lastRow="0" w:firstColumn="1" w:lastColumn="0" w:noHBand="0" w:noVBand="1"/>
      </w:tblPr>
      <w:tblGrid>
        <w:gridCol w:w="4785"/>
        <w:gridCol w:w="4786"/>
      </w:tblGrid>
      <w:tr w:rsidR="00DF0F35" w:rsidRPr="00E4527F" w14:paraId="6AAAB6F5" w14:textId="77777777" w:rsidTr="00B82D6C">
        <w:tc>
          <w:tcPr>
            <w:tcW w:w="4785" w:type="dxa"/>
          </w:tcPr>
          <w:p w14:paraId="3A117DC8" w14:textId="77777777" w:rsidR="00DF0F35" w:rsidRPr="00E4527F" w:rsidRDefault="00DF0F35" w:rsidP="00586FB7">
            <w:pPr>
              <w:spacing w:after="0"/>
              <w:jc w:val="center"/>
              <w:rPr>
                <w:rFonts w:eastAsia="TimesNewRomanPSMT" w:cs="Times New Roman"/>
                <w:szCs w:val="28"/>
                <w:lang w:val="kk-KZ"/>
              </w:rPr>
            </w:pPr>
            <w:r w:rsidRPr="00E4527F">
              <w:rPr>
                <w:rFonts w:cs="Times New Roman"/>
                <w:noProof/>
                <w:szCs w:val="28"/>
                <w:lang w:val="kk-KZ" w:eastAsia="ru-RU"/>
              </w:rPr>
              <w:drawing>
                <wp:inline distT="0" distB="0" distL="0" distR="0" wp14:anchorId="36C69FE7" wp14:editId="53CBF979">
                  <wp:extent cx="2655064" cy="1992702"/>
                  <wp:effectExtent l="0" t="0" r="0" b="7620"/>
                  <wp:docPr id="1857088496" name="Рисунок 1" descr="ESA - Example of the Atlas V Centaur upper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A - Example of the Atlas V Centaur upper stage"/>
                          <pic:cNvPicPr>
                            <a:picLocks noChangeAspect="1" noChangeArrowheads="1"/>
                          </pic:cNvPicPr>
                        </pic:nvPicPr>
                        <pic:blipFill>
                          <a:blip r:embed="rId18" cstate="print"/>
                          <a:srcRect/>
                          <a:stretch>
                            <a:fillRect/>
                          </a:stretch>
                        </pic:blipFill>
                        <pic:spPr bwMode="auto">
                          <a:xfrm>
                            <a:off x="0" y="0"/>
                            <a:ext cx="2666528" cy="2001306"/>
                          </a:xfrm>
                          <a:prstGeom prst="rect">
                            <a:avLst/>
                          </a:prstGeom>
                          <a:noFill/>
                          <a:ln w="9525">
                            <a:noFill/>
                            <a:miter lim="800000"/>
                            <a:headEnd/>
                            <a:tailEnd/>
                          </a:ln>
                        </pic:spPr>
                      </pic:pic>
                    </a:graphicData>
                  </a:graphic>
                </wp:inline>
              </w:drawing>
            </w:r>
          </w:p>
          <w:p w14:paraId="4C132D69" w14:textId="77777777" w:rsidR="00DF0F35" w:rsidRPr="00E4527F" w:rsidRDefault="00DF0F35" w:rsidP="00586FB7">
            <w:pPr>
              <w:spacing w:after="0"/>
              <w:jc w:val="center"/>
              <w:rPr>
                <w:rFonts w:eastAsia="TimesNewRomanPSMT" w:cs="Times New Roman"/>
                <w:szCs w:val="28"/>
                <w:lang w:val="kk-KZ"/>
              </w:rPr>
            </w:pPr>
            <w:r w:rsidRPr="00E4527F">
              <w:rPr>
                <w:rFonts w:eastAsia="TimesNewRomanPSMT" w:cs="Times New Roman"/>
                <w:szCs w:val="28"/>
                <w:lang w:val="kk-KZ"/>
              </w:rPr>
              <w:t>а</w:t>
            </w:r>
          </w:p>
        </w:tc>
        <w:tc>
          <w:tcPr>
            <w:tcW w:w="4786" w:type="dxa"/>
          </w:tcPr>
          <w:p w14:paraId="16C1E120" w14:textId="77777777" w:rsidR="00DF0F35" w:rsidRPr="00E4527F" w:rsidRDefault="00DF0F35" w:rsidP="00586FB7">
            <w:pPr>
              <w:spacing w:after="0"/>
              <w:jc w:val="center"/>
              <w:rPr>
                <w:rFonts w:eastAsia="TimesNewRomanPSMT" w:cs="Times New Roman"/>
                <w:szCs w:val="28"/>
                <w:lang w:val="kk-KZ"/>
              </w:rPr>
            </w:pPr>
            <w:r w:rsidRPr="00E4527F">
              <w:rPr>
                <w:rFonts w:eastAsia="TimesNewRomanPSMT" w:cs="Times New Roman"/>
                <w:noProof/>
                <w:szCs w:val="28"/>
                <w:lang w:val="kk-KZ" w:eastAsia="ru-RU"/>
              </w:rPr>
              <w:drawing>
                <wp:inline distT="0" distB="0" distL="0" distR="0" wp14:anchorId="4AB8F50F" wp14:editId="661FBC14">
                  <wp:extent cx="2385574" cy="2009955"/>
                  <wp:effectExtent l="0" t="0" r="0" b="0"/>
                  <wp:docPr id="26" name="Рисунок 1" descr="D:\Рабочий стол\scale_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scale_1200.jpg"/>
                          <pic:cNvPicPr>
                            <a:picLocks noChangeAspect="1" noChangeArrowheads="1"/>
                          </pic:cNvPicPr>
                        </pic:nvPicPr>
                        <pic:blipFill>
                          <a:blip r:embed="rId19" cstate="print"/>
                          <a:srcRect/>
                          <a:stretch>
                            <a:fillRect/>
                          </a:stretch>
                        </pic:blipFill>
                        <pic:spPr bwMode="auto">
                          <a:xfrm>
                            <a:off x="0" y="0"/>
                            <a:ext cx="2407174" cy="2028154"/>
                          </a:xfrm>
                          <a:prstGeom prst="rect">
                            <a:avLst/>
                          </a:prstGeom>
                          <a:noFill/>
                          <a:ln w="9525">
                            <a:noFill/>
                            <a:miter lim="800000"/>
                            <a:headEnd/>
                            <a:tailEnd/>
                          </a:ln>
                        </pic:spPr>
                      </pic:pic>
                    </a:graphicData>
                  </a:graphic>
                </wp:inline>
              </w:drawing>
            </w:r>
          </w:p>
          <w:p w14:paraId="26E64325" w14:textId="77777777" w:rsidR="00DF0F35" w:rsidRPr="00E4527F" w:rsidRDefault="00DF0F35" w:rsidP="00586FB7">
            <w:pPr>
              <w:spacing w:after="0"/>
              <w:jc w:val="center"/>
              <w:rPr>
                <w:rFonts w:eastAsia="TimesNewRomanPSMT" w:cs="Times New Roman"/>
                <w:szCs w:val="28"/>
                <w:lang w:val="kk-KZ"/>
              </w:rPr>
            </w:pPr>
            <w:r w:rsidRPr="00E4527F">
              <w:rPr>
                <w:rFonts w:eastAsia="TimesNewRomanPSMT" w:cs="Times New Roman"/>
                <w:szCs w:val="28"/>
                <w:lang w:val="kk-KZ"/>
              </w:rPr>
              <w:t>б</w:t>
            </w:r>
          </w:p>
        </w:tc>
      </w:tr>
    </w:tbl>
    <w:p w14:paraId="0E52E5F4" w14:textId="1C59F056" w:rsidR="001B65B0" w:rsidRPr="00E4527F" w:rsidRDefault="001B65B0" w:rsidP="001B65B0">
      <w:pPr>
        <w:spacing w:after="0"/>
        <w:ind w:firstLine="567"/>
        <w:jc w:val="center"/>
        <w:rPr>
          <w:rFonts w:eastAsia="TimesNewRomanPSMT" w:cs="Times New Roman"/>
          <w:szCs w:val="28"/>
          <w:lang w:val="kk-KZ"/>
        </w:rPr>
      </w:pPr>
      <w:r w:rsidRPr="00E4527F">
        <w:rPr>
          <w:rFonts w:eastAsia="TimesNewRomanPSMT" w:cs="Times New Roman"/>
          <w:szCs w:val="28"/>
          <w:lang w:val="kk-KZ"/>
        </w:rPr>
        <w:t xml:space="preserve">а </w:t>
      </w:r>
      <w:r w:rsidR="0091578B">
        <w:rPr>
          <w:rFonts w:eastAsia="TimesNewRomanPSMT" w:cs="Times New Roman"/>
          <w:szCs w:val="28"/>
          <w:lang w:val="kk-KZ"/>
        </w:rPr>
        <w:t>-</w:t>
      </w:r>
      <w:r w:rsidRPr="00E4527F">
        <w:rPr>
          <w:rFonts w:eastAsia="TimesNewRomanPSMT" w:cs="Times New Roman"/>
          <w:szCs w:val="28"/>
          <w:lang w:val="kk-KZ"/>
        </w:rPr>
        <w:t xml:space="preserve"> «Atlas V» зымыранындағы «Centaur» жоғарғы сатысы;</w:t>
      </w:r>
    </w:p>
    <w:p w14:paraId="1D4C7C9D" w14:textId="7ABE78E8" w:rsidR="001B65B0" w:rsidRPr="00E4527F" w:rsidRDefault="001B65B0" w:rsidP="001B65B0">
      <w:pPr>
        <w:spacing w:after="0"/>
        <w:ind w:firstLine="567"/>
        <w:jc w:val="center"/>
        <w:rPr>
          <w:rFonts w:eastAsia="TimesNewRomanPSMT" w:cs="Times New Roman"/>
          <w:szCs w:val="28"/>
          <w:lang w:val="kk-KZ"/>
        </w:rPr>
      </w:pPr>
      <w:r w:rsidRPr="00E4527F">
        <w:rPr>
          <w:rFonts w:eastAsia="TimesNewRomanPSMT" w:cs="Times New Roman"/>
          <w:szCs w:val="28"/>
          <w:lang w:val="kk-KZ"/>
        </w:rPr>
        <w:t xml:space="preserve">б </w:t>
      </w:r>
      <w:r w:rsidR="0091578B">
        <w:rPr>
          <w:rFonts w:eastAsia="TimesNewRomanPSMT" w:cs="Times New Roman"/>
          <w:szCs w:val="28"/>
          <w:lang w:val="kk-KZ"/>
        </w:rPr>
        <w:t>-</w:t>
      </w:r>
      <w:r w:rsidRPr="00E4527F">
        <w:rPr>
          <w:rFonts w:eastAsia="TimesNewRomanPSMT" w:cs="Times New Roman"/>
          <w:szCs w:val="28"/>
          <w:lang w:val="kk-KZ"/>
        </w:rPr>
        <w:t xml:space="preserve"> «Orion» америкалық ғарыш кемесі</w:t>
      </w:r>
    </w:p>
    <w:p w14:paraId="1A5544A4" w14:textId="77777777" w:rsidR="001B65B0" w:rsidRPr="00E4527F" w:rsidRDefault="001B65B0" w:rsidP="001B65B0">
      <w:pPr>
        <w:spacing w:after="0"/>
        <w:ind w:firstLine="567"/>
        <w:jc w:val="center"/>
        <w:rPr>
          <w:rFonts w:eastAsia="TimesNewRomanPSMT" w:cs="Times New Roman"/>
          <w:szCs w:val="28"/>
          <w:lang w:val="kk-KZ"/>
        </w:rPr>
      </w:pPr>
    </w:p>
    <w:p w14:paraId="2C477540" w14:textId="3AE75C0B" w:rsidR="00DF0F35" w:rsidRPr="00E8634A" w:rsidRDefault="001B65B0" w:rsidP="001B65B0">
      <w:pPr>
        <w:spacing w:after="0"/>
        <w:ind w:firstLine="567"/>
        <w:jc w:val="center"/>
        <w:rPr>
          <w:rFonts w:eastAsia="TimesNewRomanPSMT" w:cs="Times New Roman"/>
          <w:szCs w:val="28"/>
          <w:lang w:val="kk-KZ"/>
        </w:rPr>
      </w:pPr>
      <w:r w:rsidRPr="00E4527F">
        <w:rPr>
          <w:rFonts w:eastAsia="TimesNewRomanPSMT" w:cs="Times New Roman"/>
          <w:szCs w:val="28"/>
          <w:lang w:val="kk-KZ"/>
        </w:rPr>
        <w:t xml:space="preserve">Сурет </w:t>
      </w:r>
      <w:r w:rsidR="00BA723A">
        <w:rPr>
          <w:rFonts w:eastAsia="TimesNewRomanPSMT" w:cs="Times New Roman"/>
          <w:szCs w:val="28"/>
          <w:lang w:val="kk-KZ"/>
        </w:rPr>
        <w:t>7</w:t>
      </w:r>
      <w:r w:rsidRPr="00E4527F">
        <w:rPr>
          <w:rFonts w:eastAsia="TimesNewRomanPSMT" w:cs="Times New Roman"/>
          <w:szCs w:val="28"/>
          <w:lang w:val="kk-KZ"/>
        </w:rPr>
        <w:t xml:space="preserve"> </w:t>
      </w:r>
      <w:r w:rsidR="0091578B">
        <w:rPr>
          <w:rFonts w:eastAsia="TimesNewRomanPSMT" w:cs="Times New Roman"/>
          <w:szCs w:val="28"/>
          <w:lang w:val="kk-KZ"/>
        </w:rPr>
        <w:t>-</w:t>
      </w:r>
      <w:r w:rsidRPr="00E4527F">
        <w:rPr>
          <w:rFonts w:eastAsia="TimesNewRomanPSMT" w:cs="Times New Roman"/>
          <w:szCs w:val="28"/>
          <w:lang w:val="kk-KZ"/>
        </w:rPr>
        <w:t xml:space="preserve"> Ғарыштық техникада Al</w:t>
      </w:r>
      <w:r w:rsidR="0091578B">
        <w:rPr>
          <w:rFonts w:eastAsia="TimesNewRomanPSMT" w:cs="Times New Roman"/>
          <w:szCs w:val="28"/>
          <w:lang w:val="kk-KZ"/>
        </w:rPr>
        <w:t>-</w:t>
      </w:r>
      <w:r w:rsidRPr="00E4527F">
        <w:rPr>
          <w:rFonts w:eastAsia="TimesNewRomanPSMT" w:cs="Times New Roman"/>
          <w:szCs w:val="28"/>
          <w:lang w:val="kk-KZ"/>
        </w:rPr>
        <w:t xml:space="preserve">Li қорытпаларын қолдану </w:t>
      </w:r>
      <w:r w:rsidR="00E8634A" w:rsidRPr="00E8634A">
        <w:rPr>
          <w:rFonts w:eastAsia="TimesNewRomanPSMT" w:cs="Times New Roman"/>
          <w:szCs w:val="28"/>
          <w:lang w:val="kk-KZ"/>
        </w:rPr>
        <w:t>[95-98]</w:t>
      </w:r>
    </w:p>
    <w:p w14:paraId="68731F16" w14:textId="77777777" w:rsidR="001B65B0" w:rsidRPr="00E4527F" w:rsidRDefault="001B65B0" w:rsidP="001B65B0">
      <w:pPr>
        <w:spacing w:after="0"/>
        <w:ind w:firstLine="567"/>
        <w:jc w:val="center"/>
        <w:rPr>
          <w:rFonts w:cs="Times New Roman"/>
          <w:szCs w:val="28"/>
          <w:lang w:val="kk-KZ"/>
        </w:rPr>
      </w:pPr>
    </w:p>
    <w:p w14:paraId="649EBD53" w14:textId="5A1C9100" w:rsidR="001B65B0" w:rsidRDefault="001B65B0" w:rsidP="00623205">
      <w:pPr>
        <w:pStyle w:val="11"/>
        <w:spacing w:line="240" w:lineRule="auto"/>
        <w:ind w:firstLine="567"/>
        <w:jc w:val="both"/>
        <w:rPr>
          <w:rFonts w:eastAsia="TimesNewRomanPSMT"/>
          <w:lang w:val="kk-KZ"/>
        </w:rPr>
      </w:pPr>
      <w:r w:rsidRPr="00E4527F">
        <w:rPr>
          <w:rFonts w:eastAsia="TimesNewRomanPSMT"/>
          <w:lang w:val="kk-KZ"/>
        </w:rPr>
        <w:t>Ғарыш аппараттарына, әсіресе резервуарлар мен олардың күмбезді элементтеріне арналған Al</w:t>
      </w:r>
      <w:r w:rsidR="0091578B">
        <w:rPr>
          <w:rFonts w:eastAsia="TimesNewRomanPSMT"/>
          <w:lang w:val="kk-KZ"/>
        </w:rPr>
        <w:t>-</w:t>
      </w:r>
      <w:r w:rsidRPr="00E4527F">
        <w:rPr>
          <w:rFonts w:eastAsia="TimesNewRomanPSMT"/>
          <w:lang w:val="kk-KZ"/>
        </w:rPr>
        <w:t>Li қорытпасынан жасалған компоненттер мен конструкцияларды өндіруде негізгі технология ретінде тегістеп араластыру арқылы дәнекерлеу әдісі қолданылады.</w:t>
      </w:r>
      <w:r w:rsidR="00623205" w:rsidRPr="00E4527F">
        <w:rPr>
          <w:rFonts w:eastAsia="TimesNewRomanPSMT"/>
          <w:lang w:val="kk-KZ"/>
        </w:rPr>
        <w:t xml:space="preserve"> </w:t>
      </w:r>
      <w:r w:rsidRPr="00E4527F">
        <w:rPr>
          <w:rFonts w:eastAsia="TimesNewRomanPSMT"/>
          <w:lang w:val="kk-KZ"/>
        </w:rPr>
        <w:t>Бұл әдіс «Orion» экипаж модулінің компоненттерін біріктіру үшін пайдаланылған, соның ішінде алдыңғы конус түйіні мен экипаж туннелін артқы бөлікпен біріктіретін 11,3 метрлік соңғы дәнекер тігісі де осы технология арқылы орындалған. Сонымен қатар, «SpaceX Falcon 9» зымыранының бірінші және екінші сатыларының фюзеляждарын 2198 алюминий-литий қорытпасынан жасау үшін де осы әдіс қолданылды.</w:t>
      </w:r>
      <w:r w:rsidR="00623205" w:rsidRPr="00E4527F">
        <w:rPr>
          <w:rFonts w:eastAsia="TimesNewRomanPSMT"/>
          <w:lang w:val="kk-KZ"/>
        </w:rPr>
        <w:t xml:space="preserve"> </w:t>
      </w:r>
      <w:r w:rsidRPr="00E4527F">
        <w:rPr>
          <w:rFonts w:eastAsia="TimesNewRomanPSMT"/>
          <w:lang w:val="kk-KZ"/>
        </w:rPr>
        <w:t>2195 Al</w:t>
      </w:r>
      <w:r w:rsidR="0091578B">
        <w:rPr>
          <w:rFonts w:eastAsia="TimesNewRomanPSMT"/>
          <w:lang w:val="kk-KZ"/>
        </w:rPr>
        <w:t>-</w:t>
      </w:r>
      <w:r w:rsidRPr="00E4527F">
        <w:rPr>
          <w:rFonts w:eastAsia="TimesNewRomanPSMT"/>
          <w:lang w:val="kk-KZ"/>
        </w:rPr>
        <w:t xml:space="preserve">Li қорытпасынан жасалған айналмалы отын бактарының күмбездерін өндіруде де </w:t>
      </w:r>
      <w:r w:rsidR="00623205" w:rsidRPr="00E4527F">
        <w:rPr>
          <w:rFonts w:eastAsia="TimesNewRomanPSMT"/>
          <w:lang w:val="kk-KZ"/>
        </w:rPr>
        <w:t>тегістеп араластыру арқылы дәнекерлеу</w:t>
      </w:r>
      <w:r w:rsidRPr="00E4527F">
        <w:rPr>
          <w:rFonts w:eastAsia="TimesNewRomanPSMT"/>
          <w:lang w:val="kk-KZ"/>
        </w:rPr>
        <w:t xml:space="preserve"> әдісі пайдаланылды, ал болашақта бұл технологияны «Ariane 5» зымыран тасығышының негізгі багының бөліктерін (2219 қорытпасынан) біріктіру үшін қолдану жоспарлануда.</w:t>
      </w:r>
      <w:r w:rsidR="00623205" w:rsidRPr="00E4527F">
        <w:rPr>
          <w:rFonts w:eastAsia="TimesNewRomanPSMT"/>
          <w:lang w:val="kk-KZ"/>
        </w:rPr>
        <w:t xml:space="preserve">  </w:t>
      </w:r>
      <w:r w:rsidRPr="00E4527F">
        <w:rPr>
          <w:rFonts w:eastAsia="TimesNewRomanPSMT"/>
          <w:lang w:val="kk-KZ"/>
        </w:rPr>
        <w:t xml:space="preserve">РКЦ «Прогресс» </w:t>
      </w:r>
      <w:r w:rsidRPr="00E4527F">
        <w:rPr>
          <w:rFonts w:eastAsia="TimesNewRomanPSMT"/>
          <w:lang w:val="kk-KZ"/>
        </w:rPr>
        <w:lastRenderedPageBreak/>
        <w:t>зауытында «Союз-2» зымыран-тасығыштарында 30 жылдан астам уақыт бойы 1420 алюминий қорытпасынан жасалған престелген профильдер мен табақтардан алынған бөлшектер (қаптама, шпангоуттар, тіректер, қабырғалар және т.б.) қолданылып келеді</w:t>
      </w:r>
      <w:r w:rsidR="004C6068" w:rsidRPr="00E4527F">
        <w:rPr>
          <w:rFonts w:eastAsia="TimesNewRomanPSMT"/>
          <w:lang w:val="kk-KZ"/>
        </w:rPr>
        <w:t xml:space="preserve"> (</w:t>
      </w:r>
      <w:r w:rsidR="00BA723A">
        <w:rPr>
          <w:rFonts w:eastAsia="TimesNewRomanPSMT"/>
          <w:lang w:val="kk-KZ"/>
        </w:rPr>
        <w:t>с</w:t>
      </w:r>
      <w:r w:rsidR="004C6068" w:rsidRPr="00E4527F">
        <w:rPr>
          <w:rFonts w:eastAsia="TimesNewRomanPSMT"/>
          <w:lang w:val="kk-KZ"/>
        </w:rPr>
        <w:t>урет 8)</w:t>
      </w:r>
      <w:r w:rsidRPr="00E4527F">
        <w:rPr>
          <w:rFonts w:eastAsia="TimesNewRomanPSMT"/>
          <w:lang w:val="kk-KZ"/>
        </w:rPr>
        <w:t xml:space="preserve"> [</w:t>
      </w:r>
      <w:r w:rsidR="00F92BED" w:rsidRPr="00F92BED">
        <w:rPr>
          <w:rFonts w:eastAsia="TimesNewRomanPSMT"/>
          <w:lang w:val="kk-KZ"/>
        </w:rPr>
        <w:t>99-102</w:t>
      </w:r>
      <w:r w:rsidRPr="00E4527F">
        <w:rPr>
          <w:rFonts w:eastAsia="TimesNewRomanPSMT"/>
          <w:lang w:val="kk-KZ"/>
        </w:rPr>
        <w:t>].</w:t>
      </w:r>
    </w:p>
    <w:p w14:paraId="18FF899B" w14:textId="77777777" w:rsidR="00005BA5" w:rsidRPr="00E4527F" w:rsidRDefault="00005BA5" w:rsidP="00623205">
      <w:pPr>
        <w:pStyle w:val="11"/>
        <w:spacing w:line="240" w:lineRule="auto"/>
        <w:ind w:firstLine="567"/>
        <w:jc w:val="both"/>
        <w:rPr>
          <w:rFonts w:eastAsia="TimesNewRomanPSMT"/>
          <w:lang w:val="kk-KZ"/>
        </w:rPr>
      </w:pPr>
    </w:p>
    <w:p w14:paraId="3B89BA92" w14:textId="7F70DE39" w:rsidR="00F84699" w:rsidRPr="00E4527F" w:rsidRDefault="00F84699" w:rsidP="00966169">
      <w:pPr>
        <w:spacing w:after="0"/>
        <w:ind w:firstLine="567"/>
        <w:jc w:val="center"/>
        <w:rPr>
          <w:rFonts w:eastAsia="TimesNewRomanPSMT" w:cs="Times New Roman"/>
          <w:szCs w:val="28"/>
          <w:highlight w:val="red"/>
          <w:lang w:val="kk-KZ"/>
        </w:rPr>
      </w:pPr>
      <w:r w:rsidRPr="00E4527F">
        <w:rPr>
          <w:noProof/>
          <w:lang w:val="kk-KZ"/>
        </w:rPr>
        <w:drawing>
          <wp:inline distT="0" distB="0" distL="0" distR="0" wp14:anchorId="7528A1F8" wp14:editId="79C0BB95">
            <wp:extent cx="1984076" cy="2513254"/>
            <wp:effectExtent l="0" t="0" r="0" b="1905"/>
            <wp:docPr id="12361734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l="16689" t="10761" r="15304" b="31877"/>
                    <a:stretch/>
                  </pic:blipFill>
                  <pic:spPr bwMode="auto">
                    <a:xfrm>
                      <a:off x="0" y="0"/>
                      <a:ext cx="2017170" cy="2555174"/>
                    </a:xfrm>
                    <a:prstGeom prst="rect">
                      <a:avLst/>
                    </a:prstGeom>
                    <a:noFill/>
                    <a:ln>
                      <a:noFill/>
                    </a:ln>
                    <a:extLst>
                      <a:ext uri="{53640926-AAD7-44D8-BBD7-CCE9431645EC}">
                        <a14:shadowObscured xmlns:a14="http://schemas.microsoft.com/office/drawing/2010/main"/>
                      </a:ext>
                    </a:extLst>
                  </pic:spPr>
                </pic:pic>
              </a:graphicData>
            </a:graphic>
          </wp:inline>
        </w:drawing>
      </w:r>
    </w:p>
    <w:p w14:paraId="0A8D86CA" w14:textId="128C9FEF" w:rsidR="00966169" w:rsidRPr="00E8634A" w:rsidRDefault="004C6068" w:rsidP="00966169">
      <w:pPr>
        <w:autoSpaceDE w:val="0"/>
        <w:autoSpaceDN w:val="0"/>
        <w:adjustRightInd w:val="0"/>
        <w:spacing w:after="0"/>
        <w:ind w:firstLine="567"/>
        <w:jc w:val="both"/>
        <w:rPr>
          <w:rFonts w:eastAsia="TimesNewRomanPSMT" w:cs="Times New Roman"/>
          <w:szCs w:val="28"/>
        </w:rPr>
      </w:pPr>
      <w:r w:rsidRPr="00E4527F">
        <w:rPr>
          <w:rFonts w:eastAsia="TimesNewRomanPSMT" w:cs="Times New Roman"/>
          <w:szCs w:val="28"/>
          <w:lang w:val="kk-KZ"/>
        </w:rPr>
        <w:t>С</w:t>
      </w:r>
      <w:r w:rsidR="00966169" w:rsidRPr="00E4527F">
        <w:rPr>
          <w:rFonts w:eastAsia="TimesNewRomanPSMT" w:cs="Times New Roman"/>
          <w:szCs w:val="28"/>
          <w:lang w:val="kk-KZ"/>
        </w:rPr>
        <w:t xml:space="preserve">урет </w:t>
      </w:r>
      <w:r w:rsidRPr="00E4527F">
        <w:rPr>
          <w:rFonts w:eastAsia="TimesNewRomanPSMT" w:cs="Times New Roman"/>
          <w:szCs w:val="28"/>
          <w:lang w:val="kk-KZ"/>
        </w:rPr>
        <w:t xml:space="preserve">8 </w:t>
      </w:r>
      <w:r w:rsidR="0091578B">
        <w:rPr>
          <w:rFonts w:eastAsia="TimesNewRomanPSMT" w:cs="Times New Roman"/>
          <w:szCs w:val="28"/>
          <w:lang w:val="kk-KZ"/>
        </w:rPr>
        <w:t>-</w:t>
      </w:r>
      <w:r w:rsidR="00966169" w:rsidRPr="00E4527F">
        <w:rPr>
          <w:rFonts w:eastAsia="TimesNewRomanPSMT" w:cs="Times New Roman"/>
          <w:szCs w:val="28"/>
          <w:lang w:val="kk-KZ"/>
        </w:rPr>
        <w:t xml:space="preserve"> «Союз-2» зымыран</w:t>
      </w:r>
      <w:r w:rsidR="00E8634A">
        <w:rPr>
          <w:rFonts w:eastAsia="TimesNewRomanPSMT" w:cs="Times New Roman"/>
          <w:szCs w:val="28"/>
          <w:lang w:val="kk-KZ"/>
        </w:rPr>
        <w:t>ында</w:t>
      </w:r>
      <w:r w:rsidR="00966169" w:rsidRPr="00E4527F">
        <w:rPr>
          <w:rFonts w:eastAsia="TimesNewRomanPSMT" w:cs="Times New Roman"/>
          <w:szCs w:val="28"/>
          <w:lang w:val="kk-KZ"/>
        </w:rPr>
        <w:t xml:space="preserve"> 1420 қорытпасын қолдану</w:t>
      </w:r>
      <w:r w:rsidR="00E8634A">
        <w:rPr>
          <w:rFonts w:eastAsia="TimesNewRomanPSMT" w:cs="Times New Roman"/>
          <w:szCs w:val="28"/>
          <w:lang w:val="kk-KZ"/>
        </w:rPr>
        <w:t xml:space="preserve"> </w:t>
      </w:r>
      <w:r w:rsidR="00E8634A" w:rsidRPr="00E8634A">
        <w:rPr>
          <w:rFonts w:eastAsia="TimesNewRomanPSMT" w:cs="Times New Roman"/>
          <w:szCs w:val="28"/>
        </w:rPr>
        <w:t>[99-102]</w:t>
      </w:r>
    </w:p>
    <w:p w14:paraId="727896F9" w14:textId="77777777" w:rsidR="00966169" w:rsidRPr="00E4527F" w:rsidRDefault="00966169" w:rsidP="00966169">
      <w:pPr>
        <w:autoSpaceDE w:val="0"/>
        <w:autoSpaceDN w:val="0"/>
        <w:adjustRightInd w:val="0"/>
        <w:spacing w:after="0"/>
        <w:ind w:firstLine="567"/>
        <w:jc w:val="both"/>
        <w:rPr>
          <w:rFonts w:eastAsia="TimesNewRomanPSMT" w:cs="Times New Roman"/>
          <w:szCs w:val="28"/>
          <w:lang w:val="kk-KZ"/>
        </w:rPr>
      </w:pPr>
    </w:p>
    <w:p w14:paraId="790ADB97" w14:textId="197410DA" w:rsidR="00587160" w:rsidRPr="00E4527F" w:rsidRDefault="00966169" w:rsidP="00966169">
      <w:pPr>
        <w:autoSpaceDE w:val="0"/>
        <w:autoSpaceDN w:val="0"/>
        <w:adjustRightInd w:val="0"/>
        <w:spacing w:after="0"/>
        <w:ind w:firstLine="567"/>
        <w:jc w:val="both"/>
        <w:rPr>
          <w:rFonts w:eastAsia="TimesNewRomanPSMT" w:cs="Times New Roman"/>
          <w:szCs w:val="28"/>
          <w:lang w:val="kk-KZ"/>
        </w:rPr>
      </w:pPr>
      <w:r w:rsidRPr="00E4527F">
        <w:rPr>
          <w:rFonts w:eastAsia="TimesNewRomanPSMT" w:cs="Times New Roman"/>
          <w:szCs w:val="28"/>
          <w:lang w:val="kk-KZ"/>
        </w:rPr>
        <w:t>Каменск-Орал металлургия зауыты</w:t>
      </w:r>
      <w:r w:rsidR="005D05AB">
        <w:rPr>
          <w:rFonts w:eastAsia="TimesNewRomanPSMT" w:cs="Times New Roman"/>
          <w:szCs w:val="28"/>
          <w:lang w:val="kk-KZ"/>
        </w:rPr>
        <w:t xml:space="preserve"> </w:t>
      </w:r>
      <w:r w:rsidR="0091578B">
        <w:rPr>
          <w:rFonts w:eastAsia="TimesNewRomanPSMT" w:cs="Times New Roman"/>
          <w:szCs w:val="28"/>
          <w:lang w:val="kk-KZ"/>
        </w:rPr>
        <w:t>-</w:t>
      </w:r>
      <w:r w:rsidRPr="00E4527F">
        <w:rPr>
          <w:rFonts w:eastAsia="TimesNewRomanPSMT" w:cs="Times New Roman"/>
          <w:szCs w:val="28"/>
          <w:lang w:val="kk-KZ"/>
        </w:rPr>
        <w:t xml:space="preserve"> Ресейдегі алюминий-литий қорытпаларынан құйма дайындай алатын балқыту-құю агрегатымен жабдықталған жалғыз металлургиялық кәсіпорын. </w:t>
      </w:r>
      <w:r w:rsidR="005D05AB" w:rsidRPr="00E4527F">
        <w:rPr>
          <w:rFonts w:eastAsia="TimesNewRomanPSMT" w:cs="Times New Roman"/>
          <w:szCs w:val="28"/>
          <w:lang w:val="kk-KZ"/>
        </w:rPr>
        <w:t>Каменск-Орал металлургия зауыты</w:t>
      </w:r>
      <w:r w:rsidRPr="00E4527F">
        <w:rPr>
          <w:rFonts w:eastAsia="TimesNewRomanPSMT" w:cs="Times New Roman"/>
          <w:szCs w:val="28"/>
          <w:lang w:val="kk-KZ"/>
        </w:rPr>
        <w:t xml:space="preserve"> бірнеше жылдан бері авиация саласына арналған әртүрлі жартылай фабрикаттарды шығарып келеді. 2019 жылы зауытта бірегей ыстық және термиялық өңдеу кешені іске қосылды. Бұл кешен әлемдік деңгейде баламасы жоқ жоғары сапалы өнімді өндіруге мүмкіндік береді. Алайда, перспективті авиациялық және ғарыштық техника үшін алюминий-литий қорытпаларынан жасалған жартылай фабрикаттармен сапалы қамтамасыз ету мақсатында, </w:t>
      </w:r>
      <w:r w:rsidR="005D05AB" w:rsidRPr="00E4527F">
        <w:rPr>
          <w:rFonts w:eastAsia="TimesNewRomanPSMT" w:cs="Times New Roman"/>
          <w:szCs w:val="28"/>
          <w:lang w:val="kk-KZ"/>
        </w:rPr>
        <w:t>Каменск-Орал металлургия зауыты</w:t>
      </w:r>
      <w:r w:rsidRPr="00E4527F">
        <w:rPr>
          <w:rFonts w:eastAsia="TimesNewRomanPSMT" w:cs="Times New Roman"/>
          <w:szCs w:val="28"/>
          <w:lang w:val="kk-KZ"/>
        </w:rPr>
        <w:t xml:space="preserve"> инертті газдар атмосферасымен қорғалған, пештен тыс рафинаттау және балқыманы сүзгілеу жүйелерімен жабдықталған жаңа заманауи балқыту-құю кешенін сатып алуды жоспарлап отыр.</w:t>
      </w:r>
      <w:r w:rsidR="005D05AB">
        <w:rPr>
          <w:rFonts w:eastAsia="TimesNewRomanPSMT" w:cs="Times New Roman"/>
          <w:szCs w:val="28"/>
          <w:lang w:val="kk-KZ"/>
        </w:rPr>
        <w:t xml:space="preserve">  </w:t>
      </w:r>
    </w:p>
    <w:p w14:paraId="018F8199" w14:textId="77777777" w:rsidR="00966169" w:rsidRPr="00E4527F" w:rsidRDefault="00966169" w:rsidP="00966169">
      <w:pPr>
        <w:autoSpaceDE w:val="0"/>
        <w:autoSpaceDN w:val="0"/>
        <w:adjustRightInd w:val="0"/>
        <w:spacing w:after="0"/>
        <w:ind w:firstLine="567"/>
        <w:jc w:val="both"/>
        <w:rPr>
          <w:rFonts w:cs="Times New Roman"/>
          <w:b/>
          <w:szCs w:val="28"/>
          <w:lang w:val="kk-KZ"/>
        </w:rPr>
      </w:pPr>
    </w:p>
    <w:p w14:paraId="690D2EE8" w14:textId="5D459DBD" w:rsidR="00182BB8" w:rsidRPr="00BD3686" w:rsidRDefault="00F8425C" w:rsidP="00182BB8">
      <w:pPr>
        <w:tabs>
          <w:tab w:val="left" w:pos="993"/>
        </w:tabs>
        <w:autoSpaceDE w:val="0"/>
        <w:autoSpaceDN w:val="0"/>
        <w:adjustRightInd w:val="0"/>
        <w:spacing w:after="0"/>
        <w:ind w:firstLine="709"/>
        <w:jc w:val="both"/>
        <w:rPr>
          <w:rFonts w:cs="Times New Roman"/>
          <w:b/>
          <w:bCs/>
          <w:szCs w:val="28"/>
          <w:lang w:val="kk-KZ"/>
        </w:rPr>
      </w:pPr>
      <w:r>
        <w:rPr>
          <w:rFonts w:cs="Times New Roman"/>
          <w:b/>
          <w:bCs/>
          <w:szCs w:val="28"/>
          <w:lang w:val="kk-KZ"/>
        </w:rPr>
        <w:t xml:space="preserve">1.4 </w:t>
      </w:r>
      <w:r w:rsidR="00182BB8" w:rsidRPr="00BD3686">
        <w:rPr>
          <w:rFonts w:cs="Times New Roman"/>
          <w:b/>
          <w:bCs/>
          <w:szCs w:val="28"/>
          <w:lang w:val="kk-KZ"/>
        </w:rPr>
        <w:t>Алюминийдің қасиеттеріне әсер ететін лег</w:t>
      </w:r>
      <w:r>
        <w:rPr>
          <w:rFonts w:cs="Times New Roman"/>
          <w:b/>
          <w:bCs/>
          <w:szCs w:val="28"/>
          <w:lang w:val="kk-KZ"/>
        </w:rPr>
        <w:t>і</w:t>
      </w:r>
      <w:r w:rsidR="00182BB8" w:rsidRPr="00BD3686">
        <w:rPr>
          <w:rFonts w:cs="Times New Roman"/>
          <w:b/>
          <w:bCs/>
          <w:szCs w:val="28"/>
          <w:lang w:val="kk-KZ"/>
        </w:rPr>
        <w:t>рлеуші элементтер</w:t>
      </w:r>
    </w:p>
    <w:p w14:paraId="39CD71CB" w14:textId="08162317" w:rsidR="00182BB8" w:rsidRPr="00F92BED" w:rsidRDefault="00182BB8" w:rsidP="00182BB8">
      <w:pPr>
        <w:tabs>
          <w:tab w:val="left" w:pos="993"/>
        </w:tabs>
        <w:autoSpaceDE w:val="0"/>
        <w:autoSpaceDN w:val="0"/>
        <w:adjustRightInd w:val="0"/>
        <w:spacing w:after="0"/>
        <w:ind w:firstLine="709"/>
        <w:jc w:val="both"/>
        <w:rPr>
          <w:rFonts w:cs="Times New Roman"/>
          <w:szCs w:val="28"/>
          <w:lang w:val="kk-KZ"/>
        </w:rPr>
      </w:pPr>
      <w:r w:rsidRPr="00E4527F">
        <w:rPr>
          <w:rFonts w:cs="Times New Roman"/>
          <w:szCs w:val="28"/>
          <w:lang w:val="kk-KZ"/>
        </w:rPr>
        <w:t xml:space="preserve">Алюминийге қосылатын </w:t>
      </w:r>
      <w:r w:rsidR="00B83177">
        <w:rPr>
          <w:rFonts w:cs="Times New Roman"/>
          <w:szCs w:val="28"/>
          <w:lang w:val="kk-KZ"/>
        </w:rPr>
        <w:t>легірлеуші</w:t>
      </w:r>
      <w:r w:rsidRPr="00E4527F">
        <w:rPr>
          <w:rFonts w:cs="Times New Roman"/>
          <w:szCs w:val="28"/>
          <w:lang w:val="kk-KZ"/>
        </w:rPr>
        <w:t xml:space="preserve"> элементтер оның механикалық қасиеттерін айтарлықтай жақсартады. Бұл алюминий қорытпаларын әртүрлі салаларда кеңінен қолдануға мүмкіндік береді. Алюминий қорытпаларына енгізілетін негізгі </w:t>
      </w:r>
      <w:r w:rsidR="00B83177">
        <w:rPr>
          <w:rFonts w:cs="Times New Roman"/>
          <w:szCs w:val="28"/>
          <w:lang w:val="kk-KZ"/>
        </w:rPr>
        <w:t>легірлеуші</w:t>
      </w:r>
      <w:r w:rsidRPr="00E4527F">
        <w:rPr>
          <w:rFonts w:cs="Times New Roman"/>
          <w:szCs w:val="28"/>
          <w:lang w:val="kk-KZ"/>
        </w:rPr>
        <w:t xml:space="preserve"> элементтер: мыс, магний, </w:t>
      </w:r>
      <w:r>
        <w:rPr>
          <w:rFonts w:cs="Times New Roman"/>
          <w:szCs w:val="28"/>
          <w:lang w:val="kk-KZ"/>
        </w:rPr>
        <w:t xml:space="preserve"> </w:t>
      </w:r>
      <w:r w:rsidRPr="00E4527F">
        <w:rPr>
          <w:rFonts w:cs="Times New Roman"/>
          <w:szCs w:val="28"/>
          <w:lang w:val="kk-KZ"/>
        </w:rPr>
        <w:t>мырыш, марганец, хром, титанс, кремний, никель және темір. Кейбір қорытпалар литий, кадмий және циркониймен лег</w:t>
      </w:r>
      <w:r w:rsidR="00B62B1C">
        <w:rPr>
          <w:rFonts w:cs="Times New Roman"/>
          <w:szCs w:val="28"/>
          <w:lang w:val="kk-KZ"/>
        </w:rPr>
        <w:t>і</w:t>
      </w:r>
      <w:r w:rsidRPr="00E4527F">
        <w:rPr>
          <w:rFonts w:cs="Times New Roman"/>
          <w:szCs w:val="28"/>
          <w:lang w:val="kk-KZ"/>
        </w:rPr>
        <w:t>рленеді. Бұл элементтердің көпшілігі алюминиймен шектеулі қатты ерітінділер мен металдық қосылыстар түзуі арқылы термиялық өңдеу әдістерімен беріктігін арттыруға мүмкіндік береді.</w:t>
      </w:r>
      <w:r w:rsidR="00F92BED" w:rsidRPr="00F92BED">
        <w:rPr>
          <w:rFonts w:cs="Times New Roman"/>
          <w:szCs w:val="28"/>
          <w:lang w:val="kk-KZ"/>
        </w:rPr>
        <w:t xml:space="preserve"> </w:t>
      </w:r>
      <w:r w:rsidR="00F92BED">
        <w:rPr>
          <w:rFonts w:cs="Times New Roman"/>
          <w:szCs w:val="28"/>
          <w:lang w:val="kk-KZ"/>
        </w:rPr>
        <w:t xml:space="preserve">Алюминийді легірлейтін элементтер туралы қысқаша айта кетсек </w:t>
      </w:r>
      <w:r w:rsidR="00F92BED" w:rsidRPr="00917D1D">
        <w:rPr>
          <w:rFonts w:cs="Times New Roman"/>
          <w:szCs w:val="28"/>
          <w:lang w:val="kk-KZ"/>
        </w:rPr>
        <w:t>[103]</w:t>
      </w:r>
      <w:r w:rsidR="00F92BED">
        <w:rPr>
          <w:rFonts w:cs="Times New Roman"/>
          <w:szCs w:val="28"/>
          <w:lang w:val="kk-KZ"/>
        </w:rPr>
        <w:t xml:space="preserve">: </w:t>
      </w:r>
    </w:p>
    <w:p w14:paraId="199347B9" w14:textId="12BE5635" w:rsidR="00182BB8" w:rsidRPr="00E4527F" w:rsidRDefault="00182BB8" w:rsidP="00182BB8">
      <w:pPr>
        <w:tabs>
          <w:tab w:val="left" w:pos="993"/>
        </w:tabs>
        <w:autoSpaceDE w:val="0"/>
        <w:autoSpaceDN w:val="0"/>
        <w:adjustRightInd w:val="0"/>
        <w:spacing w:after="0"/>
        <w:ind w:firstLine="709"/>
        <w:jc w:val="both"/>
        <w:rPr>
          <w:rFonts w:cs="Times New Roman"/>
          <w:szCs w:val="28"/>
          <w:lang w:val="kk-KZ"/>
        </w:rPr>
      </w:pPr>
      <w:r w:rsidRPr="00E4527F">
        <w:rPr>
          <w:rFonts w:cs="Times New Roman"/>
          <w:szCs w:val="28"/>
          <w:lang w:val="kk-KZ"/>
        </w:rPr>
        <w:t>Мыс алюминиймен шектеулі қатты ерітінділер мен CuAl</w:t>
      </w:r>
      <w:r w:rsidRPr="00AB236C">
        <w:rPr>
          <w:rFonts w:cs="Times New Roman"/>
          <w:szCs w:val="28"/>
          <w:vertAlign w:val="subscript"/>
          <w:lang w:val="kk-KZ"/>
        </w:rPr>
        <w:t>2</w:t>
      </w:r>
      <w:r w:rsidRPr="00E4527F">
        <w:rPr>
          <w:rFonts w:cs="Times New Roman"/>
          <w:szCs w:val="28"/>
          <w:lang w:val="kk-KZ"/>
        </w:rPr>
        <w:t xml:space="preserve"> химиялық қосылысын түзеді, ол жоғары қаттылыққа және сынғыштыққа ие. Күрделі </w:t>
      </w:r>
      <w:r w:rsidRPr="00E4527F">
        <w:rPr>
          <w:rFonts w:cs="Times New Roman"/>
          <w:szCs w:val="28"/>
          <w:lang w:val="kk-KZ"/>
        </w:rPr>
        <w:lastRenderedPageBreak/>
        <w:t>алюминий қорытпаларында мыс үштік қосылыстардың құрамына кіреді. Авиациялық техникада 2,0</w:t>
      </w:r>
      <w:r w:rsidR="00A060F0">
        <w:rPr>
          <w:rFonts w:cs="Times New Roman"/>
          <w:szCs w:val="28"/>
          <w:lang w:val="kk-KZ"/>
        </w:rPr>
        <w:t>-</w:t>
      </w:r>
      <w:r w:rsidRPr="00E4527F">
        <w:rPr>
          <w:rFonts w:cs="Times New Roman"/>
          <w:szCs w:val="28"/>
          <w:lang w:val="kk-KZ"/>
        </w:rPr>
        <w:t>5,5% мыс бар қорытпалар қолданылады. Мыс мөлшері жоғары қорытпалар (33</w:t>
      </w:r>
      <w:r w:rsidR="00A060F0">
        <w:rPr>
          <w:rFonts w:cs="Times New Roman"/>
          <w:szCs w:val="28"/>
          <w:lang w:val="kk-KZ"/>
        </w:rPr>
        <w:t>-</w:t>
      </w:r>
      <w:r w:rsidRPr="00E4527F">
        <w:rPr>
          <w:rFonts w:cs="Times New Roman"/>
          <w:szCs w:val="28"/>
          <w:lang w:val="kk-KZ"/>
        </w:rPr>
        <w:t>50%) өте сынғыш болып келеді және тек лига</w:t>
      </w:r>
      <w:r w:rsidR="00AB236C">
        <w:rPr>
          <w:rFonts w:cs="Times New Roman"/>
          <w:szCs w:val="28"/>
          <w:lang w:val="kk-KZ"/>
        </w:rPr>
        <w:t>тура</w:t>
      </w:r>
      <w:r w:rsidRPr="00E4527F">
        <w:rPr>
          <w:rFonts w:cs="Times New Roman"/>
          <w:szCs w:val="28"/>
          <w:lang w:val="kk-KZ"/>
        </w:rPr>
        <w:t xml:space="preserve"> ретінде қолданылады. Мыс қосылған алюминий қорытпалары интеркристалдық коррозияға бейім.</w:t>
      </w:r>
    </w:p>
    <w:p w14:paraId="423348EB" w14:textId="667A0AF2" w:rsidR="00182BB8" w:rsidRPr="00E4527F" w:rsidRDefault="00182BB8" w:rsidP="00C52454">
      <w:pPr>
        <w:tabs>
          <w:tab w:val="left" w:pos="993"/>
        </w:tabs>
        <w:autoSpaceDE w:val="0"/>
        <w:autoSpaceDN w:val="0"/>
        <w:adjustRightInd w:val="0"/>
        <w:spacing w:after="0"/>
        <w:ind w:firstLine="567"/>
        <w:jc w:val="both"/>
        <w:rPr>
          <w:rFonts w:cs="Times New Roman"/>
          <w:szCs w:val="28"/>
          <w:lang w:val="kk-KZ"/>
        </w:rPr>
      </w:pPr>
      <w:r w:rsidRPr="00E4527F">
        <w:rPr>
          <w:rFonts w:cs="Times New Roman"/>
          <w:szCs w:val="28"/>
          <w:lang w:val="kk-KZ"/>
        </w:rPr>
        <w:t>Кремний алюминий қорытпаларына беріктік пен құйма қасиеттерін жақсарту үшін енгізіледі. Кремний алюминийде 1,65% мөлшерде еріп, одан жоғары концентрацияда сынғыш, аз берік эвтектика түзеді. Алюминий қорытпаларын қысыммен өңдегенде кремний мөлшері 1,2%-дан аспауы керек. Құймалық алюминий қорытпаларында кремний (силумин</w:t>
      </w:r>
      <w:r w:rsidR="00AB236C">
        <w:rPr>
          <w:rFonts w:cs="Times New Roman"/>
          <w:szCs w:val="28"/>
          <w:lang w:val="kk-KZ"/>
        </w:rPr>
        <w:t>дер</w:t>
      </w:r>
      <w:r w:rsidRPr="00E4527F">
        <w:rPr>
          <w:rFonts w:cs="Times New Roman"/>
          <w:szCs w:val="28"/>
          <w:lang w:val="kk-KZ"/>
        </w:rPr>
        <w:t xml:space="preserve">) 4%-дан 13%-ға дейін болады. Кремний </w:t>
      </w:r>
      <w:r w:rsidR="00A060F0">
        <w:rPr>
          <w:rFonts w:cs="Times New Roman"/>
          <w:szCs w:val="28"/>
          <w:lang w:val="kk-KZ"/>
        </w:rPr>
        <w:t>-</w:t>
      </w:r>
      <w:r w:rsidRPr="00E4527F">
        <w:rPr>
          <w:rFonts w:cs="Times New Roman"/>
          <w:szCs w:val="28"/>
          <w:lang w:val="kk-KZ"/>
        </w:rPr>
        <w:t xml:space="preserve"> алюминий қорытпаларындағы міндетті қоспа, ол шикізаттан келіп түседі. Жоғары беріктігі бар алюминий қорытпаларында кремнийдің мөлшері 0,5</w:t>
      </w:r>
      <w:r w:rsidR="00A060F0">
        <w:rPr>
          <w:rFonts w:cs="Times New Roman"/>
          <w:szCs w:val="28"/>
          <w:lang w:val="kk-KZ"/>
        </w:rPr>
        <w:t>-</w:t>
      </w:r>
      <w:r w:rsidRPr="00E4527F">
        <w:rPr>
          <w:rFonts w:cs="Times New Roman"/>
          <w:szCs w:val="28"/>
          <w:lang w:val="kk-KZ"/>
        </w:rPr>
        <w:t>0,2%-ға дейін шектеледі.</w:t>
      </w:r>
    </w:p>
    <w:p w14:paraId="44812880" w14:textId="46EE824A" w:rsidR="00182BB8" w:rsidRPr="00E4527F" w:rsidRDefault="00182BB8" w:rsidP="00C52454">
      <w:pPr>
        <w:tabs>
          <w:tab w:val="left" w:pos="993"/>
        </w:tabs>
        <w:autoSpaceDE w:val="0"/>
        <w:autoSpaceDN w:val="0"/>
        <w:adjustRightInd w:val="0"/>
        <w:spacing w:after="0"/>
        <w:ind w:firstLine="567"/>
        <w:jc w:val="both"/>
        <w:rPr>
          <w:rFonts w:cs="Times New Roman"/>
          <w:szCs w:val="28"/>
          <w:lang w:val="kk-KZ"/>
        </w:rPr>
      </w:pPr>
      <w:r w:rsidRPr="00E4527F">
        <w:rPr>
          <w:rFonts w:cs="Times New Roman"/>
          <w:szCs w:val="28"/>
          <w:lang w:val="kk-KZ"/>
        </w:rPr>
        <w:t>Марганец алюминий қорытпаларына 0,2</w:t>
      </w:r>
      <w:r w:rsidR="00A060F0">
        <w:rPr>
          <w:rFonts w:cs="Times New Roman"/>
          <w:szCs w:val="28"/>
          <w:lang w:val="kk-KZ"/>
        </w:rPr>
        <w:t>-</w:t>
      </w:r>
      <w:r w:rsidRPr="00E4527F">
        <w:rPr>
          <w:rFonts w:cs="Times New Roman"/>
          <w:szCs w:val="28"/>
          <w:lang w:val="kk-KZ"/>
        </w:rPr>
        <w:t>1,6% аралығында енгізіледі және шектеулі қатты ерітінділер мен MnAl</w:t>
      </w:r>
      <w:r w:rsidRPr="00AB236C">
        <w:rPr>
          <w:rFonts w:cs="Times New Roman"/>
          <w:szCs w:val="28"/>
          <w:vertAlign w:val="subscript"/>
          <w:lang w:val="kk-KZ"/>
        </w:rPr>
        <w:t>6</w:t>
      </w:r>
      <w:r w:rsidRPr="00E4527F">
        <w:rPr>
          <w:rFonts w:cs="Times New Roman"/>
          <w:szCs w:val="28"/>
          <w:lang w:val="kk-KZ"/>
        </w:rPr>
        <w:t xml:space="preserve"> химиялық қосылыстарын құрайды. Марганец көбінесе алюминий қорытпаларының коррозияға төзімділігін жақсарту үшін қолданылады.</w:t>
      </w:r>
    </w:p>
    <w:p w14:paraId="29FB9B21" w14:textId="3CC85428" w:rsidR="00182BB8" w:rsidRPr="00E4527F" w:rsidRDefault="00182BB8" w:rsidP="00C52454">
      <w:pPr>
        <w:tabs>
          <w:tab w:val="left" w:pos="993"/>
        </w:tabs>
        <w:autoSpaceDE w:val="0"/>
        <w:autoSpaceDN w:val="0"/>
        <w:adjustRightInd w:val="0"/>
        <w:spacing w:after="0"/>
        <w:ind w:firstLine="567"/>
        <w:jc w:val="both"/>
        <w:rPr>
          <w:rFonts w:cs="Times New Roman"/>
          <w:szCs w:val="28"/>
          <w:lang w:val="kk-KZ"/>
        </w:rPr>
      </w:pPr>
      <w:r w:rsidRPr="00E4527F">
        <w:rPr>
          <w:rFonts w:cs="Times New Roman"/>
          <w:szCs w:val="28"/>
          <w:lang w:val="kk-KZ"/>
        </w:rPr>
        <w:t xml:space="preserve">Цинк </w:t>
      </w:r>
      <w:r w:rsidR="00A060F0">
        <w:rPr>
          <w:rFonts w:cs="Times New Roman"/>
          <w:szCs w:val="28"/>
          <w:lang w:val="kk-KZ"/>
        </w:rPr>
        <w:t>-</w:t>
      </w:r>
      <w:r w:rsidRPr="00E4527F">
        <w:rPr>
          <w:rFonts w:cs="Times New Roman"/>
          <w:szCs w:val="28"/>
          <w:lang w:val="kk-KZ"/>
        </w:rPr>
        <w:t xml:space="preserve"> маңызды </w:t>
      </w:r>
      <w:r w:rsidR="00B83177">
        <w:rPr>
          <w:rFonts w:cs="Times New Roman"/>
          <w:szCs w:val="28"/>
          <w:lang w:val="kk-KZ"/>
        </w:rPr>
        <w:t>легірлеуші</w:t>
      </w:r>
      <w:r w:rsidRPr="00E4527F">
        <w:rPr>
          <w:rFonts w:cs="Times New Roman"/>
          <w:szCs w:val="28"/>
          <w:lang w:val="kk-KZ"/>
        </w:rPr>
        <w:t xml:space="preserve"> элемент, ол жоғары беріктікке ие алюминий қорытпаларына 8%-ға дейін енгізіледі. Цинк алюминийде еріп, басқа элементтермен қосылып күрделі химиялық қосылыс түзеді, алюминий қорытпаларын қатайтады, бірақ олардың коррозияға төзімділігін төмендетеді.</w:t>
      </w:r>
    </w:p>
    <w:p w14:paraId="347B18A8" w14:textId="2161143C" w:rsidR="00182BB8" w:rsidRPr="00E4527F" w:rsidRDefault="00182BB8" w:rsidP="00C52454">
      <w:pPr>
        <w:tabs>
          <w:tab w:val="left" w:pos="993"/>
        </w:tabs>
        <w:autoSpaceDE w:val="0"/>
        <w:autoSpaceDN w:val="0"/>
        <w:adjustRightInd w:val="0"/>
        <w:spacing w:after="0"/>
        <w:ind w:firstLine="567"/>
        <w:jc w:val="both"/>
        <w:rPr>
          <w:rFonts w:cs="Times New Roman"/>
          <w:szCs w:val="28"/>
          <w:lang w:val="kk-KZ"/>
        </w:rPr>
      </w:pPr>
      <w:r w:rsidRPr="00E4527F">
        <w:rPr>
          <w:rFonts w:cs="Times New Roman"/>
          <w:szCs w:val="28"/>
          <w:lang w:val="kk-KZ"/>
        </w:rPr>
        <w:t>Титан, хром, никель, темір және бериллий. Алюминий қорытпаларына титанды ұсақ түйіршікті құрылым алу үшін енгізеді, хромды қыздыру кезінде түйіршік өсуін шектеу үшін</w:t>
      </w:r>
      <w:r w:rsidR="00AB236C">
        <w:rPr>
          <w:rFonts w:cs="Times New Roman"/>
          <w:szCs w:val="28"/>
          <w:lang w:val="kk-KZ"/>
        </w:rPr>
        <w:t xml:space="preserve"> қосады</w:t>
      </w:r>
      <w:r w:rsidRPr="00E4527F">
        <w:rPr>
          <w:rFonts w:cs="Times New Roman"/>
          <w:szCs w:val="28"/>
          <w:lang w:val="kk-KZ"/>
        </w:rPr>
        <w:t>, никельді 3,5% мөлшерде</w:t>
      </w:r>
      <w:r w:rsidR="00AB236C">
        <w:rPr>
          <w:rFonts w:cs="Times New Roman"/>
          <w:szCs w:val="28"/>
          <w:lang w:val="kk-KZ"/>
        </w:rPr>
        <w:t xml:space="preserve"> </w:t>
      </w:r>
      <w:r w:rsidRPr="00E4527F">
        <w:rPr>
          <w:rFonts w:cs="Times New Roman"/>
          <w:szCs w:val="28"/>
          <w:lang w:val="kk-KZ"/>
        </w:rPr>
        <w:t>қорытпалардың тұрақтылығын арттыру және жылу өткізгіштігін жақсарту үшін</w:t>
      </w:r>
      <w:r w:rsidR="00AB236C">
        <w:rPr>
          <w:rFonts w:cs="Times New Roman"/>
          <w:szCs w:val="28"/>
          <w:lang w:val="kk-KZ"/>
        </w:rPr>
        <w:t xml:space="preserve"> қосады</w:t>
      </w:r>
      <w:r w:rsidRPr="00E4527F">
        <w:rPr>
          <w:rFonts w:cs="Times New Roman"/>
          <w:szCs w:val="28"/>
          <w:lang w:val="kk-KZ"/>
        </w:rPr>
        <w:t>. Темір көптеген алюминий қорытпалары үшін зиянды қоспа болып табылады, оның коррозияға төзімділігін төмендетеді, бірақ кейбір қорытпаларда отқа төзімділікті арттыру үшін 1,5</w:t>
      </w:r>
      <w:r w:rsidR="00A060F0">
        <w:rPr>
          <w:rFonts w:cs="Times New Roman"/>
          <w:szCs w:val="28"/>
          <w:lang w:val="kk-KZ"/>
        </w:rPr>
        <w:t>-</w:t>
      </w:r>
      <w:r w:rsidRPr="00E4527F">
        <w:rPr>
          <w:rFonts w:cs="Times New Roman"/>
          <w:szCs w:val="28"/>
          <w:lang w:val="kk-KZ"/>
        </w:rPr>
        <w:t>2,0% темір қосылады. Бериллий 0,5% мөлшерінде алюминиймен эвтектика түзеді. Барлық алюминий-литийлі қорытпалардың құрамында магний, литий, цирконий бар, кейбір құрамдарда мыс, марганец, скандий, хром, титан және басқа элементтер кездеседі, олар әртүрлі қасиеттерді айтарлықтай жақсартады.</w:t>
      </w:r>
    </w:p>
    <w:p w14:paraId="69A5CF41" w14:textId="732552CD" w:rsidR="00E65F14" w:rsidRPr="00D14207" w:rsidRDefault="00BD3686" w:rsidP="00BD3686">
      <w:pPr>
        <w:tabs>
          <w:tab w:val="left" w:pos="993"/>
        </w:tabs>
        <w:autoSpaceDE w:val="0"/>
        <w:autoSpaceDN w:val="0"/>
        <w:adjustRightInd w:val="0"/>
        <w:spacing w:after="0"/>
        <w:ind w:firstLine="567"/>
        <w:jc w:val="both"/>
        <w:rPr>
          <w:rFonts w:cs="Times New Roman"/>
          <w:szCs w:val="28"/>
          <w:lang w:val="kk-KZ"/>
        </w:rPr>
      </w:pPr>
      <w:r w:rsidRPr="00D14207">
        <w:rPr>
          <w:rFonts w:cs="Times New Roman"/>
          <w:szCs w:val="28"/>
          <w:lang w:val="kk-KZ"/>
        </w:rPr>
        <w:t xml:space="preserve">Магний алюминий қорытпаларының беріктігін арттырады. Деформацияланатын алюминий қорытпаларына магний 7%-ға дейін, ал құйма қорытпаларға 13%-ға дейін енгізіледі. Алюминий қорытпаларына магний енгізгенде олардың беріктігінің артуы қатты ерітінділер мен </w:t>
      </w:r>
      <w:r w:rsidR="00AB236C">
        <w:rPr>
          <w:rFonts w:cs="Times New Roman"/>
          <w:szCs w:val="28"/>
          <w:lang w:val="kk-KZ"/>
        </w:rPr>
        <w:t>қатайтқыш</w:t>
      </w:r>
      <w:r w:rsidRPr="00D14207">
        <w:rPr>
          <w:rFonts w:cs="Times New Roman"/>
          <w:szCs w:val="28"/>
          <w:lang w:val="kk-KZ"/>
        </w:rPr>
        <w:t xml:space="preserve"> фазалардың түзілуімен байланысты. Алюминий қорытпаларында мыспен қатар магнийдің де болуы коррозиялық бұзылудың түйіршіктер шекаралары бойынша емес, басқа бағытта жүруіне ықпал етеді. Магний алюминий қорытпаларының беріктігін арттыруға Al-Mg қатты ерітіндісінің түзілуі арқылы, сондай-ақ пластикалық деформация нәтижесінде (</w:t>
      </w:r>
      <w:r w:rsidR="00AB236C">
        <w:rPr>
          <w:rFonts w:cs="Times New Roman"/>
          <w:szCs w:val="28"/>
          <w:lang w:val="kk-KZ"/>
        </w:rPr>
        <w:t>қысыммен қатаю</w:t>
      </w:r>
      <w:r w:rsidRPr="00D14207">
        <w:rPr>
          <w:rFonts w:cs="Times New Roman"/>
          <w:szCs w:val="28"/>
          <w:lang w:val="kk-KZ"/>
        </w:rPr>
        <w:t xml:space="preserve"> немесе </w:t>
      </w:r>
      <w:r w:rsidR="00AB236C">
        <w:rPr>
          <w:rFonts w:cs="Times New Roman"/>
          <w:szCs w:val="28"/>
          <w:lang w:val="kk-KZ"/>
        </w:rPr>
        <w:t xml:space="preserve">қатайту </w:t>
      </w:r>
      <w:r w:rsidRPr="00D14207">
        <w:rPr>
          <w:rFonts w:cs="Times New Roman"/>
          <w:szCs w:val="28"/>
          <w:lang w:val="kk-KZ"/>
        </w:rPr>
        <w:t>арқылы) де әсер етеді (9 және 10-суреттер) [</w:t>
      </w:r>
      <w:r w:rsidR="00EE0541">
        <w:rPr>
          <w:rFonts w:cs="Times New Roman"/>
          <w:szCs w:val="28"/>
          <w:lang w:val="kk-KZ"/>
        </w:rPr>
        <w:t>104</w:t>
      </w:r>
      <w:r w:rsidRPr="00D14207">
        <w:rPr>
          <w:rFonts w:cs="Times New Roman"/>
          <w:szCs w:val="28"/>
          <w:lang w:val="kk-KZ"/>
        </w:rPr>
        <w:t xml:space="preserve">]. 9-суреттен көріп отырғанымыздай, магний алюминийдің беріктігіне айтарлықтай әсер етеді. </w:t>
      </w:r>
      <w:r w:rsidRPr="00D14207">
        <w:rPr>
          <w:rFonts w:cs="Times New Roman"/>
          <w:szCs w:val="28"/>
          <w:lang w:val="kk-KZ"/>
        </w:rPr>
        <w:lastRenderedPageBreak/>
        <w:t xml:space="preserve">Магнийдің массалық үлесі 5% болған жағдайда алюминийдің </w:t>
      </w:r>
      <w:r w:rsidR="00AB236C">
        <w:rPr>
          <w:rFonts w:cs="Times New Roman"/>
          <w:szCs w:val="28"/>
          <w:lang w:val="kk-KZ"/>
        </w:rPr>
        <w:t>аққыштық</w:t>
      </w:r>
      <w:r w:rsidRPr="00D14207">
        <w:rPr>
          <w:rFonts w:cs="Times New Roman"/>
          <w:szCs w:val="28"/>
          <w:lang w:val="kk-KZ"/>
        </w:rPr>
        <w:t xml:space="preserve"> шегі 25 МПа-дан 160 МПа-ға дейін өседі.</w:t>
      </w:r>
    </w:p>
    <w:tbl>
      <w:tblPr>
        <w:tblStyle w:val="a3"/>
        <w:tblW w:w="7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6"/>
      </w:tblGrid>
      <w:tr w:rsidR="00E65F14" w:rsidRPr="00D14207" w14:paraId="1E5A4C4D" w14:textId="77777777" w:rsidTr="00244FC1">
        <w:trPr>
          <w:jc w:val="center"/>
        </w:trPr>
        <w:tc>
          <w:tcPr>
            <w:tcW w:w="7236" w:type="dxa"/>
          </w:tcPr>
          <w:p w14:paraId="190CE282" w14:textId="77777777" w:rsidR="00E65F14" w:rsidRPr="00D14207" w:rsidRDefault="00E65F14" w:rsidP="00244FC1">
            <w:pPr>
              <w:pStyle w:val="a4"/>
              <w:tabs>
                <w:tab w:val="left" w:pos="851"/>
              </w:tabs>
              <w:spacing w:line="240" w:lineRule="auto"/>
              <w:ind w:left="0"/>
              <w:jc w:val="center"/>
              <w:rPr>
                <w:rFonts w:ascii="Times New Roman" w:hAnsi="Times New Roman" w:cs="Times New Roman"/>
                <w:sz w:val="28"/>
                <w:szCs w:val="28"/>
                <w:shd w:val="clear" w:color="auto" w:fill="FFFFFF"/>
                <w:lang w:val="kk-KZ"/>
              </w:rPr>
            </w:pPr>
            <w:r w:rsidRPr="00D14207">
              <w:rPr>
                <w:rFonts w:ascii="Times New Roman" w:hAnsi="Times New Roman" w:cs="Times New Roman"/>
                <w:noProof/>
                <w:sz w:val="28"/>
                <w:szCs w:val="28"/>
                <w:shd w:val="clear" w:color="auto" w:fill="FFFFFF"/>
                <w:lang w:val="kk-KZ" w:eastAsia="ru-RU"/>
              </w:rPr>
              <w:drawing>
                <wp:inline distT="0" distB="0" distL="0" distR="0" wp14:anchorId="05FC2302" wp14:editId="34D7C3A4">
                  <wp:extent cx="4277802" cy="2488758"/>
                  <wp:effectExtent l="0" t="0" r="8890" b="6985"/>
                  <wp:docPr id="297526269" name="Диаграмма 297526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bl>
    <w:p w14:paraId="08494ECF" w14:textId="74657732" w:rsidR="00BD3686" w:rsidRPr="00E8634A" w:rsidRDefault="00BD3686" w:rsidP="00BD3686">
      <w:pPr>
        <w:pStyle w:val="a4"/>
        <w:tabs>
          <w:tab w:val="left" w:pos="851"/>
        </w:tabs>
        <w:spacing w:after="0"/>
        <w:ind w:firstLine="567"/>
        <w:jc w:val="both"/>
        <w:rPr>
          <w:rFonts w:ascii="Times New Roman" w:hAnsi="Times New Roman" w:cs="Times New Roman"/>
          <w:sz w:val="28"/>
          <w:szCs w:val="28"/>
          <w:shd w:val="clear" w:color="auto" w:fill="FFFFFF"/>
        </w:rPr>
      </w:pPr>
      <w:r w:rsidRPr="00D14207">
        <w:rPr>
          <w:rFonts w:ascii="Times New Roman" w:hAnsi="Times New Roman" w:cs="Times New Roman"/>
          <w:sz w:val="28"/>
          <w:szCs w:val="28"/>
          <w:shd w:val="clear" w:color="auto" w:fill="FFFFFF"/>
          <w:lang w:val="kk-KZ"/>
        </w:rPr>
        <w:t xml:space="preserve">9-сурет </w:t>
      </w:r>
      <w:r w:rsidR="0091578B">
        <w:rPr>
          <w:rFonts w:ascii="Times New Roman" w:hAnsi="Times New Roman" w:cs="Times New Roman"/>
          <w:sz w:val="28"/>
          <w:szCs w:val="28"/>
          <w:shd w:val="clear" w:color="auto" w:fill="FFFFFF"/>
          <w:lang w:val="kk-KZ"/>
        </w:rPr>
        <w:t>-</w:t>
      </w:r>
      <w:r w:rsidRPr="00D14207">
        <w:rPr>
          <w:rFonts w:ascii="Times New Roman" w:hAnsi="Times New Roman" w:cs="Times New Roman"/>
          <w:sz w:val="28"/>
          <w:szCs w:val="28"/>
          <w:shd w:val="clear" w:color="auto" w:fill="FFFFFF"/>
          <w:lang w:val="kk-KZ"/>
        </w:rPr>
        <w:t xml:space="preserve"> Магнийдің алюминий қорытпасының беріктігіне әсері</w:t>
      </w:r>
      <w:r w:rsidR="00E8634A" w:rsidRPr="00E8634A">
        <w:rPr>
          <w:rFonts w:ascii="Times New Roman" w:hAnsi="Times New Roman" w:cs="Times New Roman"/>
          <w:sz w:val="28"/>
          <w:szCs w:val="28"/>
          <w:shd w:val="clear" w:color="auto" w:fill="FFFFFF"/>
        </w:rPr>
        <w:t xml:space="preserve"> [104]</w:t>
      </w:r>
    </w:p>
    <w:p w14:paraId="7F611D48" w14:textId="77777777" w:rsidR="00BD3686" w:rsidRPr="00D14207" w:rsidRDefault="00BD3686" w:rsidP="00BD3686">
      <w:pPr>
        <w:pStyle w:val="a4"/>
        <w:tabs>
          <w:tab w:val="left" w:pos="851"/>
        </w:tabs>
        <w:spacing w:after="0"/>
        <w:ind w:firstLine="567"/>
        <w:jc w:val="both"/>
        <w:rPr>
          <w:rFonts w:ascii="Times New Roman" w:hAnsi="Times New Roman" w:cs="Times New Roman"/>
          <w:sz w:val="28"/>
          <w:szCs w:val="28"/>
          <w:shd w:val="clear" w:color="auto" w:fill="FFFFFF"/>
          <w:lang w:val="kk-KZ"/>
        </w:rPr>
      </w:pPr>
    </w:p>
    <w:p w14:paraId="716850D9" w14:textId="2C339C00" w:rsidR="00E65F14" w:rsidRPr="00D14207" w:rsidRDefault="00BD3686" w:rsidP="00BD3686">
      <w:pPr>
        <w:pStyle w:val="a4"/>
        <w:tabs>
          <w:tab w:val="left" w:pos="851"/>
        </w:tabs>
        <w:spacing w:after="0" w:line="240" w:lineRule="auto"/>
        <w:ind w:left="0" w:firstLine="567"/>
        <w:jc w:val="both"/>
        <w:rPr>
          <w:rFonts w:ascii="Times New Roman" w:hAnsi="Times New Roman" w:cs="Times New Roman"/>
          <w:sz w:val="28"/>
          <w:szCs w:val="28"/>
          <w:shd w:val="clear" w:color="auto" w:fill="FFFFFF"/>
          <w:lang w:val="kk-KZ"/>
        </w:rPr>
      </w:pPr>
      <w:r w:rsidRPr="00D14207">
        <w:rPr>
          <w:rFonts w:ascii="Times New Roman" w:hAnsi="Times New Roman" w:cs="Times New Roman"/>
          <w:sz w:val="28"/>
          <w:szCs w:val="28"/>
          <w:shd w:val="clear" w:color="auto" w:fill="FFFFFF"/>
          <w:lang w:val="kk-KZ"/>
        </w:rPr>
        <w:t xml:space="preserve">10-суреттен байқағанымыздай, магнийдің массалық үлесі 2,5% болған жағдайда, суықтай </w:t>
      </w:r>
      <w:r w:rsidR="00AB236C">
        <w:rPr>
          <w:rFonts w:ascii="Times New Roman" w:hAnsi="Times New Roman" w:cs="Times New Roman"/>
          <w:sz w:val="28"/>
          <w:szCs w:val="28"/>
          <w:shd w:val="clear" w:color="auto" w:fill="FFFFFF"/>
          <w:lang w:val="kk-KZ"/>
        </w:rPr>
        <w:t>деформациялау</w:t>
      </w:r>
      <w:r w:rsidRPr="00D14207">
        <w:rPr>
          <w:rFonts w:ascii="Times New Roman" w:hAnsi="Times New Roman" w:cs="Times New Roman"/>
          <w:sz w:val="28"/>
          <w:szCs w:val="28"/>
          <w:shd w:val="clear" w:color="auto" w:fill="FFFFFF"/>
          <w:lang w:val="kk-KZ"/>
        </w:rPr>
        <w:t xml:space="preserve"> 80%-ға дейін жүргізілгенде, қорытпаның беріктік шегі 180 МПа-дан 320 МПа-ға дейін артады. </w:t>
      </w:r>
      <w:r w:rsidR="00AB236C">
        <w:rPr>
          <w:rFonts w:ascii="Times New Roman" w:hAnsi="Times New Roman" w:cs="Times New Roman"/>
          <w:sz w:val="28"/>
          <w:szCs w:val="28"/>
          <w:shd w:val="clear" w:color="auto" w:fill="FFFFFF"/>
          <w:lang w:val="kk-KZ"/>
        </w:rPr>
        <w:t>Магний</w:t>
      </w:r>
      <w:r w:rsidRPr="00D14207">
        <w:rPr>
          <w:rFonts w:ascii="Times New Roman" w:hAnsi="Times New Roman" w:cs="Times New Roman"/>
          <w:sz w:val="28"/>
          <w:szCs w:val="28"/>
          <w:shd w:val="clear" w:color="auto" w:fill="FFFFFF"/>
          <w:lang w:val="kk-KZ"/>
        </w:rPr>
        <w:t xml:space="preserve"> мөлшері 6%-ға дейін болатын Al-Mg қорытпаларында алюминийдің магниймен қатты ерітіндісімен қатар Al</w:t>
      </w:r>
      <w:r w:rsidR="00AB236C" w:rsidRPr="00AB236C">
        <w:rPr>
          <w:rFonts w:ascii="Times New Roman" w:hAnsi="Times New Roman" w:cs="Times New Roman"/>
          <w:sz w:val="28"/>
          <w:szCs w:val="28"/>
          <w:shd w:val="clear" w:color="auto" w:fill="FFFFFF"/>
          <w:vertAlign w:val="subscript"/>
          <w:lang w:val="kk-KZ"/>
        </w:rPr>
        <w:t>3</w:t>
      </w:r>
      <w:r w:rsidRPr="00D14207">
        <w:rPr>
          <w:rFonts w:ascii="Times New Roman" w:hAnsi="Times New Roman" w:cs="Times New Roman"/>
          <w:sz w:val="28"/>
          <w:szCs w:val="28"/>
          <w:shd w:val="clear" w:color="auto" w:fill="FFFFFF"/>
          <w:lang w:val="kk-KZ"/>
        </w:rPr>
        <w:t>Mg</w:t>
      </w:r>
      <w:r w:rsidR="00AB236C" w:rsidRPr="00AB236C">
        <w:rPr>
          <w:rFonts w:ascii="Times New Roman" w:hAnsi="Times New Roman" w:cs="Times New Roman"/>
          <w:sz w:val="28"/>
          <w:szCs w:val="28"/>
          <w:shd w:val="clear" w:color="auto" w:fill="FFFFFF"/>
          <w:vertAlign w:val="subscript"/>
          <w:lang w:val="kk-KZ"/>
        </w:rPr>
        <w:t>2</w:t>
      </w:r>
      <w:r w:rsidRPr="00D14207">
        <w:rPr>
          <w:rFonts w:ascii="Times New Roman" w:hAnsi="Times New Roman" w:cs="Times New Roman"/>
          <w:sz w:val="28"/>
          <w:szCs w:val="28"/>
          <w:shd w:val="clear" w:color="auto" w:fill="FFFFFF"/>
          <w:lang w:val="kk-KZ"/>
        </w:rPr>
        <w:t xml:space="preserve"> интерметаллидтік қосылысы түзіледі. Магнийдің мөлшерін 1%-ға арттыру қорытпаның беріктік шегін шамамен 30 МПа-ға, ал </w:t>
      </w:r>
      <w:r w:rsidR="00B80E75">
        <w:rPr>
          <w:rFonts w:ascii="Times New Roman" w:hAnsi="Times New Roman" w:cs="Times New Roman"/>
          <w:sz w:val="28"/>
          <w:szCs w:val="28"/>
          <w:shd w:val="clear" w:color="auto" w:fill="FFFFFF"/>
          <w:lang w:val="kk-KZ"/>
        </w:rPr>
        <w:t>аққыштық</w:t>
      </w:r>
      <w:r w:rsidRPr="00D14207">
        <w:rPr>
          <w:rFonts w:ascii="Times New Roman" w:hAnsi="Times New Roman" w:cs="Times New Roman"/>
          <w:sz w:val="28"/>
          <w:szCs w:val="28"/>
          <w:shd w:val="clear" w:color="auto" w:fill="FFFFFF"/>
          <w:lang w:val="kk-KZ"/>
        </w:rPr>
        <w:t xml:space="preserve"> шегін шамамен 20 МПа-ға арттырады. Бұл жағдайда салыстырмалы ұзару айтарлықтай төмендемей</w:t>
      </w:r>
      <w:r w:rsidR="00B80E75">
        <w:rPr>
          <w:rFonts w:ascii="Times New Roman" w:hAnsi="Times New Roman" w:cs="Times New Roman"/>
          <w:sz w:val="28"/>
          <w:szCs w:val="28"/>
          <w:shd w:val="clear" w:color="auto" w:fill="FFFFFF"/>
          <w:lang w:val="kk-KZ"/>
        </w:rPr>
        <w:t xml:space="preserve"> және </w:t>
      </w:r>
      <w:r w:rsidRPr="00D14207">
        <w:rPr>
          <w:rFonts w:ascii="Times New Roman" w:hAnsi="Times New Roman" w:cs="Times New Roman"/>
          <w:sz w:val="28"/>
          <w:szCs w:val="28"/>
          <w:shd w:val="clear" w:color="auto" w:fill="FFFFFF"/>
          <w:lang w:val="kk-KZ"/>
        </w:rPr>
        <w:t>30</w:t>
      </w:r>
      <w:r w:rsidR="00A060F0">
        <w:rPr>
          <w:rFonts w:ascii="Times New Roman" w:hAnsi="Times New Roman" w:cs="Times New Roman"/>
          <w:sz w:val="28"/>
          <w:szCs w:val="28"/>
          <w:shd w:val="clear" w:color="auto" w:fill="FFFFFF"/>
          <w:lang w:val="kk-KZ"/>
        </w:rPr>
        <w:t>-</w:t>
      </w:r>
      <w:r w:rsidRPr="00D14207">
        <w:rPr>
          <w:rFonts w:ascii="Times New Roman" w:hAnsi="Times New Roman" w:cs="Times New Roman"/>
          <w:sz w:val="28"/>
          <w:szCs w:val="28"/>
          <w:shd w:val="clear" w:color="auto" w:fill="FFFFFF"/>
          <w:lang w:val="kk-KZ"/>
        </w:rPr>
        <w:t>35% аралығында сақталады [</w:t>
      </w:r>
      <w:r w:rsidR="00EE0541">
        <w:rPr>
          <w:rFonts w:ascii="Times New Roman" w:hAnsi="Times New Roman" w:cs="Times New Roman"/>
          <w:sz w:val="28"/>
          <w:szCs w:val="28"/>
          <w:shd w:val="clear" w:color="auto" w:fill="FFFFFF"/>
          <w:lang w:val="kk-KZ"/>
        </w:rPr>
        <w:t>105</w:t>
      </w:r>
      <w:r w:rsidRPr="00D14207">
        <w:rPr>
          <w:rFonts w:ascii="Times New Roman" w:hAnsi="Times New Roman" w:cs="Times New Roman"/>
          <w:sz w:val="28"/>
          <w:szCs w:val="28"/>
          <w:shd w:val="clear" w:color="auto" w:fill="FFFFFF"/>
          <w:lang w:val="kk-KZ"/>
        </w:rPr>
        <w:t>].</w:t>
      </w:r>
    </w:p>
    <w:p w14:paraId="5E44A463" w14:textId="77777777" w:rsidR="00BD3686" w:rsidRPr="00D14207" w:rsidRDefault="00BD3686" w:rsidP="00BD3686">
      <w:pPr>
        <w:pStyle w:val="a4"/>
        <w:tabs>
          <w:tab w:val="left" w:pos="851"/>
        </w:tabs>
        <w:spacing w:after="0" w:line="240" w:lineRule="auto"/>
        <w:ind w:left="0" w:firstLine="567"/>
        <w:jc w:val="both"/>
        <w:rPr>
          <w:rFonts w:ascii="Times New Roman" w:hAnsi="Times New Roman" w:cs="Times New Roman"/>
          <w:sz w:val="28"/>
          <w:szCs w:val="28"/>
          <w:shd w:val="clear" w:color="auto" w:fill="FFFFFF"/>
          <w:lang w:val="kk-KZ"/>
        </w:rPr>
      </w:pPr>
    </w:p>
    <w:tbl>
      <w:tblPr>
        <w:tblStyle w:val="a3"/>
        <w:tblW w:w="78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06"/>
      </w:tblGrid>
      <w:tr w:rsidR="00E65F14" w:rsidRPr="00D14207" w14:paraId="75D9FF3A" w14:textId="77777777" w:rsidTr="00244FC1">
        <w:trPr>
          <w:jc w:val="center"/>
        </w:trPr>
        <w:tc>
          <w:tcPr>
            <w:tcW w:w="7806" w:type="dxa"/>
          </w:tcPr>
          <w:p w14:paraId="49F2775D" w14:textId="77777777" w:rsidR="00E65F14" w:rsidRPr="00D14207" w:rsidRDefault="00E65F14" w:rsidP="00244FC1">
            <w:pPr>
              <w:pStyle w:val="a4"/>
              <w:tabs>
                <w:tab w:val="left" w:pos="851"/>
              </w:tabs>
              <w:spacing w:line="240" w:lineRule="auto"/>
              <w:ind w:left="0"/>
              <w:jc w:val="center"/>
              <w:rPr>
                <w:rFonts w:ascii="Times New Roman" w:hAnsi="Times New Roman" w:cs="Times New Roman"/>
                <w:sz w:val="28"/>
                <w:szCs w:val="28"/>
                <w:shd w:val="clear" w:color="auto" w:fill="FFFFFF"/>
                <w:lang w:val="kk-KZ"/>
              </w:rPr>
            </w:pPr>
            <w:r w:rsidRPr="00D14207">
              <w:rPr>
                <w:rFonts w:ascii="Times New Roman" w:hAnsi="Times New Roman" w:cs="Times New Roman"/>
                <w:noProof/>
                <w:sz w:val="28"/>
                <w:szCs w:val="28"/>
                <w:shd w:val="clear" w:color="auto" w:fill="FFFFFF"/>
                <w:lang w:val="kk-KZ" w:eastAsia="ru-RU"/>
              </w:rPr>
              <w:drawing>
                <wp:inline distT="0" distB="0" distL="0" distR="0" wp14:anchorId="54794218" wp14:editId="5B7B0535">
                  <wp:extent cx="4277802" cy="2607945"/>
                  <wp:effectExtent l="0" t="0" r="8890" b="1905"/>
                  <wp:docPr id="1672651905" name="Диаграмма 16726519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bl>
    <w:p w14:paraId="18BE7E94" w14:textId="53F44C8E" w:rsidR="00D14207" w:rsidRPr="00E8634A" w:rsidRDefault="00D14207" w:rsidP="00D14207">
      <w:pPr>
        <w:spacing w:after="0"/>
        <w:ind w:firstLine="567"/>
        <w:jc w:val="both"/>
        <w:rPr>
          <w:rFonts w:cs="Times New Roman"/>
          <w:kern w:val="0"/>
          <w:szCs w:val="28"/>
          <w:shd w:val="clear" w:color="auto" w:fill="FFFFFF"/>
          <w14:ligatures w14:val="none"/>
        </w:rPr>
      </w:pPr>
      <w:r w:rsidRPr="00D14207">
        <w:rPr>
          <w:rFonts w:cs="Times New Roman"/>
          <w:kern w:val="0"/>
          <w:szCs w:val="28"/>
          <w:shd w:val="clear" w:color="auto" w:fill="FFFFFF"/>
          <w:lang w:val="kk-KZ"/>
          <w14:ligatures w14:val="none"/>
        </w:rPr>
        <w:t xml:space="preserve">10-сурет </w:t>
      </w:r>
      <w:r w:rsidR="0091578B">
        <w:rPr>
          <w:rFonts w:cs="Times New Roman"/>
          <w:kern w:val="0"/>
          <w:szCs w:val="28"/>
          <w:shd w:val="clear" w:color="auto" w:fill="FFFFFF"/>
          <w:lang w:val="kk-KZ"/>
          <w14:ligatures w14:val="none"/>
        </w:rPr>
        <w:t>-</w:t>
      </w:r>
      <w:r w:rsidRPr="00D14207">
        <w:rPr>
          <w:rFonts w:cs="Times New Roman"/>
          <w:kern w:val="0"/>
          <w:szCs w:val="28"/>
          <w:shd w:val="clear" w:color="auto" w:fill="FFFFFF"/>
          <w:lang w:val="kk-KZ"/>
          <w14:ligatures w14:val="none"/>
        </w:rPr>
        <w:t xml:space="preserve"> Алюминий қорытпасының беріктігіне деформацияның әсері</w:t>
      </w:r>
      <w:r w:rsidR="00E8634A" w:rsidRPr="00E8634A">
        <w:rPr>
          <w:rFonts w:cs="Times New Roman"/>
          <w:kern w:val="0"/>
          <w:szCs w:val="28"/>
          <w:shd w:val="clear" w:color="auto" w:fill="FFFFFF"/>
          <w14:ligatures w14:val="none"/>
        </w:rPr>
        <w:t xml:space="preserve"> [105]</w:t>
      </w:r>
    </w:p>
    <w:p w14:paraId="5F0ABC12" w14:textId="77777777" w:rsidR="00D14207" w:rsidRPr="00D14207" w:rsidRDefault="00D14207" w:rsidP="00D14207">
      <w:pPr>
        <w:spacing w:after="0"/>
        <w:ind w:firstLine="567"/>
        <w:jc w:val="both"/>
        <w:rPr>
          <w:rFonts w:cs="Times New Roman"/>
          <w:kern w:val="0"/>
          <w:szCs w:val="28"/>
          <w:shd w:val="clear" w:color="auto" w:fill="FFFFFF"/>
          <w:lang w:val="kk-KZ"/>
          <w14:ligatures w14:val="none"/>
        </w:rPr>
      </w:pPr>
    </w:p>
    <w:p w14:paraId="39DDE33E" w14:textId="274EB4BB" w:rsidR="00D14207" w:rsidRPr="00D14207" w:rsidRDefault="00D14207" w:rsidP="00D14207">
      <w:pPr>
        <w:spacing w:after="0"/>
        <w:ind w:firstLine="567"/>
        <w:jc w:val="both"/>
        <w:rPr>
          <w:rFonts w:cs="Times New Roman"/>
          <w:kern w:val="0"/>
          <w:szCs w:val="28"/>
          <w:shd w:val="clear" w:color="auto" w:fill="FFFFFF"/>
          <w:lang w:val="kk-KZ"/>
          <w14:ligatures w14:val="none"/>
        </w:rPr>
      </w:pPr>
      <w:r w:rsidRPr="00D14207">
        <w:rPr>
          <w:rFonts w:cs="Times New Roman"/>
          <w:kern w:val="0"/>
          <w:szCs w:val="28"/>
          <w:shd w:val="clear" w:color="auto" w:fill="FFFFFF"/>
          <w:lang w:val="kk-KZ"/>
          <w14:ligatures w14:val="none"/>
        </w:rPr>
        <w:t>Сонымен қатар, магнийдің мөлшерін 6%-дан жоғары арттыру қорытпаның коррозиялық төзімділігінің нашарлауына әкеледі. 300°C температурада қорытпада 6,7% Mg еріп үлгереді. Ерімеген магний қорытпаның құрылымында қалып, Al</w:t>
      </w:r>
      <w:r w:rsidR="00E67919" w:rsidRPr="00E67919">
        <w:rPr>
          <w:rFonts w:cs="Times New Roman"/>
          <w:kern w:val="0"/>
          <w:szCs w:val="28"/>
          <w:shd w:val="clear" w:color="auto" w:fill="FFFFFF"/>
          <w:vertAlign w:val="subscript"/>
          <w:lang w:val="kk-KZ"/>
          <w14:ligatures w14:val="none"/>
        </w:rPr>
        <w:t>3</w:t>
      </w:r>
      <w:r w:rsidRPr="00D14207">
        <w:rPr>
          <w:rFonts w:cs="Times New Roman"/>
          <w:kern w:val="0"/>
          <w:szCs w:val="28"/>
          <w:shd w:val="clear" w:color="auto" w:fill="FFFFFF"/>
          <w:lang w:val="kk-KZ"/>
          <w14:ligatures w14:val="none"/>
        </w:rPr>
        <w:t>Mg</w:t>
      </w:r>
      <w:r w:rsidR="00E67919" w:rsidRPr="00E67919">
        <w:rPr>
          <w:rFonts w:cs="Times New Roman"/>
          <w:kern w:val="0"/>
          <w:szCs w:val="28"/>
          <w:shd w:val="clear" w:color="auto" w:fill="FFFFFF"/>
          <w:vertAlign w:val="subscript"/>
          <w:lang w:val="kk-KZ"/>
          <w14:ligatures w14:val="none"/>
        </w:rPr>
        <w:t>2</w:t>
      </w:r>
      <w:r w:rsidRPr="00D14207">
        <w:rPr>
          <w:rFonts w:cs="Times New Roman"/>
          <w:kern w:val="0"/>
          <w:szCs w:val="28"/>
          <w:shd w:val="clear" w:color="auto" w:fill="FFFFFF"/>
          <w:lang w:val="kk-KZ"/>
          <w14:ligatures w14:val="none"/>
        </w:rPr>
        <w:t xml:space="preserve"> және Mg</w:t>
      </w:r>
      <w:r w:rsidR="00E67919" w:rsidRPr="00E67919">
        <w:rPr>
          <w:rFonts w:cs="Times New Roman"/>
          <w:kern w:val="0"/>
          <w:szCs w:val="28"/>
          <w:shd w:val="clear" w:color="auto" w:fill="FFFFFF"/>
          <w:vertAlign w:val="subscript"/>
          <w:lang w:val="kk-KZ"/>
          <w14:ligatures w14:val="none"/>
        </w:rPr>
        <w:t>5</w:t>
      </w:r>
      <w:r w:rsidRPr="00D14207">
        <w:rPr>
          <w:rFonts w:cs="Times New Roman"/>
          <w:kern w:val="0"/>
          <w:szCs w:val="28"/>
          <w:shd w:val="clear" w:color="auto" w:fill="FFFFFF"/>
          <w:lang w:val="kk-KZ"/>
          <w14:ligatures w14:val="none"/>
        </w:rPr>
        <w:t>Al</w:t>
      </w:r>
      <w:r w:rsidR="00E67919" w:rsidRPr="00E67919">
        <w:rPr>
          <w:rFonts w:cs="Times New Roman"/>
          <w:kern w:val="0"/>
          <w:szCs w:val="28"/>
          <w:shd w:val="clear" w:color="auto" w:fill="FFFFFF"/>
          <w:vertAlign w:val="subscript"/>
          <w:lang w:val="kk-KZ"/>
          <w14:ligatures w14:val="none"/>
        </w:rPr>
        <w:t>8</w:t>
      </w:r>
      <w:r w:rsidRPr="00D14207">
        <w:rPr>
          <w:rFonts w:cs="Times New Roman"/>
          <w:kern w:val="0"/>
          <w:szCs w:val="28"/>
          <w:shd w:val="clear" w:color="auto" w:fill="FFFFFF"/>
          <w:lang w:val="kk-KZ"/>
          <w14:ligatures w14:val="none"/>
        </w:rPr>
        <w:t xml:space="preserve"> қосылыстарын түзеді. Бұл қосылыстар қосымша </w:t>
      </w:r>
      <w:r w:rsidRPr="00D14207">
        <w:rPr>
          <w:rFonts w:cs="Times New Roman"/>
          <w:kern w:val="0"/>
          <w:szCs w:val="28"/>
          <w:shd w:val="clear" w:color="auto" w:fill="FFFFFF"/>
          <w:lang w:val="kk-KZ"/>
          <w14:ligatures w14:val="none"/>
        </w:rPr>
        <w:lastRenderedPageBreak/>
        <w:t>беріктік бермейді, алайда қорытпаның пластикалық қасиеттерін төмендетеді. Қорытпаның пластикалық қасиеттерін жақсарту үшін оның құрамындағы кремний мен темірдің массалық үлесін азайтып, цирконий мен титан қосылады [</w:t>
      </w:r>
      <w:r w:rsidR="00EE0541">
        <w:rPr>
          <w:rFonts w:cs="Times New Roman"/>
          <w:kern w:val="0"/>
          <w:szCs w:val="28"/>
          <w:shd w:val="clear" w:color="auto" w:fill="FFFFFF"/>
          <w:lang w:val="kk-KZ"/>
          <w14:ligatures w14:val="none"/>
        </w:rPr>
        <w:t>106-107</w:t>
      </w:r>
      <w:r w:rsidRPr="00D14207">
        <w:rPr>
          <w:rFonts w:cs="Times New Roman"/>
          <w:kern w:val="0"/>
          <w:szCs w:val="28"/>
          <w:shd w:val="clear" w:color="auto" w:fill="FFFFFF"/>
          <w:lang w:val="kk-KZ"/>
          <w14:ligatures w14:val="none"/>
        </w:rPr>
        <w:t>].</w:t>
      </w:r>
    </w:p>
    <w:p w14:paraId="286B1F7D" w14:textId="063D2345" w:rsidR="00E65F14" w:rsidRPr="00D14207" w:rsidRDefault="00D14207" w:rsidP="00D14207">
      <w:pPr>
        <w:spacing w:after="0"/>
        <w:ind w:firstLine="567"/>
        <w:jc w:val="both"/>
        <w:rPr>
          <w:rFonts w:cs="Times New Roman"/>
          <w:szCs w:val="28"/>
          <w:lang w:val="kk-KZ"/>
        </w:rPr>
      </w:pPr>
      <w:r w:rsidRPr="00D14207">
        <w:rPr>
          <w:rFonts w:cs="Times New Roman"/>
          <w:kern w:val="0"/>
          <w:szCs w:val="28"/>
          <w:shd w:val="clear" w:color="auto" w:fill="FFFFFF"/>
          <w:lang w:val="kk-KZ"/>
          <w14:ligatures w14:val="none"/>
        </w:rPr>
        <w:t>Зерттеулерде [</w:t>
      </w:r>
      <w:r w:rsidR="00EE0541">
        <w:rPr>
          <w:rFonts w:cs="Times New Roman"/>
          <w:kern w:val="0"/>
          <w:szCs w:val="28"/>
          <w:shd w:val="clear" w:color="auto" w:fill="FFFFFF"/>
          <w:lang w:val="kk-KZ"/>
          <w14:ligatures w14:val="none"/>
        </w:rPr>
        <w:t>108-110</w:t>
      </w:r>
      <w:r w:rsidRPr="00D14207">
        <w:rPr>
          <w:rFonts w:cs="Times New Roman"/>
          <w:kern w:val="0"/>
          <w:szCs w:val="28"/>
          <w:shd w:val="clear" w:color="auto" w:fill="FFFFFF"/>
          <w:lang w:val="kk-KZ"/>
          <w14:ligatures w14:val="none"/>
        </w:rPr>
        <w:t xml:space="preserve">] литийдің Al-Mg және Al-Mg-Si жүйесіндегі қорытпалар қасиеттеріне әсері қарастырылады. Авторлар жасанды қартаю процесінде қорытпа құрамында дисперсті </w:t>
      </w:r>
      <w:r w:rsidR="00E67919">
        <w:rPr>
          <w:rFonts w:cs="Times New Roman"/>
          <w:kern w:val="0"/>
          <w:szCs w:val="28"/>
          <w:shd w:val="clear" w:color="auto" w:fill="FFFFFF"/>
          <w:lang w:val="kk-KZ"/>
          <w14:ligatures w14:val="none"/>
        </w:rPr>
        <w:t>беріктендіргіш</w:t>
      </w:r>
      <w:r w:rsidRPr="00D14207">
        <w:rPr>
          <w:rFonts w:cs="Times New Roman"/>
          <w:kern w:val="0"/>
          <w:szCs w:val="28"/>
          <w:shd w:val="clear" w:color="auto" w:fill="FFFFFF"/>
          <w:lang w:val="kk-KZ"/>
          <w14:ligatures w14:val="none"/>
        </w:rPr>
        <w:t xml:space="preserve"> фазалар Al</w:t>
      </w:r>
      <w:r w:rsidR="00E67919" w:rsidRPr="00E67919">
        <w:rPr>
          <w:rFonts w:cs="Times New Roman"/>
          <w:kern w:val="0"/>
          <w:szCs w:val="28"/>
          <w:shd w:val="clear" w:color="auto" w:fill="FFFFFF"/>
          <w:vertAlign w:val="subscript"/>
          <w:lang w:val="kk-KZ"/>
          <w14:ligatures w14:val="none"/>
        </w:rPr>
        <w:t>3</w:t>
      </w:r>
      <w:r w:rsidRPr="00D14207">
        <w:rPr>
          <w:rFonts w:cs="Times New Roman"/>
          <w:kern w:val="0"/>
          <w:szCs w:val="28"/>
          <w:shd w:val="clear" w:color="auto" w:fill="FFFFFF"/>
          <w:lang w:val="kk-KZ"/>
          <w14:ligatures w14:val="none"/>
        </w:rPr>
        <w:t>Li, Al</w:t>
      </w:r>
      <w:r w:rsidR="00E67919" w:rsidRPr="00E67919">
        <w:rPr>
          <w:rFonts w:cs="Times New Roman"/>
          <w:kern w:val="0"/>
          <w:szCs w:val="28"/>
          <w:shd w:val="clear" w:color="auto" w:fill="FFFFFF"/>
          <w:vertAlign w:val="subscript"/>
          <w:lang w:val="kk-KZ"/>
          <w14:ligatures w14:val="none"/>
        </w:rPr>
        <w:t>2</w:t>
      </w:r>
      <w:r w:rsidRPr="00D14207">
        <w:rPr>
          <w:rFonts w:cs="Times New Roman"/>
          <w:kern w:val="0"/>
          <w:szCs w:val="28"/>
          <w:shd w:val="clear" w:color="auto" w:fill="FFFFFF"/>
          <w:lang w:val="kk-KZ"/>
          <w14:ligatures w14:val="none"/>
        </w:rPr>
        <w:t>MgLi және Mg</w:t>
      </w:r>
      <w:r w:rsidR="00E67919" w:rsidRPr="00E67919">
        <w:rPr>
          <w:rFonts w:cs="Times New Roman"/>
          <w:kern w:val="0"/>
          <w:szCs w:val="28"/>
          <w:shd w:val="clear" w:color="auto" w:fill="FFFFFF"/>
          <w:vertAlign w:val="subscript"/>
          <w:lang w:val="kk-KZ"/>
          <w14:ligatures w14:val="none"/>
        </w:rPr>
        <w:t>2</w:t>
      </w:r>
      <w:r w:rsidRPr="00D14207">
        <w:rPr>
          <w:rFonts w:cs="Times New Roman"/>
          <w:kern w:val="0"/>
          <w:szCs w:val="28"/>
          <w:shd w:val="clear" w:color="auto" w:fill="FFFFFF"/>
          <w:lang w:val="kk-KZ"/>
          <w14:ligatures w14:val="none"/>
        </w:rPr>
        <w:t>Si түзілетінін анықтаған. Al</w:t>
      </w:r>
      <w:r w:rsidR="00E67919" w:rsidRPr="00E67919">
        <w:rPr>
          <w:rFonts w:cs="Times New Roman"/>
          <w:kern w:val="0"/>
          <w:szCs w:val="28"/>
          <w:shd w:val="clear" w:color="auto" w:fill="FFFFFF"/>
          <w:vertAlign w:val="subscript"/>
          <w:lang w:val="kk-KZ"/>
          <w14:ligatures w14:val="none"/>
        </w:rPr>
        <w:t>3</w:t>
      </w:r>
      <w:r w:rsidRPr="00D14207">
        <w:rPr>
          <w:rFonts w:cs="Times New Roman"/>
          <w:kern w:val="0"/>
          <w:szCs w:val="28"/>
          <w:shd w:val="clear" w:color="auto" w:fill="FFFFFF"/>
          <w:lang w:val="kk-KZ"/>
          <w14:ligatures w14:val="none"/>
        </w:rPr>
        <w:t>Li ұсақ фазалары литийдің қатты күйдегі ерігіштігі төмендеуі есебінен Al-Mg қорытпасына литий енгізгенде бөлініп шығады. Al</w:t>
      </w:r>
      <w:r w:rsidR="00E67919" w:rsidRPr="00E67919">
        <w:rPr>
          <w:rFonts w:cs="Times New Roman"/>
          <w:kern w:val="0"/>
          <w:szCs w:val="28"/>
          <w:shd w:val="clear" w:color="auto" w:fill="FFFFFF"/>
          <w:vertAlign w:val="subscript"/>
          <w:lang w:val="kk-KZ"/>
          <w14:ligatures w14:val="none"/>
        </w:rPr>
        <w:t>2</w:t>
      </w:r>
      <w:r w:rsidRPr="00D14207">
        <w:rPr>
          <w:rFonts w:cs="Times New Roman"/>
          <w:kern w:val="0"/>
          <w:szCs w:val="28"/>
          <w:shd w:val="clear" w:color="auto" w:fill="FFFFFF"/>
          <w:lang w:val="kk-KZ"/>
          <w14:ligatures w14:val="none"/>
        </w:rPr>
        <w:t>MgLi фазасы магнийдің жоғары (&gt;4%) мөлшері кезінде түзіледі. Al-Mg және Al-Mg-Si қорытпаларындағы негізгі беріктену дәл осы Al</w:t>
      </w:r>
      <w:r w:rsidR="00E67919" w:rsidRPr="00E67919">
        <w:rPr>
          <w:rFonts w:cs="Times New Roman"/>
          <w:kern w:val="0"/>
          <w:szCs w:val="28"/>
          <w:shd w:val="clear" w:color="auto" w:fill="FFFFFF"/>
          <w:vertAlign w:val="subscript"/>
          <w:lang w:val="kk-KZ"/>
          <w14:ligatures w14:val="none"/>
        </w:rPr>
        <w:t>3</w:t>
      </w:r>
      <w:r w:rsidRPr="00D14207">
        <w:rPr>
          <w:rFonts w:cs="Times New Roman"/>
          <w:kern w:val="0"/>
          <w:szCs w:val="28"/>
          <w:shd w:val="clear" w:color="auto" w:fill="FFFFFF"/>
          <w:lang w:val="kk-KZ"/>
          <w14:ligatures w14:val="none"/>
        </w:rPr>
        <w:t>Li және Al</w:t>
      </w:r>
      <w:r w:rsidR="00E67919" w:rsidRPr="00E67919">
        <w:rPr>
          <w:rFonts w:cs="Times New Roman"/>
          <w:kern w:val="0"/>
          <w:szCs w:val="28"/>
          <w:shd w:val="clear" w:color="auto" w:fill="FFFFFF"/>
          <w:vertAlign w:val="subscript"/>
          <w:lang w:val="kk-KZ"/>
          <w14:ligatures w14:val="none"/>
        </w:rPr>
        <w:t>2</w:t>
      </w:r>
      <w:r w:rsidRPr="00D14207">
        <w:rPr>
          <w:rFonts w:cs="Times New Roman"/>
          <w:kern w:val="0"/>
          <w:szCs w:val="28"/>
          <w:shd w:val="clear" w:color="auto" w:fill="FFFFFF"/>
          <w:lang w:val="kk-KZ"/>
          <w14:ligatures w14:val="none"/>
        </w:rPr>
        <w:t>MgLi фазалары арқылы жүзеге асады. Сонымен қатар, Al</w:t>
      </w:r>
      <w:r w:rsidR="00E67919" w:rsidRPr="00E67919">
        <w:rPr>
          <w:rFonts w:cs="Times New Roman"/>
          <w:kern w:val="0"/>
          <w:szCs w:val="28"/>
          <w:shd w:val="clear" w:color="auto" w:fill="FFFFFF"/>
          <w:vertAlign w:val="subscript"/>
          <w:lang w:val="kk-KZ"/>
          <w14:ligatures w14:val="none"/>
        </w:rPr>
        <w:t>2</w:t>
      </w:r>
      <w:r w:rsidRPr="00D14207">
        <w:rPr>
          <w:rFonts w:cs="Times New Roman"/>
          <w:kern w:val="0"/>
          <w:szCs w:val="28"/>
          <w:shd w:val="clear" w:color="auto" w:fill="FFFFFF"/>
          <w:lang w:val="kk-KZ"/>
          <w14:ligatures w14:val="none"/>
        </w:rPr>
        <w:t>MgLi фазасы қорытпаның коррозиялық төзімділігін арттырады.</w:t>
      </w:r>
    </w:p>
    <w:tbl>
      <w:tblPr>
        <w:tblStyle w:val="a3"/>
        <w:tblW w:w="77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6"/>
      </w:tblGrid>
      <w:tr w:rsidR="00E65F14" w:rsidRPr="00D14207" w14:paraId="17B7A2EC" w14:textId="77777777" w:rsidTr="00244FC1">
        <w:trPr>
          <w:jc w:val="center"/>
        </w:trPr>
        <w:tc>
          <w:tcPr>
            <w:tcW w:w="7746" w:type="dxa"/>
          </w:tcPr>
          <w:p w14:paraId="30A3D1E2" w14:textId="77777777" w:rsidR="00E65F14" w:rsidRPr="00D14207" w:rsidRDefault="00E65F14" w:rsidP="00244FC1">
            <w:pPr>
              <w:pStyle w:val="a4"/>
              <w:tabs>
                <w:tab w:val="left" w:pos="851"/>
              </w:tabs>
              <w:spacing w:line="240" w:lineRule="auto"/>
              <w:ind w:left="0"/>
              <w:jc w:val="center"/>
              <w:rPr>
                <w:rFonts w:ascii="Times New Roman" w:hAnsi="Times New Roman" w:cs="Times New Roman"/>
                <w:sz w:val="28"/>
                <w:szCs w:val="28"/>
                <w:shd w:val="clear" w:color="auto" w:fill="FFFFFF"/>
                <w:lang w:val="kk-KZ"/>
              </w:rPr>
            </w:pPr>
            <w:r w:rsidRPr="00D14207">
              <w:rPr>
                <w:rFonts w:ascii="Times New Roman" w:hAnsi="Times New Roman" w:cs="Times New Roman"/>
                <w:noProof/>
                <w:sz w:val="28"/>
                <w:szCs w:val="28"/>
                <w:shd w:val="clear" w:color="auto" w:fill="FFFFFF"/>
                <w:lang w:val="kk-KZ" w:eastAsia="ru-RU"/>
              </w:rPr>
              <w:drawing>
                <wp:inline distT="0" distB="0" distL="0" distR="0" wp14:anchorId="78DC7146" wp14:editId="5D34E6DA">
                  <wp:extent cx="4412615" cy="2714625"/>
                  <wp:effectExtent l="0" t="0" r="6985" b="9525"/>
                  <wp:docPr id="346410492" name="Диаграмма 3464104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bl>
    <w:p w14:paraId="52D1983A" w14:textId="130731B9" w:rsidR="00D14207" w:rsidRPr="00E8634A" w:rsidRDefault="00D14207" w:rsidP="00D14207">
      <w:pPr>
        <w:spacing w:after="0"/>
        <w:ind w:firstLine="567"/>
        <w:jc w:val="both"/>
        <w:rPr>
          <w:rFonts w:cs="Times New Roman"/>
          <w:szCs w:val="28"/>
          <w:shd w:val="clear" w:color="auto" w:fill="FFFFFF"/>
        </w:rPr>
      </w:pPr>
      <w:r w:rsidRPr="00D14207">
        <w:rPr>
          <w:rFonts w:cs="Times New Roman"/>
          <w:szCs w:val="28"/>
          <w:shd w:val="clear" w:color="auto" w:fill="FFFFFF"/>
          <w:lang w:val="kk-KZ"/>
        </w:rPr>
        <w:t xml:space="preserve">11-сурет </w:t>
      </w:r>
      <w:r w:rsidR="0091578B">
        <w:rPr>
          <w:rFonts w:cs="Times New Roman"/>
          <w:szCs w:val="28"/>
          <w:shd w:val="clear" w:color="auto" w:fill="FFFFFF"/>
          <w:lang w:val="kk-KZ"/>
        </w:rPr>
        <w:t>-</w:t>
      </w:r>
      <w:r w:rsidRPr="00D14207">
        <w:rPr>
          <w:rFonts w:cs="Times New Roman"/>
          <w:szCs w:val="28"/>
          <w:shd w:val="clear" w:color="auto" w:fill="FFFFFF"/>
          <w:lang w:val="kk-KZ"/>
        </w:rPr>
        <w:t xml:space="preserve"> Al-Mg-Si қорытпа</w:t>
      </w:r>
      <w:r w:rsidR="00E8634A">
        <w:rPr>
          <w:rFonts w:cs="Times New Roman"/>
          <w:szCs w:val="28"/>
          <w:shd w:val="clear" w:color="auto" w:fill="FFFFFF"/>
          <w:lang w:val="kk-KZ"/>
        </w:rPr>
        <w:t>сына</w:t>
      </w:r>
      <w:r w:rsidRPr="00D14207">
        <w:rPr>
          <w:rFonts w:cs="Times New Roman"/>
          <w:szCs w:val="28"/>
          <w:shd w:val="clear" w:color="auto" w:fill="FFFFFF"/>
          <w:lang w:val="kk-KZ"/>
        </w:rPr>
        <w:t xml:space="preserve"> литийдің әсері</w:t>
      </w:r>
      <w:r w:rsidR="00E8634A" w:rsidRPr="00E8634A">
        <w:rPr>
          <w:rFonts w:cs="Times New Roman"/>
          <w:szCs w:val="28"/>
          <w:shd w:val="clear" w:color="auto" w:fill="FFFFFF"/>
        </w:rPr>
        <w:t xml:space="preserve"> [111-112]</w:t>
      </w:r>
    </w:p>
    <w:p w14:paraId="4DC9CBE6" w14:textId="77777777" w:rsidR="00D14207" w:rsidRPr="00D14207" w:rsidRDefault="00D14207" w:rsidP="00D14207">
      <w:pPr>
        <w:spacing w:after="0"/>
        <w:ind w:firstLine="567"/>
        <w:jc w:val="both"/>
        <w:rPr>
          <w:rFonts w:cs="Times New Roman"/>
          <w:szCs w:val="28"/>
          <w:shd w:val="clear" w:color="auto" w:fill="FFFFFF"/>
          <w:lang w:val="kk-KZ"/>
        </w:rPr>
      </w:pPr>
    </w:p>
    <w:p w14:paraId="2B3646FC" w14:textId="04752BAB" w:rsidR="00E65F14" w:rsidRPr="00D14207" w:rsidRDefault="00D14207" w:rsidP="00D14207">
      <w:pPr>
        <w:spacing w:after="0"/>
        <w:ind w:firstLine="567"/>
        <w:jc w:val="both"/>
        <w:rPr>
          <w:rFonts w:cs="Times New Roman"/>
          <w:szCs w:val="28"/>
          <w:lang w:val="kk-KZ"/>
        </w:rPr>
      </w:pPr>
      <w:r w:rsidRPr="00D14207">
        <w:rPr>
          <w:rFonts w:cs="Times New Roman"/>
          <w:szCs w:val="28"/>
          <w:shd w:val="clear" w:color="auto" w:fill="FFFFFF"/>
          <w:lang w:val="kk-KZ"/>
        </w:rPr>
        <w:t>Shamas ud Din мен Hasan Bin Awais [</w:t>
      </w:r>
      <w:r w:rsidR="00EE0541">
        <w:rPr>
          <w:rFonts w:cs="Times New Roman"/>
          <w:szCs w:val="28"/>
          <w:shd w:val="clear" w:color="auto" w:fill="FFFFFF"/>
          <w:lang w:val="kk-KZ"/>
        </w:rPr>
        <w:t>111-112</w:t>
      </w:r>
      <w:r w:rsidRPr="00D14207">
        <w:rPr>
          <w:rFonts w:cs="Times New Roman"/>
          <w:szCs w:val="28"/>
          <w:shd w:val="clear" w:color="auto" w:fill="FFFFFF"/>
          <w:lang w:val="kk-KZ"/>
        </w:rPr>
        <w:t xml:space="preserve">] жүргізген зерттеулерде Al-Mg-Si жүйесіндегі қорытпаларға литийдің әсері қарастырылған. Зерттеу нәтижелері (11 және 12-суреттер) литийдің 3%-ға дейін енгізілуі қорытпаның беріктік шегін 60 МПа-дан 350 МПа-ға дейін арттыратынын көрсетті. Сонымен қатар, литийдің 2%-ға дейінгі мөлшерде қосылуы микроберіктікті </w:t>
      </w:r>
      <w:r w:rsidR="00FA1FFB">
        <w:rPr>
          <w:rFonts w:cs="Times New Roman"/>
          <w:szCs w:val="28"/>
          <w:shd w:val="clear" w:color="auto" w:fill="FFFFFF"/>
          <w:lang w:val="kk-KZ"/>
        </w:rPr>
        <w:t>құйылған</w:t>
      </w:r>
      <w:r w:rsidRPr="00D14207">
        <w:rPr>
          <w:rFonts w:cs="Times New Roman"/>
          <w:szCs w:val="28"/>
          <w:shd w:val="clear" w:color="auto" w:fill="FFFFFF"/>
          <w:lang w:val="kk-KZ"/>
        </w:rPr>
        <w:t xml:space="preserve"> күйдегі 50 HV мәнінен қартаяюдан кейін 90 HV-ге дейін арттырады.</w:t>
      </w:r>
    </w:p>
    <w:tbl>
      <w:tblPr>
        <w:tblStyle w:val="a3"/>
        <w:tblW w:w="66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5"/>
      </w:tblGrid>
      <w:tr w:rsidR="00E65F14" w:rsidRPr="00D14207" w14:paraId="3612696D" w14:textId="77777777" w:rsidTr="00244FC1">
        <w:trPr>
          <w:jc w:val="center"/>
        </w:trPr>
        <w:tc>
          <w:tcPr>
            <w:tcW w:w="6645" w:type="dxa"/>
          </w:tcPr>
          <w:p w14:paraId="5C4DF73B" w14:textId="77777777" w:rsidR="00E65F14" w:rsidRPr="00D14207" w:rsidRDefault="00E65F14" w:rsidP="00244FC1">
            <w:pPr>
              <w:pStyle w:val="a4"/>
              <w:tabs>
                <w:tab w:val="left" w:pos="851"/>
              </w:tabs>
              <w:spacing w:line="240" w:lineRule="auto"/>
              <w:ind w:left="0"/>
              <w:jc w:val="center"/>
              <w:rPr>
                <w:rFonts w:ascii="Times New Roman" w:hAnsi="Times New Roman" w:cs="Times New Roman"/>
                <w:sz w:val="28"/>
                <w:szCs w:val="28"/>
                <w:shd w:val="clear" w:color="auto" w:fill="FFFFFF"/>
                <w:lang w:val="kk-KZ"/>
              </w:rPr>
            </w:pPr>
            <w:r w:rsidRPr="00D14207">
              <w:rPr>
                <w:rFonts w:ascii="Times New Roman" w:hAnsi="Times New Roman" w:cs="Times New Roman"/>
                <w:noProof/>
                <w:sz w:val="28"/>
                <w:szCs w:val="28"/>
                <w:shd w:val="clear" w:color="auto" w:fill="FFFFFF"/>
                <w:lang w:val="kk-KZ" w:eastAsia="ru-RU"/>
              </w:rPr>
              <w:lastRenderedPageBreak/>
              <w:drawing>
                <wp:inline distT="0" distB="0" distL="0" distR="0" wp14:anchorId="5F4222B0" wp14:editId="0A496CCF">
                  <wp:extent cx="3879850" cy="2343150"/>
                  <wp:effectExtent l="0" t="0" r="6350" b="0"/>
                  <wp:docPr id="1406187411" name="Диаграмма 14061874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bl>
    <w:p w14:paraId="03F38C19" w14:textId="7DC61A9D" w:rsidR="00D14207" w:rsidRPr="00E8634A" w:rsidRDefault="00D14207" w:rsidP="00BA723A">
      <w:pPr>
        <w:spacing w:after="0"/>
        <w:ind w:firstLine="567"/>
        <w:jc w:val="center"/>
        <w:rPr>
          <w:rFonts w:cs="Times New Roman"/>
          <w:szCs w:val="28"/>
          <w:shd w:val="clear" w:color="auto" w:fill="FFFFFF"/>
        </w:rPr>
      </w:pPr>
      <w:r w:rsidRPr="00D14207">
        <w:rPr>
          <w:rFonts w:cs="Times New Roman"/>
          <w:szCs w:val="28"/>
          <w:shd w:val="clear" w:color="auto" w:fill="FFFFFF"/>
          <w:lang w:val="kk-KZ"/>
        </w:rPr>
        <w:t xml:space="preserve">12-сурет </w:t>
      </w:r>
      <w:r w:rsidR="0091578B">
        <w:rPr>
          <w:rFonts w:cs="Times New Roman"/>
          <w:szCs w:val="28"/>
          <w:shd w:val="clear" w:color="auto" w:fill="FFFFFF"/>
          <w:lang w:val="kk-KZ"/>
        </w:rPr>
        <w:t>-</w:t>
      </w:r>
      <w:r w:rsidRPr="00D14207">
        <w:rPr>
          <w:rFonts w:cs="Times New Roman"/>
          <w:szCs w:val="28"/>
          <w:shd w:val="clear" w:color="auto" w:fill="FFFFFF"/>
          <w:lang w:val="kk-KZ"/>
        </w:rPr>
        <w:t xml:space="preserve"> Al-Mg-Si қорытпаларының беріктігіне литийдің әсері</w:t>
      </w:r>
      <w:r w:rsidR="00E8634A">
        <w:rPr>
          <w:rFonts w:cs="Times New Roman"/>
          <w:szCs w:val="28"/>
          <w:shd w:val="clear" w:color="auto" w:fill="FFFFFF"/>
          <w:lang w:val="kk-KZ"/>
        </w:rPr>
        <w:t xml:space="preserve"> </w:t>
      </w:r>
      <w:r w:rsidR="00E8634A" w:rsidRPr="00E8634A">
        <w:rPr>
          <w:rFonts w:cs="Times New Roman"/>
          <w:szCs w:val="28"/>
          <w:shd w:val="clear" w:color="auto" w:fill="FFFFFF"/>
        </w:rPr>
        <w:t>[111-112]</w:t>
      </w:r>
    </w:p>
    <w:p w14:paraId="31525F0B" w14:textId="77777777" w:rsidR="00D14207" w:rsidRPr="00E8634A" w:rsidRDefault="00D14207" w:rsidP="00D14207">
      <w:pPr>
        <w:spacing w:after="0"/>
        <w:ind w:firstLine="567"/>
        <w:jc w:val="both"/>
        <w:rPr>
          <w:rFonts w:cs="Times New Roman"/>
          <w:szCs w:val="28"/>
          <w:shd w:val="clear" w:color="auto" w:fill="FFFFFF"/>
        </w:rPr>
      </w:pPr>
    </w:p>
    <w:p w14:paraId="6ED1C5B1" w14:textId="776D180C" w:rsidR="00E65F14" w:rsidRPr="00D70758" w:rsidRDefault="00D14207" w:rsidP="00D14207">
      <w:pPr>
        <w:spacing w:after="0"/>
        <w:ind w:firstLine="567"/>
        <w:jc w:val="both"/>
        <w:rPr>
          <w:rFonts w:cs="Times New Roman"/>
          <w:szCs w:val="28"/>
          <w:shd w:val="clear" w:color="auto" w:fill="FFFFFF"/>
          <w:lang w:val="kk-KZ"/>
        </w:rPr>
      </w:pPr>
      <w:r w:rsidRPr="00D14207">
        <w:rPr>
          <w:rFonts w:cs="Times New Roman"/>
          <w:szCs w:val="28"/>
          <w:shd w:val="clear" w:color="auto" w:fill="FFFFFF"/>
          <w:lang w:val="kk-KZ"/>
        </w:rPr>
        <w:t>Жұмыс [1</w:t>
      </w:r>
      <w:r w:rsidR="00247BB1">
        <w:rPr>
          <w:rFonts w:cs="Times New Roman"/>
          <w:szCs w:val="28"/>
          <w:shd w:val="clear" w:color="auto" w:fill="FFFFFF"/>
          <w:lang w:val="kk-KZ"/>
        </w:rPr>
        <w:t>13</w:t>
      </w:r>
      <w:r w:rsidRPr="00D14207">
        <w:rPr>
          <w:rFonts w:cs="Times New Roman"/>
          <w:szCs w:val="28"/>
          <w:shd w:val="clear" w:color="auto" w:fill="FFFFFF"/>
          <w:lang w:val="kk-KZ"/>
        </w:rPr>
        <w:t>] көздерінде көрсетілгендей, литийдің 1%-ын қосу қорытпаның тығыздығын 3%-ға төмендетеді және серпімділік модулін 6%-ға арттырады. Мысал ретінде, 13 және 14-суреттерде литийдің, магнийдің және цирконийдің құрамының алюминийдің Юнг модуліне және тығыздығына әсері көрсетілген. Литий мөлшері 1%-ға дейін артқанда алюминийдің тығыздығы 2,69 г/см³-тан 2,6 г/см³-қа дейін төмендейді, ал Юнг модулі 66-67 ГПа-дан 70-71 ГПа-ға дейін көтеріледі [</w:t>
      </w:r>
      <w:r w:rsidR="00247BB1">
        <w:rPr>
          <w:rFonts w:cs="Times New Roman"/>
          <w:szCs w:val="28"/>
          <w:shd w:val="clear" w:color="auto" w:fill="FFFFFF"/>
          <w:lang w:val="kk-KZ"/>
        </w:rPr>
        <w:t>114-115</w:t>
      </w:r>
      <w:r w:rsidRPr="00D14207">
        <w:rPr>
          <w:rFonts w:cs="Times New Roman"/>
          <w:szCs w:val="28"/>
          <w:shd w:val="clear" w:color="auto" w:fill="FFFFFF"/>
          <w:lang w:val="kk-KZ"/>
        </w:rPr>
        <w:t>].</w:t>
      </w:r>
    </w:p>
    <w:p w14:paraId="45C37FAC" w14:textId="77777777" w:rsidR="00C52454" w:rsidRPr="00D70758" w:rsidRDefault="00C52454" w:rsidP="00D14207">
      <w:pPr>
        <w:spacing w:after="0"/>
        <w:ind w:firstLine="567"/>
        <w:jc w:val="both"/>
        <w:rPr>
          <w:rFonts w:cs="Times New Roman"/>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E65F14" w:rsidRPr="00D14207" w14:paraId="322E457E" w14:textId="77777777" w:rsidTr="00244FC1">
        <w:tc>
          <w:tcPr>
            <w:tcW w:w="9639" w:type="dxa"/>
          </w:tcPr>
          <w:p w14:paraId="009A1542" w14:textId="77777777" w:rsidR="00E65F14" w:rsidRPr="00D14207" w:rsidRDefault="00E65F14" w:rsidP="00244FC1">
            <w:pPr>
              <w:jc w:val="center"/>
              <w:rPr>
                <w:rFonts w:cs="Times New Roman"/>
                <w:szCs w:val="28"/>
                <w:lang w:val="kk-KZ"/>
              </w:rPr>
            </w:pPr>
            <w:r w:rsidRPr="00D14207">
              <w:rPr>
                <w:rFonts w:cs="Times New Roman"/>
                <w:noProof/>
                <w:szCs w:val="28"/>
                <w:lang w:val="kk-KZ" w:eastAsia="ru-RU"/>
              </w:rPr>
              <w:drawing>
                <wp:inline distT="0" distB="0" distL="0" distR="0" wp14:anchorId="499BCBCC" wp14:editId="29FFB24E">
                  <wp:extent cx="4324985" cy="2333625"/>
                  <wp:effectExtent l="0" t="0" r="0" b="0"/>
                  <wp:docPr id="726227162" name="Диаграмма 726227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bl>
    <w:p w14:paraId="34119E4F" w14:textId="5C57F76C" w:rsidR="00D14207" w:rsidRPr="00053FBC" w:rsidRDefault="00D14207" w:rsidP="00BA723A">
      <w:pPr>
        <w:spacing w:after="0"/>
        <w:jc w:val="center"/>
        <w:rPr>
          <w:rFonts w:cs="Times New Roman"/>
          <w:szCs w:val="28"/>
        </w:rPr>
      </w:pPr>
      <w:r w:rsidRPr="00D14207">
        <w:rPr>
          <w:rFonts w:cs="Times New Roman"/>
          <w:szCs w:val="28"/>
          <w:lang w:val="kk-KZ"/>
        </w:rPr>
        <w:t xml:space="preserve">13-сурет </w:t>
      </w:r>
      <w:r w:rsidR="00053FBC">
        <w:rPr>
          <w:rFonts w:cs="Times New Roman"/>
          <w:szCs w:val="28"/>
          <w:lang w:val="kk-KZ"/>
        </w:rPr>
        <w:t>–</w:t>
      </w:r>
      <w:r w:rsidRPr="00D14207">
        <w:rPr>
          <w:rFonts w:cs="Times New Roman"/>
          <w:szCs w:val="28"/>
          <w:lang w:val="kk-KZ"/>
        </w:rPr>
        <w:t xml:space="preserve"> </w:t>
      </w:r>
      <w:r w:rsidR="00053FBC">
        <w:rPr>
          <w:rFonts w:cs="Times New Roman"/>
          <w:szCs w:val="28"/>
          <w:lang w:val="kk-KZ"/>
        </w:rPr>
        <w:t>Э</w:t>
      </w:r>
      <w:r w:rsidRPr="00D14207">
        <w:rPr>
          <w:rFonts w:cs="Times New Roman"/>
          <w:szCs w:val="28"/>
          <w:lang w:val="kk-KZ"/>
        </w:rPr>
        <w:t>лементтердің алюминийдің Юнг модуліне әсері</w:t>
      </w:r>
      <w:r w:rsidR="00053FBC" w:rsidRPr="00053FBC">
        <w:rPr>
          <w:rFonts w:cs="Times New Roman"/>
          <w:szCs w:val="28"/>
        </w:rPr>
        <w:t xml:space="preserve"> [114-115]</w:t>
      </w:r>
    </w:p>
    <w:p w14:paraId="22F3023C" w14:textId="77777777" w:rsidR="00D14207" w:rsidRPr="00D14207" w:rsidRDefault="00D14207" w:rsidP="00D14207">
      <w:pPr>
        <w:spacing w:after="0"/>
        <w:ind w:firstLine="567"/>
        <w:jc w:val="both"/>
        <w:rPr>
          <w:rFonts w:cs="Times New Roman"/>
          <w:szCs w:val="28"/>
          <w:lang w:val="kk-KZ"/>
        </w:rPr>
      </w:pPr>
    </w:p>
    <w:p w14:paraId="2462B54C" w14:textId="2389D4C4" w:rsidR="00E65F14" w:rsidRPr="00D14207" w:rsidRDefault="00D14207" w:rsidP="00D14207">
      <w:pPr>
        <w:spacing w:after="0"/>
        <w:ind w:firstLine="567"/>
        <w:jc w:val="both"/>
        <w:rPr>
          <w:rFonts w:cs="Times New Roman"/>
          <w:szCs w:val="28"/>
          <w:lang w:val="kk-KZ"/>
        </w:rPr>
      </w:pPr>
      <w:r w:rsidRPr="00D14207">
        <w:rPr>
          <w:rFonts w:cs="Times New Roman"/>
          <w:szCs w:val="28"/>
          <w:lang w:val="kk-KZ"/>
        </w:rPr>
        <w:t xml:space="preserve">Литийдің мөлшері 1,8%-ға дейін болғанда алюминий қорытпасы кернеу астындағы коррозияға төмен қарсылық көрсетеді, ал 1,9%-дан бастап қорытпа коррозиялық жарықшақтарға тұрақтылыққа ие болады. Литий мөлшері 1,9-2,0% аралығында болғанда беріктік </w:t>
      </w:r>
      <w:r w:rsidR="00F11FFE">
        <w:rPr>
          <w:rFonts w:cs="Times New Roman"/>
          <w:szCs w:val="28"/>
          <w:lang w:val="kk-KZ"/>
        </w:rPr>
        <w:t>пен</w:t>
      </w:r>
      <w:r w:rsidRPr="00D14207">
        <w:rPr>
          <w:rFonts w:cs="Times New Roman"/>
          <w:szCs w:val="28"/>
          <w:lang w:val="kk-KZ"/>
        </w:rPr>
        <w:t xml:space="preserve"> </w:t>
      </w:r>
      <w:r w:rsidR="00F11FFE">
        <w:rPr>
          <w:rFonts w:cs="Times New Roman"/>
          <w:szCs w:val="28"/>
          <w:lang w:val="kk-KZ"/>
        </w:rPr>
        <w:t>аққыштық</w:t>
      </w:r>
      <w:r w:rsidRPr="00D14207">
        <w:rPr>
          <w:rFonts w:cs="Times New Roman"/>
          <w:szCs w:val="28"/>
          <w:lang w:val="kk-KZ"/>
        </w:rPr>
        <w:t xml:space="preserve"> шегі артады, алайда пластикалық қасиеттер төмендейді. Литий мөлшерін 2,1%-дан 2,3%-ға дейін арттыру құрылымның нашарлауына, ұсақталғандығының өсуіне және жарықшақтардың пайда болуына алып келеді [</w:t>
      </w:r>
      <w:r w:rsidR="00247BB1">
        <w:rPr>
          <w:rFonts w:cs="Times New Roman"/>
          <w:szCs w:val="28"/>
          <w:lang w:val="kk-KZ"/>
        </w:rPr>
        <w:t>116-117</w:t>
      </w:r>
      <w:r w:rsidRPr="00D14207">
        <w:rPr>
          <w:rFonts w:cs="Times New Roman"/>
          <w:szCs w:val="28"/>
          <w:lang w:val="kk-KZ"/>
        </w:rPr>
        <w:t xml:space="preserve">]. Көріп отырғанымыздай, литий </w:t>
      </w:r>
      <w:r w:rsidR="00A060F0">
        <w:rPr>
          <w:rFonts w:cs="Times New Roman"/>
          <w:szCs w:val="28"/>
          <w:lang w:val="kk-KZ"/>
        </w:rPr>
        <w:t>-</w:t>
      </w:r>
      <w:r w:rsidRPr="00D14207">
        <w:rPr>
          <w:rFonts w:cs="Times New Roman"/>
          <w:szCs w:val="28"/>
          <w:lang w:val="kk-KZ"/>
        </w:rPr>
        <w:t xml:space="preserve"> алюминийдің Юнг модулін айтарлықтай арттырып, оның тығыздығын төмендететін ең тиімді </w:t>
      </w:r>
      <w:r w:rsidR="00B83177">
        <w:rPr>
          <w:rFonts w:cs="Times New Roman"/>
          <w:szCs w:val="28"/>
          <w:lang w:val="kk-KZ"/>
        </w:rPr>
        <w:t>легірлеуші</w:t>
      </w:r>
      <w:r w:rsidRPr="00D14207">
        <w:rPr>
          <w:rFonts w:cs="Times New Roman"/>
          <w:szCs w:val="28"/>
          <w:lang w:val="kk-KZ"/>
        </w:rPr>
        <w:t xml:space="preserve"> элементтердің бірі.</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E65F14" w:rsidRPr="00D14207" w14:paraId="0636F93F" w14:textId="77777777" w:rsidTr="00244FC1">
        <w:tc>
          <w:tcPr>
            <w:tcW w:w="9639" w:type="dxa"/>
          </w:tcPr>
          <w:p w14:paraId="79D1F1D2" w14:textId="77777777" w:rsidR="00E65F14" w:rsidRPr="00D14207" w:rsidRDefault="00E65F14" w:rsidP="00C52454">
            <w:pPr>
              <w:jc w:val="center"/>
              <w:rPr>
                <w:rFonts w:cs="Times New Roman"/>
                <w:szCs w:val="28"/>
                <w:lang w:val="kk-KZ"/>
              </w:rPr>
            </w:pPr>
            <w:r w:rsidRPr="00D14207">
              <w:rPr>
                <w:rFonts w:cs="Times New Roman"/>
                <w:noProof/>
                <w:szCs w:val="28"/>
                <w:lang w:val="kk-KZ" w:eastAsia="ru-RU"/>
              </w:rPr>
              <w:lastRenderedPageBreak/>
              <w:drawing>
                <wp:inline distT="0" distB="0" distL="0" distR="0" wp14:anchorId="319D175B" wp14:editId="7B362A50">
                  <wp:extent cx="4643561" cy="2496710"/>
                  <wp:effectExtent l="0" t="0" r="5080" b="18415"/>
                  <wp:docPr id="352566246" name="Диаграмма 352566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bl>
    <w:p w14:paraId="33FC65D5" w14:textId="7B1CB287" w:rsidR="00D14207" w:rsidRPr="00D14207" w:rsidRDefault="00D14207" w:rsidP="00C52454">
      <w:pPr>
        <w:tabs>
          <w:tab w:val="left" w:pos="993"/>
        </w:tabs>
        <w:autoSpaceDE w:val="0"/>
        <w:autoSpaceDN w:val="0"/>
        <w:adjustRightInd w:val="0"/>
        <w:spacing w:after="0"/>
        <w:jc w:val="center"/>
        <w:rPr>
          <w:rFonts w:cs="Times New Roman"/>
          <w:szCs w:val="28"/>
          <w:lang w:val="kk-KZ"/>
        </w:rPr>
      </w:pPr>
      <w:r w:rsidRPr="00D14207">
        <w:rPr>
          <w:rFonts w:cs="Times New Roman"/>
          <w:szCs w:val="28"/>
          <w:lang w:val="kk-KZ"/>
        </w:rPr>
        <w:t xml:space="preserve">14-сурет </w:t>
      </w:r>
      <w:r w:rsidR="0091578B">
        <w:rPr>
          <w:rFonts w:cs="Times New Roman"/>
          <w:szCs w:val="28"/>
          <w:lang w:val="kk-KZ"/>
        </w:rPr>
        <w:t>-</w:t>
      </w:r>
      <w:r w:rsidRPr="00D14207">
        <w:rPr>
          <w:rFonts w:cs="Times New Roman"/>
          <w:szCs w:val="28"/>
          <w:lang w:val="kk-KZ"/>
        </w:rPr>
        <w:t xml:space="preserve"> </w:t>
      </w:r>
      <w:r w:rsidR="00053FBC">
        <w:rPr>
          <w:rFonts w:cs="Times New Roman"/>
          <w:szCs w:val="28"/>
          <w:lang w:val="kk-KZ"/>
        </w:rPr>
        <w:t>Э</w:t>
      </w:r>
      <w:r w:rsidRPr="00D14207">
        <w:rPr>
          <w:rFonts w:cs="Times New Roman"/>
          <w:szCs w:val="28"/>
          <w:lang w:val="kk-KZ"/>
        </w:rPr>
        <w:t>лементтердің алюминийдің тығыздығына әсері</w:t>
      </w:r>
      <w:r w:rsidR="00053FBC">
        <w:rPr>
          <w:rFonts w:cs="Times New Roman"/>
          <w:szCs w:val="28"/>
          <w:lang w:val="kk-KZ"/>
        </w:rPr>
        <w:t xml:space="preserve"> </w:t>
      </w:r>
      <w:r w:rsidR="00053FBC" w:rsidRPr="00053FBC">
        <w:rPr>
          <w:rFonts w:cs="Times New Roman"/>
          <w:szCs w:val="28"/>
        </w:rPr>
        <w:t>[114-115]</w:t>
      </w:r>
    </w:p>
    <w:p w14:paraId="4B01CC41" w14:textId="77777777" w:rsidR="00E8634A" w:rsidRPr="00053FBC" w:rsidRDefault="00E8634A" w:rsidP="00C52454">
      <w:pPr>
        <w:tabs>
          <w:tab w:val="left" w:pos="993"/>
        </w:tabs>
        <w:autoSpaceDE w:val="0"/>
        <w:autoSpaceDN w:val="0"/>
        <w:adjustRightInd w:val="0"/>
        <w:spacing w:after="0"/>
        <w:ind w:firstLine="567"/>
        <w:jc w:val="both"/>
        <w:rPr>
          <w:rFonts w:cs="Times New Roman"/>
          <w:szCs w:val="28"/>
        </w:rPr>
      </w:pPr>
    </w:p>
    <w:p w14:paraId="40ABFC64" w14:textId="33F7F86A" w:rsidR="00D14207" w:rsidRDefault="00D14207" w:rsidP="00C52454">
      <w:pPr>
        <w:tabs>
          <w:tab w:val="left" w:pos="993"/>
        </w:tabs>
        <w:autoSpaceDE w:val="0"/>
        <w:autoSpaceDN w:val="0"/>
        <w:adjustRightInd w:val="0"/>
        <w:spacing w:after="0"/>
        <w:ind w:firstLine="567"/>
        <w:jc w:val="both"/>
        <w:rPr>
          <w:rFonts w:cs="Times New Roman"/>
          <w:szCs w:val="28"/>
          <w:lang w:val="kk-KZ"/>
        </w:rPr>
      </w:pPr>
      <w:r w:rsidRPr="00D14207">
        <w:rPr>
          <w:rFonts w:cs="Times New Roman"/>
          <w:szCs w:val="28"/>
          <w:lang w:val="kk-KZ"/>
        </w:rPr>
        <w:t>Көптеген Al-Li қорытпалары құрамында аз мөлшерде</w:t>
      </w:r>
      <w:r w:rsidR="00F11FFE">
        <w:rPr>
          <w:rFonts w:cs="Times New Roman"/>
          <w:szCs w:val="28"/>
          <w:lang w:val="kk-KZ"/>
        </w:rPr>
        <w:t xml:space="preserve"> </w:t>
      </w:r>
      <w:r w:rsidR="00F11FFE" w:rsidRPr="00D14207">
        <w:rPr>
          <w:rFonts w:cs="Times New Roman"/>
          <w:szCs w:val="28"/>
          <w:lang w:val="kk-KZ"/>
        </w:rPr>
        <w:t>0,1-0,15%-ға дейін</w:t>
      </w:r>
      <w:r w:rsidRPr="00D14207">
        <w:rPr>
          <w:rFonts w:cs="Times New Roman"/>
          <w:szCs w:val="28"/>
          <w:lang w:val="kk-KZ"/>
        </w:rPr>
        <w:t xml:space="preserve"> цирконий бар. Циркониймен лег</w:t>
      </w:r>
      <w:r w:rsidR="00F11FFE">
        <w:rPr>
          <w:rFonts w:cs="Times New Roman"/>
          <w:szCs w:val="28"/>
          <w:lang w:val="kk-KZ"/>
        </w:rPr>
        <w:t>і</w:t>
      </w:r>
      <w:r w:rsidRPr="00D14207">
        <w:rPr>
          <w:rFonts w:cs="Times New Roman"/>
          <w:szCs w:val="28"/>
          <w:lang w:val="kk-KZ"/>
        </w:rPr>
        <w:t>рлеу өндіріс процесінде Al</w:t>
      </w:r>
      <w:r w:rsidR="00F11FFE" w:rsidRPr="00F11FFE">
        <w:rPr>
          <w:rFonts w:cs="Times New Roman"/>
          <w:szCs w:val="28"/>
          <w:vertAlign w:val="subscript"/>
          <w:lang w:val="kk-KZ"/>
        </w:rPr>
        <w:t>3</w:t>
      </w:r>
      <w:r w:rsidRPr="00D14207">
        <w:rPr>
          <w:rFonts w:cs="Times New Roman"/>
          <w:szCs w:val="28"/>
          <w:lang w:val="kk-KZ"/>
        </w:rPr>
        <w:t>Zr типті фазаның дисперсиялық бөлшектерінің түзілуіне себеп болады, олар дислокациялардың әсерінен бұзылмайды. Бұл планарлық ығысудың және деформацияның локализациялану ықтималдығын азайтады. Цирконий модификатор ретінде қызмет етеді, ол дәнді ұсақтайды және Al</w:t>
      </w:r>
      <w:r w:rsidR="00F11FFE" w:rsidRPr="00F11FFE">
        <w:rPr>
          <w:rFonts w:cs="Times New Roman"/>
          <w:szCs w:val="28"/>
          <w:vertAlign w:val="subscript"/>
          <w:lang w:val="kk-KZ"/>
        </w:rPr>
        <w:t>3</w:t>
      </w:r>
      <w:r w:rsidRPr="00D14207">
        <w:rPr>
          <w:rFonts w:cs="Times New Roman"/>
          <w:szCs w:val="28"/>
          <w:lang w:val="kk-KZ"/>
        </w:rPr>
        <w:t>Zr сияқты изоморфты дисперсиялық фазаларды қалыптастырады, сонымен қатар Al</w:t>
      </w:r>
      <w:r w:rsidR="00F11FFE" w:rsidRPr="00F11FFE">
        <w:rPr>
          <w:rFonts w:cs="Times New Roman"/>
          <w:szCs w:val="28"/>
          <w:vertAlign w:val="subscript"/>
          <w:lang w:val="kk-KZ"/>
        </w:rPr>
        <w:t>3</w:t>
      </w:r>
      <w:r w:rsidRPr="00D14207">
        <w:rPr>
          <w:rFonts w:cs="Times New Roman"/>
          <w:szCs w:val="28"/>
          <w:lang w:val="kk-KZ"/>
        </w:rPr>
        <w:t xml:space="preserve">Zr </w:t>
      </w:r>
      <w:r w:rsidR="00F11FFE">
        <w:rPr>
          <w:rFonts w:cs="Times New Roman"/>
          <w:szCs w:val="28"/>
          <w:lang w:val="kk-KZ"/>
        </w:rPr>
        <w:t>–</w:t>
      </w:r>
      <w:r w:rsidRPr="00D14207">
        <w:rPr>
          <w:rFonts w:cs="Times New Roman"/>
          <w:szCs w:val="28"/>
          <w:lang w:val="kk-KZ"/>
        </w:rPr>
        <w:t xml:space="preserve"> Al</w:t>
      </w:r>
      <w:r w:rsidR="00F11FFE" w:rsidRPr="00F11FFE">
        <w:rPr>
          <w:rFonts w:cs="Times New Roman"/>
          <w:szCs w:val="28"/>
          <w:vertAlign w:val="subscript"/>
          <w:lang w:val="kk-KZ"/>
        </w:rPr>
        <w:t>3</w:t>
      </w:r>
      <w:r w:rsidRPr="00D14207">
        <w:rPr>
          <w:rFonts w:cs="Times New Roman"/>
          <w:szCs w:val="28"/>
          <w:lang w:val="kk-KZ"/>
        </w:rPr>
        <w:t xml:space="preserve">Li композитті интерметаллидін түзеді, бұл қорытпаның пластикалық қасиеттерін жақсартады. Бұл фазалардың дисперсиялық бөлшектері (дисперсоидтар) дислокациялармен қиратуға ұшырамай, дән шекараларының қозғалысын тежейді, осылайша </w:t>
      </w:r>
      <w:r w:rsidR="00F11FFE">
        <w:rPr>
          <w:rFonts w:cs="Times New Roman"/>
          <w:szCs w:val="28"/>
          <w:lang w:val="kk-KZ"/>
        </w:rPr>
        <w:t>қайта кристалдану</w:t>
      </w:r>
      <w:r w:rsidRPr="00D14207">
        <w:rPr>
          <w:rFonts w:cs="Times New Roman"/>
          <w:szCs w:val="28"/>
          <w:lang w:val="kk-KZ"/>
        </w:rPr>
        <w:t xml:space="preserve"> температурасын арттырады. Алюминий қорытпаларында Al</w:t>
      </w:r>
      <w:r w:rsidR="00F11FFE" w:rsidRPr="00F11FFE">
        <w:rPr>
          <w:rFonts w:cs="Times New Roman"/>
          <w:szCs w:val="28"/>
          <w:vertAlign w:val="subscript"/>
          <w:lang w:val="kk-KZ"/>
        </w:rPr>
        <w:t>3</w:t>
      </w:r>
      <w:r w:rsidRPr="00D14207">
        <w:rPr>
          <w:rFonts w:cs="Times New Roman"/>
          <w:szCs w:val="28"/>
          <w:lang w:val="kk-KZ"/>
        </w:rPr>
        <w:t>Zr фазасы сондай-ақ дәнді ұсақтау үшін қолданылады, бұл соққы серпімділігін жақсартады [11</w:t>
      </w:r>
      <w:r w:rsidR="00247BB1">
        <w:rPr>
          <w:rFonts w:cs="Times New Roman"/>
          <w:szCs w:val="28"/>
          <w:lang w:val="kk-KZ"/>
        </w:rPr>
        <w:t>8-121</w:t>
      </w:r>
      <w:r w:rsidRPr="00D14207">
        <w:rPr>
          <w:rFonts w:cs="Times New Roman"/>
          <w:szCs w:val="28"/>
          <w:lang w:val="kk-KZ"/>
        </w:rPr>
        <w:t>].</w:t>
      </w:r>
    </w:p>
    <w:p w14:paraId="23D4E007" w14:textId="3774FBB7" w:rsidR="00182BB8" w:rsidRPr="00E4527F" w:rsidRDefault="00182BB8" w:rsidP="00C52454">
      <w:pPr>
        <w:tabs>
          <w:tab w:val="left" w:pos="993"/>
        </w:tabs>
        <w:autoSpaceDE w:val="0"/>
        <w:autoSpaceDN w:val="0"/>
        <w:adjustRightInd w:val="0"/>
        <w:spacing w:after="0"/>
        <w:ind w:firstLine="567"/>
        <w:jc w:val="both"/>
        <w:rPr>
          <w:rFonts w:cs="Times New Roman"/>
          <w:szCs w:val="28"/>
          <w:lang w:val="kk-KZ"/>
        </w:rPr>
      </w:pPr>
      <w:r w:rsidRPr="00E4527F">
        <w:rPr>
          <w:rFonts w:cs="Times New Roman"/>
          <w:szCs w:val="28"/>
          <w:lang w:val="kk-KZ"/>
        </w:rPr>
        <w:t>Алюминий қорытпаларын дәнекерлеу ерекшеліктері бойынша қосымша әдебиет талдауы жүргізілді [</w:t>
      </w:r>
      <w:r w:rsidR="00247BB1">
        <w:rPr>
          <w:rFonts w:cs="Times New Roman"/>
          <w:szCs w:val="28"/>
          <w:lang w:val="kk-KZ"/>
        </w:rPr>
        <w:t>122</w:t>
      </w:r>
      <w:r w:rsidRPr="00E4527F">
        <w:rPr>
          <w:rFonts w:cs="Times New Roman"/>
          <w:szCs w:val="28"/>
          <w:lang w:val="kk-KZ"/>
        </w:rPr>
        <w:t>-</w:t>
      </w:r>
      <w:r w:rsidR="00247BB1">
        <w:rPr>
          <w:rFonts w:cs="Times New Roman"/>
          <w:szCs w:val="28"/>
          <w:lang w:val="kk-KZ"/>
        </w:rPr>
        <w:t>129</w:t>
      </w:r>
      <w:r w:rsidRPr="00E4527F">
        <w:rPr>
          <w:rFonts w:cs="Times New Roman"/>
          <w:szCs w:val="28"/>
          <w:lang w:val="kk-KZ"/>
        </w:rPr>
        <w:t xml:space="preserve">]: </w:t>
      </w:r>
    </w:p>
    <w:p w14:paraId="38A33719" w14:textId="78CE9145" w:rsidR="00182BB8" w:rsidRPr="00E4527F" w:rsidRDefault="00182BB8" w:rsidP="00C52454">
      <w:pPr>
        <w:pStyle w:val="a4"/>
        <w:numPr>
          <w:ilvl w:val="0"/>
          <w:numId w:val="5"/>
        </w:numPr>
        <w:tabs>
          <w:tab w:val="left" w:pos="993"/>
        </w:tabs>
        <w:autoSpaceDE w:val="0"/>
        <w:autoSpaceDN w:val="0"/>
        <w:adjustRightInd w:val="0"/>
        <w:spacing w:after="0"/>
        <w:ind w:left="0" w:firstLine="567"/>
        <w:jc w:val="both"/>
        <w:rPr>
          <w:rFonts w:ascii="Times New Roman" w:hAnsi="Times New Roman" w:cs="Times New Roman"/>
          <w:sz w:val="28"/>
          <w:szCs w:val="28"/>
          <w:lang w:val="kk-KZ"/>
        </w:rPr>
      </w:pPr>
      <w:r w:rsidRPr="00E4527F">
        <w:rPr>
          <w:rFonts w:ascii="Times New Roman" w:hAnsi="Times New Roman" w:cs="Times New Roman"/>
          <w:sz w:val="28"/>
          <w:szCs w:val="28"/>
          <w:lang w:val="kk-KZ"/>
        </w:rPr>
        <w:t xml:space="preserve">Дәнекерлеу кезінде алюминий сутегімен, оттегімен, азотпен, су буымен және көмірқышқыл газымен әрекеттеседі. Газдар мен олардың өзара әрекеттесу өнімдерінің ішінде алюминий қорытпасының қасиеттеріне ең үлкен әсер ететіндер </w:t>
      </w:r>
      <w:r w:rsidR="00F11FFE">
        <w:rPr>
          <w:rFonts w:ascii="Times New Roman" w:hAnsi="Times New Roman" w:cs="Times New Roman"/>
          <w:sz w:val="28"/>
          <w:szCs w:val="28"/>
          <w:lang w:val="kk-KZ"/>
        </w:rPr>
        <w:t xml:space="preserve">- олар </w:t>
      </w:r>
      <w:r w:rsidRPr="00E4527F">
        <w:rPr>
          <w:rFonts w:ascii="Times New Roman" w:hAnsi="Times New Roman" w:cs="Times New Roman"/>
          <w:sz w:val="28"/>
          <w:szCs w:val="28"/>
          <w:lang w:val="kk-KZ"/>
        </w:rPr>
        <w:t>сутегі мен оксидтер</w:t>
      </w:r>
      <w:r w:rsidR="00F11FFE">
        <w:rPr>
          <w:rFonts w:ascii="Times New Roman" w:hAnsi="Times New Roman" w:cs="Times New Roman"/>
          <w:sz w:val="28"/>
          <w:szCs w:val="28"/>
          <w:lang w:val="kk-KZ"/>
        </w:rPr>
        <w:t xml:space="preserve"> болып табылады</w:t>
      </w:r>
      <w:r w:rsidRPr="00E4527F">
        <w:rPr>
          <w:rFonts w:ascii="Times New Roman" w:hAnsi="Times New Roman" w:cs="Times New Roman"/>
          <w:sz w:val="28"/>
          <w:szCs w:val="28"/>
          <w:lang w:val="kk-KZ"/>
        </w:rPr>
        <w:t>;</w:t>
      </w:r>
    </w:p>
    <w:p w14:paraId="688589A7" w14:textId="77777777" w:rsidR="00182BB8" w:rsidRPr="00E4527F" w:rsidRDefault="00182BB8" w:rsidP="00C52454">
      <w:pPr>
        <w:pStyle w:val="a4"/>
        <w:numPr>
          <w:ilvl w:val="0"/>
          <w:numId w:val="5"/>
        </w:numPr>
        <w:tabs>
          <w:tab w:val="left" w:pos="993"/>
        </w:tabs>
        <w:autoSpaceDE w:val="0"/>
        <w:autoSpaceDN w:val="0"/>
        <w:adjustRightInd w:val="0"/>
        <w:spacing w:after="0"/>
        <w:ind w:left="0" w:firstLine="567"/>
        <w:jc w:val="both"/>
        <w:rPr>
          <w:rFonts w:ascii="Times New Roman" w:hAnsi="Times New Roman" w:cs="Times New Roman"/>
          <w:sz w:val="28"/>
          <w:szCs w:val="28"/>
          <w:lang w:val="kk-KZ"/>
        </w:rPr>
      </w:pPr>
      <w:r w:rsidRPr="00E4527F">
        <w:rPr>
          <w:rFonts w:ascii="Times New Roman" w:hAnsi="Times New Roman" w:cs="Times New Roman"/>
          <w:sz w:val="28"/>
          <w:szCs w:val="28"/>
          <w:lang w:val="kk-KZ"/>
        </w:rPr>
        <w:t>Алюминийдің сутегімен белсенді әрекеттесуі 650-660°C температурадан басталады, ал сұйық күйде еріген сутегінің мөлшері күрт артады. Қорытпадағы сутегінің жоғары концентрациясы дәнекерлеу тігісінің сапасына өте теріс әсер етеді;</w:t>
      </w:r>
    </w:p>
    <w:p w14:paraId="65FEC81F" w14:textId="77777777" w:rsidR="00182BB8" w:rsidRPr="00E4527F" w:rsidRDefault="00182BB8" w:rsidP="00C52454">
      <w:pPr>
        <w:pStyle w:val="a4"/>
        <w:numPr>
          <w:ilvl w:val="0"/>
          <w:numId w:val="5"/>
        </w:numPr>
        <w:tabs>
          <w:tab w:val="left" w:pos="993"/>
        </w:tabs>
        <w:autoSpaceDE w:val="0"/>
        <w:autoSpaceDN w:val="0"/>
        <w:adjustRightInd w:val="0"/>
        <w:spacing w:after="0"/>
        <w:ind w:left="0" w:firstLine="567"/>
        <w:jc w:val="both"/>
        <w:rPr>
          <w:rFonts w:ascii="Times New Roman" w:hAnsi="Times New Roman" w:cs="Times New Roman"/>
          <w:sz w:val="28"/>
          <w:szCs w:val="28"/>
          <w:lang w:val="kk-KZ"/>
        </w:rPr>
      </w:pPr>
      <w:r w:rsidRPr="00E4527F">
        <w:rPr>
          <w:rFonts w:ascii="Times New Roman" w:hAnsi="Times New Roman" w:cs="Times New Roman"/>
          <w:sz w:val="28"/>
          <w:szCs w:val="28"/>
          <w:lang w:val="kk-KZ"/>
        </w:rPr>
        <w:t>Дәнекерлеу тігісінің сапасына қоспалар мөлшері, қасиеттері, құрылымы, дәнекерлеу технологиясы, қорытпаны термиялық өңдеу режимдері де әсер етеді;</w:t>
      </w:r>
    </w:p>
    <w:p w14:paraId="7A504226" w14:textId="77777777" w:rsidR="00182BB8" w:rsidRPr="00E4527F" w:rsidRDefault="00182BB8" w:rsidP="00C52454">
      <w:pPr>
        <w:pStyle w:val="a4"/>
        <w:numPr>
          <w:ilvl w:val="0"/>
          <w:numId w:val="5"/>
        </w:numPr>
        <w:tabs>
          <w:tab w:val="left" w:pos="993"/>
        </w:tabs>
        <w:autoSpaceDE w:val="0"/>
        <w:autoSpaceDN w:val="0"/>
        <w:adjustRightInd w:val="0"/>
        <w:spacing w:after="0"/>
        <w:ind w:left="0" w:firstLine="567"/>
        <w:jc w:val="both"/>
        <w:rPr>
          <w:rFonts w:ascii="Times New Roman" w:hAnsi="Times New Roman" w:cs="Times New Roman"/>
          <w:sz w:val="28"/>
          <w:szCs w:val="28"/>
          <w:lang w:val="kk-KZ"/>
        </w:rPr>
      </w:pPr>
      <w:r w:rsidRPr="00E4527F">
        <w:rPr>
          <w:rFonts w:ascii="Times New Roman" w:hAnsi="Times New Roman" w:cs="Times New Roman"/>
          <w:sz w:val="28"/>
          <w:szCs w:val="28"/>
          <w:lang w:val="kk-KZ"/>
        </w:rPr>
        <w:t>Оксидті қабатты алып тастау және дәнекерлеу алдында және дәнекерлеу кезінде қорытпаны аргонмен қорғау негізгі металдағы сутегінің концентрациясын төмендетеді;</w:t>
      </w:r>
    </w:p>
    <w:p w14:paraId="7406936D" w14:textId="2F47E742" w:rsidR="00182BB8" w:rsidRPr="00E4527F" w:rsidRDefault="00182BB8" w:rsidP="00C52454">
      <w:pPr>
        <w:pStyle w:val="a4"/>
        <w:numPr>
          <w:ilvl w:val="0"/>
          <w:numId w:val="5"/>
        </w:numPr>
        <w:tabs>
          <w:tab w:val="left" w:pos="993"/>
        </w:tabs>
        <w:autoSpaceDE w:val="0"/>
        <w:autoSpaceDN w:val="0"/>
        <w:adjustRightInd w:val="0"/>
        <w:spacing w:after="0"/>
        <w:ind w:left="0" w:firstLine="567"/>
        <w:jc w:val="both"/>
        <w:rPr>
          <w:rFonts w:ascii="Times New Roman" w:hAnsi="Times New Roman" w:cs="Times New Roman"/>
          <w:sz w:val="28"/>
          <w:szCs w:val="28"/>
          <w:lang w:val="kk-KZ"/>
        </w:rPr>
      </w:pPr>
      <w:r w:rsidRPr="00E4527F">
        <w:rPr>
          <w:rFonts w:ascii="Times New Roman" w:hAnsi="Times New Roman" w:cs="Times New Roman"/>
          <w:sz w:val="28"/>
          <w:szCs w:val="28"/>
          <w:lang w:val="kk-KZ"/>
        </w:rPr>
        <w:lastRenderedPageBreak/>
        <w:t>Қорытпаның қасиеттеріне дәнекерлеу тігісін қалыптастыратын химиялық құрамы бойынша таңдалған дәнекерлеу қосымша сым</w:t>
      </w:r>
      <w:r w:rsidR="00F11FFE">
        <w:rPr>
          <w:rFonts w:ascii="Times New Roman" w:hAnsi="Times New Roman" w:cs="Times New Roman"/>
          <w:sz w:val="28"/>
          <w:szCs w:val="28"/>
          <w:lang w:val="kk-KZ"/>
        </w:rPr>
        <w:t>ы</w:t>
      </w:r>
      <w:r w:rsidRPr="00E4527F">
        <w:rPr>
          <w:rFonts w:ascii="Times New Roman" w:hAnsi="Times New Roman" w:cs="Times New Roman"/>
          <w:sz w:val="28"/>
          <w:szCs w:val="28"/>
          <w:lang w:val="kk-KZ"/>
        </w:rPr>
        <w:t xml:space="preserve"> да әсер етеді.</w:t>
      </w:r>
    </w:p>
    <w:p w14:paraId="6B2611CC" w14:textId="6A281F9D" w:rsidR="00182BB8" w:rsidRPr="00E4527F" w:rsidRDefault="00182BB8" w:rsidP="00C52454">
      <w:pPr>
        <w:pStyle w:val="a4"/>
        <w:spacing w:after="0" w:line="240" w:lineRule="auto"/>
        <w:ind w:left="0" w:firstLine="567"/>
        <w:jc w:val="both"/>
        <w:rPr>
          <w:rFonts w:ascii="Times New Roman" w:hAnsi="Times New Roman" w:cs="Times New Roman"/>
          <w:sz w:val="28"/>
          <w:szCs w:val="28"/>
          <w:lang w:val="kk-KZ" w:eastAsia="ru-RU" w:bidi="ru-RU"/>
        </w:rPr>
      </w:pPr>
      <w:r w:rsidRPr="00E4527F">
        <w:rPr>
          <w:rFonts w:ascii="Times New Roman" w:hAnsi="Times New Roman" w:cs="Times New Roman"/>
          <w:sz w:val="28"/>
          <w:szCs w:val="28"/>
          <w:lang w:val="kk-KZ" w:eastAsia="ru-RU" w:bidi="ru-RU"/>
        </w:rPr>
        <w:t xml:space="preserve">Алюминий және алюминий-литийлі қорытпалар туралы әдебиет талдауы жүргізілді, олардың химиялық құрамдары мен механикалық қасиеттері қарастырылды. Алюминий-литийлі қорытпалардың барлық </w:t>
      </w:r>
      <w:r w:rsidR="00F11FFE">
        <w:rPr>
          <w:rFonts w:ascii="Times New Roman" w:hAnsi="Times New Roman" w:cs="Times New Roman"/>
          <w:sz w:val="28"/>
          <w:szCs w:val="28"/>
          <w:lang w:val="kk-KZ" w:eastAsia="ru-RU" w:bidi="ru-RU"/>
        </w:rPr>
        <w:t>буындары</w:t>
      </w:r>
      <w:r w:rsidRPr="00E4527F">
        <w:rPr>
          <w:rFonts w:ascii="Times New Roman" w:hAnsi="Times New Roman" w:cs="Times New Roman"/>
          <w:sz w:val="28"/>
          <w:szCs w:val="28"/>
          <w:lang w:val="kk-KZ" w:eastAsia="ru-RU" w:bidi="ru-RU"/>
        </w:rPr>
        <w:t xml:space="preserve"> және оларды басқа қорытпалармен салыстыру сипаттамалары, артықшылықтары мен кемшіліктері толық сипатталды. </w:t>
      </w:r>
      <w:r w:rsidR="00B83177">
        <w:rPr>
          <w:rFonts w:ascii="Times New Roman" w:hAnsi="Times New Roman" w:cs="Times New Roman"/>
          <w:sz w:val="28"/>
          <w:szCs w:val="28"/>
          <w:lang w:val="kk-KZ" w:eastAsia="ru-RU" w:bidi="ru-RU"/>
        </w:rPr>
        <w:t>Легірлеуші</w:t>
      </w:r>
      <w:r w:rsidRPr="00E4527F">
        <w:rPr>
          <w:rFonts w:ascii="Times New Roman" w:hAnsi="Times New Roman" w:cs="Times New Roman"/>
          <w:sz w:val="28"/>
          <w:szCs w:val="28"/>
          <w:lang w:val="kk-KZ" w:eastAsia="ru-RU" w:bidi="ru-RU"/>
        </w:rPr>
        <w:t xml:space="preserve"> элементтердің физика-механикалық қасиеттерге және микро</w:t>
      </w:r>
      <w:r w:rsidR="00F11FFE">
        <w:rPr>
          <w:rFonts w:ascii="Times New Roman" w:hAnsi="Times New Roman" w:cs="Times New Roman"/>
          <w:sz w:val="28"/>
          <w:szCs w:val="28"/>
          <w:lang w:val="kk-KZ" w:eastAsia="ru-RU" w:bidi="ru-RU"/>
        </w:rPr>
        <w:t>құрылымға</w:t>
      </w:r>
      <w:r w:rsidRPr="00E4527F">
        <w:rPr>
          <w:rFonts w:ascii="Times New Roman" w:hAnsi="Times New Roman" w:cs="Times New Roman"/>
          <w:sz w:val="28"/>
          <w:szCs w:val="28"/>
          <w:lang w:val="kk-KZ" w:eastAsia="ru-RU" w:bidi="ru-RU"/>
        </w:rPr>
        <w:t xml:space="preserve"> әсері талқыланды. Алюминий-литийлі қорытпалардың негізгі компоненттері болып табылатын алюминийдің қасиеттеріне </w:t>
      </w:r>
      <w:r w:rsidR="00B83177">
        <w:rPr>
          <w:rFonts w:ascii="Times New Roman" w:hAnsi="Times New Roman" w:cs="Times New Roman"/>
          <w:sz w:val="28"/>
          <w:szCs w:val="28"/>
          <w:lang w:val="kk-KZ" w:eastAsia="ru-RU" w:bidi="ru-RU"/>
        </w:rPr>
        <w:t>легірлеуші</w:t>
      </w:r>
      <w:r w:rsidRPr="00E4527F">
        <w:rPr>
          <w:rFonts w:ascii="Times New Roman" w:hAnsi="Times New Roman" w:cs="Times New Roman"/>
          <w:sz w:val="28"/>
          <w:szCs w:val="28"/>
          <w:lang w:val="kk-KZ" w:eastAsia="ru-RU" w:bidi="ru-RU"/>
        </w:rPr>
        <w:t xml:space="preserve"> элементтердің әсеріне ерекше көңіл бөлінді.</w:t>
      </w:r>
    </w:p>
    <w:p w14:paraId="3669538B" w14:textId="77777777" w:rsidR="00F8425C" w:rsidRDefault="00F8425C" w:rsidP="00C52454">
      <w:pPr>
        <w:spacing w:after="0"/>
        <w:ind w:firstLine="567"/>
        <w:jc w:val="both"/>
        <w:rPr>
          <w:rFonts w:cs="Times New Roman"/>
          <w:b/>
          <w:szCs w:val="28"/>
          <w:lang w:val="kk-KZ"/>
        </w:rPr>
      </w:pPr>
    </w:p>
    <w:p w14:paraId="1611857C" w14:textId="5BF28F22" w:rsidR="00966169" w:rsidRPr="00E4527F" w:rsidRDefault="00966169" w:rsidP="00C52454">
      <w:pPr>
        <w:spacing w:after="0"/>
        <w:ind w:firstLine="567"/>
        <w:jc w:val="both"/>
        <w:rPr>
          <w:rFonts w:cs="Times New Roman"/>
          <w:b/>
          <w:szCs w:val="28"/>
          <w:lang w:val="kk-KZ"/>
        </w:rPr>
      </w:pPr>
      <w:r w:rsidRPr="00917D1D">
        <w:rPr>
          <w:rFonts w:cs="Times New Roman"/>
          <w:b/>
          <w:szCs w:val="28"/>
          <w:lang w:val="kk-KZ"/>
        </w:rPr>
        <w:t>1.</w:t>
      </w:r>
      <w:r w:rsidR="00F8425C" w:rsidRPr="00917D1D">
        <w:rPr>
          <w:rFonts w:cs="Times New Roman"/>
          <w:b/>
          <w:szCs w:val="28"/>
          <w:lang w:val="kk-KZ"/>
        </w:rPr>
        <w:t>5</w:t>
      </w:r>
      <w:r w:rsidRPr="00917D1D">
        <w:rPr>
          <w:rFonts w:cs="Times New Roman"/>
          <w:b/>
          <w:szCs w:val="28"/>
          <w:lang w:val="kk-KZ"/>
        </w:rPr>
        <w:t xml:space="preserve"> Қазақстандағы алюминий өнеркәсібі</w:t>
      </w:r>
    </w:p>
    <w:p w14:paraId="393A9208" w14:textId="26B7E014" w:rsidR="00966169" w:rsidRPr="00E4527F" w:rsidRDefault="00966169" w:rsidP="00C52454">
      <w:pPr>
        <w:spacing w:after="0"/>
        <w:ind w:firstLine="567"/>
        <w:jc w:val="both"/>
        <w:rPr>
          <w:rFonts w:cs="Times New Roman"/>
          <w:bCs/>
          <w:szCs w:val="28"/>
          <w:lang w:val="kk-KZ"/>
        </w:rPr>
      </w:pPr>
      <w:r w:rsidRPr="00E4527F">
        <w:rPr>
          <w:rFonts w:cs="Times New Roman"/>
          <w:bCs/>
          <w:szCs w:val="28"/>
          <w:lang w:val="kk-KZ"/>
        </w:rPr>
        <w:t xml:space="preserve">Қазақстанда алюминий мен оның қорытпаларын өндіруге арналған сапалы минералдық-шикізат базасы бар. Елдегі бокситтен глинозем өндіретін жалғыз кәсіпорын </w:t>
      </w:r>
      <w:r w:rsidR="0091578B">
        <w:rPr>
          <w:rFonts w:cs="Times New Roman"/>
          <w:bCs/>
          <w:szCs w:val="28"/>
          <w:lang w:val="kk-KZ"/>
        </w:rPr>
        <w:t>-</w:t>
      </w:r>
      <w:r w:rsidRPr="00E4527F">
        <w:rPr>
          <w:rFonts w:cs="Times New Roman"/>
          <w:bCs/>
          <w:szCs w:val="28"/>
          <w:lang w:val="kk-KZ"/>
        </w:rPr>
        <w:t xml:space="preserve"> Павлодар алюминий зауыты, ол алюминийдің бастапқы металын алу үшін глиноземді шикізат ретінде пайдаланады. Бұл зауыт «Қазақстан алюминий» АҚ құрамына кіреді. Павлодар алюминий зауыты 1964 жылы пайдалануға беріліп, қазіргі уақытта оның жылдық өндірістік қуаты 1,5 млн тонна глиноземге жетіп отыр [</w:t>
      </w:r>
      <w:r w:rsidR="00F70B84">
        <w:rPr>
          <w:rFonts w:cs="Times New Roman"/>
          <w:bCs/>
          <w:szCs w:val="28"/>
          <w:lang w:val="kk-KZ"/>
        </w:rPr>
        <w:t>130</w:t>
      </w:r>
      <w:r w:rsidRPr="00E4527F">
        <w:rPr>
          <w:rFonts w:cs="Times New Roman"/>
          <w:bCs/>
          <w:szCs w:val="28"/>
          <w:lang w:val="kk-KZ"/>
        </w:rPr>
        <w:t>].</w:t>
      </w:r>
    </w:p>
    <w:p w14:paraId="07FF932B" w14:textId="19975B63" w:rsidR="00966169" w:rsidRPr="00E4527F" w:rsidRDefault="00966169" w:rsidP="00C52454">
      <w:pPr>
        <w:spacing w:after="0"/>
        <w:ind w:firstLine="567"/>
        <w:jc w:val="both"/>
        <w:rPr>
          <w:rFonts w:cs="Times New Roman"/>
          <w:bCs/>
          <w:szCs w:val="28"/>
          <w:lang w:val="kk-KZ"/>
        </w:rPr>
      </w:pPr>
      <w:r w:rsidRPr="00E4527F">
        <w:rPr>
          <w:rFonts w:cs="Times New Roman"/>
          <w:bCs/>
          <w:szCs w:val="28"/>
          <w:lang w:val="kk-KZ"/>
        </w:rPr>
        <w:t xml:space="preserve">«Қазақстан алюминий» АҚ өндірген тауарлық глиноземнің негізгі тұтынушылары </w:t>
      </w:r>
      <w:r w:rsidR="00A060F0">
        <w:rPr>
          <w:rFonts w:cs="Times New Roman"/>
          <w:bCs/>
          <w:szCs w:val="28"/>
          <w:lang w:val="kk-KZ"/>
        </w:rPr>
        <w:t>-</w:t>
      </w:r>
      <w:r w:rsidRPr="00E4527F">
        <w:rPr>
          <w:rFonts w:cs="Times New Roman"/>
          <w:bCs/>
          <w:szCs w:val="28"/>
          <w:lang w:val="kk-KZ"/>
        </w:rPr>
        <w:t xml:space="preserve"> Ресей Федерациясы, Тәжікстан, Қытай Халық Республикасы және Қазақстандық электролиз зауыты. Қазақстандық электролиз зауыты 2007 жылы Павлодар қаласының оңтүстік-шығыс бөлігінде құрылған және елдегі бастапқы алюминийді өндіретін жалғыз кәсіпорын болып табылады. Қазіргі таңда Қазақстандық электролиз зауыты техникалық тазалығы жоғары алюминийді (Al &gt; 99,0%) және өте жоғары тазалықтағы алюминийді (Al &gt; 99,95%) шығарады. Кәсіпорынның жылдық жобалық қуаты </w:t>
      </w:r>
      <w:r w:rsidR="0091578B">
        <w:rPr>
          <w:rFonts w:cs="Times New Roman"/>
          <w:bCs/>
          <w:szCs w:val="28"/>
          <w:lang w:val="kk-KZ"/>
        </w:rPr>
        <w:t>-</w:t>
      </w:r>
      <w:r w:rsidRPr="00E4527F">
        <w:rPr>
          <w:rFonts w:cs="Times New Roman"/>
          <w:bCs/>
          <w:szCs w:val="28"/>
          <w:lang w:val="kk-KZ"/>
        </w:rPr>
        <w:t xml:space="preserve"> 250 мың тонна алюминий.</w:t>
      </w:r>
      <w:r w:rsidR="00F70B84">
        <w:rPr>
          <w:rFonts w:cs="Times New Roman"/>
          <w:bCs/>
          <w:szCs w:val="28"/>
          <w:lang w:val="kk-KZ"/>
        </w:rPr>
        <w:t xml:space="preserve"> </w:t>
      </w:r>
      <w:r w:rsidRPr="00E4527F">
        <w:rPr>
          <w:rFonts w:cs="Times New Roman"/>
          <w:bCs/>
          <w:szCs w:val="28"/>
          <w:lang w:val="kk-KZ"/>
        </w:rPr>
        <w:t xml:space="preserve">Қазақстан Республикасы Индустрия және инфрақұрылымдық даму министрлігінің мәліметіне сәйкес, Павлодар қаласында жаңа электролиз зауытын салу жобасы әзірленуде. Бұл зауыт 2025 жылы іске қосылады деп жоспарлануда. Оның іске қосылуымен бірге Қазақстанда глинозем өңдеу көлемі жылына 1 миллион тоннаға, ал бастапқы алюминий өндіру </w:t>
      </w:r>
      <w:r w:rsidR="0091578B">
        <w:rPr>
          <w:rFonts w:cs="Times New Roman"/>
          <w:bCs/>
          <w:szCs w:val="28"/>
          <w:lang w:val="kk-KZ"/>
        </w:rPr>
        <w:t>-</w:t>
      </w:r>
      <w:r w:rsidRPr="00E4527F">
        <w:rPr>
          <w:rFonts w:cs="Times New Roman"/>
          <w:bCs/>
          <w:szCs w:val="28"/>
          <w:lang w:val="kk-KZ"/>
        </w:rPr>
        <w:t xml:space="preserve"> 500 мың тоннаға дейін артпақ. Дайын өнімді Еуропалық Одақ елдеріне, Азия нарығына және елдің ішкі нарығына жеткізу көзделіп отыр [</w:t>
      </w:r>
      <w:r w:rsidR="00F70B84">
        <w:rPr>
          <w:rFonts w:cs="Times New Roman"/>
          <w:bCs/>
          <w:szCs w:val="28"/>
          <w:lang w:val="kk-KZ"/>
        </w:rPr>
        <w:t>131</w:t>
      </w:r>
      <w:r w:rsidRPr="00E4527F">
        <w:rPr>
          <w:rFonts w:cs="Times New Roman"/>
          <w:bCs/>
          <w:szCs w:val="28"/>
          <w:lang w:val="kk-KZ"/>
        </w:rPr>
        <w:t>].</w:t>
      </w:r>
    </w:p>
    <w:p w14:paraId="487B6C42" w14:textId="288F4006" w:rsidR="00966169" w:rsidRPr="00E4527F" w:rsidRDefault="00966169" w:rsidP="00C52454">
      <w:pPr>
        <w:tabs>
          <w:tab w:val="left" w:pos="851"/>
        </w:tabs>
        <w:spacing w:after="0"/>
        <w:ind w:firstLine="567"/>
        <w:jc w:val="both"/>
        <w:rPr>
          <w:rFonts w:cs="Times New Roman"/>
          <w:bCs/>
          <w:szCs w:val="28"/>
          <w:lang w:val="kk-KZ"/>
        </w:rPr>
      </w:pPr>
      <w:r w:rsidRPr="00E4527F">
        <w:rPr>
          <w:rFonts w:cs="Times New Roman"/>
          <w:bCs/>
          <w:szCs w:val="28"/>
          <w:lang w:val="kk-KZ"/>
        </w:rPr>
        <w:t>Қазіргі уақытта Қазақстандық электролиз зауыты шығарылатын дайын өнімнің шамамен 90%-ын сыртқы нарыққа экспорттайды, ал қалған 10%-ы ел ішіндегі келесі кәсіпорындарға жеткізіледі: "Aluminium of Kazakhstan", «Giessenhaus», «Алпроф», "Кастинг", "ЦветЛит", «Gold Aluminum». Аталған кәсіпорындар бастапқы алюминийді қолданып, түрлі алюминий қорытпаларын және одан жасалған бұйымдарды өндіреді</w:t>
      </w:r>
      <w:r w:rsidR="00F70B84">
        <w:rPr>
          <w:rFonts w:cs="Times New Roman"/>
          <w:bCs/>
          <w:szCs w:val="28"/>
          <w:lang w:val="kk-KZ"/>
        </w:rPr>
        <w:t xml:space="preserve"> </w:t>
      </w:r>
      <w:r w:rsidR="00F70B84" w:rsidRPr="00F70B84">
        <w:rPr>
          <w:rFonts w:cs="Times New Roman"/>
          <w:bCs/>
          <w:szCs w:val="28"/>
          <w:lang w:val="kk-KZ"/>
        </w:rPr>
        <w:t>[19-24]</w:t>
      </w:r>
      <w:r w:rsidRPr="00E4527F">
        <w:rPr>
          <w:rFonts w:cs="Times New Roman"/>
          <w:bCs/>
          <w:szCs w:val="28"/>
          <w:lang w:val="kk-KZ"/>
        </w:rPr>
        <w:t>:</w:t>
      </w:r>
    </w:p>
    <w:p w14:paraId="41F4FBF4" w14:textId="21AFFD5A" w:rsidR="00966169" w:rsidRPr="00E4527F" w:rsidRDefault="00966169" w:rsidP="00C52454">
      <w:pPr>
        <w:numPr>
          <w:ilvl w:val="0"/>
          <w:numId w:val="10"/>
        </w:numPr>
        <w:tabs>
          <w:tab w:val="left" w:pos="851"/>
        </w:tabs>
        <w:spacing w:after="0"/>
        <w:ind w:left="0" w:firstLine="567"/>
        <w:jc w:val="both"/>
        <w:rPr>
          <w:rFonts w:cs="Times New Roman"/>
          <w:bCs/>
          <w:szCs w:val="28"/>
          <w:lang w:val="kk-KZ"/>
        </w:rPr>
      </w:pPr>
      <w:r w:rsidRPr="00E4527F">
        <w:rPr>
          <w:rFonts w:cs="Times New Roman"/>
          <w:bCs/>
          <w:szCs w:val="28"/>
          <w:lang w:val="kk-KZ"/>
        </w:rPr>
        <w:t xml:space="preserve">Павлодар облысында орналасқан «Giessenhaus» ЖШС </w:t>
      </w:r>
      <w:r w:rsidR="0091578B">
        <w:rPr>
          <w:rFonts w:cs="Times New Roman"/>
          <w:bCs/>
          <w:szCs w:val="28"/>
          <w:lang w:val="kk-KZ"/>
        </w:rPr>
        <w:t>-</w:t>
      </w:r>
      <w:r w:rsidRPr="00E4527F">
        <w:rPr>
          <w:rFonts w:cs="Times New Roman"/>
          <w:bCs/>
          <w:szCs w:val="28"/>
          <w:lang w:val="kk-KZ"/>
        </w:rPr>
        <w:t xml:space="preserve"> Германия-Ресей бірлескен кәсіпорны, жылына 36</w:t>
      </w:r>
      <w:r w:rsidR="0091578B">
        <w:rPr>
          <w:rFonts w:cs="Times New Roman"/>
          <w:bCs/>
          <w:szCs w:val="28"/>
          <w:lang w:val="kk-KZ"/>
        </w:rPr>
        <w:t>-</w:t>
      </w:r>
      <w:r w:rsidRPr="00E4527F">
        <w:rPr>
          <w:rFonts w:cs="Times New Roman"/>
          <w:bCs/>
          <w:szCs w:val="28"/>
          <w:lang w:val="kk-KZ"/>
        </w:rPr>
        <w:t xml:space="preserve">40 мың тонна легирленген, жоғары беріктігі бар алюминий қорытпасын шығарады. Өндірілетін алюминий қорытпасының құрамына алюминий, кремний, магний, титан және марганец кіреді (негізгі неміс </w:t>
      </w:r>
      <w:r w:rsidRPr="00E4527F">
        <w:rPr>
          <w:rFonts w:cs="Times New Roman"/>
          <w:bCs/>
          <w:szCs w:val="28"/>
          <w:lang w:val="kk-KZ"/>
        </w:rPr>
        <w:lastRenderedPageBreak/>
        <w:t>компаниясы LVG GmbH-ның өндірістік технологиясы құпия болып табылады).</w:t>
      </w:r>
      <w:r w:rsidRPr="00E4527F">
        <w:rPr>
          <w:rFonts w:cs="Times New Roman"/>
          <w:bCs/>
          <w:szCs w:val="28"/>
          <w:lang w:val="kk-KZ"/>
        </w:rPr>
        <w:br/>
        <w:t xml:space="preserve">Дайын өнім </w:t>
      </w:r>
      <w:r w:rsidR="0091578B">
        <w:rPr>
          <w:rFonts w:cs="Times New Roman"/>
          <w:bCs/>
          <w:szCs w:val="28"/>
          <w:lang w:val="kk-KZ"/>
        </w:rPr>
        <w:t>-</w:t>
      </w:r>
      <w:r w:rsidRPr="00E4527F">
        <w:rPr>
          <w:rFonts w:cs="Times New Roman"/>
          <w:bCs/>
          <w:szCs w:val="28"/>
          <w:lang w:val="kk-KZ"/>
        </w:rPr>
        <w:t xml:space="preserve"> легирленген алюминий қорытпасы </w:t>
      </w:r>
      <w:r w:rsidR="0091578B">
        <w:rPr>
          <w:rFonts w:cs="Times New Roman"/>
          <w:bCs/>
          <w:szCs w:val="28"/>
          <w:lang w:val="kk-KZ"/>
        </w:rPr>
        <w:t>-</w:t>
      </w:r>
      <w:r w:rsidRPr="00E4527F">
        <w:rPr>
          <w:rFonts w:cs="Times New Roman"/>
          <w:bCs/>
          <w:szCs w:val="28"/>
          <w:lang w:val="kk-KZ"/>
        </w:rPr>
        <w:t xml:space="preserve"> «Вектор-Павлодар» ЖШС-не жеткізіліп, онда құйылған автокөлік дискілері шығарылады.</w:t>
      </w:r>
    </w:p>
    <w:p w14:paraId="697E4447" w14:textId="1960396B" w:rsidR="00966169" w:rsidRPr="00E4527F" w:rsidRDefault="00966169" w:rsidP="00C52454">
      <w:pPr>
        <w:numPr>
          <w:ilvl w:val="0"/>
          <w:numId w:val="10"/>
        </w:numPr>
        <w:tabs>
          <w:tab w:val="left" w:pos="851"/>
        </w:tabs>
        <w:spacing w:after="0"/>
        <w:ind w:left="0" w:firstLine="567"/>
        <w:jc w:val="both"/>
        <w:rPr>
          <w:rFonts w:cs="Times New Roman"/>
          <w:bCs/>
          <w:szCs w:val="28"/>
          <w:lang w:val="kk-KZ"/>
        </w:rPr>
      </w:pPr>
      <w:r w:rsidRPr="00E4527F">
        <w:rPr>
          <w:rFonts w:cs="Times New Roman"/>
          <w:bCs/>
          <w:szCs w:val="28"/>
          <w:lang w:val="kk-KZ"/>
        </w:rPr>
        <w:t xml:space="preserve">«Aluminium of Kazakhstan» ЖШС (Hoffmann Aluminium) </w:t>
      </w:r>
      <w:r w:rsidR="00A060F0">
        <w:rPr>
          <w:rFonts w:cs="Times New Roman"/>
          <w:bCs/>
          <w:szCs w:val="28"/>
          <w:lang w:val="kk-KZ"/>
        </w:rPr>
        <w:t>-</w:t>
      </w:r>
      <w:r w:rsidRPr="00E4527F">
        <w:rPr>
          <w:rFonts w:cs="Times New Roman"/>
          <w:bCs/>
          <w:szCs w:val="28"/>
          <w:lang w:val="kk-KZ"/>
        </w:rPr>
        <w:t xml:space="preserve"> Алматы қаласында орналасқан кәсіпорын, 6060, 6063, 6463, 6082 маркалы алюминий қорытпаларын өндіреді. Зауыттың жылдық өндірістік қуаты </w:t>
      </w:r>
      <w:r w:rsidR="0091578B">
        <w:rPr>
          <w:rFonts w:cs="Times New Roman"/>
          <w:bCs/>
          <w:szCs w:val="28"/>
          <w:lang w:val="kk-KZ"/>
        </w:rPr>
        <w:t>-</w:t>
      </w:r>
      <w:r w:rsidRPr="00E4527F">
        <w:rPr>
          <w:rFonts w:cs="Times New Roman"/>
          <w:bCs/>
          <w:szCs w:val="28"/>
          <w:lang w:val="kk-KZ"/>
        </w:rPr>
        <w:t xml:space="preserve"> 16 200 тонна. Кәсіпорын өндірістің толық циклын жүзеге асырады: қоспа дайындаудан бастап кез келген күрделілік деңгейіндегі дайын бұйымдарды шығаруға дейін.</w:t>
      </w:r>
      <w:r w:rsidRPr="00E4527F">
        <w:rPr>
          <w:rFonts w:cs="Times New Roman"/>
          <w:bCs/>
          <w:szCs w:val="28"/>
          <w:lang w:val="kk-KZ"/>
        </w:rPr>
        <w:br/>
        <w:t>Қазіргі уақытта зауыттың өндірістік қуаты толық көлемде пайдаланылып отырған жоқ.</w:t>
      </w:r>
    </w:p>
    <w:p w14:paraId="55CC1E92" w14:textId="6453A483" w:rsidR="00966169" w:rsidRPr="00E4527F" w:rsidRDefault="00966169" w:rsidP="00C52454">
      <w:pPr>
        <w:numPr>
          <w:ilvl w:val="0"/>
          <w:numId w:val="10"/>
        </w:numPr>
        <w:tabs>
          <w:tab w:val="left" w:pos="851"/>
        </w:tabs>
        <w:spacing w:after="0"/>
        <w:ind w:left="0" w:firstLine="567"/>
        <w:jc w:val="both"/>
        <w:rPr>
          <w:rFonts w:cs="Times New Roman"/>
          <w:bCs/>
          <w:szCs w:val="28"/>
          <w:lang w:val="kk-KZ"/>
        </w:rPr>
      </w:pPr>
      <w:r w:rsidRPr="00E4527F">
        <w:rPr>
          <w:rFonts w:cs="Times New Roman"/>
          <w:bCs/>
          <w:szCs w:val="28"/>
          <w:lang w:val="kk-KZ"/>
        </w:rPr>
        <w:t>«Кастинг» ЖШС (Алматы) литейлік және деформацияланатын алюминий қорытпаларын өндіреді, оның ішінде АК5М2 және АДС-12 маркалары бар. Кәсіпорынның жылдық өндірістік қуаты 12 мың тонна алюминий қорытпасын құрайды.</w:t>
      </w:r>
    </w:p>
    <w:p w14:paraId="35BB94F4" w14:textId="2D947A7D" w:rsidR="00966169" w:rsidRPr="00E4527F" w:rsidRDefault="00966169">
      <w:pPr>
        <w:numPr>
          <w:ilvl w:val="0"/>
          <w:numId w:val="10"/>
        </w:numPr>
        <w:tabs>
          <w:tab w:val="left" w:pos="851"/>
        </w:tabs>
        <w:spacing w:after="0"/>
        <w:ind w:left="0" w:firstLine="567"/>
        <w:jc w:val="both"/>
        <w:rPr>
          <w:rFonts w:cs="Times New Roman"/>
          <w:bCs/>
          <w:szCs w:val="28"/>
          <w:lang w:val="kk-KZ"/>
        </w:rPr>
      </w:pPr>
      <w:r w:rsidRPr="00E4527F">
        <w:rPr>
          <w:rFonts w:cs="Times New Roman"/>
          <w:bCs/>
          <w:szCs w:val="28"/>
          <w:lang w:val="kk-KZ"/>
        </w:rPr>
        <w:t>«Алпроф» ЖШС (Алматы) әртүрлі алюминий қорытпаларынан жартылай дайын бұйымдар мен дайын өнімдер өндіреді, оның ішінде АД 31, АД 35, 6060, 6063 маркалары бар.</w:t>
      </w:r>
    </w:p>
    <w:p w14:paraId="1A42D286" w14:textId="773170FC" w:rsidR="00966169" w:rsidRPr="00E4527F" w:rsidRDefault="00966169">
      <w:pPr>
        <w:numPr>
          <w:ilvl w:val="0"/>
          <w:numId w:val="10"/>
        </w:numPr>
        <w:tabs>
          <w:tab w:val="left" w:pos="851"/>
        </w:tabs>
        <w:spacing w:after="0"/>
        <w:ind w:left="0" w:firstLine="567"/>
        <w:jc w:val="both"/>
        <w:rPr>
          <w:rFonts w:cs="Times New Roman"/>
          <w:bCs/>
          <w:szCs w:val="28"/>
          <w:lang w:val="kk-KZ"/>
        </w:rPr>
      </w:pPr>
      <w:r w:rsidRPr="00E4527F">
        <w:rPr>
          <w:rFonts w:cs="Times New Roman"/>
          <w:bCs/>
          <w:szCs w:val="28"/>
          <w:lang w:val="kk-KZ"/>
        </w:rPr>
        <w:t>«Gold Aluminum» (Шымкент) конструкциялық алюминий қорытпасы 6063 маркасынан әртүрлі профильдер шығарады. Зауыттың жылдық өндірістік қуаты 750 тонна алюминий профильдерін құрайды.</w:t>
      </w:r>
    </w:p>
    <w:p w14:paraId="4162E77B" w14:textId="09B6DC99" w:rsidR="00966169" w:rsidRPr="00E4527F" w:rsidRDefault="00966169">
      <w:pPr>
        <w:numPr>
          <w:ilvl w:val="0"/>
          <w:numId w:val="10"/>
        </w:numPr>
        <w:tabs>
          <w:tab w:val="left" w:pos="851"/>
        </w:tabs>
        <w:spacing w:after="0"/>
        <w:ind w:left="0" w:firstLine="567"/>
        <w:jc w:val="both"/>
        <w:rPr>
          <w:rFonts w:cs="Times New Roman"/>
          <w:bCs/>
          <w:szCs w:val="28"/>
          <w:lang w:val="kk-KZ"/>
        </w:rPr>
      </w:pPr>
      <w:r w:rsidRPr="00E4527F">
        <w:rPr>
          <w:rFonts w:cs="Times New Roman"/>
          <w:bCs/>
          <w:szCs w:val="28"/>
          <w:lang w:val="kk-KZ"/>
        </w:rPr>
        <w:t>«ЦветЛит» ЖШС (Шымкент) алюминий катанкасын және алюминий қорытпаларын өндіреді. Кәсіпорынның жылдық өндірістік қуаты 24 мың тонна катанка және 12 тонна қорытпаны құрайды.</w:t>
      </w:r>
    </w:p>
    <w:p w14:paraId="720A389A" w14:textId="7820E4D1" w:rsidR="00587160" w:rsidRPr="00E4527F" w:rsidRDefault="00966169" w:rsidP="00966169">
      <w:pPr>
        <w:tabs>
          <w:tab w:val="left" w:pos="851"/>
        </w:tabs>
        <w:spacing w:after="0"/>
        <w:ind w:firstLine="567"/>
        <w:jc w:val="both"/>
        <w:rPr>
          <w:rFonts w:cs="Times New Roman"/>
          <w:bCs/>
          <w:szCs w:val="28"/>
          <w:lang w:val="kk-KZ"/>
        </w:rPr>
      </w:pPr>
      <w:r w:rsidRPr="00E4527F">
        <w:rPr>
          <w:rFonts w:cs="Times New Roman"/>
          <w:kern w:val="0"/>
          <w:szCs w:val="28"/>
          <w:lang w:val="kk-KZ"/>
          <w14:ligatures w14:val="none"/>
        </w:rPr>
        <w:t>Бұл кәсіпорындарда шығарылатын алюминий қорытпалары төмен және орташа беріктік сипаттамаларына ие және құрылыс үшін алюминий арматурасын өндіруге арналған. Осы зауыттардың өнімдері ішкі нарыққа арналған, бұл қорытпалар басқа елдерде сұранысқа ие емес және экспорттық әлеуетке ие емес.</w:t>
      </w:r>
      <w:r w:rsidRPr="00E4527F">
        <w:rPr>
          <w:rFonts w:cs="Times New Roman"/>
          <w:bCs/>
          <w:szCs w:val="28"/>
          <w:lang w:val="kk-KZ"/>
        </w:rPr>
        <w:t xml:space="preserve"> </w:t>
      </w:r>
      <w:r w:rsidRPr="00E4527F">
        <w:rPr>
          <w:rFonts w:cs="Times New Roman"/>
          <w:kern w:val="0"/>
          <w:szCs w:val="28"/>
          <w:lang w:val="kk-KZ"/>
          <w14:ligatures w14:val="none"/>
        </w:rPr>
        <w:t>Қазақстан келесі алюминий өнімдерін экспорттайды: жоғары температураға төзімді, коррозияға тұрақты жоғары беріктікке ие алюминий қорытпасы «Giessenhaus» ЖШС, техникалық және жоғары тазалықтағы бастапқы алюминий «Қазақстандық электролиз зауыты» АҚ және глинозем «Алюминий Қазақстаны» АҚ компаниясының өнімдері. Бұл кәсіпорындардың өнімдері ТМД елдерінен бөлек, Германия, Австрия және Польша елдерінде де сұранысқа ие. 6-кестеде Қазақстанда шығарылатын глинозем, алюминий және құрылыс арматурасына арналған қорытпалардың, сондай-ақ 1420 қорытпасының салыстырмалы бағалары көрсетілген.</w:t>
      </w:r>
    </w:p>
    <w:p w14:paraId="44E55B62" w14:textId="77777777" w:rsidR="00966169" w:rsidRPr="00E4527F" w:rsidRDefault="00966169" w:rsidP="00966169">
      <w:pPr>
        <w:tabs>
          <w:tab w:val="left" w:pos="567"/>
        </w:tabs>
        <w:spacing w:after="0"/>
        <w:ind w:firstLine="284"/>
        <w:jc w:val="both"/>
        <w:rPr>
          <w:rFonts w:cs="Times New Roman"/>
          <w:szCs w:val="28"/>
          <w:lang w:val="kk-KZ"/>
        </w:rPr>
      </w:pPr>
    </w:p>
    <w:p w14:paraId="0D2A730B" w14:textId="032B508B" w:rsidR="00587160" w:rsidRPr="00E4527F" w:rsidRDefault="006C6BD6" w:rsidP="00587160">
      <w:pPr>
        <w:tabs>
          <w:tab w:val="left" w:pos="567"/>
        </w:tabs>
        <w:spacing w:after="0"/>
        <w:jc w:val="both"/>
        <w:rPr>
          <w:rFonts w:cs="Times New Roman"/>
          <w:szCs w:val="28"/>
          <w:lang w:val="kk-KZ"/>
        </w:rPr>
      </w:pPr>
      <w:r w:rsidRPr="00E4527F">
        <w:rPr>
          <w:rFonts w:cs="Times New Roman"/>
          <w:szCs w:val="28"/>
          <w:lang w:val="kk-KZ"/>
        </w:rPr>
        <w:t xml:space="preserve">Кесте 6 </w:t>
      </w:r>
      <w:r w:rsidR="0091578B">
        <w:rPr>
          <w:rFonts w:cs="Times New Roman"/>
          <w:szCs w:val="28"/>
          <w:lang w:val="kk-KZ"/>
        </w:rPr>
        <w:t>-</w:t>
      </w:r>
      <w:r w:rsidRPr="00E4527F">
        <w:rPr>
          <w:rFonts w:cs="Times New Roman"/>
          <w:szCs w:val="28"/>
          <w:lang w:val="kk-KZ"/>
        </w:rPr>
        <w:t xml:space="preserve"> Глинозем, алюминий және қорытпалардың бағалары.</w:t>
      </w:r>
    </w:p>
    <w:tbl>
      <w:tblPr>
        <w:tblStyle w:val="a3"/>
        <w:tblW w:w="9639" w:type="dxa"/>
        <w:tblInd w:w="-5" w:type="dxa"/>
        <w:tblLook w:val="04A0" w:firstRow="1" w:lastRow="0" w:firstColumn="1" w:lastColumn="0" w:noHBand="0" w:noVBand="1"/>
      </w:tblPr>
      <w:tblGrid>
        <w:gridCol w:w="4820"/>
        <w:gridCol w:w="4819"/>
      </w:tblGrid>
      <w:tr w:rsidR="00587160" w:rsidRPr="00E4527F" w14:paraId="458444E3" w14:textId="77777777" w:rsidTr="00D00596">
        <w:tc>
          <w:tcPr>
            <w:tcW w:w="4820" w:type="dxa"/>
          </w:tcPr>
          <w:p w14:paraId="308C33A8" w14:textId="68DCF135" w:rsidR="00587160" w:rsidRPr="00E4527F" w:rsidRDefault="00587160" w:rsidP="00D00596">
            <w:pPr>
              <w:tabs>
                <w:tab w:val="left" w:pos="567"/>
              </w:tabs>
              <w:jc w:val="both"/>
              <w:rPr>
                <w:rFonts w:cs="Times New Roman"/>
                <w:szCs w:val="28"/>
                <w:lang w:val="kk-KZ"/>
              </w:rPr>
            </w:pPr>
            <w:r w:rsidRPr="00E4527F">
              <w:rPr>
                <w:rFonts w:cs="Times New Roman"/>
                <w:szCs w:val="28"/>
                <w:lang w:val="kk-KZ"/>
              </w:rPr>
              <w:t>Материал</w:t>
            </w:r>
            <w:r w:rsidR="006C6BD6" w:rsidRPr="00E4527F">
              <w:rPr>
                <w:rFonts w:cs="Times New Roman"/>
                <w:szCs w:val="28"/>
                <w:lang w:val="kk-KZ"/>
              </w:rPr>
              <w:t>дар</w:t>
            </w:r>
          </w:p>
        </w:tc>
        <w:tc>
          <w:tcPr>
            <w:tcW w:w="4819" w:type="dxa"/>
          </w:tcPr>
          <w:p w14:paraId="0DA67286" w14:textId="10EECCC5" w:rsidR="00587160" w:rsidRPr="00E4527F" w:rsidRDefault="006C6BD6" w:rsidP="00D00596">
            <w:pPr>
              <w:tabs>
                <w:tab w:val="left" w:pos="567"/>
              </w:tabs>
              <w:jc w:val="both"/>
              <w:rPr>
                <w:rFonts w:cs="Times New Roman"/>
                <w:szCs w:val="28"/>
                <w:lang w:val="kk-KZ"/>
              </w:rPr>
            </w:pPr>
            <w:r w:rsidRPr="00E4527F">
              <w:rPr>
                <w:rFonts w:cs="Times New Roman"/>
                <w:szCs w:val="28"/>
                <w:lang w:val="kk-KZ"/>
              </w:rPr>
              <w:t xml:space="preserve">1 кг бағасы, теңге </w:t>
            </w:r>
          </w:p>
        </w:tc>
      </w:tr>
      <w:tr w:rsidR="00587160" w:rsidRPr="00E4527F" w14:paraId="686FC925" w14:textId="77777777" w:rsidTr="00D00596">
        <w:tc>
          <w:tcPr>
            <w:tcW w:w="4820" w:type="dxa"/>
          </w:tcPr>
          <w:p w14:paraId="7E5399DE" w14:textId="77777777" w:rsidR="00587160" w:rsidRPr="00E4527F" w:rsidRDefault="00587160" w:rsidP="00D00596">
            <w:pPr>
              <w:tabs>
                <w:tab w:val="left" w:pos="567"/>
              </w:tabs>
              <w:jc w:val="both"/>
              <w:rPr>
                <w:rFonts w:cs="Times New Roman"/>
                <w:szCs w:val="28"/>
                <w:lang w:val="kk-KZ"/>
              </w:rPr>
            </w:pPr>
            <w:r w:rsidRPr="00E4527F">
              <w:rPr>
                <w:rFonts w:cs="Times New Roman"/>
                <w:szCs w:val="28"/>
                <w:lang w:val="kk-KZ"/>
              </w:rPr>
              <w:t>Глинозем</w:t>
            </w:r>
          </w:p>
        </w:tc>
        <w:tc>
          <w:tcPr>
            <w:tcW w:w="4819" w:type="dxa"/>
          </w:tcPr>
          <w:p w14:paraId="6842DEF2" w14:textId="1A1EE013" w:rsidR="00587160" w:rsidRPr="00E4527F" w:rsidRDefault="00587160" w:rsidP="00D00596">
            <w:pPr>
              <w:tabs>
                <w:tab w:val="left" w:pos="567"/>
              </w:tabs>
              <w:jc w:val="both"/>
              <w:rPr>
                <w:rFonts w:cs="Times New Roman"/>
                <w:szCs w:val="28"/>
                <w:lang w:val="kk-KZ"/>
              </w:rPr>
            </w:pPr>
            <w:r w:rsidRPr="00E4527F">
              <w:rPr>
                <w:rFonts w:cs="Times New Roman"/>
                <w:szCs w:val="28"/>
                <w:lang w:val="kk-KZ"/>
              </w:rPr>
              <w:t xml:space="preserve">143-156 </w:t>
            </w:r>
          </w:p>
        </w:tc>
      </w:tr>
      <w:tr w:rsidR="00587160" w:rsidRPr="00E4527F" w14:paraId="02D464F9" w14:textId="77777777" w:rsidTr="00D00596">
        <w:tc>
          <w:tcPr>
            <w:tcW w:w="4820" w:type="dxa"/>
          </w:tcPr>
          <w:p w14:paraId="23848B7A" w14:textId="77777777" w:rsidR="00587160" w:rsidRPr="00E4527F" w:rsidRDefault="00587160" w:rsidP="00D00596">
            <w:pPr>
              <w:tabs>
                <w:tab w:val="left" w:pos="567"/>
              </w:tabs>
              <w:jc w:val="both"/>
              <w:rPr>
                <w:rFonts w:cs="Times New Roman"/>
                <w:szCs w:val="28"/>
                <w:lang w:val="kk-KZ"/>
              </w:rPr>
            </w:pPr>
            <w:r w:rsidRPr="00E4527F">
              <w:rPr>
                <w:rFonts w:cs="Times New Roman"/>
                <w:szCs w:val="28"/>
                <w:lang w:val="kk-KZ"/>
              </w:rPr>
              <w:t>Алюминий</w:t>
            </w:r>
          </w:p>
        </w:tc>
        <w:tc>
          <w:tcPr>
            <w:tcW w:w="4819" w:type="dxa"/>
          </w:tcPr>
          <w:p w14:paraId="2EE7848A" w14:textId="3F116A11" w:rsidR="00587160" w:rsidRPr="00E4527F" w:rsidRDefault="00587160" w:rsidP="00D00596">
            <w:pPr>
              <w:tabs>
                <w:tab w:val="left" w:pos="567"/>
              </w:tabs>
              <w:jc w:val="both"/>
              <w:rPr>
                <w:rFonts w:cs="Times New Roman"/>
                <w:szCs w:val="28"/>
                <w:lang w:val="kk-KZ"/>
              </w:rPr>
            </w:pPr>
            <w:r w:rsidRPr="00E4527F">
              <w:rPr>
                <w:rFonts w:cs="Times New Roman"/>
                <w:szCs w:val="28"/>
                <w:lang w:val="kk-KZ"/>
              </w:rPr>
              <w:t xml:space="preserve">450-615 </w:t>
            </w:r>
          </w:p>
        </w:tc>
      </w:tr>
      <w:tr w:rsidR="00587160" w:rsidRPr="00E4527F" w14:paraId="4AE51837" w14:textId="77777777" w:rsidTr="00D00596">
        <w:tc>
          <w:tcPr>
            <w:tcW w:w="4820" w:type="dxa"/>
          </w:tcPr>
          <w:p w14:paraId="293258D5" w14:textId="7F9282DC" w:rsidR="00587160" w:rsidRPr="00E4527F" w:rsidRDefault="006C6BD6" w:rsidP="00D00596">
            <w:pPr>
              <w:tabs>
                <w:tab w:val="left" w:pos="567"/>
              </w:tabs>
              <w:jc w:val="both"/>
              <w:rPr>
                <w:rFonts w:cs="Times New Roman"/>
                <w:szCs w:val="28"/>
                <w:lang w:val="kk-KZ"/>
              </w:rPr>
            </w:pPr>
            <w:r w:rsidRPr="00E4527F">
              <w:rPr>
                <w:rFonts w:cs="Times New Roman"/>
                <w:szCs w:val="28"/>
                <w:lang w:val="kk-KZ"/>
              </w:rPr>
              <w:t>Құрылысқа арналған қорытпалар</w:t>
            </w:r>
          </w:p>
        </w:tc>
        <w:tc>
          <w:tcPr>
            <w:tcW w:w="4819" w:type="dxa"/>
          </w:tcPr>
          <w:p w14:paraId="0B86BBF3" w14:textId="1994D7F6" w:rsidR="00587160" w:rsidRPr="00E4527F" w:rsidRDefault="00587160" w:rsidP="00D00596">
            <w:pPr>
              <w:tabs>
                <w:tab w:val="left" w:pos="567"/>
              </w:tabs>
              <w:jc w:val="both"/>
              <w:rPr>
                <w:rFonts w:cs="Times New Roman"/>
                <w:szCs w:val="28"/>
                <w:lang w:val="kk-KZ"/>
              </w:rPr>
            </w:pPr>
            <w:r w:rsidRPr="00E4527F">
              <w:rPr>
                <w:rFonts w:cs="Times New Roman"/>
                <w:szCs w:val="28"/>
                <w:lang w:val="kk-KZ"/>
              </w:rPr>
              <w:t xml:space="preserve">626-1000 </w:t>
            </w:r>
          </w:p>
        </w:tc>
      </w:tr>
      <w:tr w:rsidR="00587160" w:rsidRPr="00E4527F" w14:paraId="464C3265" w14:textId="77777777" w:rsidTr="00D00596">
        <w:tc>
          <w:tcPr>
            <w:tcW w:w="4820" w:type="dxa"/>
          </w:tcPr>
          <w:p w14:paraId="51DEE5FF" w14:textId="4CEC8652" w:rsidR="00587160" w:rsidRPr="00E4527F" w:rsidRDefault="00587160" w:rsidP="00D00596">
            <w:pPr>
              <w:tabs>
                <w:tab w:val="left" w:pos="567"/>
              </w:tabs>
              <w:jc w:val="both"/>
              <w:rPr>
                <w:rFonts w:cs="Times New Roman"/>
                <w:szCs w:val="28"/>
                <w:lang w:val="kk-KZ"/>
              </w:rPr>
            </w:pPr>
            <w:r w:rsidRPr="00E4527F">
              <w:rPr>
                <w:rFonts w:cs="Times New Roman"/>
                <w:szCs w:val="28"/>
                <w:lang w:val="kk-KZ"/>
              </w:rPr>
              <w:t>1420</w:t>
            </w:r>
            <w:r w:rsidR="006C6BD6" w:rsidRPr="00E4527F">
              <w:rPr>
                <w:rFonts w:cs="Times New Roman"/>
                <w:szCs w:val="28"/>
                <w:lang w:val="kk-KZ"/>
              </w:rPr>
              <w:t xml:space="preserve"> қорытпасы</w:t>
            </w:r>
          </w:p>
        </w:tc>
        <w:tc>
          <w:tcPr>
            <w:tcW w:w="4819" w:type="dxa"/>
          </w:tcPr>
          <w:p w14:paraId="6F2A56AE" w14:textId="2057F38A" w:rsidR="00587160" w:rsidRPr="00E4527F" w:rsidRDefault="00587160" w:rsidP="00D00596">
            <w:pPr>
              <w:tabs>
                <w:tab w:val="left" w:pos="567"/>
              </w:tabs>
              <w:jc w:val="both"/>
              <w:rPr>
                <w:rFonts w:cs="Times New Roman"/>
                <w:szCs w:val="28"/>
                <w:lang w:val="kk-KZ"/>
              </w:rPr>
            </w:pPr>
            <w:r w:rsidRPr="00E4527F">
              <w:rPr>
                <w:rFonts w:cs="Times New Roman"/>
                <w:szCs w:val="28"/>
                <w:lang w:val="kk-KZ"/>
              </w:rPr>
              <w:t xml:space="preserve">1827 </w:t>
            </w:r>
          </w:p>
        </w:tc>
      </w:tr>
    </w:tbl>
    <w:p w14:paraId="743616CB" w14:textId="77777777" w:rsidR="00587160" w:rsidRPr="00E4527F" w:rsidRDefault="00587160" w:rsidP="00587160">
      <w:pPr>
        <w:pStyle w:val="a4"/>
        <w:tabs>
          <w:tab w:val="left" w:pos="567"/>
        </w:tabs>
        <w:spacing w:after="0" w:line="240" w:lineRule="auto"/>
        <w:ind w:left="0" w:firstLine="284"/>
        <w:jc w:val="both"/>
        <w:rPr>
          <w:rFonts w:ascii="Times New Roman" w:hAnsi="Times New Roman" w:cs="Times New Roman"/>
          <w:sz w:val="28"/>
          <w:szCs w:val="28"/>
          <w:lang w:val="kk-KZ"/>
        </w:rPr>
      </w:pPr>
    </w:p>
    <w:p w14:paraId="34BE9E84" w14:textId="153A3721" w:rsidR="006C6BD6" w:rsidRPr="00E4527F" w:rsidRDefault="006C6BD6" w:rsidP="006C6BD6">
      <w:pPr>
        <w:tabs>
          <w:tab w:val="left" w:pos="709"/>
          <w:tab w:val="left" w:pos="851"/>
        </w:tabs>
        <w:spacing w:after="0"/>
        <w:ind w:firstLine="567"/>
        <w:jc w:val="both"/>
        <w:rPr>
          <w:rFonts w:cs="Times New Roman"/>
          <w:kern w:val="0"/>
          <w:szCs w:val="28"/>
          <w:lang w:val="kk-KZ"/>
          <w14:ligatures w14:val="none"/>
        </w:rPr>
      </w:pPr>
      <w:r w:rsidRPr="00E4527F">
        <w:rPr>
          <w:rFonts w:cs="Times New Roman"/>
          <w:kern w:val="0"/>
          <w:szCs w:val="28"/>
          <w:lang w:val="kk-KZ"/>
          <w14:ligatures w14:val="none"/>
        </w:rPr>
        <w:lastRenderedPageBreak/>
        <w:t>Көріп отырғанымыздай, 1420 қорытпасының бағасы Қазақстанда өндірілетін силумин, дюралюминий, авиаль және басқа да қорытпаларға қарағанда 2</w:t>
      </w:r>
      <w:r w:rsidR="0091578B">
        <w:rPr>
          <w:rFonts w:cs="Times New Roman"/>
          <w:kern w:val="0"/>
          <w:szCs w:val="28"/>
          <w:lang w:val="kk-KZ"/>
          <w14:ligatures w14:val="none"/>
        </w:rPr>
        <w:t>-</w:t>
      </w:r>
      <w:r w:rsidRPr="00E4527F">
        <w:rPr>
          <w:rFonts w:cs="Times New Roman"/>
          <w:kern w:val="0"/>
          <w:szCs w:val="28"/>
          <w:lang w:val="kk-KZ"/>
          <w14:ligatures w14:val="none"/>
        </w:rPr>
        <w:t xml:space="preserve">3 есе қымбат. Алайда алюминий-литийлі қорытпалар, соның ішінде 1420 қорытпасы, халықаралық нарықта жоғары сұранысқа ие. 1420 қорытпасын өндіру технологиясын әзірлеу және оны Қазақстан зауыттарында енгізу </w:t>
      </w:r>
      <w:r w:rsidR="00A060F0">
        <w:rPr>
          <w:rFonts w:cs="Times New Roman"/>
          <w:kern w:val="0"/>
          <w:szCs w:val="28"/>
          <w:lang w:val="kk-KZ"/>
          <w14:ligatures w14:val="none"/>
        </w:rPr>
        <w:t>-</w:t>
      </w:r>
      <w:r w:rsidRPr="00E4527F">
        <w:rPr>
          <w:rFonts w:cs="Times New Roman"/>
          <w:kern w:val="0"/>
          <w:szCs w:val="28"/>
          <w:lang w:val="kk-KZ"/>
          <w14:ligatures w14:val="none"/>
        </w:rPr>
        <w:t xml:space="preserve"> бұл өзекті әрі экономикалық тұрғыдан тиімді міндет, себебі бұл материал жоғары технологиялар мен терең өңдеуді талап ететін өнімдер қатарына жатады.</w:t>
      </w:r>
    </w:p>
    <w:p w14:paraId="0FD40C97" w14:textId="6F9F01FF" w:rsidR="006C6BD6" w:rsidRPr="00E4527F" w:rsidRDefault="006C6BD6" w:rsidP="006C6BD6">
      <w:pPr>
        <w:tabs>
          <w:tab w:val="left" w:pos="709"/>
          <w:tab w:val="left" w:pos="851"/>
        </w:tabs>
        <w:spacing w:after="0"/>
        <w:ind w:firstLine="567"/>
        <w:jc w:val="both"/>
        <w:rPr>
          <w:rFonts w:cs="Times New Roman"/>
          <w:kern w:val="0"/>
          <w:szCs w:val="28"/>
          <w:lang w:val="kk-KZ"/>
          <w14:ligatures w14:val="none"/>
        </w:rPr>
      </w:pPr>
      <w:r w:rsidRPr="00E4527F">
        <w:rPr>
          <w:rFonts w:cs="Times New Roman"/>
          <w:kern w:val="0"/>
          <w:szCs w:val="28"/>
          <w:lang w:val="kk-KZ"/>
          <w14:ligatures w14:val="none"/>
        </w:rPr>
        <w:t xml:space="preserve">1420 қорытпасының құрамына цирконий, магний және литий кіреді. Бұл </w:t>
      </w:r>
      <w:r w:rsidR="00B83177">
        <w:rPr>
          <w:rFonts w:cs="Times New Roman"/>
          <w:kern w:val="0"/>
          <w:szCs w:val="28"/>
          <w:lang w:val="kk-KZ"/>
          <w14:ligatures w14:val="none"/>
        </w:rPr>
        <w:t>легірлеуші</w:t>
      </w:r>
      <w:r w:rsidRPr="00E4527F">
        <w:rPr>
          <w:rFonts w:cs="Times New Roman"/>
          <w:kern w:val="0"/>
          <w:szCs w:val="28"/>
          <w:lang w:val="kk-KZ"/>
          <w14:ligatures w14:val="none"/>
        </w:rPr>
        <w:t xml:space="preserve"> элементтер қазіргі таңда халықаралық нарықта таза металл немесе лигатура түрінде еркін сатылымда қолжетімді. Болашақта цирконий мен литийді отандық өндірістен алу мүмкіндігі қарастырылуы мүмкін. Осы мәселеге қатысты қазіргі жағдай келесідей</w:t>
      </w:r>
      <w:r w:rsidR="00F70B84">
        <w:rPr>
          <w:rFonts w:cs="Times New Roman"/>
          <w:kern w:val="0"/>
          <w:szCs w:val="28"/>
          <w:lang w:val="en-US"/>
          <w14:ligatures w14:val="none"/>
        </w:rPr>
        <w:t xml:space="preserve"> [</w:t>
      </w:r>
      <w:r w:rsidR="00801149">
        <w:rPr>
          <w:rFonts w:cs="Times New Roman"/>
          <w:kern w:val="0"/>
          <w:szCs w:val="28"/>
          <w:lang w:val="en-US"/>
          <w14:ligatures w14:val="none"/>
        </w:rPr>
        <w:t>132-134</w:t>
      </w:r>
      <w:r w:rsidR="00F70B84">
        <w:rPr>
          <w:rFonts w:cs="Times New Roman"/>
          <w:kern w:val="0"/>
          <w:szCs w:val="28"/>
          <w:lang w:val="en-US"/>
          <w14:ligatures w14:val="none"/>
        </w:rPr>
        <w:t>]</w:t>
      </w:r>
      <w:r w:rsidRPr="00E4527F">
        <w:rPr>
          <w:rFonts w:cs="Times New Roman"/>
          <w:kern w:val="0"/>
          <w:szCs w:val="28"/>
          <w:lang w:val="kk-KZ"/>
          <w14:ligatures w14:val="none"/>
        </w:rPr>
        <w:t>:</w:t>
      </w:r>
    </w:p>
    <w:p w14:paraId="51F35DAA" w14:textId="6261194C" w:rsidR="006C6BD6" w:rsidRPr="00E4527F" w:rsidRDefault="006C6BD6">
      <w:pPr>
        <w:pStyle w:val="a4"/>
        <w:numPr>
          <w:ilvl w:val="0"/>
          <w:numId w:val="11"/>
        </w:numPr>
        <w:tabs>
          <w:tab w:val="left" w:pos="851"/>
        </w:tabs>
        <w:spacing w:after="0"/>
        <w:ind w:left="0" w:firstLine="567"/>
        <w:jc w:val="both"/>
        <w:rPr>
          <w:rFonts w:ascii="Times New Roman" w:hAnsi="Times New Roman" w:cs="Times New Roman"/>
          <w:sz w:val="28"/>
          <w:szCs w:val="28"/>
          <w:lang w:val="kk-KZ"/>
        </w:rPr>
      </w:pPr>
      <w:r w:rsidRPr="00E4527F">
        <w:rPr>
          <w:rFonts w:ascii="Times New Roman" w:hAnsi="Times New Roman" w:cs="Times New Roman"/>
          <w:sz w:val="28"/>
          <w:szCs w:val="28"/>
          <w:lang w:val="kk-KZ"/>
        </w:rPr>
        <w:t>Солтүстік Қазақстан облысындағы Обухов тау-кен байыту комбинатында цирконий концентраты өндіріледі. Ақтөбе облысындағы Шоқаш кен орнында "Экспоинжиниринг" ЖШС титан-цирконий рудаларын қайта өңдеумен айналысады.</w:t>
      </w:r>
    </w:p>
    <w:p w14:paraId="005D3075" w14:textId="5AA45240" w:rsidR="006C6BD6" w:rsidRPr="00E4527F" w:rsidRDefault="006C6BD6">
      <w:pPr>
        <w:pStyle w:val="a4"/>
        <w:numPr>
          <w:ilvl w:val="0"/>
          <w:numId w:val="11"/>
        </w:numPr>
        <w:tabs>
          <w:tab w:val="left" w:pos="851"/>
        </w:tabs>
        <w:spacing w:after="0"/>
        <w:ind w:left="0" w:firstLine="567"/>
        <w:jc w:val="both"/>
        <w:rPr>
          <w:rFonts w:ascii="Times New Roman" w:hAnsi="Times New Roman" w:cs="Times New Roman"/>
          <w:sz w:val="28"/>
          <w:szCs w:val="28"/>
          <w:lang w:val="kk-KZ"/>
        </w:rPr>
      </w:pPr>
      <w:r w:rsidRPr="00E4527F">
        <w:rPr>
          <w:rFonts w:ascii="Times New Roman" w:hAnsi="Times New Roman" w:cs="Times New Roman"/>
          <w:sz w:val="28"/>
          <w:szCs w:val="28"/>
          <w:lang w:val="kk-KZ"/>
        </w:rPr>
        <w:t xml:space="preserve">«Өскемен титан-магний комбинаты» АҚ-да (Өскемен қ.) құйма түріндегі бастапқы магний өндіріледі. Қазіргі уақытта дайын өнімнің 100%-ы экспортқа </w:t>
      </w:r>
      <w:r w:rsidR="00A060F0">
        <w:rPr>
          <w:rFonts w:ascii="Times New Roman" w:hAnsi="Times New Roman" w:cs="Times New Roman"/>
          <w:sz w:val="28"/>
          <w:szCs w:val="28"/>
          <w:lang w:val="kk-KZ"/>
        </w:rPr>
        <w:t>-</w:t>
      </w:r>
      <w:r w:rsidRPr="00E4527F">
        <w:rPr>
          <w:rFonts w:ascii="Times New Roman" w:hAnsi="Times New Roman" w:cs="Times New Roman"/>
          <w:sz w:val="28"/>
          <w:szCs w:val="28"/>
          <w:lang w:val="kk-KZ"/>
        </w:rPr>
        <w:t xml:space="preserve"> АҚШ, Ресей, Қытай және басқа елдерге жөнелтіледі.</w:t>
      </w:r>
    </w:p>
    <w:p w14:paraId="1218A8FC" w14:textId="504239E9" w:rsidR="006C6BD6" w:rsidRPr="00E4527F" w:rsidRDefault="006C6BD6">
      <w:pPr>
        <w:pStyle w:val="a4"/>
        <w:numPr>
          <w:ilvl w:val="0"/>
          <w:numId w:val="11"/>
        </w:numPr>
        <w:tabs>
          <w:tab w:val="left" w:pos="851"/>
        </w:tabs>
        <w:spacing w:after="0"/>
        <w:ind w:left="0" w:firstLine="567"/>
        <w:jc w:val="both"/>
        <w:rPr>
          <w:rFonts w:ascii="Times New Roman" w:hAnsi="Times New Roman" w:cs="Times New Roman"/>
          <w:sz w:val="28"/>
          <w:szCs w:val="28"/>
          <w:lang w:val="kk-KZ"/>
        </w:rPr>
      </w:pPr>
      <w:r w:rsidRPr="00E4527F">
        <w:rPr>
          <w:rFonts w:ascii="Times New Roman" w:hAnsi="Times New Roman" w:cs="Times New Roman"/>
          <w:sz w:val="28"/>
          <w:szCs w:val="28"/>
          <w:lang w:val="kk-KZ"/>
        </w:rPr>
        <w:t>«</w:t>
      </w:r>
      <w:r w:rsidR="00917D1D" w:rsidRPr="00917D1D">
        <w:rPr>
          <w:rFonts w:ascii="Times New Roman" w:hAnsi="Times New Roman" w:cs="Times New Roman"/>
          <w:sz w:val="28"/>
          <w:szCs w:val="28"/>
          <w:lang w:val="kk-KZ"/>
        </w:rPr>
        <w:t>K</w:t>
      </w:r>
      <w:r w:rsidR="00917D1D" w:rsidRPr="00E4527F">
        <w:rPr>
          <w:rFonts w:ascii="Times New Roman" w:hAnsi="Times New Roman" w:cs="Times New Roman"/>
          <w:sz w:val="28"/>
          <w:szCs w:val="28"/>
          <w:lang w:val="kk-KZ"/>
        </w:rPr>
        <w:t xml:space="preserve">azakh </w:t>
      </w:r>
      <w:r w:rsidR="00917D1D" w:rsidRPr="00917D1D">
        <w:rPr>
          <w:rFonts w:ascii="Times New Roman" w:hAnsi="Times New Roman" w:cs="Times New Roman"/>
          <w:sz w:val="28"/>
          <w:szCs w:val="28"/>
          <w:lang w:val="kk-KZ"/>
        </w:rPr>
        <w:t>I</w:t>
      </w:r>
      <w:r w:rsidR="00917D1D" w:rsidRPr="00E4527F">
        <w:rPr>
          <w:rFonts w:ascii="Times New Roman" w:hAnsi="Times New Roman" w:cs="Times New Roman"/>
          <w:sz w:val="28"/>
          <w:szCs w:val="28"/>
          <w:lang w:val="kk-KZ"/>
        </w:rPr>
        <w:t>nvest</w:t>
      </w:r>
      <w:r w:rsidRPr="00E4527F">
        <w:rPr>
          <w:rFonts w:ascii="Times New Roman" w:hAnsi="Times New Roman" w:cs="Times New Roman"/>
          <w:sz w:val="28"/>
          <w:szCs w:val="28"/>
          <w:lang w:val="kk-KZ"/>
        </w:rPr>
        <w:t xml:space="preserve">» АҚ өкілі Б. Айткұловтың мәлімдеуінше, Шығыс Қазақстан, Ақтөбе, Қостанай және Батыс Қазақстан облыстарындағы литий кен орындары маңында тау-кен байыту фабрикаларын салу жоспарланып отыр. </w:t>
      </w:r>
      <w:r w:rsidR="00917D1D">
        <w:rPr>
          <w:rFonts w:ascii="Times New Roman" w:hAnsi="Times New Roman" w:cs="Times New Roman"/>
          <w:sz w:val="28"/>
          <w:szCs w:val="28"/>
          <w:lang w:val="kk-KZ"/>
        </w:rPr>
        <w:t>Шығыс Қазақстан обылысын</w:t>
      </w:r>
      <w:r w:rsidRPr="00E4527F">
        <w:rPr>
          <w:rFonts w:ascii="Times New Roman" w:hAnsi="Times New Roman" w:cs="Times New Roman"/>
          <w:sz w:val="28"/>
          <w:szCs w:val="28"/>
          <w:lang w:val="kk-KZ"/>
        </w:rPr>
        <w:t xml:space="preserve">дағы жоба құны </w:t>
      </w:r>
      <w:r w:rsidR="00A060F0">
        <w:rPr>
          <w:rFonts w:ascii="Times New Roman" w:hAnsi="Times New Roman" w:cs="Times New Roman"/>
          <w:sz w:val="28"/>
          <w:szCs w:val="28"/>
          <w:lang w:val="kk-KZ"/>
        </w:rPr>
        <w:t>-</w:t>
      </w:r>
      <w:r w:rsidRPr="00E4527F">
        <w:rPr>
          <w:rFonts w:ascii="Times New Roman" w:hAnsi="Times New Roman" w:cs="Times New Roman"/>
          <w:sz w:val="28"/>
          <w:szCs w:val="28"/>
          <w:lang w:val="kk-KZ"/>
        </w:rPr>
        <w:t xml:space="preserve"> 102 миллион АҚШ доллары, ал жобалық қуаттылығы жылына 4000 тонна литий карбонатын құрайды. Геологиялық зерттеулерге сәйкес, Қазақстанда литий қоры шамамен 80 мың тоннаны құрайды. Осылайша, Қазақстан алдағы жылдары литийдің толық өндірістік циклін жүзеге асыруға, және тиісінше оның негізінде қорытпалар өндіруге толық мүмкіндікке ие.</w:t>
      </w:r>
    </w:p>
    <w:p w14:paraId="0724165A" w14:textId="77777777" w:rsidR="00F246E9" w:rsidRPr="00E4527F" w:rsidRDefault="00F246E9" w:rsidP="009055EB">
      <w:pPr>
        <w:spacing w:after="0"/>
        <w:ind w:firstLine="567"/>
        <w:jc w:val="both"/>
        <w:rPr>
          <w:rFonts w:cs="Times New Roman"/>
          <w:szCs w:val="28"/>
          <w:lang w:val="kk-KZ"/>
        </w:rPr>
      </w:pPr>
    </w:p>
    <w:p w14:paraId="2A5E01E4" w14:textId="77777777" w:rsidR="006C6BD6" w:rsidRPr="00E4527F" w:rsidRDefault="006C6BD6" w:rsidP="006C6BD6">
      <w:pPr>
        <w:pStyle w:val="af8"/>
        <w:ind w:firstLine="709"/>
        <w:jc w:val="both"/>
        <w:rPr>
          <w:rFonts w:eastAsiaTheme="minorHAnsi"/>
          <w:i/>
          <w:iCs/>
          <w:sz w:val="28"/>
          <w:szCs w:val="28"/>
          <w:lang w:val="kk-KZ"/>
        </w:rPr>
      </w:pPr>
      <w:r w:rsidRPr="00E4527F">
        <w:rPr>
          <w:rFonts w:eastAsiaTheme="minorHAnsi"/>
          <w:i/>
          <w:iCs/>
          <w:sz w:val="28"/>
          <w:szCs w:val="28"/>
          <w:lang w:val="kk-KZ"/>
        </w:rPr>
        <w:t>Қазақстандағы әскери және аэроғарыш салаларында алюминий қорытпаларын қолдану</w:t>
      </w:r>
    </w:p>
    <w:p w14:paraId="270A1CDC" w14:textId="756A64BF" w:rsidR="006C6BD6" w:rsidRPr="00EB6902" w:rsidRDefault="006C6BD6" w:rsidP="006C6BD6">
      <w:pPr>
        <w:pStyle w:val="af8"/>
        <w:ind w:firstLine="709"/>
        <w:jc w:val="both"/>
        <w:rPr>
          <w:rFonts w:eastAsiaTheme="minorHAnsi"/>
          <w:sz w:val="28"/>
          <w:szCs w:val="28"/>
          <w:lang w:val="kk-KZ"/>
        </w:rPr>
      </w:pPr>
      <w:r w:rsidRPr="00E4527F">
        <w:rPr>
          <w:rFonts w:eastAsiaTheme="minorHAnsi"/>
          <w:sz w:val="28"/>
          <w:szCs w:val="28"/>
          <w:lang w:val="kk-KZ"/>
        </w:rPr>
        <w:t xml:space="preserve">Алюминий қорытпаларын өндіру технологиясын әзірлеу </w:t>
      </w:r>
      <w:r w:rsidR="00A060F0">
        <w:rPr>
          <w:rFonts w:eastAsiaTheme="minorHAnsi"/>
          <w:sz w:val="28"/>
          <w:szCs w:val="28"/>
          <w:lang w:val="kk-KZ"/>
        </w:rPr>
        <w:t>-</w:t>
      </w:r>
      <w:r w:rsidRPr="00E4527F">
        <w:rPr>
          <w:rFonts w:eastAsiaTheme="minorHAnsi"/>
          <w:sz w:val="28"/>
          <w:szCs w:val="28"/>
          <w:lang w:val="kk-KZ"/>
        </w:rPr>
        <w:t xml:space="preserve"> еліміз үшін өзекті міндет болып қала береді, себебі отандық жеке қорғаныс құралдары мен әскери техникаларда импорттық, қымбат броньдалған материалдарды отандық өніммен алмастыру қажеттілігі туындап отыр. Мысалы, «Қазақстан Парамаунт Инжиниринг» ЖШС-де (Астана қ.) өндірілетін «Арлан» және «Барыс» атты отандық броньдалған машиналардың корпустары ARMOX және STRENX маркалы ауыр болаттан жасалады (</w:t>
      </w:r>
      <w:r w:rsidR="00BA723A">
        <w:rPr>
          <w:rFonts w:eastAsiaTheme="minorHAnsi"/>
          <w:sz w:val="28"/>
          <w:szCs w:val="28"/>
          <w:lang w:val="kk-KZ"/>
        </w:rPr>
        <w:t>с</w:t>
      </w:r>
      <w:r w:rsidRPr="00E4527F">
        <w:rPr>
          <w:rFonts w:eastAsiaTheme="minorHAnsi"/>
          <w:sz w:val="28"/>
          <w:szCs w:val="28"/>
          <w:lang w:val="kk-KZ"/>
        </w:rPr>
        <w:t>урет</w:t>
      </w:r>
      <w:r w:rsidR="004C6068" w:rsidRPr="00E4527F">
        <w:rPr>
          <w:rFonts w:eastAsiaTheme="minorHAnsi"/>
          <w:sz w:val="28"/>
          <w:szCs w:val="28"/>
          <w:lang w:val="kk-KZ"/>
        </w:rPr>
        <w:t xml:space="preserve"> </w:t>
      </w:r>
      <w:r w:rsidR="00BA723A">
        <w:rPr>
          <w:rFonts w:eastAsiaTheme="minorHAnsi"/>
          <w:sz w:val="28"/>
          <w:szCs w:val="28"/>
          <w:lang w:val="kk-KZ"/>
        </w:rPr>
        <w:t>15</w:t>
      </w:r>
      <w:r w:rsidR="00964CB7">
        <w:rPr>
          <w:rFonts w:eastAsiaTheme="minorHAnsi"/>
          <w:sz w:val="28"/>
          <w:szCs w:val="28"/>
          <w:lang w:val="kk-KZ"/>
        </w:rPr>
        <w:t>а, 15б</w:t>
      </w:r>
      <w:r w:rsidRPr="00E4527F">
        <w:rPr>
          <w:rFonts w:eastAsiaTheme="minorHAnsi"/>
          <w:sz w:val="28"/>
          <w:szCs w:val="28"/>
          <w:lang w:val="kk-KZ"/>
        </w:rPr>
        <w:t>)</w:t>
      </w:r>
      <w:r w:rsidR="00964CB7">
        <w:rPr>
          <w:rFonts w:eastAsiaTheme="minorHAnsi"/>
          <w:sz w:val="28"/>
          <w:szCs w:val="28"/>
          <w:lang w:val="kk-KZ"/>
        </w:rPr>
        <w:t xml:space="preserve"> </w:t>
      </w:r>
      <w:r w:rsidR="00964CB7" w:rsidRPr="00964CB7">
        <w:rPr>
          <w:rFonts w:eastAsiaTheme="minorHAnsi"/>
          <w:sz w:val="28"/>
          <w:szCs w:val="28"/>
          <w:lang w:val="kk-KZ"/>
        </w:rPr>
        <w:t>[135]</w:t>
      </w:r>
      <w:r w:rsidRPr="00E4527F">
        <w:rPr>
          <w:rFonts w:eastAsiaTheme="minorHAnsi"/>
          <w:sz w:val="28"/>
          <w:szCs w:val="28"/>
          <w:lang w:val="kk-KZ"/>
        </w:rPr>
        <w:t>. Аталған болат маркалары Швеция және Финляндия өндірісіне жатады. Компания болашақта конструкцияны жеңілдету, сондай-ақ үш және төрт осьті броньдалған көліктерді жеңіл алюминий бронясын кеңінен қолдана отырып шығару міндетін көздеп отыр. Ал «Тыныс» АҚ (Көкшетау қ.) шығаратын Бр2</w:t>
      </w:r>
      <w:r w:rsidR="0091578B">
        <w:rPr>
          <w:rFonts w:eastAsiaTheme="minorHAnsi"/>
          <w:sz w:val="28"/>
          <w:szCs w:val="28"/>
          <w:lang w:val="kk-KZ"/>
        </w:rPr>
        <w:t>-</w:t>
      </w:r>
      <w:r w:rsidRPr="00E4527F">
        <w:rPr>
          <w:rFonts w:eastAsiaTheme="minorHAnsi"/>
          <w:sz w:val="28"/>
          <w:szCs w:val="28"/>
          <w:lang w:val="kk-KZ"/>
        </w:rPr>
        <w:t>Бр4 санатты болат бронепластиналар да шетелдік өнім болып табылады</w:t>
      </w:r>
      <w:r w:rsidR="00964CB7">
        <w:rPr>
          <w:rFonts w:eastAsiaTheme="minorHAnsi"/>
          <w:sz w:val="28"/>
          <w:szCs w:val="28"/>
          <w:lang w:val="kk-KZ"/>
        </w:rPr>
        <w:t xml:space="preserve"> </w:t>
      </w:r>
      <w:r w:rsidR="00964CB7" w:rsidRPr="00E4527F">
        <w:rPr>
          <w:rFonts w:eastAsiaTheme="minorHAnsi"/>
          <w:sz w:val="28"/>
          <w:szCs w:val="28"/>
          <w:lang w:val="kk-KZ"/>
        </w:rPr>
        <w:t>(</w:t>
      </w:r>
      <w:r w:rsidR="00964CB7">
        <w:rPr>
          <w:rFonts w:eastAsiaTheme="minorHAnsi"/>
          <w:sz w:val="28"/>
          <w:szCs w:val="28"/>
          <w:lang w:val="kk-KZ"/>
        </w:rPr>
        <w:t>с</w:t>
      </w:r>
      <w:r w:rsidR="00964CB7" w:rsidRPr="00E4527F">
        <w:rPr>
          <w:rFonts w:eastAsiaTheme="minorHAnsi"/>
          <w:sz w:val="28"/>
          <w:szCs w:val="28"/>
          <w:lang w:val="kk-KZ"/>
        </w:rPr>
        <w:t xml:space="preserve">урет </w:t>
      </w:r>
      <w:r w:rsidR="00964CB7">
        <w:rPr>
          <w:rFonts w:eastAsiaTheme="minorHAnsi"/>
          <w:sz w:val="28"/>
          <w:szCs w:val="28"/>
          <w:lang w:val="kk-KZ"/>
        </w:rPr>
        <w:t>15в</w:t>
      </w:r>
      <w:r w:rsidR="00964CB7" w:rsidRPr="00E4527F">
        <w:rPr>
          <w:rFonts w:eastAsiaTheme="minorHAnsi"/>
          <w:sz w:val="28"/>
          <w:szCs w:val="28"/>
          <w:lang w:val="kk-KZ"/>
        </w:rPr>
        <w:t>)</w:t>
      </w:r>
      <w:r w:rsidR="00964CB7">
        <w:rPr>
          <w:rFonts w:eastAsiaTheme="minorHAnsi"/>
          <w:sz w:val="28"/>
          <w:szCs w:val="28"/>
          <w:lang w:val="kk-KZ"/>
        </w:rPr>
        <w:t xml:space="preserve"> </w:t>
      </w:r>
      <w:r w:rsidR="00964CB7" w:rsidRPr="00964CB7">
        <w:rPr>
          <w:rFonts w:eastAsiaTheme="minorHAnsi"/>
          <w:sz w:val="28"/>
          <w:szCs w:val="28"/>
          <w:lang w:val="kk-KZ"/>
        </w:rPr>
        <w:t>[136]</w:t>
      </w:r>
      <w:r w:rsidRPr="00E4527F">
        <w:rPr>
          <w:rFonts w:eastAsiaTheme="minorHAnsi"/>
          <w:sz w:val="28"/>
          <w:szCs w:val="28"/>
          <w:lang w:val="kk-KZ"/>
        </w:rPr>
        <w:t xml:space="preserve">. </w:t>
      </w:r>
      <w:r w:rsidRPr="00E4527F">
        <w:rPr>
          <w:rFonts w:eastAsiaTheme="minorHAnsi"/>
          <w:sz w:val="28"/>
          <w:szCs w:val="28"/>
          <w:lang w:val="kk-KZ"/>
        </w:rPr>
        <w:lastRenderedPageBreak/>
        <w:t xml:space="preserve">Броньдалған машиналар мен бронежилеттер корпустарында отандық броньға төзімді алюминий қорытпасын қолдану, не болмаса соғыс техникасын қосымша ілмелі алюминий бронеплиталарымен жабдықтау </w:t>
      </w:r>
      <w:r w:rsidR="00A060F0">
        <w:rPr>
          <w:rFonts w:eastAsiaTheme="minorHAnsi"/>
          <w:sz w:val="28"/>
          <w:szCs w:val="28"/>
          <w:lang w:val="kk-KZ"/>
        </w:rPr>
        <w:t>-</w:t>
      </w:r>
      <w:r w:rsidRPr="00E4527F">
        <w:rPr>
          <w:rFonts w:eastAsiaTheme="minorHAnsi"/>
          <w:sz w:val="28"/>
          <w:szCs w:val="28"/>
          <w:lang w:val="kk-KZ"/>
        </w:rPr>
        <w:t xml:space="preserve"> маневрлік қабілетті арттырып қана қоймай, сондай-ақ броньға төзімділік тиімділігін де едәуір жоғарылатуға мүмкіндік береді. Бұл өз кезегінде жоғары берікті конструкциялық материалдарды тек әскери мақсаттарда ғана емес, еліміздің өзге де салаларында дамыту үшін болашағы зор бағыт болып табылады.</w:t>
      </w:r>
    </w:p>
    <w:p w14:paraId="3AE5B1F9" w14:textId="77777777" w:rsidR="00964CB7" w:rsidRPr="00E4527F" w:rsidRDefault="00964CB7" w:rsidP="00964CB7">
      <w:pPr>
        <w:pStyle w:val="af8"/>
        <w:ind w:firstLine="709"/>
        <w:jc w:val="both"/>
        <w:rPr>
          <w:sz w:val="28"/>
          <w:szCs w:val="28"/>
          <w:lang w:val="kk-KZ"/>
        </w:rPr>
      </w:pPr>
    </w:p>
    <w:tbl>
      <w:tblPr>
        <w:tblStyle w:val="a3"/>
        <w:tblW w:w="93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3401"/>
        <w:gridCol w:w="2457"/>
      </w:tblGrid>
      <w:tr w:rsidR="00964CB7" w:rsidRPr="00E4527F" w14:paraId="6176BC40" w14:textId="77777777" w:rsidTr="00663E27">
        <w:tc>
          <w:tcPr>
            <w:tcW w:w="3486" w:type="dxa"/>
          </w:tcPr>
          <w:p w14:paraId="18E97BCB" w14:textId="77777777" w:rsidR="00964CB7" w:rsidRPr="00E4527F" w:rsidRDefault="00964CB7" w:rsidP="00663E27">
            <w:pPr>
              <w:tabs>
                <w:tab w:val="left" w:pos="851"/>
              </w:tabs>
              <w:jc w:val="center"/>
              <w:rPr>
                <w:noProof/>
                <w:sz w:val="24"/>
                <w:szCs w:val="24"/>
                <w:lang w:val="kk-KZ" w:eastAsia="ru-RU"/>
              </w:rPr>
            </w:pPr>
            <w:r w:rsidRPr="00E4527F">
              <w:rPr>
                <w:rFonts w:cs="Times New Roman"/>
                <w:noProof/>
                <w:sz w:val="24"/>
                <w:szCs w:val="24"/>
                <w:lang w:val="kk-KZ" w:eastAsia="ru-RU"/>
              </w:rPr>
              <w:drawing>
                <wp:inline distT="0" distB="0" distL="0" distR="0" wp14:anchorId="63BAA14F" wp14:editId="09CB3988">
                  <wp:extent cx="2067495" cy="1403350"/>
                  <wp:effectExtent l="0" t="0" r="9525" b="6350"/>
                  <wp:docPr id="2052" name="Picture 4" descr="https://kpe.com.kz/data/nws/rus/img_7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s://kpe.com.kz/data/nws/rus/img_7_105.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6379" r="13692"/>
                          <a:stretch/>
                        </pic:blipFill>
                        <pic:spPr bwMode="auto">
                          <a:xfrm>
                            <a:off x="0" y="0"/>
                            <a:ext cx="2167917" cy="1471513"/>
                          </a:xfrm>
                          <a:prstGeom prst="rect">
                            <a:avLst/>
                          </a:prstGeom>
                          <a:noFill/>
                        </pic:spPr>
                      </pic:pic>
                    </a:graphicData>
                  </a:graphic>
                </wp:inline>
              </w:drawing>
            </w:r>
          </w:p>
        </w:tc>
        <w:tc>
          <w:tcPr>
            <w:tcW w:w="3401" w:type="dxa"/>
          </w:tcPr>
          <w:p w14:paraId="503EE885" w14:textId="77777777" w:rsidR="00964CB7" w:rsidRPr="00E4527F" w:rsidRDefault="00964CB7" w:rsidP="00663E27">
            <w:pPr>
              <w:tabs>
                <w:tab w:val="left" w:pos="851"/>
              </w:tabs>
              <w:jc w:val="center"/>
              <w:rPr>
                <w:noProof/>
                <w:sz w:val="24"/>
                <w:szCs w:val="24"/>
                <w:lang w:val="kk-KZ" w:eastAsia="ru-RU"/>
              </w:rPr>
            </w:pPr>
            <w:r w:rsidRPr="00E4527F">
              <w:rPr>
                <w:rFonts w:cs="Times New Roman"/>
                <w:noProof/>
                <w:sz w:val="24"/>
                <w:szCs w:val="24"/>
                <w:lang w:val="kk-KZ" w:eastAsia="ru-RU"/>
              </w:rPr>
              <w:drawing>
                <wp:inline distT="0" distB="0" distL="0" distR="0" wp14:anchorId="546AC41D" wp14:editId="1EF25EBC">
                  <wp:extent cx="2021874" cy="1428750"/>
                  <wp:effectExtent l="0" t="0" r="0" b="0"/>
                  <wp:docPr id="2054" name="Picture 6" descr="Барыс&quot; и &quot;Арлан&quot; на огневом рубеже. Фоторепорт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Барыс&quot; и &quot;Арлан&quot; на огневом рубеже. Фоторепортаж"/>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939" t="7402"/>
                          <a:stretch/>
                        </pic:blipFill>
                        <pic:spPr bwMode="auto">
                          <a:xfrm>
                            <a:off x="0" y="0"/>
                            <a:ext cx="2102436" cy="1485679"/>
                          </a:xfrm>
                          <a:prstGeom prst="rect">
                            <a:avLst/>
                          </a:prstGeom>
                          <a:noFill/>
                        </pic:spPr>
                      </pic:pic>
                    </a:graphicData>
                  </a:graphic>
                </wp:inline>
              </w:drawing>
            </w:r>
          </w:p>
        </w:tc>
        <w:tc>
          <w:tcPr>
            <w:tcW w:w="2457" w:type="dxa"/>
          </w:tcPr>
          <w:p w14:paraId="186B24FD" w14:textId="77777777" w:rsidR="00964CB7" w:rsidRPr="00E4527F" w:rsidRDefault="00964CB7" w:rsidP="00663E27">
            <w:pPr>
              <w:tabs>
                <w:tab w:val="left" w:pos="851"/>
              </w:tabs>
              <w:jc w:val="center"/>
              <w:rPr>
                <w:rFonts w:cs="Times New Roman"/>
                <w:noProof/>
                <w:sz w:val="24"/>
                <w:szCs w:val="24"/>
                <w:lang w:val="kk-KZ" w:eastAsia="ru-RU"/>
              </w:rPr>
            </w:pPr>
            <w:r w:rsidRPr="00E4527F">
              <w:rPr>
                <w:noProof/>
                <w:lang w:val="kk-KZ" w:eastAsia="ru-RU"/>
              </w:rPr>
              <w:drawing>
                <wp:inline distT="0" distB="0" distL="0" distR="0" wp14:anchorId="53290FBD" wp14:editId="694D9D66">
                  <wp:extent cx="1290320" cy="1428750"/>
                  <wp:effectExtent l="0" t="0" r="5080" b="0"/>
                  <wp:docPr id="11326107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610720" name=""/>
                          <pic:cNvPicPr/>
                        </pic:nvPicPr>
                        <pic:blipFill>
                          <a:blip r:embed="rId29"/>
                          <a:stretch>
                            <a:fillRect/>
                          </a:stretch>
                        </pic:blipFill>
                        <pic:spPr>
                          <a:xfrm>
                            <a:off x="0" y="0"/>
                            <a:ext cx="1293564" cy="1432342"/>
                          </a:xfrm>
                          <a:prstGeom prst="rect">
                            <a:avLst/>
                          </a:prstGeom>
                        </pic:spPr>
                      </pic:pic>
                    </a:graphicData>
                  </a:graphic>
                </wp:inline>
              </w:drawing>
            </w:r>
          </w:p>
        </w:tc>
      </w:tr>
      <w:tr w:rsidR="00964CB7" w:rsidRPr="00E4527F" w14:paraId="5A93F206" w14:textId="77777777" w:rsidTr="00663E27">
        <w:tc>
          <w:tcPr>
            <w:tcW w:w="3486" w:type="dxa"/>
          </w:tcPr>
          <w:p w14:paraId="2320C1E3" w14:textId="77777777" w:rsidR="00964CB7" w:rsidRPr="00E4527F" w:rsidRDefault="00964CB7" w:rsidP="00663E27">
            <w:pPr>
              <w:tabs>
                <w:tab w:val="left" w:pos="851"/>
              </w:tabs>
              <w:jc w:val="center"/>
              <w:rPr>
                <w:noProof/>
                <w:szCs w:val="28"/>
                <w:lang w:val="kk-KZ" w:eastAsia="ru-RU"/>
              </w:rPr>
            </w:pPr>
            <w:r w:rsidRPr="00E4527F">
              <w:rPr>
                <w:noProof/>
                <w:szCs w:val="28"/>
                <w:lang w:val="kk-KZ" w:eastAsia="ru-RU"/>
              </w:rPr>
              <w:t>а</w:t>
            </w:r>
          </w:p>
        </w:tc>
        <w:tc>
          <w:tcPr>
            <w:tcW w:w="3401" w:type="dxa"/>
          </w:tcPr>
          <w:p w14:paraId="3ABAE4C0" w14:textId="77777777" w:rsidR="00964CB7" w:rsidRPr="00E4527F" w:rsidRDefault="00964CB7" w:rsidP="00663E27">
            <w:pPr>
              <w:tabs>
                <w:tab w:val="left" w:pos="851"/>
              </w:tabs>
              <w:jc w:val="center"/>
              <w:rPr>
                <w:noProof/>
                <w:szCs w:val="28"/>
                <w:lang w:val="kk-KZ" w:eastAsia="ru-RU"/>
              </w:rPr>
            </w:pPr>
            <w:r w:rsidRPr="00E4527F">
              <w:rPr>
                <w:noProof/>
                <w:szCs w:val="28"/>
                <w:lang w:val="kk-KZ" w:eastAsia="ru-RU"/>
              </w:rPr>
              <w:t>б</w:t>
            </w:r>
          </w:p>
        </w:tc>
        <w:tc>
          <w:tcPr>
            <w:tcW w:w="2457" w:type="dxa"/>
          </w:tcPr>
          <w:p w14:paraId="2EE677F0" w14:textId="77777777" w:rsidR="00964CB7" w:rsidRPr="00E4527F" w:rsidRDefault="00964CB7" w:rsidP="00663E27">
            <w:pPr>
              <w:tabs>
                <w:tab w:val="left" w:pos="851"/>
              </w:tabs>
              <w:jc w:val="center"/>
              <w:rPr>
                <w:noProof/>
                <w:szCs w:val="28"/>
                <w:lang w:val="kk-KZ" w:eastAsia="ru-RU"/>
              </w:rPr>
            </w:pPr>
            <w:r w:rsidRPr="00E4527F">
              <w:rPr>
                <w:noProof/>
                <w:szCs w:val="28"/>
                <w:lang w:val="kk-KZ" w:eastAsia="ru-RU"/>
              </w:rPr>
              <w:t>в</w:t>
            </w:r>
          </w:p>
        </w:tc>
      </w:tr>
    </w:tbl>
    <w:p w14:paraId="78B8C716" w14:textId="77777777" w:rsidR="00964CB7" w:rsidRPr="00E4527F" w:rsidRDefault="00964CB7" w:rsidP="00964CB7">
      <w:pPr>
        <w:spacing w:after="0"/>
        <w:ind w:firstLine="709"/>
        <w:jc w:val="center"/>
        <w:rPr>
          <w:rFonts w:cs="Times New Roman"/>
          <w:szCs w:val="28"/>
          <w:lang w:val="kk-KZ"/>
        </w:rPr>
      </w:pPr>
      <w:r w:rsidRPr="00E4527F">
        <w:rPr>
          <w:rFonts w:cs="Times New Roman"/>
          <w:szCs w:val="28"/>
          <w:lang w:val="kk-KZ"/>
        </w:rPr>
        <w:t xml:space="preserve">а </w:t>
      </w:r>
      <w:r>
        <w:rPr>
          <w:rFonts w:cs="Times New Roman"/>
          <w:szCs w:val="28"/>
          <w:lang w:val="kk-KZ"/>
        </w:rPr>
        <w:t>-</w:t>
      </w:r>
      <w:r w:rsidRPr="00E4527F">
        <w:rPr>
          <w:rFonts w:cs="Times New Roman"/>
          <w:szCs w:val="28"/>
          <w:lang w:val="kk-KZ"/>
        </w:rPr>
        <w:t xml:space="preserve"> «Арлан» бронемашинасы; б </w:t>
      </w:r>
      <w:r>
        <w:rPr>
          <w:rFonts w:cs="Times New Roman"/>
          <w:szCs w:val="28"/>
          <w:lang w:val="kk-KZ"/>
        </w:rPr>
        <w:t>-</w:t>
      </w:r>
      <w:r w:rsidRPr="00E4527F">
        <w:rPr>
          <w:rFonts w:cs="Times New Roman"/>
          <w:szCs w:val="28"/>
          <w:lang w:val="kk-KZ"/>
        </w:rPr>
        <w:t xml:space="preserve"> «Барыс» бронемашинасы; в </w:t>
      </w:r>
      <w:r>
        <w:rPr>
          <w:rFonts w:cs="Times New Roman"/>
          <w:szCs w:val="28"/>
          <w:lang w:val="kk-KZ"/>
        </w:rPr>
        <w:t>-</w:t>
      </w:r>
      <w:r w:rsidRPr="00E4527F">
        <w:rPr>
          <w:rFonts w:cs="Times New Roman"/>
          <w:szCs w:val="28"/>
          <w:lang w:val="kk-KZ"/>
        </w:rPr>
        <w:t xml:space="preserve"> болаттан жасалған бронь панелі</w:t>
      </w:r>
      <w:r w:rsidRPr="00E4527F">
        <w:rPr>
          <w:rFonts w:cs="Times New Roman"/>
          <w:szCs w:val="28"/>
          <w:lang w:val="kk-KZ"/>
        </w:rPr>
        <w:br/>
        <w:t xml:space="preserve">Сурет </w:t>
      </w:r>
      <w:r>
        <w:rPr>
          <w:rFonts w:cs="Times New Roman"/>
          <w:szCs w:val="28"/>
          <w:lang w:val="kk-KZ"/>
        </w:rPr>
        <w:t>15</w:t>
      </w:r>
      <w:r w:rsidRPr="00E4527F">
        <w:rPr>
          <w:rFonts w:cs="Times New Roman"/>
          <w:szCs w:val="28"/>
          <w:lang w:val="kk-KZ"/>
        </w:rPr>
        <w:t xml:space="preserve"> </w:t>
      </w:r>
      <w:r>
        <w:rPr>
          <w:rFonts w:cs="Times New Roman"/>
          <w:szCs w:val="28"/>
          <w:lang w:val="kk-KZ"/>
        </w:rPr>
        <w:t>-</w:t>
      </w:r>
      <w:r w:rsidRPr="00E4527F">
        <w:rPr>
          <w:rFonts w:cs="Times New Roman"/>
          <w:szCs w:val="28"/>
          <w:lang w:val="kk-KZ"/>
        </w:rPr>
        <w:t xml:space="preserve"> Бронемашиналар мен бронежилеттер конструкцияларында болат броньның қолданылуы</w:t>
      </w:r>
    </w:p>
    <w:p w14:paraId="4273631E" w14:textId="77777777" w:rsidR="00964CB7" w:rsidRPr="00964CB7" w:rsidRDefault="00964CB7" w:rsidP="006C6BD6">
      <w:pPr>
        <w:pStyle w:val="af8"/>
        <w:ind w:firstLine="709"/>
        <w:jc w:val="both"/>
        <w:rPr>
          <w:rFonts w:eastAsiaTheme="minorHAnsi"/>
          <w:sz w:val="28"/>
          <w:szCs w:val="28"/>
          <w:lang w:val="kk-KZ"/>
        </w:rPr>
      </w:pPr>
    </w:p>
    <w:p w14:paraId="7DF32E88" w14:textId="77777777" w:rsidR="00C52454" w:rsidRPr="00E4527F" w:rsidRDefault="00C52454" w:rsidP="00C52454">
      <w:pPr>
        <w:spacing w:after="0"/>
        <w:ind w:firstLine="567"/>
        <w:jc w:val="both"/>
        <w:rPr>
          <w:rFonts w:cs="Times New Roman"/>
          <w:szCs w:val="28"/>
          <w:lang w:val="kk-KZ"/>
        </w:rPr>
      </w:pPr>
      <w:r w:rsidRPr="00E4527F">
        <w:rPr>
          <w:rFonts w:cs="Times New Roman"/>
          <w:szCs w:val="28"/>
          <w:lang w:val="kk-KZ"/>
        </w:rPr>
        <w:t>Бұл тапсырманы орындау мақсатында 2018 жылы ҚР Қорғаныс және аэроғарыш өнеркәсібі министрлігі жанындағы Әскери-стратегиялық зерттеулер орталығы отандық алюминий броньсын өндіру технологиясын жасау бойынша міндет қойды (Әскери-стратегиялық зерттеулер орталығының ҚР ҚАӨМ-ге жолдаған №08/364 - ҚБПҮ хаты, 2018 ж. 5 шілде). Бұл бронь ресейлік АБТ-101, АБТ-102 және америкалық 5083, 5059, 6456, 6061, 7039, 7017, 7020, 7085 маркалы қорытпаларға балама болуға тиіс еді.</w:t>
      </w:r>
    </w:p>
    <w:p w14:paraId="086AADDB" w14:textId="030EFE7F" w:rsidR="006C6BD6" w:rsidRPr="00E4527F" w:rsidRDefault="006C6BD6" w:rsidP="006C6BD6">
      <w:pPr>
        <w:spacing w:after="0"/>
        <w:ind w:firstLine="567"/>
        <w:jc w:val="both"/>
        <w:rPr>
          <w:rFonts w:cs="Times New Roman"/>
          <w:szCs w:val="28"/>
          <w:lang w:val="kk-KZ"/>
        </w:rPr>
      </w:pPr>
      <w:r w:rsidRPr="00E4527F">
        <w:rPr>
          <w:rFonts w:cs="Times New Roman"/>
          <w:szCs w:val="28"/>
          <w:lang w:val="kk-KZ"/>
        </w:rPr>
        <w:t xml:space="preserve">Қазіргі уақытта Қазақстанда зымыран жасау саласы енді ғана дамып келеді. Алғашқы кезектегі міндет </w:t>
      </w:r>
      <w:r w:rsidR="00A060F0">
        <w:rPr>
          <w:rFonts w:cs="Times New Roman"/>
          <w:szCs w:val="28"/>
          <w:lang w:val="kk-KZ"/>
        </w:rPr>
        <w:t>-</w:t>
      </w:r>
      <w:r w:rsidRPr="00E4527F">
        <w:rPr>
          <w:rFonts w:cs="Times New Roman"/>
          <w:szCs w:val="28"/>
          <w:lang w:val="kk-KZ"/>
        </w:rPr>
        <w:t xml:space="preserve"> елге ғарышқа тәуелсіз қолжетімділікті қамтамасыз ететін өте жеңіл класты зымыран-тасығыштарды жобалау және өндіру. Бұл міндет Қазақстан Республикасының 2023</w:t>
      </w:r>
      <w:r w:rsidR="0091578B">
        <w:rPr>
          <w:rFonts w:cs="Times New Roman"/>
          <w:szCs w:val="28"/>
          <w:lang w:val="kk-KZ"/>
        </w:rPr>
        <w:t>-</w:t>
      </w:r>
      <w:r w:rsidRPr="00E4527F">
        <w:rPr>
          <w:rFonts w:cs="Times New Roman"/>
          <w:szCs w:val="28"/>
          <w:lang w:val="kk-KZ"/>
        </w:rPr>
        <w:t xml:space="preserve">2029 жылдарға арналған ғарыш саласын дамыту тұжырымдамасында негізгі басымдықтардың бірі ретінде белгіленген. Зымыран-тасығыштың ұшу сызығы </w:t>
      </w:r>
      <w:r w:rsidR="00A060F0">
        <w:rPr>
          <w:rFonts w:cs="Times New Roman"/>
          <w:szCs w:val="28"/>
          <w:lang w:val="kk-KZ"/>
        </w:rPr>
        <w:t>-</w:t>
      </w:r>
      <w:r w:rsidRPr="00E4527F">
        <w:rPr>
          <w:rFonts w:cs="Times New Roman"/>
          <w:szCs w:val="28"/>
          <w:lang w:val="kk-KZ"/>
        </w:rPr>
        <w:t xml:space="preserve"> Карман шебіне жетуі мен сәтті ұшырылуын қамтамасыз ету үшін оның негізгі күштік құрылымдары мен жекелеген бөлшектері жоғары берікті ғана емес, сондай-ақ жеңіл материалдардан дайындалуы қажет. Осыған байланысты зымыран техникасына арналған жоғары берік, жеңіл алюминий қорытпасын әзірлеу </w:t>
      </w:r>
      <w:r w:rsidR="00A060F0">
        <w:rPr>
          <w:rFonts w:cs="Times New Roman"/>
          <w:szCs w:val="28"/>
          <w:lang w:val="kk-KZ"/>
        </w:rPr>
        <w:t>-</w:t>
      </w:r>
      <w:r w:rsidRPr="00E4527F">
        <w:rPr>
          <w:rFonts w:cs="Times New Roman"/>
          <w:szCs w:val="28"/>
          <w:lang w:val="kk-KZ"/>
        </w:rPr>
        <w:t xml:space="preserve"> өзекті мәселелердің бірі болып отыр. Бұл міндетті шешудің келешегі зор жолдарының бірі </w:t>
      </w:r>
      <w:r w:rsidR="00A060F0">
        <w:rPr>
          <w:rFonts w:cs="Times New Roman"/>
          <w:szCs w:val="28"/>
          <w:lang w:val="kk-KZ"/>
        </w:rPr>
        <w:t>-</w:t>
      </w:r>
      <w:r w:rsidRPr="00E4527F">
        <w:rPr>
          <w:rFonts w:cs="Times New Roman"/>
          <w:szCs w:val="28"/>
          <w:lang w:val="kk-KZ"/>
        </w:rPr>
        <w:t xml:space="preserve"> тығыздығы төмен, жоғары берікті және дәнекерленетін алюминий-литийлі қорытпаларды қолдану.</w:t>
      </w:r>
    </w:p>
    <w:p w14:paraId="298AAD6F" w14:textId="77777777" w:rsidR="00876493" w:rsidRPr="00E4527F" w:rsidRDefault="00876493" w:rsidP="00876493">
      <w:pPr>
        <w:spacing w:after="0"/>
        <w:ind w:firstLine="709"/>
        <w:jc w:val="both"/>
        <w:rPr>
          <w:rFonts w:cs="Times New Roman"/>
          <w:szCs w:val="28"/>
          <w:lang w:val="kk-KZ"/>
        </w:rPr>
      </w:pPr>
      <w:r w:rsidRPr="00E4527F">
        <w:rPr>
          <w:rFonts w:cs="Times New Roman"/>
          <w:szCs w:val="28"/>
          <w:lang w:val="kk-KZ"/>
        </w:rPr>
        <w:t xml:space="preserve">Қазіргі уақытта Қазақстан әлемдік нарықта бастапқы алюминий мен магнийді ірі экспорттаушы ел ретінде танылса да, әскери және ғарыштық мақсаттағы конструкциялық алюминий қорытпаларын импорттаушы ел болып қала береді. Сонымен қатар, елдің қорғаныс және аэроғарыш өнеркәсібі отандық </w:t>
      </w:r>
      <w:r w:rsidRPr="00E4527F">
        <w:rPr>
          <w:rFonts w:cs="Times New Roman"/>
          <w:szCs w:val="28"/>
          <w:lang w:val="kk-KZ"/>
        </w:rPr>
        <w:lastRenderedPageBreak/>
        <w:t>жеңіл бронь мен зымырандар үшін аса берік, бірақ жеңіл конструкциялық материалдарға зәру. Бүгінгі таңда Қазақстанда жоғары деңгейдегі конструкциялық алюминий қорытпаларын, соның ішінде алюминий-литийлі қорытпаларды балқыту тәжірибесі жоқ, алайда отандық металлургиялық зауыттар жаңа бәсекеге қабілетті өнімдерді игеруге мүдделі. Бұл Қазақстанның технологиялық имиджін арттырып, ғарыштық технологиялар саласындағы халықаралық еңбек бөлінісіне нақты үлес қосуына мүмкіндік береді.</w:t>
      </w:r>
    </w:p>
    <w:p w14:paraId="41725749" w14:textId="71825B63" w:rsidR="009055EB" w:rsidRPr="00E4527F" w:rsidRDefault="00876493" w:rsidP="00876493">
      <w:pPr>
        <w:spacing w:after="0"/>
        <w:ind w:firstLine="709"/>
        <w:jc w:val="both"/>
        <w:rPr>
          <w:rFonts w:cs="Times New Roman"/>
          <w:szCs w:val="28"/>
          <w:lang w:val="kk-KZ"/>
        </w:rPr>
      </w:pPr>
      <w:r w:rsidRPr="00E4527F">
        <w:rPr>
          <w:rFonts w:cs="Times New Roman"/>
          <w:szCs w:val="28"/>
          <w:lang w:val="kk-KZ"/>
        </w:rPr>
        <w:t xml:space="preserve">Осыған байланысты алюминий-литийлі қорытпалардың ішіндегі қарапайым түрінен бастау орынды болады. Жоғарыда аталған алюминий-литийлі қорытпалардың ішінде ең төмен тығыздыққа ие қорытпа </w:t>
      </w:r>
      <w:r w:rsidR="00A060F0">
        <w:rPr>
          <w:rFonts w:cs="Times New Roman"/>
          <w:szCs w:val="28"/>
          <w:lang w:val="kk-KZ"/>
        </w:rPr>
        <w:t>-</w:t>
      </w:r>
      <w:r w:rsidRPr="00E4527F">
        <w:rPr>
          <w:rFonts w:cs="Times New Roman"/>
          <w:szCs w:val="28"/>
          <w:lang w:val="kk-KZ"/>
        </w:rPr>
        <w:t xml:space="preserve"> 1420 маркалы қорытпа, оның тығыздығы небәрі 2400 кг/м³. Бұл әртүрлі бөлшектерді, жартылай фабрикаттарды және күрделі құрылымдарды жасағанда салмақты едәуір азайтуға мүмкіндік береді. Сонымен қатар, 1420 қорытпасының барлық негізгі дәнекерлеу түрлерімен дәнекерлену қасиетінің арқасында тойтарма мен басқа да бекітпе элементтерін қолдану қажеттілігі жойылады, бұл дәнекерленген құрылымдарды жасауда бұйым массасын одан әрі азайтады. Салыстырмалы түрде қарапайым құрамы бар бұл қорытпа үш негізгі </w:t>
      </w:r>
      <w:r w:rsidR="00B83177">
        <w:rPr>
          <w:rFonts w:cs="Times New Roman"/>
          <w:szCs w:val="28"/>
          <w:lang w:val="kk-KZ"/>
        </w:rPr>
        <w:t>легірлеуші</w:t>
      </w:r>
      <w:r w:rsidRPr="00E4527F">
        <w:rPr>
          <w:rFonts w:cs="Times New Roman"/>
          <w:szCs w:val="28"/>
          <w:lang w:val="kk-KZ"/>
        </w:rPr>
        <w:t xml:space="preserve"> элементтен тұрады (массалық үлесі бойынша): магний </w:t>
      </w:r>
      <w:r w:rsidR="0091578B">
        <w:rPr>
          <w:rFonts w:cs="Times New Roman"/>
          <w:szCs w:val="28"/>
          <w:lang w:val="kk-KZ"/>
        </w:rPr>
        <w:t>-</w:t>
      </w:r>
      <w:r w:rsidRPr="00E4527F">
        <w:rPr>
          <w:rFonts w:cs="Times New Roman"/>
          <w:szCs w:val="28"/>
          <w:lang w:val="kk-KZ"/>
        </w:rPr>
        <w:t xml:space="preserve"> 5</w:t>
      </w:r>
      <w:r w:rsidR="0091578B">
        <w:rPr>
          <w:rFonts w:cs="Times New Roman"/>
          <w:szCs w:val="28"/>
          <w:lang w:val="kk-KZ"/>
        </w:rPr>
        <w:t>-</w:t>
      </w:r>
      <w:r w:rsidRPr="00E4527F">
        <w:rPr>
          <w:rFonts w:cs="Times New Roman"/>
          <w:szCs w:val="28"/>
          <w:lang w:val="kk-KZ"/>
        </w:rPr>
        <w:t xml:space="preserve">6,2 %, литий </w:t>
      </w:r>
      <w:r w:rsidR="0091578B">
        <w:rPr>
          <w:rFonts w:cs="Times New Roman"/>
          <w:szCs w:val="28"/>
          <w:lang w:val="kk-KZ"/>
        </w:rPr>
        <w:t>-</w:t>
      </w:r>
      <w:r w:rsidRPr="00E4527F">
        <w:rPr>
          <w:rFonts w:cs="Times New Roman"/>
          <w:szCs w:val="28"/>
          <w:lang w:val="kk-KZ"/>
        </w:rPr>
        <w:t xml:space="preserve"> 1,9</w:t>
      </w:r>
      <w:r w:rsidR="0091578B">
        <w:rPr>
          <w:rFonts w:cs="Times New Roman"/>
          <w:szCs w:val="28"/>
          <w:lang w:val="kk-KZ"/>
        </w:rPr>
        <w:t>-</w:t>
      </w:r>
      <w:r w:rsidRPr="00E4527F">
        <w:rPr>
          <w:rFonts w:cs="Times New Roman"/>
          <w:szCs w:val="28"/>
          <w:lang w:val="kk-KZ"/>
        </w:rPr>
        <w:t xml:space="preserve">2,3 %, цирконий </w:t>
      </w:r>
      <w:r w:rsidR="0091578B">
        <w:rPr>
          <w:rFonts w:cs="Times New Roman"/>
          <w:szCs w:val="28"/>
          <w:lang w:val="kk-KZ"/>
        </w:rPr>
        <w:t>-</w:t>
      </w:r>
      <w:r w:rsidRPr="00E4527F">
        <w:rPr>
          <w:rFonts w:cs="Times New Roman"/>
          <w:szCs w:val="28"/>
          <w:lang w:val="kk-KZ"/>
        </w:rPr>
        <w:t xml:space="preserve"> 0,09</w:t>
      </w:r>
      <w:r w:rsidR="0091578B">
        <w:rPr>
          <w:rFonts w:cs="Times New Roman"/>
          <w:szCs w:val="28"/>
          <w:lang w:val="kk-KZ"/>
        </w:rPr>
        <w:t>-</w:t>
      </w:r>
      <w:r w:rsidRPr="00E4527F">
        <w:rPr>
          <w:rFonts w:cs="Times New Roman"/>
          <w:szCs w:val="28"/>
          <w:lang w:val="kk-KZ"/>
        </w:rPr>
        <w:t>0,15 %.</w:t>
      </w:r>
    </w:p>
    <w:p w14:paraId="793B6E4E" w14:textId="77777777" w:rsidR="00876493" w:rsidRPr="00E4527F" w:rsidRDefault="00876493" w:rsidP="00876493">
      <w:pPr>
        <w:spacing w:after="0"/>
        <w:ind w:firstLine="709"/>
        <w:rPr>
          <w:rFonts w:cs="Times New Roman"/>
          <w:color w:val="262626"/>
          <w:szCs w:val="28"/>
          <w:shd w:val="clear" w:color="auto" w:fill="FFFFFF"/>
          <w:lang w:val="kk-KZ"/>
        </w:rPr>
      </w:pPr>
    </w:p>
    <w:p w14:paraId="57C9AB0D" w14:textId="5F0A5CBA" w:rsidR="00876493" w:rsidRPr="005F28EF" w:rsidRDefault="00A543A5" w:rsidP="00876493">
      <w:pPr>
        <w:spacing w:after="0"/>
        <w:ind w:firstLine="567"/>
        <w:jc w:val="both"/>
        <w:rPr>
          <w:rFonts w:cs="Times New Roman"/>
          <w:b/>
          <w:bCs/>
          <w:color w:val="262626"/>
          <w:szCs w:val="28"/>
          <w:shd w:val="clear" w:color="auto" w:fill="FFFFFF"/>
          <w:lang w:val="kk-KZ"/>
        </w:rPr>
      </w:pPr>
      <w:r w:rsidRPr="005F28EF">
        <w:rPr>
          <w:rFonts w:cs="Times New Roman"/>
          <w:b/>
          <w:bCs/>
          <w:color w:val="262626"/>
          <w:szCs w:val="28"/>
          <w:shd w:val="clear" w:color="auto" w:fill="FFFFFF"/>
          <w:lang w:val="kk-KZ"/>
        </w:rPr>
        <w:t>Бірінші тарау бойынша тұжырым</w:t>
      </w:r>
    </w:p>
    <w:p w14:paraId="3A719247" w14:textId="77777777" w:rsidR="00421808" w:rsidRPr="005F28EF" w:rsidRDefault="00421808" w:rsidP="00421808">
      <w:pPr>
        <w:spacing w:after="0"/>
        <w:ind w:firstLine="567"/>
        <w:jc w:val="both"/>
        <w:rPr>
          <w:rFonts w:cs="Times New Roman"/>
          <w:szCs w:val="28"/>
          <w:lang w:val="kk-KZ"/>
        </w:rPr>
      </w:pPr>
      <w:r w:rsidRPr="005F28EF">
        <w:rPr>
          <w:rFonts w:cs="Times New Roman"/>
          <w:szCs w:val="28"/>
          <w:lang w:val="kk-KZ"/>
        </w:rPr>
        <w:t>Ұсынылған әдеби талдауға сүйене отырып, келесі қорытынды жасауға болады:</w:t>
      </w:r>
    </w:p>
    <w:p w14:paraId="707F9B61" w14:textId="66EF7A63" w:rsidR="00A543A5" w:rsidRPr="00421808" w:rsidRDefault="00421808" w:rsidP="00421808">
      <w:pPr>
        <w:spacing w:after="0"/>
        <w:ind w:firstLine="567"/>
        <w:jc w:val="both"/>
        <w:rPr>
          <w:rFonts w:cs="Times New Roman"/>
          <w:color w:val="000000"/>
          <w:szCs w:val="28"/>
          <w:lang w:val="kk-KZ" w:eastAsia="ru-RU" w:bidi="ru-RU"/>
        </w:rPr>
      </w:pPr>
      <w:r w:rsidRPr="005F28EF">
        <w:rPr>
          <w:rFonts w:cs="Times New Roman"/>
          <w:b/>
          <w:bCs/>
          <w:color w:val="262626"/>
          <w:szCs w:val="28"/>
          <w:shd w:val="clear" w:color="auto" w:fill="FFFFFF"/>
          <w:lang w:val="kk-KZ"/>
        </w:rPr>
        <w:t xml:space="preserve">1) </w:t>
      </w:r>
      <w:r w:rsidRPr="00DB15F4">
        <w:rPr>
          <w:rFonts w:cs="Times New Roman"/>
          <w:color w:val="262626"/>
          <w:szCs w:val="28"/>
          <w:shd w:val="clear" w:color="auto" w:fill="FFFFFF"/>
          <w:lang w:val="kk-KZ"/>
        </w:rPr>
        <w:t>1420 қорытпасы</w:t>
      </w:r>
      <w:r w:rsidRPr="005F28EF">
        <w:rPr>
          <w:rFonts w:cs="Times New Roman"/>
          <w:b/>
          <w:bCs/>
          <w:color w:val="262626"/>
          <w:szCs w:val="28"/>
          <w:shd w:val="clear" w:color="auto" w:fill="FFFFFF"/>
          <w:lang w:val="kk-KZ"/>
        </w:rPr>
        <w:t xml:space="preserve"> </w:t>
      </w:r>
      <w:r w:rsidRPr="005F28EF">
        <w:rPr>
          <w:rFonts w:cs="Times New Roman"/>
          <w:color w:val="000000"/>
          <w:szCs w:val="28"/>
          <w:lang w:val="kk-KZ" w:eastAsia="ru-RU" w:bidi="ru-RU"/>
        </w:rPr>
        <w:t>Д16 қорытпасымен салыстырғанда 12%-ға жеңіл және серпімділік модулі 8%-ға жоғары.</w:t>
      </w:r>
    </w:p>
    <w:p w14:paraId="219B3F28" w14:textId="6D744CAC" w:rsidR="00421808" w:rsidRPr="00A543A5" w:rsidRDefault="00421808" w:rsidP="00876493">
      <w:pPr>
        <w:spacing w:after="0"/>
        <w:ind w:firstLine="567"/>
        <w:jc w:val="both"/>
        <w:rPr>
          <w:rFonts w:cs="Times New Roman"/>
          <w:b/>
          <w:bCs/>
          <w:color w:val="262626"/>
          <w:szCs w:val="28"/>
          <w:highlight w:val="yellow"/>
          <w:shd w:val="clear" w:color="auto" w:fill="FFFFFF"/>
          <w:lang w:val="kk-KZ"/>
        </w:rPr>
      </w:pPr>
      <w:r>
        <w:rPr>
          <w:rFonts w:cs="Times New Roman"/>
          <w:color w:val="000000"/>
          <w:szCs w:val="28"/>
          <w:lang w:val="kk-KZ" w:eastAsia="ru-RU" w:bidi="ru-RU"/>
        </w:rPr>
        <w:t xml:space="preserve">2) </w:t>
      </w:r>
      <w:r w:rsidR="00A060F0">
        <w:rPr>
          <w:rFonts w:cs="Times New Roman"/>
          <w:color w:val="000000"/>
          <w:szCs w:val="28"/>
          <w:lang w:val="kk-KZ" w:eastAsia="ru-RU" w:bidi="ru-RU"/>
        </w:rPr>
        <w:t xml:space="preserve">Басқа алюминий қорытпаларымен салыстырғанда </w:t>
      </w:r>
      <w:r w:rsidRPr="00E4527F">
        <w:rPr>
          <w:rFonts w:cs="Times New Roman"/>
          <w:color w:val="000000"/>
          <w:szCs w:val="28"/>
          <w:lang w:val="kk-KZ" w:eastAsia="ru-RU" w:bidi="ru-RU"/>
        </w:rPr>
        <w:t>1420 қорытпасы жоғары коррозияға төзімділікке, серпімділік модулінің жоғары мәніне, жеткілікті беріктікке және төмен тығыздыққа ие.</w:t>
      </w:r>
    </w:p>
    <w:p w14:paraId="648611E1" w14:textId="7FE82244" w:rsidR="00876493" w:rsidRDefault="00421808" w:rsidP="00876493">
      <w:pPr>
        <w:spacing w:after="0"/>
        <w:ind w:firstLine="567"/>
        <w:jc w:val="both"/>
        <w:rPr>
          <w:rFonts w:cs="Times New Roman"/>
          <w:szCs w:val="28"/>
          <w:lang w:val="kk-KZ" w:bidi="ru-RU"/>
        </w:rPr>
      </w:pPr>
      <w:r w:rsidRPr="00421808">
        <w:rPr>
          <w:rFonts w:cs="Times New Roman"/>
          <w:bCs/>
          <w:szCs w:val="28"/>
          <w:shd w:val="clear" w:color="auto" w:fill="FFFFFF"/>
          <w:lang w:val="kk-KZ"/>
        </w:rPr>
        <w:t xml:space="preserve">3) </w:t>
      </w:r>
      <w:r>
        <w:rPr>
          <w:rFonts w:cs="Times New Roman"/>
          <w:bCs/>
          <w:szCs w:val="28"/>
          <w:shd w:val="clear" w:color="auto" w:fill="FFFFFF"/>
          <w:lang w:val="kk-KZ"/>
        </w:rPr>
        <w:t>1420 қорытпасын алу туралы ашық деректер жоқ</w:t>
      </w:r>
      <w:r w:rsidRPr="00421808">
        <w:rPr>
          <w:rFonts w:cs="Times New Roman"/>
          <w:bCs/>
          <w:szCs w:val="28"/>
          <w:shd w:val="clear" w:color="auto" w:fill="FFFFFF"/>
          <w:lang w:val="kk-KZ"/>
        </w:rPr>
        <w:t>, алайда д</w:t>
      </w:r>
      <w:r w:rsidR="00A060F0">
        <w:rPr>
          <w:rFonts w:cs="Times New Roman"/>
          <w:bCs/>
          <w:szCs w:val="28"/>
          <w:shd w:val="clear" w:color="auto" w:fill="FFFFFF"/>
          <w:lang w:val="kk-KZ"/>
        </w:rPr>
        <w:t>ә</w:t>
      </w:r>
      <w:r w:rsidRPr="00421808">
        <w:rPr>
          <w:rFonts w:cs="Times New Roman"/>
          <w:bCs/>
          <w:szCs w:val="28"/>
          <w:shd w:val="clear" w:color="auto" w:fill="FFFFFF"/>
          <w:lang w:val="kk-KZ"/>
        </w:rPr>
        <w:t>ст</w:t>
      </w:r>
      <w:r w:rsidR="00A060F0">
        <w:rPr>
          <w:rFonts w:cs="Times New Roman"/>
          <w:bCs/>
          <w:szCs w:val="28"/>
          <w:shd w:val="clear" w:color="auto" w:fill="FFFFFF"/>
          <w:lang w:val="kk-KZ"/>
        </w:rPr>
        <w:t>ү</w:t>
      </w:r>
      <w:r w:rsidRPr="00421808">
        <w:rPr>
          <w:rFonts w:cs="Times New Roman"/>
          <w:bCs/>
          <w:szCs w:val="28"/>
          <w:shd w:val="clear" w:color="auto" w:fill="FFFFFF"/>
          <w:lang w:val="kk-KZ"/>
        </w:rPr>
        <w:t>рл</w:t>
      </w:r>
      <w:r w:rsidR="00A060F0">
        <w:rPr>
          <w:rFonts w:cs="Times New Roman"/>
          <w:bCs/>
          <w:szCs w:val="28"/>
          <w:shd w:val="clear" w:color="auto" w:fill="FFFFFF"/>
          <w:lang w:val="kk-KZ"/>
        </w:rPr>
        <w:t>і</w:t>
      </w:r>
      <w:r w:rsidRPr="00421808">
        <w:rPr>
          <w:rFonts w:cs="Times New Roman"/>
          <w:bCs/>
          <w:szCs w:val="28"/>
          <w:shd w:val="clear" w:color="auto" w:fill="FFFFFF"/>
          <w:lang w:val="kk-KZ"/>
        </w:rPr>
        <w:t xml:space="preserve"> ал</w:t>
      </w:r>
      <w:r>
        <w:rPr>
          <w:rFonts w:cs="Times New Roman"/>
          <w:bCs/>
          <w:szCs w:val="28"/>
          <w:shd w:val="clear" w:color="auto" w:fill="FFFFFF"/>
          <w:lang w:val="kk-KZ"/>
        </w:rPr>
        <w:t>юминий қорытпаларын алу технологиясына сүйене отырып</w:t>
      </w:r>
      <w:r w:rsidR="00A060F0">
        <w:rPr>
          <w:rFonts w:cs="Times New Roman"/>
          <w:bCs/>
          <w:szCs w:val="28"/>
          <w:shd w:val="clear" w:color="auto" w:fill="FFFFFF"/>
          <w:lang w:val="kk-KZ"/>
        </w:rPr>
        <w:t>.</w:t>
      </w:r>
      <w:r>
        <w:rPr>
          <w:rFonts w:cs="Times New Roman"/>
          <w:bCs/>
          <w:szCs w:val="28"/>
          <w:shd w:val="clear" w:color="auto" w:fill="FFFFFF"/>
          <w:lang w:val="kk-KZ"/>
        </w:rPr>
        <w:t xml:space="preserve"> Келесі жолмен алу болады: </w:t>
      </w:r>
      <w:r>
        <w:rPr>
          <w:rFonts w:cs="Times New Roman"/>
          <w:bCs/>
          <w:color w:val="262626"/>
          <w:szCs w:val="28"/>
          <w:shd w:val="clear" w:color="auto" w:fill="FFFFFF"/>
          <w:lang w:val="kk-KZ"/>
        </w:rPr>
        <w:t>ш</w:t>
      </w:r>
      <w:r w:rsidRPr="00E4527F">
        <w:rPr>
          <w:rFonts w:cs="Times New Roman"/>
          <w:bCs/>
          <w:color w:val="262626"/>
          <w:szCs w:val="28"/>
          <w:shd w:val="clear" w:color="auto" w:fill="FFFFFF"/>
          <w:lang w:val="kk-KZ"/>
        </w:rPr>
        <w:t>ихта материалдары</w:t>
      </w:r>
      <w:r>
        <w:rPr>
          <w:rFonts w:cs="Times New Roman"/>
          <w:bCs/>
          <w:color w:val="262626"/>
          <w:szCs w:val="28"/>
          <w:shd w:val="clear" w:color="auto" w:fill="FFFFFF"/>
          <w:lang w:val="kk-KZ"/>
        </w:rPr>
        <w:t>н дайындау</w:t>
      </w:r>
      <w:r w:rsidRPr="00421808">
        <w:rPr>
          <w:rFonts w:cs="Times New Roman"/>
          <w:bCs/>
          <w:color w:val="262626"/>
          <w:szCs w:val="28"/>
          <w:shd w:val="clear" w:color="auto" w:fill="FFFFFF"/>
          <w:lang w:val="kk-KZ"/>
        </w:rPr>
        <w:t xml:space="preserve"> </w:t>
      </w:r>
      <w:r w:rsidR="0091578B">
        <w:rPr>
          <w:rFonts w:cs="Times New Roman"/>
          <w:bCs/>
          <w:color w:val="262626"/>
          <w:szCs w:val="28"/>
          <w:shd w:val="clear" w:color="auto" w:fill="FFFFFF"/>
          <w:lang w:val="kk-KZ"/>
        </w:rPr>
        <w:t>-</w:t>
      </w:r>
      <w:r w:rsidRPr="00421808">
        <w:rPr>
          <w:rFonts w:cs="Times New Roman"/>
          <w:bCs/>
          <w:color w:val="262626"/>
          <w:szCs w:val="28"/>
          <w:shd w:val="clear" w:color="auto" w:fill="FFFFFF"/>
          <w:lang w:val="kk-KZ"/>
        </w:rPr>
        <w:t xml:space="preserve"> элементтерд</w:t>
      </w:r>
      <w:r>
        <w:rPr>
          <w:rFonts w:cs="Times New Roman"/>
          <w:bCs/>
          <w:color w:val="262626"/>
          <w:szCs w:val="28"/>
          <w:shd w:val="clear" w:color="auto" w:fill="FFFFFF"/>
          <w:lang w:val="kk-KZ"/>
        </w:rPr>
        <w:t xml:space="preserve">і </w:t>
      </w:r>
      <w:r w:rsidRPr="00421808">
        <w:rPr>
          <w:rFonts w:cs="Times New Roman"/>
          <w:bCs/>
          <w:color w:val="262626"/>
          <w:szCs w:val="28"/>
          <w:shd w:val="clear" w:color="auto" w:fill="FFFFFF"/>
          <w:lang w:val="kk-KZ"/>
        </w:rPr>
        <w:t xml:space="preserve">таза немесе </w:t>
      </w:r>
      <w:r>
        <w:rPr>
          <w:rFonts w:cs="Times New Roman"/>
          <w:bCs/>
          <w:color w:val="262626"/>
          <w:szCs w:val="28"/>
          <w:shd w:val="clear" w:color="auto" w:fill="FFFFFF"/>
          <w:lang w:val="kk-KZ"/>
        </w:rPr>
        <w:t xml:space="preserve"> лигатура түрінде қосу</w:t>
      </w:r>
      <w:r w:rsidRPr="00421808">
        <w:rPr>
          <w:rFonts w:cs="Times New Roman"/>
          <w:bCs/>
          <w:color w:val="262626"/>
          <w:szCs w:val="28"/>
          <w:shd w:val="clear" w:color="auto" w:fill="FFFFFF"/>
          <w:lang w:val="kk-KZ"/>
        </w:rPr>
        <w:t>,</w:t>
      </w:r>
      <w:r>
        <w:rPr>
          <w:rFonts w:cs="Times New Roman"/>
          <w:bCs/>
          <w:color w:val="262626"/>
          <w:szCs w:val="28"/>
          <w:shd w:val="clear" w:color="auto" w:fill="FFFFFF"/>
          <w:lang w:val="kk-KZ"/>
        </w:rPr>
        <w:t xml:space="preserve"> балқыту мен құю процесстерін индукциялық балқыту </w:t>
      </w:r>
      <w:r w:rsidR="00A060F0">
        <w:rPr>
          <w:rFonts w:cs="Times New Roman"/>
          <w:bCs/>
          <w:color w:val="262626"/>
          <w:szCs w:val="28"/>
          <w:shd w:val="clear" w:color="auto" w:fill="FFFFFF"/>
          <w:lang w:val="kk-KZ"/>
        </w:rPr>
        <w:t>пештерінде жүзеге асыру</w:t>
      </w:r>
      <w:r w:rsidR="00A060F0" w:rsidRPr="00A060F0">
        <w:rPr>
          <w:rFonts w:cs="Times New Roman"/>
          <w:bCs/>
          <w:color w:val="262626"/>
          <w:szCs w:val="28"/>
          <w:shd w:val="clear" w:color="auto" w:fill="FFFFFF"/>
          <w:lang w:val="kk-KZ"/>
        </w:rPr>
        <w:t>,</w:t>
      </w:r>
      <w:r w:rsidR="00A060F0">
        <w:rPr>
          <w:rFonts w:cs="Times New Roman"/>
          <w:bCs/>
          <w:color w:val="262626"/>
          <w:szCs w:val="28"/>
          <w:shd w:val="clear" w:color="auto" w:fill="FFFFFF"/>
          <w:lang w:val="kk-KZ"/>
        </w:rPr>
        <w:t xml:space="preserve"> қосымша ретінде </w:t>
      </w:r>
      <w:r w:rsidR="00B83177">
        <w:rPr>
          <w:rFonts w:cs="Times New Roman"/>
          <w:bCs/>
          <w:color w:val="262626"/>
          <w:szCs w:val="28"/>
          <w:shd w:val="clear" w:color="auto" w:fill="FFFFFF"/>
          <w:lang w:val="kk-KZ"/>
        </w:rPr>
        <w:t>газсыздандыру</w:t>
      </w:r>
      <w:r w:rsidR="00A060F0">
        <w:rPr>
          <w:rFonts w:cs="Times New Roman"/>
          <w:bCs/>
          <w:color w:val="262626"/>
          <w:szCs w:val="28"/>
          <w:shd w:val="clear" w:color="auto" w:fill="FFFFFF"/>
          <w:lang w:val="kk-KZ"/>
        </w:rPr>
        <w:t xml:space="preserve"> және </w:t>
      </w:r>
      <w:r w:rsidR="00166CA6">
        <w:rPr>
          <w:rFonts w:cs="Times New Roman"/>
          <w:bCs/>
          <w:color w:val="262626"/>
          <w:szCs w:val="28"/>
          <w:shd w:val="clear" w:color="auto" w:fill="FFFFFF"/>
          <w:lang w:val="kk-KZ"/>
        </w:rPr>
        <w:t>сүзу</w:t>
      </w:r>
      <w:r w:rsidR="00A060F0">
        <w:rPr>
          <w:rFonts w:cs="Times New Roman"/>
          <w:bCs/>
          <w:color w:val="262626"/>
          <w:szCs w:val="28"/>
          <w:shd w:val="clear" w:color="auto" w:fill="FFFFFF"/>
          <w:lang w:val="kk-KZ"/>
        </w:rPr>
        <w:t xml:space="preserve"> жасау</w:t>
      </w:r>
      <w:r w:rsidR="00A060F0" w:rsidRPr="00A060F0">
        <w:rPr>
          <w:rFonts w:cs="Times New Roman"/>
          <w:bCs/>
          <w:color w:val="262626"/>
          <w:szCs w:val="28"/>
          <w:shd w:val="clear" w:color="auto" w:fill="FFFFFF"/>
          <w:lang w:val="kk-KZ"/>
        </w:rPr>
        <w:t>,</w:t>
      </w:r>
      <w:r w:rsidR="00A060F0">
        <w:rPr>
          <w:rFonts w:cs="Times New Roman"/>
          <w:bCs/>
          <w:color w:val="262626"/>
          <w:szCs w:val="28"/>
          <w:shd w:val="clear" w:color="auto" w:fill="FFFFFF"/>
          <w:lang w:val="kk-KZ"/>
        </w:rPr>
        <w:t xml:space="preserve"> гомогенизация </w:t>
      </w:r>
      <w:r w:rsidR="00A060F0" w:rsidRPr="00E4527F">
        <w:rPr>
          <w:rFonts w:cs="Times New Roman"/>
          <w:kern w:val="0"/>
          <w:szCs w:val="28"/>
          <w:lang w:val="kk-KZ"/>
          <w14:ligatures w14:val="none"/>
        </w:rPr>
        <w:t>450±10°С температурада 1,5</w:t>
      </w:r>
      <w:r w:rsidR="0091578B">
        <w:rPr>
          <w:rFonts w:cs="Times New Roman"/>
          <w:kern w:val="0"/>
          <w:szCs w:val="28"/>
          <w:lang w:val="kk-KZ"/>
          <w14:ligatures w14:val="none"/>
        </w:rPr>
        <w:t>-</w:t>
      </w:r>
      <w:r w:rsidR="00A060F0" w:rsidRPr="00E4527F">
        <w:rPr>
          <w:rFonts w:cs="Times New Roman"/>
          <w:kern w:val="0"/>
          <w:szCs w:val="28"/>
          <w:lang w:val="kk-KZ"/>
          <w14:ligatures w14:val="none"/>
        </w:rPr>
        <w:t>6 сағат аралығында жүргізіледі</w:t>
      </w:r>
      <w:r w:rsidR="00A060F0">
        <w:rPr>
          <w:rFonts w:cs="Times New Roman"/>
          <w:kern w:val="0"/>
          <w:szCs w:val="28"/>
          <w:lang w:val="kk-KZ"/>
          <w14:ligatures w14:val="none"/>
        </w:rPr>
        <w:t xml:space="preserve">, </w:t>
      </w:r>
      <w:r w:rsidR="00A060F0">
        <w:rPr>
          <w:rFonts w:cs="Times New Roman"/>
          <w:szCs w:val="28"/>
          <w:lang w:val="kk-KZ" w:bidi="ru-RU"/>
        </w:rPr>
        <w:t>қ</w:t>
      </w:r>
      <w:r w:rsidR="00A060F0" w:rsidRPr="00E4527F">
        <w:rPr>
          <w:rFonts w:cs="Times New Roman"/>
          <w:szCs w:val="28"/>
          <w:lang w:val="kk-KZ" w:bidi="ru-RU"/>
        </w:rPr>
        <w:t>орытпалардың деформация дәрежесі бөлме температурасында немесе 550°С-қа дейінгі температурада 15%-дан 45%-ға дейін өзгереді</w:t>
      </w:r>
      <w:r w:rsidR="00A060F0">
        <w:rPr>
          <w:rFonts w:cs="Times New Roman"/>
          <w:szCs w:val="28"/>
          <w:lang w:val="kk-KZ" w:bidi="ru-RU"/>
        </w:rPr>
        <w:t xml:space="preserve">, шынықтыру </w:t>
      </w:r>
      <w:r w:rsidR="00A060F0" w:rsidRPr="00E4527F">
        <w:rPr>
          <w:rFonts w:cs="Times New Roman"/>
          <w:szCs w:val="28"/>
          <w:lang w:val="kk-KZ" w:bidi="ru-RU"/>
        </w:rPr>
        <w:t>400</w:t>
      </w:r>
      <w:r w:rsidR="0091578B">
        <w:rPr>
          <w:rFonts w:cs="Times New Roman"/>
          <w:szCs w:val="28"/>
          <w:lang w:val="kk-KZ" w:bidi="ru-RU"/>
        </w:rPr>
        <w:t>-</w:t>
      </w:r>
      <w:r w:rsidR="00A060F0" w:rsidRPr="00E4527F">
        <w:rPr>
          <w:rFonts w:cs="Times New Roman"/>
          <w:szCs w:val="28"/>
          <w:lang w:val="kk-KZ" w:bidi="ru-RU"/>
        </w:rPr>
        <w:t>550°С температурада 1</w:t>
      </w:r>
      <w:r w:rsidR="0091578B">
        <w:rPr>
          <w:rFonts w:cs="Times New Roman"/>
          <w:szCs w:val="28"/>
          <w:lang w:val="kk-KZ" w:bidi="ru-RU"/>
        </w:rPr>
        <w:t>-</w:t>
      </w:r>
      <w:r w:rsidR="00A060F0" w:rsidRPr="00E4527F">
        <w:rPr>
          <w:rFonts w:cs="Times New Roman"/>
          <w:szCs w:val="28"/>
          <w:lang w:val="kk-KZ" w:bidi="ru-RU"/>
        </w:rPr>
        <w:t>2 сағат бойы ұсталып, кейін ауада, суда немесе майда шынықтырылады</w:t>
      </w:r>
      <w:r w:rsidR="00A060F0">
        <w:rPr>
          <w:rFonts w:cs="Times New Roman"/>
          <w:szCs w:val="28"/>
          <w:lang w:val="kk-KZ" w:bidi="ru-RU"/>
        </w:rPr>
        <w:t>, ж</w:t>
      </w:r>
      <w:r w:rsidR="00A060F0" w:rsidRPr="00E4527F">
        <w:rPr>
          <w:rFonts w:cs="Times New Roman"/>
          <w:szCs w:val="28"/>
          <w:lang w:val="kk-KZ" w:bidi="ru-RU"/>
        </w:rPr>
        <w:t>асанды қартаю 120</w:t>
      </w:r>
      <w:r w:rsidR="0091578B">
        <w:rPr>
          <w:rFonts w:cs="Times New Roman"/>
          <w:szCs w:val="28"/>
          <w:lang w:val="kk-KZ" w:bidi="ru-RU"/>
        </w:rPr>
        <w:t>-</w:t>
      </w:r>
      <w:r w:rsidR="00A060F0" w:rsidRPr="00E4527F">
        <w:rPr>
          <w:rFonts w:cs="Times New Roman"/>
          <w:szCs w:val="28"/>
          <w:lang w:val="kk-KZ" w:bidi="ru-RU"/>
        </w:rPr>
        <w:t>200°С температурада 1</w:t>
      </w:r>
      <w:r w:rsidR="0091578B">
        <w:rPr>
          <w:rFonts w:cs="Times New Roman"/>
          <w:szCs w:val="28"/>
          <w:lang w:val="kk-KZ" w:bidi="ru-RU"/>
        </w:rPr>
        <w:t>-</w:t>
      </w:r>
      <w:r w:rsidR="00A060F0" w:rsidRPr="00E4527F">
        <w:rPr>
          <w:rFonts w:cs="Times New Roman"/>
          <w:szCs w:val="28"/>
          <w:lang w:val="kk-KZ" w:bidi="ru-RU"/>
        </w:rPr>
        <w:t>16 сағат бойы ұстап, кейін әдетте ауада суыту арқылы жүргізіледі.</w:t>
      </w:r>
    </w:p>
    <w:p w14:paraId="0E3027A4" w14:textId="3048E01D" w:rsidR="00A060F0" w:rsidRDefault="00A060F0" w:rsidP="00876493">
      <w:pPr>
        <w:spacing w:after="0"/>
        <w:ind w:firstLine="567"/>
        <w:jc w:val="both"/>
        <w:rPr>
          <w:rFonts w:cs="Times New Roman"/>
          <w:szCs w:val="28"/>
          <w:lang w:val="kk-KZ" w:bidi="ru-RU"/>
        </w:rPr>
      </w:pPr>
      <w:r>
        <w:rPr>
          <w:rFonts w:cs="Times New Roman"/>
          <w:szCs w:val="28"/>
          <w:lang w:val="kk-KZ" w:bidi="ru-RU"/>
        </w:rPr>
        <w:t>4</w:t>
      </w:r>
      <w:r w:rsidRPr="00A060F0">
        <w:rPr>
          <w:rFonts w:cs="Times New Roman"/>
          <w:szCs w:val="28"/>
          <w:lang w:val="kk-KZ" w:bidi="ru-RU"/>
        </w:rPr>
        <w:t xml:space="preserve">) </w:t>
      </w:r>
      <w:r>
        <w:rPr>
          <w:rFonts w:cs="Times New Roman"/>
          <w:szCs w:val="28"/>
          <w:lang w:val="kk-KZ" w:bidi="ru-RU"/>
        </w:rPr>
        <w:t xml:space="preserve">1420 қорытпасының механикалық қасиеттері белгілі алюминий сауыттардың қасиеттеріне сай келеді, сондықтан </w:t>
      </w:r>
      <w:r w:rsidR="00C57EAA">
        <w:rPr>
          <w:rFonts w:cs="Times New Roman"/>
          <w:szCs w:val="28"/>
          <w:lang w:val="kk-KZ" w:bidi="ru-RU"/>
        </w:rPr>
        <w:t>1420 қорытпасын сауыт ретінде қолдануға мүмкіншілігі бар.</w:t>
      </w:r>
    </w:p>
    <w:p w14:paraId="6AEB49BF" w14:textId="3B44F548" w:rsidR="00C57EAA" w:rsidRDefault="00C57EAA" w:rsidP="00C57EAA">
      <w:pPr>
        <w:spacing w:after="0"/>
        <w:ind w:firstLine="567"/>
        <w:jc w:val="both"/>
        <w:rPr>
          <w:rFonts w:cs="Times New Roman"/>
          <w:szCs w:val="28"/>
          <w:lang w:val="kk-KZ" w:bidi="ru-RU"/>
        </w:rPr>
      </w:pPr>
      <w:r>
        <w:rPr>
          <w:rFonts w:cs="Times New Roman"/>
          <w:szCs w:val="28"/>
          <w:lang w:val="kk-KZ" w:bidi="ru-RU"/>
        </w:rPr>
        <w:t>5</w:t>
      </w:r>
      <w:r w:rsidRPr="004B4EC8">
        <w:rPr>
          <w:rFonts w:cs="Times New Roman"/>
          <w:szCs w:val="28"/>
          <w:lang w:val="kk-KZ" w:bidi="ru-RU"/>
        </w:rPr>
        <w:t>)</w:t>
      </w:r>
      <w:r>
        <w:rPr>
          <w:rFonts w:cs="Times New Roman"/>
          <w:szCs w:val="28"/>
          <w:lang w:val="kk-KZ" w:bidi="ru-RU"/>
        </w:rPr>
        <w:t xml:space="preserve"> 1420 қорытпасын </w:t>
      </w:r>
      <w:r w:rsidR="004B4EC8">
        <w:rPr>
          <w:rFonts w:cs="Times New Roman"/>
          <w:bCs/>
          <w:szCs w:val="28"/>
          <w:lang w:val="kk-KZ"/>
        </w:rPr>
        <w:t>МЕМСТ</w:t>
      </w:r>
      <w:r w:rsidRPr="00E4527F">
        <w:rPr>
          <w:rFonts w:cs="Times New Roman"/>
          <w:bCs/>
          <w:szCs w:val="28"/>
          <w:lang w:val="kk-KZ"/>
        </w:rPr>
        <w:t xml:space="preserve"> 34286-2017 </w:t>
      </w:r>
      <w:r>
        <w:rPr>
          <w:rFonts w:cs="Times New Roman"/>
          <w:bCs/>
          <w:szCs w:val="28"/>
          <w:lang w:val="kk-KZ"/>
        </w:rPr>
        <w:t xml:space="preserve">бойынша </w:t>
      </w:r>
      <w:r>
        <w:rPr>
          <w:rFonts w:cs="Times New Roman"/>
          <w:szCs w:val="28"/>
          <w:lang w:val="kk-KZ" w:bidi="ru-RU"/>
        </w:rPr>
        <w:t>баллистикалық сынау жүргізуге болады.</w:t>
      </w:r>
    </w:p>
    <w:p w14:paraId="6C30E367" w14:textId="77777777" w:rsidR="00C57EAA" w:rsidRDefault="00C57EAA" w:rsidP="00C57EAA">
      <w:pPr>
        <w:spacing w:after="0"/>
        <w:ind w:firstLine="567"/>
        <w:jc w:val="both"/>
        <w:rPr>
          <w:rFonts w:eastAsia="TimesNewRomanPSMT" w:cs="Times New Roman"/>
          <w:szCs w:val="28"/>
          <w:lang w:val="kk-KZ"/>
        </w:rPr>
      </w:pPr>
      <w:r>
        <w:rPr>
          <w:rFonts w:cs="Times New Roman"/>
          <w:szCs w:val="28"/>
          <w:lang w:val="kk-KZ" w:bidi="ru-RU"/>
        </w:rPr>
        <w:lastRenderedPageBreak/>
        <w:t>6</w:t>
      </w:r>
      <w:r w:rsidRPr="00C57EAA">
        <w:rPr>
          <w:rFonts w:cs="Times New Roman"/>
          <w:szCs w:val="28"/>
          <w:lang w:val="kk-KZ" w:bidi="ru-RU"/>
        </w:rPr>
        <w:t xml:space="preserve">) 1420 </w:t>
      </w:r>
      <w:r>
        <w:rPr>
          <w:rFonts w:cs="Times New Roman"/>
          <w:szCs w:val="28"/>
          <w:lang w:val="kk-KZ" w:bidi="ru-RU"/>
        </w:rPr>
        <w:t xml:space="preserve">қорытпасы көбінесе ұшақтармен мен зымырандарда кеңінен қолданылады: </w:t>
      </w:r>
      <w:r w:rsidRPr="00E4527F">
        <w:rPr>
          <w:rFonts w:cs="Times New Roman"/>
          <w:color w:val="000000"/>
          <w:szCs w:val="28"/>
          <w:lang w:val="kk-KZ" w:eastAsia="ru-RU" w:bidi="ru-RU"/>
        </w:rPr>
        <w:t>Як-40</w:t>
      </w:r>
      <w:r>
        <w:rPr>
          <w:rFonts w:cs="Times New Roman"/>
          <w:color w:val="000000"/>
          <w:szCs w:val="28"/>
          <w:lang w:val="kk-KZ" w:eastAsia="ru-RU" w:bidi="ru-RU"/>
        </w:rPr>
        <w:t xml:space="preserve">, </w:t>
      </w:r>
      <w:r w:rsidRPr="00E4527F">
        <w:rPr>
          <w:rFonts w:cs="Times New Roman"/>
          <w:color w:val="000000"/>
          <w:szCs w:val="28"/>
          <w:lang w:val="kk-KZ" w:eastAsia="ru-RU" w:bidi="ru-RU"/>
        </w:rPr>
        <w:t>Ту-204</w:t>
      </w:r>
      <w:r>
        <w:rPr>
          <w:rFonts w:cs="Times New Roman"/>
          <w:color w:val="000000"/>
          <w:szCs w:val="28"/>
          <w:lang w:val="kk-KZ" w:eastAsia="ru-RU" w:bidi="ru-RU"/>
        </w:rPr>
        <w:t>,</w:t>
      </w:r>
      <w:r w:rsidRPr="00E4527F">
        <w:rPr>
          <w:rFonts w:cs="Times New Roman"/>
          <w:color w:val="000000"/>
          <w:szCs w:val="28"/>
          <w:lang w:val="kk-KZ" w:eastAsia="ru-RU" w:bidi="ru-RU"/>
        </w:rPr>
        <w:t xml:space="preserve"> Ил-96</w:t>
      </w:r>
      <w:r>
        <w:rPr>
          <w:rFonts w:cs="Times New Roman"/>
          <w:color w:val="000000"/>
          <w:szCs w:val="28"/>
          <w:lang w:val="kk-KZ" w:eastAsia="ru-RU" w:bidi="ru-RU"/>
        </w:rPr>
        <w:t>,</w:t>
      </w:r>
      <w:r w:rsidRPr="00E4527F">
        <w:rPr>
          <w:rFonts w:cs="Times New Roman"/>
          <w:color w:val="000000"/>
          <w:szCs w:val="28"/>
          <w:lang w:val="kk-KZ" w:eastAsia="ru-RU" w:bidi="ru-RU"/>
        </w:rPr>
        <w:t xml:space="preserve"> МиГ-29</w:t>
      </w:r>
      <w:r>
        <w:rPr>
          <w:rFonts w:cs="Times New Roman"/>
          <w:color w:val="000000"/>
          <w:szCs w:val="28"/>
          <w:lang w:val="kk-KZ" w:eastAsia="ru-RU" w:bidi="ru-RU"/>
        </w:rPr>
        <w:t xml:space="preserve">, </w:t>
      </w:r>
      <w:r w:rsidRPr="00E4527F">
        <w:rPr>
          <w:rFonts w:eastAsia="TimesNewRomanPSMT" w:cs="Times New Roman"/>
          <w:szCs w:val="28"/>
          <w:lang w:val="kk-KZ"/>
        </w:rPr>
        <w:t>Союз-2</w:t>
      </w:r>
      <w:r>
        <w:rPr>
          <w:rFonts w:eastAsia="TimesNewRomanPSMT" w:cs="Times New Roman"/>
          <w:szCs w:val="28"/>
          <w:lang w:val="kk-KZ"/>
        </w:rPr>
        <w:t>.</w:t>
      </w:r>
    </w:p>
    <w:p w14:paraId="435433B7" w14:textId="6F8BE1A9" w:rsidR="00C57EAA" w:rsidRDefault="00C57EAA" w:rsidP="00C57EAA">
      <w:pPr>
        <w:spacing w:after="0"/>
        <w:ind w:firstLine="567"/>
        <w:jc w:val="both"/>
        <w:rPr>
          <w:rFonts w:cs="Times New Roman"/>
          <w:szCs w:val="28"/>
          <w:lang w:val="kk-KZ"/>
        </w:rPr>
      </w:pPr>
      <w:r>
        <w:rPr>
          <w:rFonts w:eastAsia="TimesNewRomanPSMT" w:cs="Times New Roman"/>
          <w:szCs w:val="28"/>
          <w:lang w:val="kk-KZ"/>
        </w:rPr>
        <w:t>7</w:t>
      </w:r>
      <w:r w:rsidRPr="00C57EAA">
        <w:rPr>
          <w:rFonts w:eastAsia="TimesNewRomanPSMT" w:cs="Times New Roman"/>
          <w:szCs w:val="28"/>
          <w:lang w:val="kk-KZ"/>
        </w:rPr>
        <w:t xml:space="preserve">) </w:t>
      </w:r>
      <w:r w:rsidRPr="00C57EAA">
        <w:rPr>
          <w:rFonts w:cs="Times New Roman"/>
          <w:szCs w:val="28"/>
          <w:lang w:val="kk-KZ"/>
        </w:rPr>
        <w:t xml:space="preserve">Дәнекерлеу кезінде алюминий сутегімен, оттегімен, азотпен, су буымен және көмірқышқыл газымен әрекеттеседі. </w:t>
      </w:r>
      <w:r>
        <w:rPr>
          <w:rFonts w:cs="Times New Roman"/>
          <w:szCs w:val="28"/>
          <w:lang w:val="kk-KZ"/>
        </w:rPr>
        <w:t>Дәнекерлеу кезінде алюминийді қорғау үшін аргон қолданылады</w:t>
      </w:r>
    </w:p>
    <w:p w14:paraId="2E46BA7A" w14:textId="5940C334" w:rsidR="001C1697" w:rsidRPr="001C1697" w:rsidRDefault="001C1697" w:rsidP="00C57EAA">
      <w:pPr>
        <w:spacing w:after="0"/>
        <w:ind w:firstLine="567"/>
        <w:jc w:val="both"/>
        <w:rPr>
          <w:rFonts w:eastAsia="TimesNewRomanPSMT" w:cs="Times New Roman"/>
          <w:szCs w:val="28"/>
          <w:lang w:val="kk-KZ"/>
        </w:rPr>
      </w:pPr>
      <w:r>
        <w:rPr>
          <w:rFonts w:cs="Times New Roman"/>
          <w:szCs w:val="28"/>
          <w:lang w:val="kk-KZ"/>
        </w:rPr>
        <w:t>8</w:t>
      </w:r>
      <w:r w:rsidRPr="001C1697">
        <w:rPr>
          <w:rFonts w:cs="Times New Roman"/>
          <w:szCs w:val="28"/>
          <w:lang w:val="kk-KZ"/>
        </w:rPr>
        <w:t>) Алюминийге магний</w:t>
      </w:r>
      <w:r>
        <w:rPr>
          <w:rFonts w:cs="Times New Roman"/>
          <w:szCs w:val="28"/>
          <w:lang w:val="kk-KZ"/>
        </w:rPr>
        <w:t>, литий, цирконий легірлеуші элементтерді қосу арқылы оның беріктігін, микроқаттылығын, Юнг модулін жоғарлатып, тығыздығын төмендетуге болады</w:t>
      </w:r>
    </w:p>
    <w:p w14:paraId="685D2C26" w14:textId="77777777" w:rsidR="00C52454" w:rsidRPr="00D70758" w:rsidRDefault="00C52454" w:rsidP="00876493">
      <w:pPr>
        <w:spacing w:after="0"/>
        <w:ind w:firstLine="567"/>
        <w:jc w:val="both"/>
        <w:rPr>
          <w:rFonts w:cs="Times New Roman"/>
          <w:b/>
          <w:bCs/>
          <w:szCs w:val="28"/>
          <w:shd w:val="clear" w:color="auto" w:fill="FFFFFF"/>
          <w:lang w:val="kk-KZ"/>
        </w:rPr>
      </w:pPr>
    </w:p>
    <w:p w14:paraId="48ADC2BE" w14:textId="599FF3EA" w:rsidR="00876493" w:rsidRDefault="00876493" w:rsidP="00876493">
      <w:pPr>
        <w:spacing w:after="0"/>
        <w:ind w:firstLine="567"/>
        <w:jc w:val="both"/>
        <w:rPr>
          <w:rFonts w:cs="Times New Roman"/>
          <w:b/>
          <w:bCs/>
          <w:szCs w:val="28"/>
          <w:shd w:val="clear" w:color="auto" w:fill="FFFFFF"/>
          <w:lang w:val="kk-KZ"/>
        </w:rPr>
      </w:pPr>
      <w:r w:rsidRPr="00E4527F">
        <w:rPr>
          <w:rFonts w:cs="Times New Roman"/>
          <w:b/>
          <w:bCs/>
          <w:szCs w:val="28"/>
          <w:shd w:val="clear" w:color="auto" w:fill="FFFFFF"/>
          <w:lang w:val="kk-KZ"/>
        </w:rPr>
        <w:t>Диссертациялық жұмыстың мақсаты мен міндеттері</w:t>
      </w:r>
    </w:p>
    <w:p w14:paraId="3B8DF9D1" w14:textId="77777777" w:rsidR="001C1697" w:rsidRPr="00E4527F" w:rsidRDefault="001C1697" w:rsidP="00876493">
      <w:pPr>
        <w:spacing w:after="0"/>
        <w:ind w:firstLine="567"/>
        <w:jc w:val="both"/>
        <w:rPr>
          <w:rFonts w:cs="Times New Roman"/>
          <w:b/>
          <w:bCs/>
          <w:szCs w:val="28"/>
          <w:shd w:val="clear" w:color="auto" w:fill="FFFFFF"/>
          <w:lang w:val="kk-KZ"/>
        </w:rPr>
      </w:pPr>
    </w:p>
    <w:p w14:paraId="4D14CAEA" w14:textId="18CFD53C" w:rsidR="00876493" w:rsidRPr="00E4527F" w:rsidRDefault="00876493" w:rsidP="00876493">
      <w:pPr>
        <w:spacing w:after="0"/>
        <w:ind w:firstLine="567"/>
        <w:jc w:val="both"/>
        <w:rPr>
          <w:rFonts w:cs="Times New Roman"/>
          <w:szCs w:val="28"/>
          <w:shd w:val="clear" w:color="auto" w:fill="FFFFFF"/>
          <w:lang w:val="kk-KZ"/>
        </w:rPr>
      </w:pPr>
      <w:r w:rsidRPr="00E4527F">
        <w:rPr>
          <w:rFonts w:cs="Times New Roman"/>
          <w:szCs w:val="28"/>
          <w:shd w:val="clear" w:color="auto" w:fill="FFFFFF"/>
          <w:lang w:val="kk-KZ"/>
        </w:rPr>
        <w:t xml:space="preserve">Диссертациялық жұмыстың мақсаты </w:t>
      </w:r>
      <w:r w:rsidR="00316A66">
        <w:rPr>
          <w:rFonts w:cs="Times New Roman"/>
          <w:szCs w:val="28"/>
          <w:shd w:val="clear" w:color="auto" w:fill="FFFFFF"/>
          <w:lang w:val="kk-KZ"/>
        </w:rPr>
        <w:t>-</w:t>
      </w:r>
      <w:r w:rsidRPr="00E4527F">
        <w:rPr>
          <w:rFonts w:cs="Times New Roman"/>
          <w:szCs w:val="28"/>
          <w:shd w:val="clear" w:color="auto" w:fill="FFFFFF"/>
          <w:lang w:val="kk-KZ"/>
        </w:rPr>
        <w:t xml:space="preserve"> аэро</w:t>
      </w:r>
      <w:r w:rsidR="001C1697">
        <w:rPr>
          <w:rFonts w:cs="Times New Roman"/>
          <w:szCs w:val="28"/>
          <w:shd w:val="clear" w:color="auto" w:fill="FFFFFF"/>
          <w:lang w:val="kk-KZ"/>
        </w:rPr>
        <w:t>ғарыш</w:t>
      </w:r>
      <w:r w:rsidRPr="00E4527F">
        <w:rPr>
          <w:rFonts w:cs="Times New Roman"/>
          <w:szCs w:val="28"/>
          <w:shd w:val="clear" w:color="auto" w:fill="FFFFFF"/>
          <w:lang w:val="kk-KZ"/>
        </w:rPr>
        <w:t>тық және қорғаныс мақсаттарына арналған 1420 типті Al-Li қорытпасының отандық өндіріс технологиясын әзірлеу.</w:t>
      </w:r>
    </w:p>
    <w:p w14:paraId="1831065F" w14:textId="77777777" w:rsidR="00A74ED8" w:rsidRDefault="001C1697" w:rsidP="00A74ED8">
      <w:pPr>
        <w:tabs>
          <w:tab w:val="left" w:pos="851"/>
          <w:tab w:val="left" w:pos="2127"/>
        </w:tabs>
        <w:spacing w:after="0"/>
        <w:ind w:left="567"/>
        <w:jc w:val="both"/>
        <w:rPr>
          <w:rFonts w:cs="Times New Roman"/>
          <w:szCs w:val="28"/>
          <w:shd w:val="clear" w:color="auto" w:fill="FFFFFF"/>
          <w:lang w:val="kk-KZ"/>
        </w:rPr>
      </w:pPr>
      <w:r w:rsidRPr="001C1697">
        <w:rPr>
          <w:rFonts w:cs="Times New Roman"/>
          <w:szCs w:val="28"/>
          <w:shd w:val="clear" w:color="auto" w:fill="FFFFFF"/>
          <w:lang w:val="kk-KZ"/>
        </w:rPr>
        <w:t>Қойылған мақсат мынадай міндеттерді орындау арқылы шешіледі:</w:t>
      </w:r>
    </w:p>
    <w:p w14:paraId="732DFA43" w14:textId="3771087E" w:rsidR="00A74ED8" w:rsidRPr="00A74ED8" w:rsidRDefault="00A74ED8" w:rsidP="00A74ED8">
      <w:pPr>
        <w:pStyle w:val="a4"/>
        <w:numPr>
          <w:ilvl w:val="0"/>
          <w:numId w:val="44"/>
        </w:numPr>
        <w:tabs>
          <w:tab w:val="left" w:pos="851"/>
          <w:tab w:val="left" w:pos="2127"/>
        </w:tabs>
        <w:spacing w:after="0" w:line="240" w:lineRule="auto"/>
        <w:ind w:left="0" w:firstLine="567"/>
        <w:jc w:val="both"/>
        <w:rPr>
          <w:rFonts w:ascii="Times New Roman" w:hAnsi="Times New Roman" w:cs="Times New Roman"/>
          <w:sz w:val="28"/>
          <w:szCs w:val="28"/>
          <w:shd w:val="clear" w:color="auto" w:fill="FFFFFF"/>
          <w:lang w:val="kk-KZ"/>
        </w:rPr>
      </w:pPr>
      <w:r w:rsidRPr="00A74ED8">
        <w:rPr>
          <w:rFonts w:ascii="Times New Roman" w:hAnsi="Times New Roman" w:cs="Times New Roman"/>
          <w:sz w:val="28"/>
          <w:szCs w:val="28"/>
          <w:lang w:val="kk-KZ"/>
        </w:rPr>
        <w:t>Алюминий балқымасына Mg, Li және Zr легірлеуші элементтерін енгізу процестерін эксперименттік пысықтау арқылы Al-Mg-Li-Zr жүйесіндегі құйма қорытпаны қажетті химиялық құрамы алынды;</w:t>
      </w:r>
    </w:p>
    <w:p w14:paraId="45E6DD24" w14:textId="77777777" w:rsidR="00A74ED8" w:rsidRPr="00A74ED8" w:rsidRDefault="00A74ED8" w:rsidP="00A74ED8">
      <w:pPr>
        <w:pStyle w:val="a4"/>
        <w:numPr>
          <w:ilvl w:val="0"/>
          <w:numId w:val="44"/>
        </w:numPr>
        <w:tabs>
          <w:tab w:val="left" w:pos="0"/>
          <w:tab w:val="left" w:pos="993"/>
        </w:tabs>
        <w:spacing w:after="0" w:line="240" w:lineRule="auto"/>
        <w:ind w:left="0" w:firstLine="567"/>
        <w:jc w:val="both"/>
        <w:rPr>
          <w:rFonts w:ascii="Times New Roman" w:hAnsi="Times New Roman" w:cs="Times New Roman"/>
          <w:sz w:val="28"/>
          <w:szCs w:val="28"/>
          <w:lang w:val="kk-KZ"/>
        </w:rPr>
      </w:pPr>
      <w:r w:rsidRPr="00A74ED8">
        <w:rPr>
          <w:rFonts w:ascii="Times New Roman" w:hAnsi="Times New Roman" w:cs="Times New Roman"/>
          <w:sz w:val="28"/>
          <w:szCs w:val="28"/>
          <w:lang w:val="kk-KZ"/>
        </w:rPr>
        <w:t>Балқыту және құю кезінде сүзу мен газсыздандыру әдістерін қолдану арқылы құйма қорытпаның зиянды қоспалары мен кеуектілігі азайтылды;</w:t>
      </w:r>
    </w:p>
    <w:p w14:paraId="44BE9135" w14:textId="77777777" w:rsidR="00A74ED8" w:rsidRPr="00A74ED8" w:rsidRDefault="00A74ED8" w:rsidP="00A74ED8">
      <w:pPr>
        <w:pStyle w:val="a4"/>
        <w:numPr>
          <w:ilvl w:val="0"/>
          <w:numId w:val="44"/>
        </w:numPr>
        <w:tabs>
          <w:tab w:val="left" w:pos="0"/>
          <w:tab w:val="left" w:pos="993"/>
        </w:tabs>
        <w:spacing w:after="0" w:line="240" w:lineRule="auto"/>
        <w:ind w:left="0" w:firstLine="567"/>
        <w:jc w:val="both"/>
        <w:rPr>
          <w:rFonts w:ascii="Times New Roman" w:hAnsi="Times New Roman" w:cs="Times New Roman"/>
          <w:sz w:val="28"/>
          <w:szCs w:val="28"/>
          <w:lang w:val="kk-KZ"/>
        </w:rPr>
      </w:pPr>
      <w:r w:rsidRPr="00A74ED8">
        <w:rPr>
          <w:rFonts w:ascii="Times New Roman" w:hAnsi="Times New Roman" w:cs="Times New Roman"/>
          <w:sz w:val="28"/>
          <w:szCs w:val="28"/>
          <w:lang w:val="kk-KZ"/>
        </w:rPr>
        <w:t>Термиялық өңдеу және пластикалық деформация процестерін оңтайландыру арқылы тиісті механикалық қасиеттері бар Al-Mg-Li-Zr қорытпасын алу жолдары зерттелді;</w:t>
      </w:r>
    </w:p>
    <w:p w14:paraId="5DD58401" w14:textId="77777777" w:rsidR="00A74ED8" w:rsidRPr="00A74ED8" w:rsidRDefault="00A74ED8" w:rsidP="00A74ED8">
      <w:pPr>
        <w:pStyle w:val="a4"/>
        <w:numPr>
          <w:ilvl w:val="0"/>
          <w:numId w:val="44"/>
        </w:numPr>
        <w:tabs>
          <w:tab w:val="left" w:pos="0"/>
          <w:tab w:val="left" w:pos="993"/>
        </w:tabs>
        <w:spacing w:after="0" w:line="240" w:lineRule="auto"/>
        <w:ind w:left="0" w:firstLine="567"/>
        <w:jc w:val="both"/>
        <w:rPr>
          <w:rFonts w:ascii="Times New Roman" w:hAnsi="Times New Roman" w:cs="Times New Roman"/>
          <w:sz w:val="28"/>
          <w:szCs w:val="28"/>
          <w:lang w:val="kk-KZ"/>
        </w:rPr>
      </w:pPr>
      <w:r w:rsidRPr="00A74ED8">
        <w:rPr>
          <w:rFonts w:ascii="Times New Roman" w:hAnsi="Times New Roman" w:cs="Times New Roman"/>
          <w:sz w:val="28"/>
          <w:szCs w:val="28"/>
          <w:lang w:val="kk-KZ"/>
        </w:rPr>
        <w:t>Қорытпаның баллистикалық және беріктік қасиеттерін зерттеу арқылы Al-Mg-Li-Zr қорытпасын жеңіл бронь материалы ретінде сыналды;</w:t>
      </w:r>
    </w:p>
    <w:p w14:paraId="63360DD3" w14:textId="77777777" w:rsidR="00A74ED8" w:rsidRPr="00A74ED8" w:rsidRDefault="00A74ED8" w:rsidP="00A74ED8">
      <w:pPr>
        <w:pStyle w:val="a4"/>
        <w:numPr>
          <w:ilvl w:val="0"/>
          <w:numId w:val="44"/>
        </w:numPr>
        <w:tabs>
          <w:tab w:val="left" w:pos="0"/>
          <w:tab w:val="left" w:pos="993"/>
        </w:tabs>
        <w:spacing w:after="0" w:line="240" w:lineRule="auto"/>
        <w:ind w:left="0" w:firstLine="567"/>
        <w:jc w:val="both"/>
        <w:rPr>
          <w:rFonts w:ascii="Times New Roman" w:hAnsi="Times New Roman" w:cs="Times New Roman"/>
          <w:sz w:val="28"/>
          <w:szCs w:val="28"/>
          <w:lang w:val="kk-KZ"/>
        </w:rPr>
      </w:pPr>
      <w:r w:rsidRPr="00A74ED8">
        <w:rPr>
          <w:rFonts w:ascii="Times New Roman" w:hAnsi="Times New Roman" w:cs="Times New Roman"/>
          <w:sz w:val="28"/>
          <w:szCs w:val="28"/>
          <w:lang w:val="kk-KZ"/>
        </w:rPr>
        <w:t>Үлгілердің құрылымдық тұтастығы мен қасиеттерін бағалау мақсатында Al-Mg-Li-Zr қорытпасының аргон-доғалы дәнекерлеу сапасы зерттелді.</w:t>
      </w:r>
    </w:p>
    <w:p w14:paraId="2BBD5456" w14:textId="77777777" w:rsidR="00A74ED8" w:rsidRPr="00A74ED8" w:rsidRDefault="00A74ED8" w:rsidP="00A74ED8">
      <w:pPr>
        <w:pStyle w:val="a4"/>
        <w:numPr>
          <w:ilvl w:val="0"/>
          <w:numId w:val="44"/>
        </w:numPr>
        <w:tabs>
          <w:tab w:val="left" w:pos="0"/>
          <w:tab w:val="left" w:pos="993"/>
        </w:tabs>
        <w:spacing w:after="0" w:line="240" w:lineRule="auto"/>
        <w:ind w:left="0" w:firstLine="567"/>
        <w:jc w:val="both"/>
        <w:rPr>
          <w:rFonts w:ascii="Times New Roman" w:hAnsi="Times New Roman" w:cs="Times New Roman"/>
          <w:sz w:val="28"/>
          <w:szCs w:val="28"/>
          <w:lang w:val="kk-KZ"/>
        </w:rPr>
      </w:pPr>
      <w:r w:rsidRPr="00A74ED8">
        <w:rPr>
          <w:rFonts w:ascii="Times New Roman" w:hAnsi="Times New Roman" w:cs="Times New Roman"/>
          <w:sz w:val="28"/>
          <w:szCs w:val="28"/>
          <w:lang w:val="kk-KZ"/>
        </w:rPr>
        <w:t>Al-Mg-Li-Zr қорытпасының фазалық құрамы мен деформацияның механикалық қасиеттеріне әсері зерттелді.</w:t>
      </w:r>
    </w:p>
    <w:p w14:paraId="3D4D504B" w14:textId="77777777" w:rsidR="00A74ED8" w:rsidRDefault="00A74ED8" w:rsidP="00A74ED8">
      <w:pPr>
        <w:tabs>
          <w:tab w:val="left" w:pos="851"/>
          <w:tab w:val="left" w:pos="2127"/>
        </w:tabs>
        <w:spacing w:after="0"/>
        <w:ind w:left="567"/>
        <w:jc w:val="both"/>
        <w:rPr>
          <w:rFonts w:cs="Times New Roman"/>
          <w:szCs w:val="28"/>
          <w:shd w:val="clear" w:color="auto" w:fill="FFFFFF"/>
          <w:lang w:val="kk-KZ"/>
        </w:rPr>
      </w:pPr>
    </w:p>
    <w:p w14:paraId="26CFE22B" w14:textId="77777777" w:rsidR="00A74ED8" w:rsidRDefault="00A74ED8" w:rsidP="00A74ED8">
      <w:pPr>
        <w:tabs>
          <w:tab w:val="left" w:pos="851"/>
          <w:tab w:val="left" w:pos="2127"/>
        </w:tabs>
        <w:spacing w:after="0"/>
        <w:ind w:left="567"/>
        <w:jc w:val="both"/>
        <w:rPr>
          <w:rFonts w:cs="Times New Roman"/>
          <w:szCs w:val="28"/>
          <w:shd w:val="clear" w:color="auto" w:fill="FFFFFF"/>
          <w:lang w:val="kk-KZ"/>
        </w:rPr>
      </w:pPr>
    </w:p>
    <w:p w14:paraId="6915CA28" w14:textId="77777777" w:rsidR="00A74ED8" w:rsidRPr="00E4527F" w:rsidRDefault="00A74ED8" w:rsidP="00A74ED8">
      <w:pPr>
        <w:tabs>
          <w:tab w:val="left" w:pos="851"/>
          <w:tab w:val="left" w:pos="2127"/>
        </w:tabs>
        <w:spacing w:after="0"/>
        <w:ind w:left="567"/>
        <w:jc w:val="both"/>
        <w:rPr>
          <w:rFonts w:cs="Times New Roman"/>
          <w:szCs w:val="28"/>
          <w:shd w:val="clear" w:color="auto" w:fill="FFFFFF"/>
          <w:lang w:val="kk-KZ"/>
        </w:rPr>
      </w:pPr>
    </w:p>
    <w:p w14:paraId="64F063FF" w14:textId="77777777" w:rsidR="002B06EF" w:rsidRPr="00E4527F" w:rsidRDefault="00141065" w:rsidP="002B06EF">
      <w:pPr>
        <w:spacing w:line="259" w:lineRule="auto"/>
        <w:ind w:firstLine="709"/>
        <w:rPr>
          <w:rFonts w:cs="Times New Roman"/>
          <w:b/>
          <w:bCs/>
          <w:szCs w:val="28"/>
          <w:lang w:val="kk-KZ"/>
        </w:rPr>
      </w:pPr>
      <w:r w:rsidRPr="00E4527F">
        <w:rPr>
          <w:rFonts w:cs="Times New Roman"/>
          <w:b/>
          <w:bCs/>
          <w:szCs w:val="28"/>
          <w:lang w:val="kk-KZ"/>
        </w:rPr>
        <w:br w:type="page"/>
      </w:r>
      <w:r w:rsidR="002B06EF" w:rsidRPr="00E4527F">
        <w:rPr>
          <w:rFonts w:cs="Times New Roman"/>
          <w:b/>
          <w:bCs/>
          <w:szCs w:val="28"/>
          <w:lang w:val="kk-KZ"/>
        </w:rPr>
        <w:lastRenderedPageBreak/>
        <w:t>2 ЭКСПЕРИМЕНТТІК ЗЕРТТЕУ ӘДІСТЕМЕСІ</w:t>
      </w:r>
    </w:p>
    <w:p w14:paraId="75390D78" w14:textId="143B3B06" w:rsidR="002B06EF" w:rsidRPr="00BD3686" w:rsidRDefault="00A543A5" w:rsidP="002B06EF">
      <w:pPr>
        <w:spacing w:after="0"/>
        <w:ind w:firstLine="709"/>
        <w:rPr>
          <w:rFonts w:cs="Times New Roman"/>
          <w:b/>
          <w:bCs/>
          <w:szCs w:val="28"/>
          <w:lang w:val="kk-KZ"/>
        </w:rPr>
      </w:pPr>
      <w:r w:rsidRPr="00BD3686">
        <w:rPr>
          <w:rFonts w:cs="Times New Roman"/>
          <w:b/>
          <w:bCs/>
          <w:szCs w:val="28"/>
          <w:lang w:val="kk-KZ"/>
        </w:rPr>
        <w:t xml:space="preserve">2.1 </w:t>
      </w:r>
      <w:r w:rsidR="002B06EF" w:rsidRPr="00BD3686">
        <w:rPr>
          <w:rFonts w:cs="Times New Roman"/>
          <w:b/>
          <w:bCs/>
          <w:szCs w:val="28"/>
          <w:lang w:val="kk-KZ"/>
        </w:rPr>
        <w:t>Қолданылған химиялық реагенттер</w:t>
      </w:r>
    </w:p>
    <w:p w14:paraId="2EB70115" w14:textId="0063F8EA" w:rsidR="00E56F99" w:rsidRPr="00E4527F" w:rsidRDefault="002B06EF" w:rsidP="002B06EF">
      <w:pPr>
        <w:spacing w:after="0"/>
        <w:ind w:firstLine="709"/>
        <w:jc w:val="both"/>
        <w:rPr>
          <w:rFonts w:cs="Times New Roman"/>
          <w:szCs w:val="28"/>
          <w:lang w:val="kk-KZ"/>
        </w:rPr>
      </w:pPr>
      <w:r w:rsidRPr="00E4527F">
        <w:rPr>
          <w:rFonts w:cs="Times New Roman"/>
          <w:szCs w:val="28"/>
          <w:lang w:val="kk-KZ"/>
        </w:rPr>
        <w:t>Бұл жұмыста Al-Mg-Li-Zr жүйесіндегі алюминий-литийлі қорытпаны алу үшін келесі шихталық материалдар қолданылды: А0 маркалы алюминий, А5 маркалы алюминий, Мг95 маркалы магний, ЛЭ-1 маркалы литий, Э100 маркалы цирконий, AlZr5 алюминий-цирконийлі лигатурасы. Аталған материалдардың химиялық құрамы 7-кестеде келтірілген.</w:t>
      </w:r>
    </w:p>
    <w:p w14:paraId="3469F247" w14:textId="77777777" w:rsidR="002B06EF" w:rsidRPr="00E4527F" w:rsidRDefault="002B06EF" w:rsidP="00E56F99">
      <w:pPr>
        <w:spacing w:after="0"/>
        <w:jc w:val="both"/>
        <w:rPr>
          <w:rFonts w:cs="Times New Roman"/>
          <w:szCs w:val="28"/>
          <w:lang w:val="kk-KZ"/>
        </w:rPr>
      </w:pPr>
    </w:p>
    <w:p w14:paraId="3DB15739" w14:textId="11D64410" w:rsidR="00E56F99" w:rsidRPr="00E4527F" w:rsidRDefault="002B06EF" w:rsidP="00E56F99">
      <w:pPr>
        <w:spacing w:after="0"/>
        <w:jc w:val="both"/>
        <w:rPr>
          <w:rFonts w:cs="Times New Roman"/>
          <w:szCs w:val="28"/>
          <w:lang w:val="kk-KZ"/>
        </w:rPr>
      </w:pPr>
      <w:r w:rsidRPr="00E4527F">
        <w:rPr>
          <w:rFonts w:cs="Times New Roman"/>
          <w:szCs w:val="28"/>
          <w:lang w:val="kk-KZ"/>
        </w:rPr>
        <w:t xml:space="preserve">Кесте 7 </w:t>
      </w:r>
      <w:r w:rsidR="0091578B">
        <w:rPr>
          <w:rFonts w:cs="Times New Roman"/>
          <w:szCs w:val="28"/>
          <w:lang w:val="kk-KZ"/>
        </w:rPr>
        <w:t>-</w:t>
      </w:r>
      <w:r w:rsidRPr="00E4527F">
        <w:rPr>
          <w:rFonts w:cs="Times New Roman"/>
          <w:szCs w:val="28"/>
          <w:lang w:val="kk-KZ"/>
        </w:rPr>
        <w:t xml:space="preserve"> Алюминий мен </w:t>
      </w:r>
      <w:r w:rsidR="00B83177">
        <w:rPr>
          <w:rFonts w:cs="Times New Roman"/>
          <w:szCs w:val="28"/>
          <w:lang w:val="kk-KZ"/>
        </w:rPr>
        <w:t>легірлеуші</w:t>
      </w:r>
      <w:r w:rsidRPr="00E4527F">
        <w:rPr>
          <w:rFonts w:cs="Times New Roman"/>
          <w:szCs w:val="28"/>
          <w:lang w:val="kk-KZ"/>
        </w:rPr>
        <w:t xml:space="preserve"> элементтердің химиялық құрамы</w:t>
      </w:r>
    </w:p>
    <w:tbl>
      <w:tblPr>
        <w:tblStyle w:val="a3"/>
        <w:tblW w:w="9464" w:type="dxa"/>
        <w:tblLook w:val="04A0" w:firstRow="1" w:lastRow="0" w:firstColumn="1" w:lastColumn="0" w:noHBand="0" w:noVBand="1"/>
      </w:tblPr>
      <w:tblGrid>
        <w:gridCol w:w="2547"/>
        <w:gridCol w:w="1701"/>
        <w:gridCol w:w="1134"/>
        <w:gridCol w:w="992"/>
        <w:gridCol w:w="992"/>
        <w:gridCol w:w="2098"/>
      </w:tblGrid>
      <w:tr w:rsidR="00E56F99" w:rsidRPr="00E4527F" w14:paraId="12BC82A3" w14:textId="77777777" w:rsidTr="002B06EF">
        <w:tc>
          <w:tcPr>
            <w:tcW w:w="2547" w:type="dxa"/>
          </w:tcPr>
          <w:p w14:paraId="576C0251" w14:textId="3CD01C9D" w:rsidR="00E56F99" w:rsidRPr="00E4527F" w:rsidRDefault="00E56F99" w:rsidP="00187BD4">
            <w:pPr>
              <w:rPr>
                <w:rFonts w:cs="Times New Roman"/>
                <w:szCs w:val="28"/>
                <w:lang w:val="kk-KZ"/>
              </w:rPr>
            </w:pPr>
            <w:r w:rsidRPr="00E4527F">
              <w:rPr>
                <w:rFonts w:cs="Times New Roman"/>
                <w:szCs w:val="28"/>
                <w:lang w:val="kk-KZ"/>
              </w:rPr>
              <w:t>Материал</w:t>
            </w:r>
            <w:r w:rsidR="002B06EF" w:rsidRPr="00E4527F">
              <w:rPr>
                <w:rFonts w:cs="Times New Roman"/>
                <w:szCs w:val="28"/>
                <w:lang w:val="kk-KZ"/>
              </w:rPr>
              <w:t>дар</w:t>
            </w:r>
          </w:p>
        </w:tc>
        <w:tc>
          <w:tcPr>
            <w:tcW w:w="1701" w:type="dxa"/>
          </w:tcPr>
          <w:p w14:paraId="65A1CABF" w14:textId="77777777" w:rsidR="00E56F99" w:rsidRPr="00E4527F" w:rsidRDefault="00E56F99" w:rsidP="00187BD4">
            <w:pPr>
              <w:jc w:val="center"/>
              <w:rPr>
                <w:rFonts w:cs="Times New Roman"/>
                <w:szCs w:val="28"/>
                <w:lang w:val="kk-KZ"/>
              </w:rPr>
            </w:pPr>
            <w:r w:rsidRPr="00E4527F">
              <w:rPr>
                <w:rFonts w:cs="Times New Roman"/>
                <w:szCs w:val="28"/>
                <w:lang w:val="kk-KZ"/>
              </w:rPr>
              <w:t>Основа, %</w:t>
            </w:r>
          </w:p>
        </w:tc>
        <w:tc>
          <w:tcPr>
            <w:tcW w:w="1134" w:type="dxa"/>
          </w:tcPr>
          <w:p w14:paraId="0AEBDBC1" w14:textId="77777777" w:rsidR="00E56F99" w:rsidRPr="00E4527F" w:rsidRDefault="00E56F99" w:rsidP="00187BD4">
            <w:pPr>
              <w:jc w:val="center"/>
              <w:rPr>
                <w:rFonts w:cs="Times New Roman"/>
                <w:szCs w:val="28"/>
                <w:lang w:val="kk-KZ"/>
              </w:rPr>
            </w:pPr>
            <w:r w:rsidRPr="00E4527F">
              <w:rPr>
                <w:rFonts w:cs="Times New Roman"/>
                <w:szCs w:val="28"/>
                <w:lang w:val="kk-KZ"/>
              </w:rPr>
              <w:t>Fe</w:t>
            </w:r>
          </w:p>
        </w:tc>
        <w:tc>
          <w:tcPr>
            <w:tcW w:w="992" w:type="dxa"/>
          </w:tcPr>
          <w:p w14:paraId="155A30D7" w14:textId="77777777" w:rsidR="00E56F99" w:rsidRPr="00E4527F" w:rsidRDefault="00E56F99" w:rsidP="00187BD4">
            <w:pPr>
              <w:jc w:val="center"/>
              <w:rPr>
                <w:rFonts w:cs="Times New Roman"/>
                <w:szCs w:val="28"/>
                <w:lang w:val="kk-KZ"/>
              </w:rPr>
            </w:pPr>
            <w:r w:rsidRPr="00E4527F">
              <w:rPr>
                <w:rFonts w:cs="Times New Roman"/>
                <w:szCs w:val="28"/>
                <w:lang w:val="kk-KZ"/>
              </w:rPr>
              <w:t>Si</w:t>
            </w:r>
          </w:p>
        </w:tc>
        <w:tc>
          <w:tcPr>
            <w:tcW w:w="992" w:type="dxa"/>
          </w:tcPr>
          <w:p w14:paraId="401064A6" w14:textId="77777777" w:rsidR="00E56F99" w:rsidRPr="00E4527F" w:rsidRDefault="00E56F99" w:rsidP="00187BD4">
            <w:pPr>
              <w:jc w:val="center"/>
              <w:rPr>
                <w:rFonts w:cs="Times New Roman"/>
                <w:szCs w:val="28"/>
                <w:lang w:val="kk-KZ"/>
              </w:rPr>
            </w:pPr>
            <w:r w:rsidRPr="00E4527F">
              <w:rPr>
                <w:rFonts w:cs="Times New Roman"/>
                <w:szCs w:val="28"/>
                <w:lang w:val="kk-KZ"/>
              </w:rPr>
              <w:t>Zr</w:t>
            </w:r>
          </w:p>
        </w:tc>
        <w:tc>
          <w:tcPr>
            <w:tcW w:w="2098" w:type="dxa"/>
          </w:tcPr>
          <w:p w14:paraId="4FF20527" w14:textId="29DC05B8" w:rsidR="00E56F99" w:rsidRPr="00E4527F" w:rsidRDefault="002B06EF" w:rsidP="00187BD4">
            <w:pPr>
              <w:jc w:val="center"/>
              <w:rPr>
                <w:rFonts w:cs="Times New Roman"/>
                <w:szCs w:val="28"/>
                <w:lang w:val="kk-KZ"/>
              </w:rPr>
            </w:pPr>
            <w:r w:rsidRPr="00E4527F">
              <w:rPr>
                <w:rFonts w:cs="Times New Roman"/>
                <w:szCs w:val="28"/>
                <w:lang w:val="kk-KZ"/>
              </w:rPr>
              <w:t>Басқа қоспалар</w:t>
            </w:r>
          </w:p>
        </w:tc>
      </w:tr>
      <w:tr w:rsidR="00E56F99" w:rsidRPr="00E4527F" w14:paraId="4812FDBC" w14:textId="77777777" w:rsidTr="002B06EF">
        <w:tc>
          <w:tcPr>
            <w:tcW w:w="2547" w:type="dxa"/>
          </w:tcPr>
          <w:p w14:paraId="64EC560B" w14:textId="77777777" w:rsidR="00E56F99" w:rsidRPr="00E4527F" w:rsidRDefault="00E56F99" w:rsidP="00B82D6C">
            <w:pPr>
              <w:jc w:val="both"/>
              <w:rPr>
                <w:rFonts w:cs="Times New Roman"/>
                <w:szCs w:val="28"/>
                <w:lang w:val="kk-KZ"/>
              </w:rPr>
            </w:pPr>
            <w:r w:rsidRPr="00E4527F">
              <w:rPr>
                <w:rFonts w:cs="Times New Roman"/>
                <w:szCs w:val="28"/>
                <w:lang w:val="kk-KZ"/>
              </w:rPr>
              <w:t xml:space="preserve">Алюминий А0 </w:t>
            </w:r>
          </w:p>
        </w:tc>
        <w:tc>
          <w:tcPr>
            <w:tcW w:w="1701" w:type="dxa"/>
          </w:tcPr>
          <w:p w14:paraId="59ADD1FD" w14:textId="77777777" w:rsidR="00E56F99" w:rsidRPr="00E4527F" w:rsidRDefault="00E56F99" w:rsidP="00B82D6C">
            <w:pPr>
              <w:jc w:val="center"/>
              <w:rPr>
                <w:rFonts w:cs="Times New Roman"/>
                <w:szCs w:val="28"/>
                <w:lang w:val="kk-KZ"/>
              </w:rPr>
            </w:pPr>
            <w:r w:rsidRPr="00E4527F">
              <w:rPr>
                <w:rFonts w:cs="Times New Roman"/>
                <w:szCs w:val="28"/>
                <w:lang w:val="kk-KZ"/>
              </w:rPr>
              <w:t>99,00</w:t>
            </w:r>
          </w:p>
        </w:tc>
        <w:tc>
          <w:tcPr>
            <w:tcW w:w="1134" w:type="dxa"/>
          </w:tcPr>
          <w:p w14:paraId="7C5DC99F" w14:textId="77777777" w:rsidR="00E56F99" w:rsidRPr="00E4527F" w:rsidRDefault="00E56F99" w:rsidP="00B82D6C">
            <w:pPr>
              <w:jc w:val="center"/>
              <w:rPr>
                <w:rFonts w:cs="Times New Roman"/>
                <w:szCs w:val="28"/>
                <w:lang w:val="kk-KZ"/>
              </w:rPr>
            </w:pPr>
            <w:r w:rsidRPr="00E4527F">
              <w:rPr>
                <w:rFonts w:cs="Times New Roman"/>
                <w:szCs w:val="28"/>
                <w:lang w:val="kk-KZ"/>
              </w:rPr>
              <w:t>0,48</w:t>
            </w:r>
          </w:p>
        </w:tc>
        <w:tc>
          <w:tcPr>
            <w:tcW w:w="992" w:type="dxa"/>
          </w:tcPr>
          <w:p w14:paraId="350CDC7D" w14:textId="77777777" w:rsidR="00E56F99" w:rsidRPr="00E4527F" w:rsidRDefault="00E56F99" w:rsidP="00B82D6C">
            <w:pPr>
              <w:jc w:val="center"/>
              <w:rPr>
                <w:rFonts w:cs="Times New Roman"/>
                <w:szCs w:val="28"/>
                <w:lang w:val="kk-KZ"/>
              </w:rPr>
            </w:pPr>
            <w:r w:rsidRPr="00E4527F">
              <w:rPr>
                <w:rFonts w:cs="Times New Roman"/>
                <w:szCs w:val="28"/>
                <w:lang w:val="kk-KZ"/>
              </w:rPr>
              <w:t>0,47</w:t>
            </w:r>
          </w:p>
        </w:tc>
        <w:tc>
          <w:tcPr>
            <w:tcW w:w="992" w:type="dxa"/>
          </w:tcPr>
          <w:p w14:paraId="49736779" w14:textId="77777777" w:rsidR="00E56F99" w:rsidRPr="00E4527F" w:rsidRDefault="00E56F99" w:rsidP="00B82D6C">
            <w:pPr>
              <w:jc w:val="center"/>
              <w:rPr>
                <w:rFonts w:cs="Times New Roman"/>
                <w:szCs w:val="28"/>
                <w:lang w:val="kk-KZ"/>
              </w:rPr>
            </w:pPr>
            <w:r w:rsidRPr="00E4527F">
              <w:rPr>
                <w:rFonts w:cs="Times New Roman"/>
                <w:szCs w:val="28"/>
                <w:lang w:val="kk-KZ"/>
              </w:rPr>
              <w:t>-</w:t>
            </w:r>
          </w:p>
        </w:tc>
        <w:tc>
          <w:tcPr>
            <w:tcW w:w="2098" w:type="dxa"/>
          </w:tcPr>
          <w:p w14:paraId="6B557268" w14:textId="77777777" w:rsidR="00E56F99" w:rsidRPr="00E4527F" w:rsidRDefault="00E56F99" w:rsidP="00B82D6C">
            <w:pPr>
              <w:jc w:val="center"/>
              <w:rPr>
                <w:rFonts w:cs="Times New Roman"/>
                <w:szCs w:val="28"/>
                <w:lang w:val="kk-KZ"/>
              </w:rPr>
            </w:pPr>
            <w:r w:rsidRPr="00E4527F">
              <w:rPr>
                <w:rFonts w:cs="Times New Roman"/>
                <w:szCs w:val="28"/>
                <w:lang w:val="kk-KZ"/>
              </w:rPr>
              <w:t>0,05</w:t>
            </w:r>
          </w:p>
        </w:tc>
      </w:tr>
      <w:tr w:rsidR="00E56F99" w:rsidRPr="00E4527F" w14:paraId="1B520781" w14:textId="77777777" w:rsidTr="002B06EF">
        <w:tc>
          <w:tcPr>
            <w:tcW w:w="2547" w:type="dxa"/>
          </w:tcPr>
          <w:p w14:paraId="1B9CFC2D" w14:textId="77777777" w:rsidR="00E56F99" w:rsidRPr="00E4527F" w:rsidRDefault="00E56F99" w:rsidP="00B82D6C">
            <w:pPr>
              <w:jc w:val="both"/>
              <w:rPr>
                <w:rFonts w:cs="Times New Roman"/>
                <w:szCs w:val="28"/>
                <w:lang w:val="kk-KZ"/>
              </w:rPr>
            </w:pPr>
            <w:r w:rsidRPr="00E4527F">
              <w:rPr>
                <w:rFonts w:cs="Times New Roman"/>
                <w:szCs w:val="28"/>
                <w:lang w:val="kk-KZ"/>
              </w:rPr>
              <w:t>Алюминий А5</w:t>
            </w:r>
          </w:p>
        </w:tc>
        <w:tc>
          <w:tcPr>
            <w:tcW w:w="1701" w:type="dxa"/>
          </w:tcPr>
          <w:p w14:paraId="70830CE2" w14:textId="77777777" w:rsidR="00E56F99" w:rsidRPr="00E4527F" w:rsidRDefault="00E56F99" w:rsidP="00B82D6C">
            <w:pPr>
              <w:jc w:val="center"/>
              <w:rPr>
                <w:rFonts w:cs="Times New Roman"/>
                <w:szCs w:val="28"/>
                <w:lang w:val="kk-KZ"/>
              </w:rPr>
            </w:pPr>
            <w:r w:rsidRPr="00E4527F">
              <w:rPr>
                <w:rFonts w:cs="Times New Roman"/>
                <w:szCs w:val="28"/>
                <w:lang w:val="kk-KZ"/>
              </w:rPr>
              <w:t>99,50</w:t>
            </w:r>
          </w:p>
        </w:tc>
        <w:tc>
          <w:tcPr>
            <w:tcW w:w="1134" w:type="dxa"/>
          </w:tcPr>
          <w:p w14:paraId="6E921F54" w14:textId="77777777" w:rsidR="00E56F99" w:rsidRPr="00E4527F" w:rsidRDefault="00E56F99" w:rsidP="00B82D6C">
            <w:pPr>
              <w:jc w:val="center"/>
              <w:rPr>
                <w:rFonts w:cs="Times New Roman"/>
                <w:szCs w:val="28"/>
                <w:lang w:val="kk-KZ"/>
              </w:rPr>
            </w:pPr>
            <w:r w:rsidRPr="00E4527F">
              <w:rPr>
                <w:rFonts w:cs="Times New Roman"/>
                <w:szCs w:val="28"/>
                <w:lang w:val="kk-KZ"/>
              </w:rPr>
              <w:t>0,25</w:t>
            </w:r>
          </w:p>
        </w:tc>
        <w:tc>
          <w:tcPr>
            <w:tcW w:w="992" w:type="dxa"/>
          </w:tcPr>
          <w:p w14:paraId="76C8C2A3" w14:textId="77777777" w:rsidR="00E56F99" w:rsidRPr="00E4527F" w:rsidRDefault="00E56F99" w:rsidP="00B82D6C">
            <w:pPr>
              <w:jc w:val="center"/>
              <w:rPr>
                <w:rFonts w:cs="Times New Roman"/>
                <w:szCs w:val="28"/>
                <w:lang w:val="kk-KZ"/>
              </w:rPr>
            </w:pPr>
            <w:r w:rsidRPr="00E4527F">
              <w:rPr>
                <w:rFonts w:cs="Times New Roman"/>
                <w:szCs w:val="28"/>
                <w:lang w:val="kk-KZ"/>
              </w:rPr>
              <w:t>0,25</w:t>
            </w:r>
          </w:p>
        </w:tc>
        <w:tc>
          <w:tcPr>
            <w:tcW w:w="992" w:type="dxa"/>
          </w:tcPr>
          <w:p w14:paraId="0EDFE16D" w14:textId="77777777" w:rsidR="00E56F99" w:rsidRPr="00E4527F" w:rsidRDefault="00E56F99" w:rsidP="00B82D6C">
            <w:pPr>
              <w:jc w:val="center"/>
              <w:rPr>
                <w:rFonts w:cs="Times New Roman"/>
                <w:szCs w:val="28"/>
                <w:lang w:val="kk-KZ"/>
              </w:rPr>
            </w:pPr>
            <w:r w:rsidRPr="00E4527F">
              <w:rPr>
                <w:rFonts w:cs="Times New Roman"/>
                <w:szCs w:val="28"/>
                <w:lang w:val="kk-KZ"/>
              </w:rPr>
              <w:t>-</w:t>
            </w:r>
          </w:p>
        </w:tc>
        <w:tc>
          <w:tcPr>
            <w:tcW w:w="2098" w:type="dxa"/>
          </w:tcPr>
          <w:p w14:paraId="3DD7CFF7" w14:textId="77777777" w:rsidR="00E56F99" w:rsidRPr="00E4527F" w:rsidRDefault="00E56F99" w:rsidP="00B82D6C">
            <w:pPr>
              <w:jc w:val="center"/>
              <w:rPr>
                <w:rFonts w:cs="Times New Roman"/>
                <w:szCs w:val="28"/>
                <w:lang w:val="kk-KZ"/>
              </w:rPr>
            </w:pPr>
            <w:r w:rsidRPr="00E4527F">
              <w:rPr>
                <w:rFonts w:cs="Times New Roman"/>
                <w:szCs w:val="28"/>
                <w:lang w:val="kk-KZ"/>
              </w:rPr>
              <w:t>0,05</w:t>
            </w:r>
          </w:p>
        </w:tc>
      </w:tr>
      <w:tr w:rsidR="00E56F99" w:rsidRPr="00E4527F" w14:paraId="0CF295C9" w14:textId="77777777" w:rsidTr="002B06EF">
        <w:tc>
          <w:tcPr>
            <w:tcW w:w="2547" w:type="dxa"/>
          </w:tcPr>
          <w:p w14:paraId="34F6B25C" w14:textId="77777777" w:rsidR="00E56F99" w:rsidRPr="00E4527F" w:rsidRDefault="00E56F99" w:rsidP="00B82D6C">
            <w:pPr>
              <w:jc w:val="both"/>
              <w:rPr>
                <w:rFonts w:cs="Times New Roman"/>
                <w:szCs w:val="28"/>
                <w:lang w:val="kk-KZ"/>
              </w:rPr>
            </w:pPr>
            <w:r w:rsidRPr="00E4527F">
              <w:rPr>
                <w:rFonts w:cs="Times New Roman"/>
                <w:szCs w:val="28"/>
                <w:lang w:val="kk-KZ"/>
              </w:rPr>
              <w:t>Магний Мг95</w:t>
            </w:r>
          </w:p>
        </w:tc>
        <w:tc>
          <w:tcPr>
            <w:tcW w:w="1701" w:type="dxa"/>
          </w:tcPr>
          <w:p w14:paraId="77254CBC" w14:textId="77777777" w:rsidR="00E56F99" w:rsidRPr="00E4527F" w:rsidRDefault="00E56F99" w:rsidP="00B82D6C">
            <w:pPr>
              <w:jc w:val="center"/>
              <w:rPr>
                <w:rFonts w:cs="Times New Roman"/>
                <w:szCs w:val="28"/>
                <w:lang w:val="kk-KZ"/>
              </w:rPr>
            </w:pPr>
            <w:r w:rsidRPr="00E4527F">
              <w:rPr>
                <w:rFonts w:cs="Times New Roman"/>
                <w:szCs w:val="28"/>
                <w:lang w:val="kk-KZ"/>
              </w:rPr>
              <w:t>99,95</w:t>
            </w:r>
          </w:p>
        </w:tc>
        <w:tc>
          <w:tcPr>
            <w:tcW w:w="1134" w:type="dxa"/>
          </w:tcPr>
          <w:p w14:paraId="6CFDB5EA" w14:textId="77777777" w:rsidR="00E56F99" w:rsidRPr="00E4527F" w:rsidRDefault="00E56F99" w:rsidP="00B82D6C">
            <w:pPr>
              <w:jc w:val="center"/>
              <w:rPr>
                <w:rFonts w:cs="Times New Roman"/>
                <w:szCs w:val="28"/>
                <w:lang w:val="kk-KZ"/>
              </w:rPr>
            </w:pPr>
            <w:r w:rsidRPr="00E4527F">
              <w:rPr>
                <w:rFonts w:cs="Times New Roman"/>
                <w:szCs w:val="28"/>
                <w:lang w:val="kk-KZ"/>
              </w:rPr>
              <w:t>0,004</w:t>
            </w:r>
          </w:p>
        </w:tc>
        <w:tc>
          <w:tcPr>
            <w:tcW w:w="992" w:type="dxa"/>
          </w:tcPr>
          <w:p w14:paraId="5C38C851" w14:textId="77777777" w:rsidR="00E56F99" w:rsidRPr="00E4527F" w:rsidRDefault="00E56F99" w:rsidP="00B82D6C">
            <w:pPr>
              <w:jc w:val="center"/>
              <w:rPr>
                <w:rFonts w:cs="Times New Roman"/>
                <w:szCs w:val="28"/>
                <w:lang w:val="kk-KZ"/>
              </w:rPr>
            </w:pPr>
            <w:r w:rsidRPr="00E4527F">
              <w:rPr>
                <w:rFonts w:cs="Times New Roman"/>
                <w:szCs w:val="28"/>
                <w:lang w:val="kk-KZ"/>
              </w:rPr>
              <w:t>0,004</w:t>
            </w:r>
          </w:p>
        </w:tc>
        <w:tc>
          <w:tcPr>
            <w:tcW w:w="992" w:type="dxa"/>
          </w:tcPr>
          <w:p w14:paraId="0969C470" w14:textId="77777777" w:rsidR="00E56F99" w:rsidRPr="00E4527F" w:rsidRDefault="00E56F99" w:rsidP="00B82D6C">
            <w:pPr>
              <w:jc w:val="center"/>
              <w:rPr>
                <w:rFonts w:cs="Times New Roman"/>
                <w:szCs w:val="28"/>
                <w:lang w:val="kk-KZ"/>
              </w:rPr>
            </w:pPr>
            <w:r w:rsidRPr="00E4527F">
              <w:rPr>
                <w:rFonts w:cs="Times New Roman"/>
                <w:szCs w:val="28"/>
                <w:lang w:val="kk-KZ"/>
              </w:rPr>
              <w:t>-</w:t>
            </w:r>
          </w:p>
        </w:tc>
        <w:tc>
          <w:tcPr>
            <w:tcW w:w="2098" w:type="dxa"/>
          </w:tcPr>
          <w:p w14:paraId="39A1BD93" w14:textId="77777777" w:rsidR="00E56F99" w:rsidRPr="00E4527F" w:rsidRDefault="00E56F99" w:rsidP="00B82D6C">
            <w:pPr>
              <w:jc w:val="center"/>
              <w:rPr>
                <w:rFonts w:cs="Times New Roman"/>
                <w:szCs w:val="28"/>
                <w:lang w:val="kk-KZ"/>
              </w:rPr>
            </w:pPr>
            <w:r w:rsidRPr="00E4527F">
              <w:rPr>
                <w:rFonts w:cs="Times New Roman"/>
                <w:szCs w:val="28"/>
                <w:lang w:val="kk-KZ"/>
              </w:rPr>
              <w:t>0,04</w:t>
            </w:r>
          </w:p>
        </w:tc>
      </w:tr>
      <w:tr w:rsidR="00E56F99" w:rsidRPr="00E4527F" w14:paraId="76ECACA6" w14:textId="77777777" w:rsidTr="002B06EF">
        <w:tc>
          <w:tcPr>
            <w:tcW w:w="2547" w:type="dxa"/>
          </w:tcPr>
          <w:p w14:paraId="5168EA47" w14:textId="77777777" w:rsidR="00E56F99" w:rsidRPr="00E4527F" w:rsidRDefault="00E56F99" w:rsidP="00B82D6C">
            <w:pPr>
              <w:jc w:val="both"/>
              <w:rPr>
                <w:rFonts w:cs="Times New Roman"/>
                <w:szCs w:val="28"/>
                <w:lang w:val="kk-KZ"/>
              </w:rPr>
            </w:pPr>
            <w:r w:rsidRPr="00E4527F">
              <w:rPr>
                <w:rFonts w:cs="Times New Roman"/>
                <w:szCs w:val="28"/>
                <w:lang w:val="kk-KZ"/>
              </w:rPr>
              <w:t>Литий ЛЭ-1</w:t>
            </w:r>
          </w:p>
        </w:tc>
        <w:tc>
          <w:tcPr>
            <w:tcW w:w="1701" w:type="dxa"/>
          </w:tcPr>
          <w:p w14:paraId="40F090B7" w14:textId="77777777" w:rsidR="00E56F99" w:rsidRPr="00E4527F" w:rsidRDefault="00E56F99" w:rsidP="00B82D6C">
            <w:pPr>
              <w:jc w:val="center"/>
              <w:rPr>
                <w:rFonts w:cs="Times New Roman"/>
                <w:szCs w:val="28"/>
                <w:lang w:val="kk-KZ"/>
              </w:rPr>
            </w:pPr>
            <w:r w:rsidRPr="00E4527F">
              <w:rPr>
                <w:rFonts w:cs="Times New Roman"/>
                <w:szCs w:val="28"/>
                <w:lang w:val="kk-KZ"/>
              </w:rPr>
              <w:t>99,90</w:t>
            </w:r>
          </w:p>
        </w:tc>
        <w:tc>
          <w:tcPr>
            <w:tcW w:w="1134" w:type="dxa"/>
          </w:tcPr>
          <w:p w14:paraId="67EC9E09" w14:textId="77777777" w:rsidR="00E56F99" w:rsidRPr="00E4527F" w:rsidRDefault="00E56F99" w:rsidP="00B82D6C">
            <w:pPr>
              <w:jc w:val="center"/>
              <w:rPr>
                <w:rFonts w:cs="Times New Roman"/>
                <w:szCs w:val="28"/>
                <w:lang w:val="kk-KZ"/>
              </w:rPr>
            </w:pPr>
            <w:r w:rsidRPr="00E4527F">
              <w:rPr>
                <w:rFonts w:cs="Times New Roman"/>
                <w:szCs w:val="28"/>
                <w:lang w:val="kk-KZ"/>
              </w:rPr>
              <w:t>0,005</w:t>
            </w:r>
          </w:p>
        </w:tc>
        <w:tc>
          <w:tcPr>
            <w:tcW w:w="992" w:type="dxa"/>
          </w:tcPr>
          <w:p w14:paraId="7B77AC23" w14:textId="77777777" w:rsidR="00E56F99" w:rsidRPr="00E4527F" w:rsidRDefault="00E56F99" w:rsidP="00B82D6C">
            <w:pPr>
              <w:jc w:val="center"/>
              <w:rPr>
                <w:rFonts w:cs="Times New Roman"/>
                <w:szCs w:val="28"/>
                <w:lang w:val="kk-KZ"/>
              </w:rPr>
            </w:pPr>
            <w:r w:rsidRPr="00E4527F">
              <w:rPr>
                <w:rFonts w:cs="Times New Roman"/>
                <w:szCs w:val="28"/>
                <w:lang w:val="kk-KZ"/>
              </w:rPr>
              <w:t>-</w:t>
            </w:r>
          </w:p>
        </w:tc>
        <w:tc>
          <w:tcPr>
            <w:tcW w:w="992" w:type="dxa"/>
          </w:tcPr>
          <w:p w14:paraId="3913B7FF" w14:textId="77777777" w:rsidR="00E56F99" w:rsidRPr="00E4527F" w:rsidRDefault="00E56F99" w:rsidP="00B82D6C">
            <w:pPr>
              <w:jc w:val="center"/>
              <w:rPr>
                <w:rFonts w:cs="Times New Roman"/>
                <w:szCs w:val="28"/>
                <w:lang w:val="kk-KZ"/>
              </w:rPr>
            </w:pPr>
            <w:r w:rsidRPr="00E4527F">
              <w:rPr>
                <w:rFonts w:cs="Times New Roman"/>
                <w:szCs w:val="28"/>
                <w:lang w:val="kk-KZ"/>
              </w:rPr>
              <w:t>-</w:t>
            </w:r>
          </w:p>
        </w:tc>
        <w:tc>
          <w:tcPr>
            <w:tcW w:w="2098" w:type="dxa"/>
          </w:tcPr>
          <w:p w14:paraId="44868016" w14:textId="77777777" w:rsidR="00E56F99" w:rsidRPr="00E4527F" w:rsidRDefault="00E56F99" w:rsidP="00B82D6C">
            <w:pPr>
              <w:jc w:val="center"/>
              <w:rPr>
                <w:rFonts w:cs="Times New Roman"/>
                <w:szCs w:val="28"/>
                <w:lang w:val="kk-KZ"/>
              </w:rPr>
            </w:pPr>
            <w:r w:rsidRPr="00E4527F">
              <w:rPr>
                <w:rFonts w:cs="Times New Roman"/>
                <w:szCs w:val="28"/>
                <w:lang w:val="kk-KZ"/>
              </w:rPr>
              <w:t>0,095</w:t>
            </w:r>
          </w:p>
        </w:tc>
      </w:tr>
      <w:tr w:rsidR="00E56F99" w:rsidRPr="00E4527F" w14:paraId="66111197" w14:textId="77777777" w:rsidTr="002B06EF">
        <w:tc>
          <w:tcPr>
            <w:tcW w:w="2547" w:type="dxa"/>
          </w:tcPr>
          <w:p w14:paraId="70A84248" w14:textId="77777777" w:rsidR="00E56F99" w:rsidRPr="00E4527F" w:rsidRDefault="00E56F99" w:rsidP="00B82D6C">
            <w:pPr>
              <w:jc w:val="both"/>
              <w:rPr>
                <w:rFonts w:cs="Times New Roman"/>
                <w:szCs w:val="28"/>
                <w:lang w:val="kk-KZ"/>
              </w:rPr>
            </w:pPr>
            <w:r w:rsidRPr="00E4527F">
              <w:rPr>
                <w:rFonts w:cs="Times New Roman"/>
                <w:szCs w:val="28"/>
                <w:lang w:val="kk-KZ"/>
              </w:rPr>
              <w:t>Цирконий Э100</w:t>
            </w:r>
          </w:p>
        </w:tc>
        <w:tc>
          <w:tcPr>
            <w:tcW w:w="1701" w:type="dxa"/>
          </w:tcPr>
          <w:p w14:paraId="0203A63E" w14:textId="77777777" w:rsidR="00E56F99" w:rsidRPr="00E4527F" w:rsidRDefault="00E56F99" w:rsidP="00B82D6C">
            <w:pPr>
              <w:jc w:val="center"/>
              <w:rPr>
                <w:rFonts w:cs="Times New Roman"/>
                <w:szCs w:val="28"/>
                <w:lang w:val="kk-KZ"/>
              </w:rPr>
            </w:pPr>
            <w:r w:rsidRPr="00E4527F">
              <w:rPr>
                <w:rFonts w:cs="Times New Roman"/>
                <w:szCs w:val="28"/>
                <w:lang w:val="kk-KZ"/>
              </w:rPr>
              <w:t>99,70</w:t>
            </w:r>
          </w:p>
        </w:tc>
        <w:tc>
          <w:tcPr>
            <w:tcW w:w="1134" w:type="dxa"/>
          </w:tcPr>
          <w:p w14:paraId="610D4328" w14:textId="77777777" w:rsidR="00E56F99" w:rsidRPr="00E4527F" w:rsidRDefault="00E56F99" w:rsidP="00B82D6C">
            <w:pPr>
              <w:jc w:val="center"/>
              <w:rPr>
                <w:rFonts w:cs="Times New Roman"/>
                <w:szCs w:val="28"/>
                <w:lang w:val="kk-KZ"/>
              </w:rPr>
            </w:pPr>
            <w:r w:rsidRPr="00E4527F">
              <w:rPr>
                <w:rFonts w:cs="Times New Roman"/>
                <w:szCs w:val="28"/>
                <w:lang w:val="kk-KZ"/>
              </w:rPr>
              <w:t>-</w:t>
            </w:r>
          </w:p>
        </w:tc>
        <w:tc>
          <w:tcPr>
            <w:tcW w:w="992" w:type="dxa"/>
          </w:tcPr>
          <w:p w14:paraId="54D63CEF" w14:textId="77777777" w:rsidR="00E56F99" w:rsidRPr="00E4527F" w:rsidRDefault="00E56F99" w:rsidP="00B82D6C">
            <w:pPr>
              <w:jc w:val="center"/>
              <w:rPr>
                <w:rFonts w:cs="Times New Roman"/>
                <w:szCs w:val="28"/>
                <w:lang w:val="kk-KZ"/>
              </w:rPr>
            </w:pPr>
            <w:r w:rsidRPr="00E4527F">
              <w:rPr>
                <w:rFonts w:cs="Times New Roman"/>
                <w:szCs w:val="28"/>
                <w:lang w:val="kk-KZ"/>
              </w:rPr>
              <w:t>-</w:t>
            </w:r>
          </w:p>
        </w:tc>
        <w:tc>
          <w:tcPr>
            <w:tcW w:w="992" w:type="dxa"/>
          </w:tcPr>
          <w:p w14:paraId="39EC80C7" w14:textId="77777777" w:rsidR="00E56F99" w:rsidRPr="00E4527F" w:rsidRDefault="00E56F99" w:rsidP="00B82D6C">
            <w:pPr>
              <w:jc w:val="center"/>
              <w:rPr>
                <w:rFonts w:cs="Times New Roman"/>
                <w:szCs w:val="28"/>
                <w:lang w:val="kk-KZ"/>
              </w:rPr>
            </w:pPr>
            <w:r w:rsidRPr="00E4527F">
              <w:rPr>
                <w:rFonts w:cs="Times New Roman"/>
                <w:szCs w:val="28"/>
                <w:lang w:val="kk-KZ"/>
              </w:rPr>
              <w:t>-</w:t>
            </w:r>
          </w:p>
        </w:tc>
        <w:tc>
          <w:tcPr>
            <w:tcW w:w="2098" w:type="dxa"/>
          </w:tcPr>
          <w:p w14:paraId="411537F9" w14:textId="77777777" w:rsidR="00E56F99" w:rsidRPr="00E4527F" w:rsidRDefault="00E56F99" w:rsidP="00B82D6C">
            <w:pPr>
              <w:jc w:val="center"/>
              <w:rPr>
                <w:rFonts w:cs="Times New Roman"/>
                <w:szCs w:val="28"/>
                <w:lang w:val="kk-KZ"/>
              </w:rPr>
            </w:pPr>
            <w:r w:rsidRPr="00E4527F">
              <w:rPr>
                <w:rFonts w:cs="Times New Roman"/>
                <w:szCs w:val="28"/>
                <w:lang w:val="kk-KZ"/>
              </w:rPr>
              <w:t>0,30</w:t>
            </w:r>
          </w:p>
        </w:tc>
      </w:tr>
      <w:tr w:rsidR="00E56F99" w:rsidRPr="00E4527F" w14:paraId="38C2E9BC" w14:textId="77777777" w:rsidTr="002B06EF">
        <w:tc>
          <w:tcPr>
            <w:tcW w:w="2547" w:type="dxa"/>
          </w:tcPr>
          <w:p w14:paraId="37DCA84B" w14:textId="5430C286" w:rsidR="00E56F99" w:rsidRPr="00E4527F" w:rsidRDefault="00E56F99" w:rsidP="00B82D6C">
            <w:pPr>
              <w:jc w:val="both"/>
              <w:rPr>
                <w:rFonts w:cs="Times New Roman"/>
                <w:szCs w:val="28"/>
                <w:lang w:val="kk-KZ"/>
              </w:rPr>
            </w:pPr>
            <w:r w:rsidRPr="00E4527F">
              <w:rPr>
                <w:rFonts w:cs="Times New Roman"/>
                <w:szCs w:val="28"/>
                <w:lang w:val="kk-KZ"/>
              </w:rPr>
              <w:t>AlZr5</w:t>
            </w:r>
            <w:r w:rsidR="002B06EF" w:rsidRPr="00E4527F">
              <w:rPr>
                <w:rFonts w:cs="Times New Roman"/>
                <w:szCs w:val="28"/>
                <w:lang w:val="kk-KZ"/>
              </w:rPr>
              <w:t xml:space="preserve"> лигатурасы</w:t>
            </w:r>
          </w:p>
        </w:tc>
        <w:tc>
          <w:tcPr>
            <w:tcW w:w="1701" w:type="dxa"/>
          </w:tcPr>
          <w:p w14:paraId="2731284E" w14:textId="77777777" w:rsidR="00E56F99" w:rsidRPr="00E4527F" w:rsidRDefault="00E56F99" w:rsidP="00B82D6C">
            <w:pPr>
              <w:jc w:val="center"/>
              <w:rPr>
                <w:rFonts w:cs="Times New Roman"/>
                <w:szCs w:val="28"/>
                <w:lang w:val="kk-KZ"/>
              </w:rPr>
            </w:pPr>
            <w:r w:rsidRPr="00E4527F">
              <w:rPr>
                <w:rFonts w:cs="Times New Roman"/>
                <w:szCs w:val="28"/>
                <w:lang w:val="kk-KZ"/>
              </w:rPr>
              <w:t>95,00</w:t>
            </w:r>
          </w:p>
        </w:tc>
        <w:tc>
          <w:tcPr>
            <w:tcW w:w="1134" w:type="dxa"/>
          </w:tcPr>
          <w:p w14:paraId="23E3F0C2" w14:textId="77777777" w:rsidR="00E56F99" w:rsidRPr="00E4527F" w:rsidRDefault="00E56F99" w:rsidP="00B82D6C">
            <w:pPr>
              <w:jc w:val="center"/>
              <w:rPr>
                <w:rFonts w:cs="Times New Roman"/>
                <w:szCs w:val="28"/>
                <w:lang w:val="kk-KZ"/>
              </w:rPr>
            </w:pPr>
            <w:r w:rsidRPr="00E4527F">
              <w:rPr>
                <w:rFonts w:cs="Times New Roman"/>
                <w:szCs w:val="28"/>
                <w:lang w:val="kk-KZ"/>
              </w:rPr>
              <w:t>0,02</w:t>
            </w:r>
          </w:p>
        </w:tc>
        <w:tc>
          <w:tcPr>
            <w:tcW w:w="992" w:type="dxa"/>
          </w:tcPr>
          <w:p w14:paraId="7A9813B2" w14:textId="77777777" w:rsidR="00E56F99" w:rsidRPr="00E4527F" w:rsidRDefault="00E56F99" w:rsidP="00B82D6C">
            <w:pPr>
              <w:jc w:val="center"/>
              <w:rPr>
                <w:rFonts w:cs="Times New Roman"/>
                <w:szCs w:val="28"/>
                <w:lang w:val="kk-KZ"/>
              </w:rPr>
            </w:pPr>
            <w:r w:rsidRPr="00E4527F">
              <w:rPr>
                <w:rFonts w:cs="Times New Roman"/>
                <w:szCs w:val="28"/>
                <w:lang w:val="kk-KZ"/>
              </w:rPr>
              <w:t>0,05</w:t>
            </w:r>
          </w:p>
        </w:tc>
        <w:tc>
          <w:tcPr>
            <w:tcW w:w="992" w:type="dxa"/>
          </w:tcPr>
          <w:p w14:paraId="37388FF9" w14:textId="77777777" w:rsidR="00E56F99" w:rsidRPr="00E4527F" w:rsidRDefault="00E56F99" w:rsidP="00B82D6C">
            <w:pPr>
              <w:jc w:val="center"/>
              <w:rPr>
                <w:rFonts w:cs="Times New Roman"/>
                <w:szCs w:val="28"/>
                <w:lang w:val="kk-KZ"/>
              </w:rPr>
            </w:pPr>
            <w:r w:rsidRPr="00E4527F">
              <w:rPr>
                <w:rFonts w:cs="Times New Roman"/>
                <w:szCs w:val="28"/>
                <w:lang w:val="kk-KZ"/>
              </w:rPr>
              <w:t>4,9</w:t>
            </w:r>
          </w:p>
        </w:tc>
        <w:tc>
          <w:tcPr>
            <w:tcW w:w="2098" w:type="dxa"/>
          </w:tcPr>
          <w:p w14:paraId="0FF80420" w14:textId="77777777" w:rsidR="00E56F99" w:rsidRPr="00E4527F" w:rsidRDefault="00E56F99" w:rsidP="00B82D6C">
            <w:pPr>
              <w:jc w:val="center"/>
              <w:rPr>
                <w:rFonts w:cs="Times New Roman"/>
                <w:szCs w:val="28"/>
                <w:lang w:val="kk-KZ"/>
              </w:rPr>
            </w:pPr>
            <w:r w:rsidRPr="00E4527F">
              <w:rPr>
                <w:rFonts w:cs="Times New Roman"/>
                <w:szCs w:val="28"/>
                <w:lang w:val="kk-KZ"/>
              </w:rPr>
              <w:t>0,03</w:t>
            </w:r>
          </w:p>
        </w:tc>
      </w:tr>
    </w:tbl>
    <w:p w14:paraId="288DAE49" w14:textId="77777777" w:rsidR="00E56F99" w:rsidRPr="00E4527F" w:rsidRDefault="00E56F99" w:rsidP="00E56F99">
      <w:pPr>
        <w:spacing w:after="0"/>
        <w:ind w:firstLine="709"/>
        <w:jc w:val="both"/>
        <w:rPr>
          <w:rFonts w:cs="Times New Roman"/>
          <w:szCs w:val="28"/>
          <w:lang w:val="kk-KZ"/>
        </w:rPr>
      </w:pPr>
    </w:p>
    <w:p w14:paraId="18892051" w14:textId="23C5002E" w:rsidR="004C6068" w:rsidRPr="00BD3686" w:rsidRDefault="00A543A5" w:rsidP="004C6068">
      <w:pPr>
        <w:pStyle w:val="Default"/>
        <w:tabs>
          <w:tab w:val="left" w:pos="851"/>
        </w:tabs>
        <w:ind w:firstLine="709"/>
        <w:jc w:val="both"/>
        <w:rPr>
          <w:b/>
          <w:bCs/>
          <w:color w:val="auto"/>
          <w:kern w:val="2"/>
          <w:sz w:val="28"/>
          <w:szCs w:val="28"/>
          <w:lang w:val="kk-KZ"/>
          <w14:ligatures w14:val="standardContextual"/>
        </w:rPr>
      </w:pPr>
      <w:r w:rsidRPr="00BD3686">
        <w:rPr>
          <w:b/>
          <w:bCs/>
          <w:color w:val="auto"/>
          <w:kern w:val="2"/>
          <w:sz w:val="28"/>
          <w:szCs w:val="28"/>
          <w:lang w:val="kk-KZ"/>
          <w14:ligatures w14:val="standardContextual"/>
        </w:rPr>
        <w:t xml:space="preserve">2.2 </w:t>
      </w:r>
      <w:r w:rsidR="004C6068" w:rsidRPr="00BD3686">
        <w:rPr>
          <w:b/>
          <w:bCs/>
          <w:color w:val="auto"/>
          <w:kern w:val="2"/>
          <w:sz w:val="28"/>
          <w:szCs w:val="28"/>
          <w:lang w:val="kk-KZ"/>
          <w14:ligatures w14:val="standardContextual"/>
        </w:rPr>
        <w:t>Қорытпаларды вакуумдық индукциялық пеште балқыту әдісі</w:t>
      </w:r>
    </w:p>
    <w:p w14:paraId="5FA97015" w14:textId="0A586ABD" w:rsidR="004C6068" w:rsidRPr="00E4527F" w:rsidRDefault="004C6068" w:rsidP="004C6068">
      <w:pPr>
        <w:pStyle w:val="Default"/>
        <w:tabs>
          <w:tab w:val="left" w:pos="851"/>
        </w:tabs>
        <w:ind w:firstLine="709"/>
        <w:jc w:val="both"/>
        <w:rPr>
          <w:color w:val="auto"/>
          <w:kern w:val="2"/>
          <w:sz w:val="28"/>
          <w:szCs w:val="28"/>
          <w:lang w:val="kk-KZ"/>
          <w14:ligatures w14:val="standardContextual"/>
        </w:rPr>
      </w:pPr>
      <w:r w:rsidRPr="00E4527F">
        <w:rPr>
          <w:color w:val="auto"/>
          <w:kern w:val="2"/>
          <w:sz w:val="28"/>
          <w:szCs w:val="28"/>
          <w:lang w:val="kk-KZ"/>
          <w14:ligatures w14:val="standardContextual"/>
        </w:rPr>
        <w:t>Алюминий-литий Al-Mg-Zr-Li жүйесі бойынша қорытпалар УИПВ-0,001 вакуумдық индукциялық пеште балқытылып құйылды. Бұл пеш Қазақстанның ұлттық ғылыми зертханасының коллективті пайдалануында орналасқан Металлургия және кен байыту институтындағы зертханасында орналасқан. 1</w:t>
      </w:r>
      <w:r w:rsidR="00155343">
        <w:rPr>
          <w:color w:val="auto"/>
          <w:kern w:val="2"/>
          <w:sz w:val="28"/>
          <w:szCs w:val="28"/>
          <w:lang w:val="kk-KZ"/>
          <w14:ligatures w14:val="standardContextual"/>
        </w:rPr>
        <w:t>6-</w:t>
      </w:r>
      <w:r w:rsidRPr="00E4527F">
        <w:rPr>
          <w:color w:val="auto"/>
          <w:kern w:val="2"/>
          <w:sz w:val="28"/>
          <w:szCs w:val="28"/>
          <w:lang w:val="kk-KZ"/>
          <w14:ligatures w14:val="standardContextual"/>
        </w:rPr>
        <w:t>шы суретте көрсетілгендей, бұл қондырғы балқыту мен құюды вакуумдық ортада немесе инертті газдардың ортада жүргізуге мүмкіндік береді, бұл қорытпалардың тазалығын арттырады. Қондырғы металлды тигельге тиеуді, электромагниттік араластыруды, құюды, балқыту температурасы мен камерадағы қысымды өлшеуді жүзеге асыратын түрлі механизмдермен жабдықталған. Пештің максималды қыздыру температурасы 2000°C жетеді, қалған қысым 10 Па.</w:t>
      </w:r>
    </w:p>
    <w:p w14:paraId="101B70C6" w14:textId="2F1468AE" w:rsidR="00E56F99" w:rsidRPr="00E4527F" w:rsidRDefault="004C6068" w:rsidP="004C6068">
      <w:pPr>
        <w:pStyle w:val="Default"/>
        <w:tabs>
          <w:tab w:val="left" w:pos="851"/>
        </w:tabs>
        <w:ind w:firstLine="709"/>
        <w:jc w:val="both"/>
        <w:rPr>
          <w:sz w:val="28"/>
          <w:szCs w:val="28"/>
          <w:lang w:val="kk-KZ"/>
        </w:rPr>
      </w:pPr>
      <w:r w:rsidRPr="00E4527F">
        <w:rPr>
          <w:color w:val="auto"/>
          <w:kern w:val="2"/>
          <w:sz w:val="28"/>
          <w:szCs w:val="28"/>
          <w:lang w:val="kk-KZ"/>
          <w14:ligatures w14:val="standardContextual"/>
        </w:rPr>
        <w:t xml:space="preserve">УИПВ-0,001 қондырғысының жұмыс принципі келесі түрде жүзеге асады: балқыту үшін тигельге есептелген мөлшерде шихта жүктеледі, одан кейін қажетті мөлшердегі </w:t>
      </w:r>
      <w:r w:rsidR="00B83177">
        <w:rPr>
          <w:color w:val="auto"/>
          <w:kern w:val="2"/>
          <w:sz w:val="28"/>
          <w:szCs w:val="28"/>
          <w:lang w:val="kk-KZ"/>
          <w14:ligatures w14:val="standardContextual"/>
        </w:rPr>
        <w:t>легірлеуші</w:t>
      </w:r>
      <w:r w:rsidRPr="00E4527F">
        <w:rPr>
          <w:color w:val="auto"/>
          <w:kern w:val="2"/>
          <w:sz w:val="28"/>
          <w:szCs w:val="28"/>
          <w:lang w:val="kk-KZ"/>
          <w14:ligatures w14:val="standardContextual"/>
        </w:rPr>
        <w:t xml:space="preserve"> элемент енгізу құрылғысына бекітіледі. Барлық қажетті компоненттер жүктелгеннен кейін, балқыту блогының қақпағы жабылып, вакуумдық насос қосылады. Камерадағы белгілі бір қысымға жеткенде, пеш қосылып, шихта қажетті температураға дейін қыздырылады да, толық балқытылғанша ұсталады. Содан кейін, навесканы енгізу құрылғысын бұрып, </w:t>
      </w:r>
      <w:r w:rsidR="00B83177">
        <w:rPr>
          <w:color w:val="auto"/>
          <w:kern w:val="2"/>
          <w:sz w:val="28"/>
          <w:szCs w:val="28"/>
          <w:lang w:val="kk-KZ"/>
          <w14:ligatures w14:val="standardContextual"/>
        </w:rPr>
        <w:t>легірлеуші</w:t>
      </w:r>
      <w:r w:rsidRPr="00E4527F">
        <w:rPr>
          <w:color w:val="auto"/>
          <w:kern w:val="2"/>
          <w:sz w:val="28"/>
          <w:szCs w:val="28"/>
          <w:lang w:val="kk-KZ"/>
          <w14:ligatures w14:val="standardContextual"/>
        </w:rPr>
        <w:t xml:space="preserve"> компонентті балқыған ерітіндіге қосады. Легирленген ерітінді электромагниттік толқындармен араластырылып, белгілі температурада ұсталып, кейін құюға жіберіледі. Барлық балқыту, ұстап тұру, </w:t>
      </w:r>
      <w:r w:rsidR="00DB55D1">
        <w:rPr>
          <w:color w:val="auto"/>
          <w:kern w:val="2"/>
          <w:sz w:val="28"/>
          <w:szCs w:val="28"/>
          <w:lang w:val="kk-KZ"/>
          <w14:ligatures w14:val="standardContextual"/>
        </w:rPr>
        <w:t>легірлеу</w:t>
      </w:r>
      <w:r w:rsidRPr="00E4527F">
        <w:rPr>
          <w:color w:val="auto"/>
          <w:kern w:val="2"/>
          <w:sz w:val="28"/>
          <w:szCs w:val="28"/>
          <w:lang w:val="kk-KZ"/>
          <w14:ligatures w14:val="standardContextual"/>
        </w:rPr>
        <w:t>, құю және салқындату процестері вакуумда немесе инертті газдардың (азот, аргон, гелий және басқалар) атмосферасында жүргізіледі.</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7"/>
        <w:gridCol w:w="3458"/>
      </w:tblGrid>
      <w:tr w:rsidR="00E56F99" w:rsidRPr="00E4527F" w14:paraId="6271630C" w14:textId="77777777" w:rsidTr="00B82D6C">
        <w:tc>
          <w:tcPr>
            <w:tcW w:w="5897" w:type="dxa"/>
          </w:tcPr>
          <w:p w14:paraId="07C2127B" w14:textId="77777777" w:rsidR="00E56F99" w:rsidRPr="00E4527F" w:rsidRDefault="00E56F99" w:rsidP="00B82D6C">
            <w:pPr>
              <w:jc w:val="center"/>
              <w:rPr>
                <w:rFonts w:cs="Times New Roman"/>
                <w:szCs w:val="28"/>
                <w:lang w:val="kk-KZ"/>
              </w:rPr>
            </w:pPr>
            <w:r w:rsidRPr="00E4527F">
              <w:rPr>
                <w:rFonts w:cs="Times New Roman"/>
                <w:noProof/>
                <w:szCs w:val="28"/>
                <w:lang w:val="kk-KZ" w:eastAsia="ru-RU"/>
              </w:rPr>
              <w:lastRenderedPageBreak/>
              <w:drawing>
                <wp:inline distT="0" distB="0" distL="0" distR="0" wp14:anchorId="1741B0FE" wp14:editId="4E2FB625">
                  <wp:extent cx="3545333" cy="2073518"/>
                  <wp:effectExtent l="19050" t="0" r="0" b="0"/>
                  <wp:docPr id="1281847967" name="Рисунок 2" descr="Установка в отчет"/>
                  <wp:cNvGraphicFramePr/>
                  <a:graphic xmlns:a="http://schemas.openxmlformats.org/drawingml/2006/main">
                    <a:graphicData uri="http://schemas.openxmlformats.org/drawingml/2006/picture">
                      <pic:pic xmlns:pic="http://schemas.openxmlformats.org/drawingml/2006/picture">
                        <pic:nvPicPr>
                          <pic:cNvPr id="10244" name="Picture 3" descr="Установка в отчет"/>
                          <pic:cNvPicPr>
                            <a:picLocks noGrp="1" noChangeAspect="1" noChangeArrowheads="1"/>
                          </pic:cNvPicPr>
                        </pic:nvPicPr>
                        <pic:blipFill>
                          <a:blip r:embed="rId30" cstate="print"/>
                          <a:srcRect/>
                          <a:stretch>
                            <a:fillRect/>
                          </a:stretch>
                        </pic:blipFill>
                        <pic:spPr bwMode="auto">
                          <a:xfrm>
                            <a:off x="0" y="0"/>
                            <a:ext cx="3543539" cy="2072469"/>
                          </a:xfrm>
                          <a:prstGeom prst="rect">
                            <a:avLst/>
                          </a:prstGeom>
                          <a:noFill/>
                          <a:ln w="9525">
                            <a:noFill/>
                            <a:miter lim="800000"/>
                            <a:headEnd/>
                            <a:tailEnd/>
                          </a:ln>
                        </pic:spPr>
                      </pic:pic>
                    </a:graphicData>
                  </a:graphic>
                </wp:inline>
              </w:drawing>
            </w:r>
          </w:p>
        </w:tc>
        <w:tc>
          <w:tcPr>
            <w:tcW w:w="3458" w:type="dxa"/>
          </w:tcPr>
          <w:p w14:paraId="3B4BB527" w14:textId="77777777" w:rsidR="00E56F99" w:rsidRPr="00E4527F" w:rsidRDefault="00E56F99" w:rsidP="00B82D6C">
            <w:pPr>
              <w:jc w:val="center"/>
              <w:rPr>
                <w:rFonts w:cs="Times New Roman"/>
                <w:szCs w:val="28"/>
                <w:lang w:val="kk-KZ"/>
              </w:rPr>
            </w:pPr>
            <w:r w:rsidRPr="00E4527F">
              <w:rPr>
                <w:rFonts w:cs="Times New Roman"/>
                <w:noProof/>
                <w:szCs w:val="28"/>
                <w:lang w:val="kk-KZ" w:eastAsia="ru-RU"/>
              </w:rPr>
              <w:drawing>
                <wp:inline distT="0" distB="0" distL="0" distR="0" wp14:anchorId="176B9A49" wp14:editId="160AAB21">
                  <wp:extent cx="1800225" cy="2044679"/>
                  <wp:effectExtent l="19050" t="0" r="0" b="0"/>
                  <wp:docPr id="154405697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1807369" cy="2052794"/>
                          </a:xfrm>
                          <a:prstGeom prst="rect">
                            <a:avLst/>
                          </a:prstGeom>
                        </pic:spPr>
                      </pic:pic>
                    </a:graphicData>
                  </a:graphic>
                </wp:inline>
              </w:drawing>
            </w:r>
          </w:p>
        </w:tc>
      </w:tr>
      <w:tr w:rsidR="00E56F99" w:rsidRPr="00E4527F" w14:paraId="08654F74" w14:textId="77777777" w:rsidTr="00B82D6C">
        <w:tc>
          <w:tcPr>
            <w:tcW w:w="5897" w:type="dxa"/>
          </w:tcPr>
          <w:p w14:paraId="32F1A0F2" w14:textId="77777777" w:rsidR="00E56F99" w:rsidRPr="00E4527F" w:rsidRDefault="00E56F99" w:rsidP="00B82D6C">
            <w:pPr>
              <w:jc w:val="center"/>
              <w:rPr>
                <w:rFonts w:cs="Times New Roman"/>
                <w:noProof/>
                <w:szCs w:val="28"/>
                <w:lang w:val="kk-KZ" w:eastAsia="ru-RU"/>
              </w:rPr>
            </w:pPr>
            <w:r w:rsidRPr="00E4527F">
              <w:rPr>
                <w:rFonts w:cs="Times New Roman"/>
                <w:noProof/>
                <w:szCs w:val="28"/>
                <w:lang w:val="kk-KZ" w:eastAsia="ru-RU"/>
              </w:rPr>
              <w:t>а</w:t>
            </w:r>
          </w:p>
        </w:tc>
        <w:tc>
          <w:tcPr>
            <w:tcW w:w="3458" w:type="dxa"/>
          </w:tcPr>
          <w:p w14:paraId="7AB838BB" w14:textId="77777777" w:rsidR="00E56F99" w:rsidRPr="00E4527F" w:rsidRDefault="00E56F99" w:rsidP="00B82D6C">
            <w:pPr>
              <w:jc w:val="center"/>
              <w:rPr>
                <w:rFonts w:cs="Times New Roman"/>
                <w:noProof/>
                <w:szCs w:val="28"/>
                <w:lang w:val="kk-KZ"/>
              </w:rPr>
            </w:pPr>
            <w:r w:rsidRPr="00E4527F">
              <w:rPr>
                <w:rFonts w:cs="Times New Roman"/>
                <w:noProof/>
                <w:szCs w:val="28"/>
                <w:lang w:val="kk-KZ"/>
              </w:rPr>
              <w:t>б</w:t>
            </w:r>
          </w:p>
        </w:tc>
      </w:tr>
    </w:tbl>
    <w:p w14:paraId="51790E0E" w14:textId="5F0D6B2C" w:rsidR="004C6068" w:rsidRPr="00E4527F" w:rsidRDefault="004C6068" w:rsidP="004C6068">
      <w:pPr>
        <w:pStyle w:val="Default"/>
        <w:tabs>
          <w:tab w:val="left" w:pos="851"/>
        </w:tabs>
        <w:jc w:val="center"/>
        <w:rPr>
          <w:sz w:val="28"/>
          <w:szCs w:val="28"/>
          <w:lang w:val="kk-KZ"/>
        </w:rPr>
      </w:pPr>
      <w:r w:rsidRPr="00E4527F">
        <w:rPr>
          <w:sz w:val="28"/>
          <w:szCs w:val="28"/>
          <w:lang w:val="kk-KZ"/>
        </w:rPr>
        <w:t xml:space="preserve">а </w:t>
      </w:r>
      <w:r w:rsidR="0091578B">
        <w:rPr>
          <w:sz w:val="28"/>
          <w:szCs w:val="28"/>
          <w:lang w:val="kk-KZ"/>
        </w:rPr>
        <w:t>-</w:t>
      </w:r>
      <w:r w:rsidRPr="00E4527F">
        <w:rPr>
          <w:sz w:val="28"/>
          <w:szCs w:val="28"/>
          <w:lang w:val="kk-KZ"/>
        </w:rPr>
        <w:t xml:space="preserve"> Жалпы көрініс; 1 </w:t>
      </w:r>
      <w:r w:rsidR="0091578B">
        <w:rPr>
          <w:sz w:val="28"/>
          <w:szCs w:val="28"/>
          <w:lang w:val="kk-KZ"/>
        </w:rPr>
        <w:t>-</w:t>
      </w:r>
      <w:r w:rsidRPr="00E4527F">
        <w:rPr>
          <w:sz w:val="28"/>
          <w:szCs w:val="28"/>
          <w:lang w:val="kk-KZ"/>
        </w:rPr>
        <w:t xml:space="preserve"> балқыту торабы; 2 </w:t>
      </w:r>
      <w:r w:rsidR="0091578B">
        <w:rPr>
          <w:sz w:val="28"/>
          <w:szCs w:val="28"/>
          <w:lang w:val="kk-KZ"/>
        </w:rPr>
        <w:t>-</w:t>
      </w:r>
      <w:r w:rsidRPr="00E4527F">
        <w:rPr>
          <w:sz w:val="28"/>
          <w:szCs w:val="28"/>
          <w:lang w:val="kk-KZ"/>
        </w:rPr>
        <w:t xml:space="preserve"> вакуумдық индукциялық пештің суытылатын корпусы; 3 </w:t>
      </w:r>
      <w:r w:rsidR="0091578B">
        <w:rPr>
          <w:sz w:val="28"/>
          <w:szCs w:val="28"/>
          <w:lang w:val="kk-KZ"/>
        </w:rPr>
        <w:t>-</w:t>
      </w:r>
      <w:r w:rsidRPr="00E4527F">
        <w:rPr>
          <w:sz w:val="28"/>
          <w:szCs w:val="28"/>
          <w:lang w:val="kk-KZ"/>
        </w:rPr>
        <w:t xml:space="preserve"> майсыз компрессор; 4 </w:t>
      </w:r>
      <w:r w:rsidR="0091578B">
        <w:rPr>
          <w:sz w:val="28"/>
          <w:szCs w:val="28"/>
          <w:lang w:val="kk-KZ"/>
        </w:rPr>
        <w:t>-</w:t>
      </w:r>
      <w:r w:rsidRPr="00E4527F">
        <w:rPr>
          <w:sz w:val="28"/>
          <w:szCs w:val="28"/>
          <w:lang w:val="kk-KZ"/>
        </w:rPr>
        <w:t xml:space="preserve"> вакуумдық насос; 5 </w:t>
      </w:r>
      <w:r w:rsidR="0091578B">
        <w:rPr>
          <w:sz w:val="28"/>
          <w:szCs w:val="28"/>
          <w:lang w:val="kk-KZ"/>
        </w:rPr>
        <w:t>-</w:t>
      </w:r>
      <w:r w:rsidRPr="00E4527F">
        <w:rPr>
          <w:sz w:val="28"/>
          <w:szCs w:val="28"/>
          <w:lang w:val="kk-KZ"/>
        </w:rPr>
        <w:t xml:space="preserve"> ыстыққа төзімді сүзгі; 6 </w:t>
      </w:r>
      <w:r w:rsidR="0091578B">
        <w:rPr>
          <w:sz w:val="28"/>
          <w:szCs w:val="28"/>
          <w:lang w:val="kk-KZ"/>
        </w:rPr>
        <w:t>-</w:t>
      </w:r>
      <w:r w:rsidRPr="00E4527F">
        <w:rPr>
          <w:sz w:val="28"/>
          <w:szCs w:val="28"/>
          <w:lang w:val="kk-KZ"/>
        </w:rPr>
        <w:t xml:space="preserve"> суытылатын тоңазытқыш; 7 </w:t>
      </w:r>
      <w:r w:rsidR="0091578B">
        <w:rPr>
          <w:sz w:val="28"/>
          <w:szCs w:val="28"/>
          <w:lang w:val="kk-KZ"/>
        </w:rPr>
        <w:t>-</w:t>
      </w:r>
      <w:r w:rsidRPr="00E4527F">
        <w:rPr>
          <w:sz w:val="28"/>
          <w:szCs w:val="28"/>
          <w:lang w:val="kk-KZ"/>
        </w:rPr>
        <w:t xml:space="preserve"> инертті газ толтырылған баллон; б </w:t>
      </w:r>
      <w:r w:rsidR="0091578B">
        <w:rPr>
          <w:sz w:val="28"/>
          <w:szCs w:val="28"/>
          <w:lang w:val="kk-KZ"/>
        </w:rPr>
        <w:t>-</w:t>
      </w:r>
      <w:r w:rsidRPr="00E4527F">
        <w:rPr>
          <w:sz w:val="28"/>
          <w:szCs w:val="28"/>
          <w:lang w:val="kk-KZ"/>
        </w:rPr>
        <w:t xml:space="preserve"> Балқыту торабы; 1 </w:t>
      </w:r>
      <w:r w:rsidR="0091578B">
        <w:rPr>
          <w:sz w:val="28"/>
          <w:szCs w:val="28"/>
          <w:lang w:val="kk-KZ"/>
        </w:rPr>
        <w:t>-</w:t>
      </w:r>
      <w:r w:rsidRPr="00E4527F">
        <w:rPr>
          <w:sz w:val="28"/>
          <w:szCs w:val="28"/>
          <w:lang w:val="kk-KZ"/>
        </w:rPr>
        <w:t xml:space="preserve"> </w:t>
      </w:r>
      <w:r w:rsidR="00B83177">
        <w:rPr>
          <w:sz w:val="28"/>
          <w:szCs w:val="28"/>
          <w:lang w:val="kk-KZ"/>
        </w:rPr>
        <w:t>легірлеуші</w:t>
      </w:r>
      <w:r w:rsidRPr="00E4527F">
        <w:rPr>
          <w:sz w:val="28"/>
          <w:szCs w:val="28"/>
          <w:lang w:val="kk-KZ"/>
        </w:rPr>
        <w:t xml:space="preserve"> элементтерді енгізуге арналған құрылғы; 2 </w:t>
      </w:r>
      <w:r w:rsidR="0091578B">
        <w:rPr>
          <w:sz w:val="28"/>
          <w:szCs w:val="28"/>
          <w:lang w:val="kk-KZ"/>
        </w:rPr>
        <w:t>-</w:t>
      </w:r>
      <w:r w:rsidRPr="00E4527F">
        <w:rPr>
          <w:sz w:val="28"/>
          <w:szCs w:val="28"/>
          <w:lang w:val="kk-KZ"/>
        </w:rPr>
        <w:t xml:space="preserve"> балқытуға арналған тигель; 3 </w:t>
      </w:r>
      <w:r w:rsidR="0091578B">
        <w:rPr>
          <w:sz w:val="28"/>
          <w:szCs w:val="28"/>
          <w:lang w:val="kk-KZ"/>
        </w:rPr>
        <w:t>-</w:t>
      </w:r>
      <w:r w:rsidRPr="00E4527F">
        <w:rPr>
          <w:sz w:val="28"/>
          <w:szCs w:val="28"/>
          <w:lang w:val="kk-KZ"/>
        </w:rPr>
        <w:t xml:space="preserve"> құю қалыптамасы (изложница)</w:t>
      </w:r>
    </w:p>
    <w:p w14:paraId="2C1D216E" w14:textId="3AD4C8CC" w:rsidR="004C6068" w:rsidRPr="00E4527F" w:rsidRDefault="00F8459F" w:rsidP="004C6068">
      <w:pPr>
        <w:pStyle w:val="Default"/>
        <w:tabs>
          <w:tab w:val="left" w:pos="851"/>
        </w:tabs>
        <w:jc w:val="center"/>
        <w:rPr>
          <w:sz w:val="28"/>
          <w:szCs w:val="28"/>
          <w:lang w:val="kk-KZ"/>
        </w:rPr>
      </w:pPr>
      <w:r w:rsidRPr="00E4527F">
        <w:rPr>
          <w:sz w:val="28"/>
          <w:szCs w:val="28"/>
          <w:lang w:val="kk-KZ"/>
        </w:rPr>
        <w:t>С</w:t>
      </w:r>
      <w:r w:rsidR="004C6068" w:rsidRPr="00E4527F">
        <w:rPr>
          <w:sz w:val="28"/>
          <w:szCs w:val="28"/>
          <w:lang w:val="kk-KZ"/>
        </w:rPr>
        <w:t xml:space="preserve">урет </w:t>
      </w:r>
      <w:r w:rsidRPr="00E4527F">
        <w:rPr>
          <w:sz w:val="28"/>
          <w:szCs w:val="28"/>
          <w:lang w:val="kk-KZ"/>
        </w:rPr>
        <w:t>1</w:t>
      </w:r>
      <w:r w:rsidR="00155343">
        <w:rPr>
          <w:sz w:val="28"/>
          <w:szCs w:val="28"/>
          <w:lang w:val="kk-KZ"/>
        </w:rPr>
        <w:t>6</w:t>
      </w:r>
      <w:r w:rsidR="004E3F79" w:rsidRPr="00E4527F">
        <w:rPr>
          <w:sz w:val="28"/>
          <w:szCs w:val="28"/>
          <w:lang w:val="kk-KZ"/>
        </w:rPr>
        <w:t xml:space="preserve"> </w:t>
      </w:r>
      <w:r w:rsidR="0091578B">
        <w:rPr>
          <w:sz w:val="28"/>
          <w:szCs w:val="28"/>
          <w:lang w:val="kk-KZ"/>
        </w:rPr>
        <w:t>-</w:t>
      </w:r>
      <w:r w:rsidR="004C6068" w:rsidRPr="00E4527F">
        <w:rPr>
          <w:sz w:val="28"/>
          <w:szCs w:val="28"/>
          <w:lang w:val="kk-KZ"/>
        </w:rPr>
        <w:t xml:space="preserve"> УИПВ-0,001 вакуумдық индукциялық пеші</w:t>
      </w:r>
    </w:p>
    <w:p w14:paraId="0B756D1E" w14:textId="77777777" w:rsidR="00E56F99" w:rsidRPr="00E4527F" w:rsidRDefault="00E56F99" w:rsidP="00E56F99">
      <w:pPr>
        <w:pStyle w:val="Default"/>
        <w:tabs>
          <w:tab w:val="left" w:pos="851"/>
        </w:tabs>
        <w:ind w:firstLine="709"/>
        <w:jc w:val="both"/>
        <w:rPr>
          <w:b/>
          <w:bCs/>
          <w:sz w:val="28"/>
          <w:szCs w:val="28"/>
          <w:lang w:val="kk-KZ"/>
        </w:rPr>
      </w:pPr>
    </w:p>
    <w:p w14:paraId="0E82500D" w14:textId="5E888334" w:rsidR="00A543A5" w:rsidRPr="005F28EF" w:rsidRDefault="00A543A5" w:rsidP="00F8459F">
      <w:pPr>
        <w:pStyle w:val="Default"/>
        <w:tabs>
          <w:tab w:val="left" w:pos="851"/>
        </w:tabs>
        <w:ind w:firstLine="709"/>
        <w:jc w:val="both"/>
        <w:rPr>
          <w:b/>
          <w:bCs/>
          <w:sz w:val="28"/>
          <w:szCs w:val="28"/>
          <w:lang w:val="kk-KZ"/>
        </w:rPr>
      </w:pPr>
      <w:r w:rsidRPr="005F28EF">
        <w:rPr>
          <w:b/>
          <w:bCs/>
          <w:sz w:val="28"/>
          <w:szCs w:val="28"/>
          <w:lang w:val="kk-KZ"/>
        </w:rPr>
        <w:t xml:space="preserve">2.3 </w:t>
      </w:r>
      <w:r w:rsidR="00F8459F" w:rsidRPr="005F28EF">
        <w:rPr>
          <w:b/>
          <w:bCs/>
          <w:sz w:val="28"/>
          <w:szCs w:val="28"/>
          <w:lang w:val="kk-KZ"/>
        </w:rPr>
        <w:t xml:space="preserve">Химиялық құрамы, микрокұрылымы және механикалық қасиеттерін анықтау әдістері. </w:t>
      </w:r>
    </w:p>
    <w:p w14:paraId="6C8AEAAE" w14:textId="22D481B3" w:rsidR="00F8459F" w:rsidRPr="00E4527F" w:rsidRDefault="00F8459F" w:rsidP="00F8459F">
      <w:pPr>
        <w:pStyle w:val="Default"/>
        <w:tabs>
          <w:tab w:val="left" w:pos="851"/>
        </w:tabs>
        <w:ind w:firstLine="709"/>
        <w:jc w:val="both"/>
        <w:rPr>
          <w:sz w:val="28"/>
          <w:szCs w:val="28"/>
          <w:lang w:val="kk-KZ"/>
        </w:rPr>
      </w:pPr>
      <w:r w:rsidRPr="00E4527F">
        <w:rPr>
          <w:sz w:val="28"/>
          <w:szCs w:val="28"/>
          <w:lang w:val="kk-KZ"/>
        </w:rPr>
        <w:t>Алынған қорытпалардың химиялық құрамын анықтау және микрокұрылымын зерттеу мақсатында құйылған құймалардан диаметрі 40 мм және биіктігі 15 мм болатын үлгілер кесіліп алынды (1</w:t>
      </w:r>
      <w:r w:rsidR="00A15462">
        <w:rPr>
          <w:sz w:val="28"/>
          <w:szCs w:val="28"/>
          <w:lang w:val="kk-KZ"/>
        </w:rPr>
        <w:t>7</w:t>
      </w:r>
      <w:r w:rsidRPr="00E4527F">
        <w:rPr>
          <w:sz w:val="28"/>
          <w:szCs w:val="28"/>
          <w:lang w:val="kk-KZ"/>
        </w:rPr>
        <w:t>-суретте көрсетілген). Үлгілерді кесу жұмыстары Brilliant 221 қондырғысында жүргізілді.</w:t>
      </w:r>
    </w:p>
    <w:p w14:paraId="7A4A52C7" w14:textId="77777777" w:rsidR="00F8459F" w:rsidRPr="00E4527F" w:rsidRDefault="00F8459F" w:rsidP="00F8459F">
      <w:pPr>
        <w:pStyle w:val="Default"/>
        <w:tabs>
          <w:tab w:val="left" w:pos="851"/>
        </w:tabs>
        <w:ind w:firstLine="709"/>
        <w:jc w:val="both"/>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E56F99" w:rsidRPr="00E4527F" w14:paraId="5D946687" w14:textId="77777777" w:rsidTr="00B82D6C">
        <w:tc>
          <w:tcPr>
            <w:tcW w:w="4672" w:type="dxa"/>
          </w:tcPr>
          <w:p w14:paraId="0C576C64" w14:textId="77777777" w:rsidR="00E56F99" w:rsidRPr="00E4527F" w:rsidRDefault="00E56F99" w:rsidP="00B82D6C">
            <w:pPr>
              <w:pStyle w:val="Default"/>
              <w:tabs>
                <w:tab w:val="left" w:pos="851"/>
              </w:tabs>
              <w:jc w:val="center"/>
              <w:rPr>
                <w:sz w:val="28"/>
                <w:szCs w:val="28"/>
                <w:lang w:val="kk-KZ"/>
              </w:rPr>
            </w:pPr>
            <w:r w:rsidRPr="00E4527F">
              <w:rPr>
                <w:noProof/>
                <w:sz w:val="28"/>
                <w:szCs w:val="28"/>
                <w:lang w:val="kk-KZ" w:eastAsia="ru-RU"/>
              </w:rPr>
              <w:drawing>
                <wp:inline distT="0" distB="0" distL="0" distR="0" wp14:anchorId="3253C4D7" wp14:editId="2A7318E6">
                  <wp:extent cx="1323975" cy="1531132"/>
                  <wp:effectExtent l="0" t="0" r="0" b="0"/>
                  <wp:docPr id="522792682" name="Рисунок 52279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1359727" cy="15724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14:paraId="10E5DE78" w14:textId="77777777" w:rsidR="00E56F99" w:rsidRPr="00E4527F" w:rsidRDefault="00E56F99" w:rsidP="00B82D6C">
            <w:pPr>
              <w:pStyle w:val="Default"/>
              <w:tabs>
                <w:tab w:val="left" w:pos="851"/>
              </w:tabs>
              <w:jc w:val="center"/>
              <w:rPr>
                <w:sz w:val="28"/>
                <w:szCs w:val="28"/>
                <w:lang w:val="kk-KZ"/>
              </w:rPr>
            </w:pPr>
            <w:r w:rsidRPr="00E4527F">
              <w:rPr>
                <w:noProof/>
                <w:sz w:val="28"/>
                <w:szCs w:val="28"/>
                <w:lang w:val="kk-KZ" w:eastAsia="ru-RU"/>
              </w:rPr>
              <w:drawing>
                <wp:inline distT="0" distB="0" distL="0" distR="0" wp14:anchorId="40CEBAC3" wp14:editId="55DF9AF0">
                  <wp:extent cx="1784040" cy="1556597"/>
                  <wp:effectExtent l="19050" t="0" r="6660" b="0"/>
                  <wp:docPr id="1951596499" name="Рисунок 195159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1798382" cy="15691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6F99" w:rsidRPr="00E4527F" w14:paraId="02D3F433" w14:textId="77777777" w:rsidTr="00B82D6C">
        <w:tc>
          <w:tcPr>
            <w:tcW w:w="4672" w:type="dxa"/>
          </w:tcPr>
          <w:p w14:paraId="212E2715"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а</w:t>
            </w:r>
          </w:p>
        </w:tc>
        <w:tc>
          <w:tcPr>
            <w:tcW w:w="4673" w:type="dxa"/>
          </w:tcPr>
          <w:p w14:paraId="029E0289"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б</w:t>
            </w:r>
          </w:p>
        </w:tc>
      </w:tr>
    </w:tbl>
    <w:p w14:paraId="2750FCAC" w14:textId="2A9D87D0" w:rsidR="00F8459F" w:rsidRPr="00E4527F" w:rsidRDefault="00F8459F" w:rsidP="00CB3F34">
      <w:pPr>
        <w:pStyle w:val="Default"/>
        <w:jc w:val="center"/>
        <w:rPr>
          <w:sz w:val="28"/>
          <w:szCs w:val="28"/>
          <w:lang w:val="kk-KZ"/>
        </w:rPr>
      </w:pPr>
      <w:r w:rsidRPr="00E4527F">
        <w:rPr>
          <w:sz w:val="28"/>
          <w:szCs w:val="28"/>
          <w:lang w:val="kk-KZ"/>
        </w:rPr>
        <w:t xml:space="preserve">а </w:t>
      </w:r>
      <w:r w:rsidR="0091578B">
        <w:rPr>
          <w:sz w:val="28"/>
          <w:szCs w:val="28"/>
          <w:lang w:val="kk-KZ"/>
        </w:rPr>
        <w:t>-</w:t>
      </w:r>
      <w:r w:rsidRPr="00E4527F">
        <w:rPr>
          <w:sz w:val="28"/>
          <w:szCs w:val="28"/>
          <w:lang w:val="kk-KZ"/>
        </w:rPr>
        <w:t xml:space="preserve"> құйылған құйма; б </w:t>
      </w:r>
      <w:r w:rsidR="0091578B">
        <w:rPr>
          <w:sz w:val="28"/>
          <w:szCs w:val="28"/>
          <w:lang w:val="kk-KZ"/>
        </w:rPr>
        <w:t>-</w:t>
      </w:r>
      <w:r w:rsidRPr="00E4527F">
        <w:rPr>
          <w:sz w:val="28"/>
          <w:szCs w:val="28"/>
          <w:lang w:val="kk-KZ"/>
        </w:rPr>
        <w:t xml:space="preserve"> зерттеулерге арналған кесілген үлгілер</w:t>
      </w:r>
    </w:p>
    <w:p w14:paraId="5D2D843C" w14:textId="677EE490" w:rsidR="00F8459F" w:rsidRPr="00E4527F" w:rsidRDefault="004E3F79" w:rsidP="00CB3F34">
      <w:pPr>
        <w:pStyle w:val="Default"/>
        <w:jc w:val="center"/>
        <w:rPr>
          <w:sz w:val="28"/>
          <w:szCs w:val="28"/>
          <w:lang w:val="kk-KZ"/>
        </w:rPr>
      </w:pPr>
      <w:r w:rsidRPr="00E4527F">
        <w:rPr>
          <w:sz w:val="28"/>
          <w:szCs w:val="28"/>
          <w:lang w:val="kk-KZ"/>
        </w:rPr>
        <w:t>С</w:t>
      </w:r>
      <w:r w:rsidR="00F8459F" w:rsidRPr="00E4527F">
        <w:rPr>
          <w:sz w:val="28"/>
          <w:szCs w:val="28"/>
          <w:lang w:val="kk-KZ"/>
        </w:rPr>
        <w:t xml:space="preserve">урет </w:t>
      </w:r>
      <w:r w:rsidRPr="00E4527F">
        <w:rPr>
          <w:sz w:val="28"/>
          <w:szCs w:val="28"/>
          <w:lang w:val="kk-KZ"/>
        </w:rPr>
        <w:t>1</w:t>
      </w:r>
      <w:r w:rsidR="00A15462">
        <w:rPr>
          <w:sz w:val="28"/>
          <w:szCs w:val="28"/>
          <w:lang w:val="kk-KZ"/>
        </w:rPr>
        <w:t>7</w:t>
      </w:r>
      <w:r w:rsidRPr="00E4527F">
        <w:rPr>
          <w:sz w:val="28"/>
          <w:szCs w:val="28"/>
          <w:lang w:val="kk-KZ"/>
        </w:rPr>
        <w:t xml:space="preserve"> </w:t>
      </w:r>
      <w:r w:rsidR="0091578B">
        <w:rPr>
          <w:sz w:val="28"/>
          <w:szCs w:val="28"/>
          <w:lang w:val="kk-KZ"/>
        </w:rPr>
        <w:t>-</w:t>
      </w:r>
      <w:r w:rsidR="00F8459F" w:rsidRPr="00E4527F">
        <w:rPr>
          <w:sz w:val="28"/>
          <w:szCs w:val="28"/>
          <w:lang w:val="kk-KZ"/>
        </w:rPr>
        <w:t xml:space="preserve"> Алюминий-литийлі қорытпаның химиялық құрамын анықтауға арналған үлгілер</w:t>
      </w:r>
    </w:p>
    <w:p w14:paraId="3636C784" w14:textId="77777777" w:rsidR="00F8459F" w:rsidRPr="00E4527F" w:rsidRDefault="00F8459F" w:rsidP="00F8459F">
      <w:pPr>
        <w:pStyle w:val="Default"/>
        <w:ind w:firstLine="567"/>
        <w:jc w:val="both"/>
        <w:rPr>
          <w:sz w:val="28"/>
          <w:szCs w:val="28"/>
          <w:lang w:val="kk-KZ"/>
        </w:rPr>
      </w:pPr>
    </w:p>
    <w:p w14:paraId="1B7D0C99" w14:textId="5513B3E4" w:rsidR="00E56F99" w:rsidRPr="00E4527F" w:rsidRDefault="00F8459F" w:rsidP="00F8459F">
      <w:pPr>
        <w:pStyle w:val="Default"/>
        <w:ind w:firstLine="567"/>
        <w:jc w:val="both"/>
        <w:rPr>
          <w:color w:val="auto"/>
          <w:sz w:val="28"/>
          <w:szCs w:val="28"/>
          <w:lang w:val="kk-KZ"/>
        </w:rPr>
      </w:pPr>
      <w:r w:rsidRPr="00E4527F">
        <w:rPr>
          <w:sz w:val="28"/>
          <w:szCs w:val="28"/>
          <w:lang w:val="kk-KZ"/>
        </w:rPr>
        <w:t>Кесілген үлгілер Brilliant 221 және Rubin 500 - Saphir 320e жабдықтарында, 1</w:t>
      </w:r>
      <w:r w:rsidR="00A15462">
        <w:rPr>
          <w:sz w:val="28"/>
          <w:szCs w:val="28"/>
          <w:lang w:val="kk-KZ"/>
        </w:rPr>
        <w:t>8</w:t>
      </w:r>
      <w:r w:rsidRPr="00E4527F">
        <w:rPr>
          <w:sz w:val="28"/>
          <w:szCs w:val="28"/>
          <w:lang w:val="kk-KZ"/>
        </w:rPr>
        <w:t>-суретте көрсетілгендей, шлифтеу және жылтырату (полировка) үдерістерінен өткізілді. Бұл үшін 15 мкм-ден 1 мкм-ге дейінгі шлифтік қағаздар мен полировкалық суспензиялар қолданылды.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3979"/>
      </w:tblGrid>
      <w:tr w:rsidR="00E56F99" w:rsidRPr="00E4527F" w14:paraId="7E23D789" w14:textId="77777777" w:rsidTr="00B82D6C">
        <w:tc>
          <w:tcPr>
            <w:tcW w:w="5376" w:type="dxa"/>
          </w:tcPr>
          <w:p w14:paraId="2759193C" w14:textId="77777777" w:rsidR="00E56F99" w:rsidRPr="00E4527F" w:rsidRDefault="00E56F99" w:rsidP="00B82D6C">
            <w:pPr>
              <w:pStyle w:val="Default"/>
              <w:tabs>
                <w:tab w:val="left" w:pos="851"/>
              </w:tabs>
              <w:jc w:val="center"/>
              <w:rPr>
                <w:rFonts w:eastAsia="Times New Roman"/>
                <w:sz w:val="28"/>
                <w:szCs w:val="28"/>
                <w:lang w:val="kk-KZ" w:eastAsia="ru-RU"/>
              </w:rPr>
            </w:pPr>
            <w:r w:rsidRPr="00E4527F">
              <w:rPr>
                <w:noProof/>
                <w:sz w:val="28"/>
                <w:szCs w:val="28"/>
                <w:lang w:val="kk-KZ" w:eastAsia="ru-RU"/>
              </w:rPr>
              <w:lastRenderedPageBreak/>
              <w:drawing>
                <wp:inline distT="0" distB="0" distL="0" distR="0" wp14:anchorId="7E47C9B1" wp14:editId="235B24A3">
                  <wp:extent cx="2852976" cy="2139351"/>
                  <wp:effectExtent l="0" t="0" r="5080" b="0"/>
                  <wp:docPr id="45519352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1461" cy="2153212"/>
                          </a:xfrm>
                          <a:prstGeom prst="rect">
                            <a:avLst/>
                          </a:prstGeom>
                          <a:noFill/>
                          <a:ln>
                            <a:noFill/>
                          </a:ln>
                        </pic:spPr>
                      </pic:pic>
                    </a:graphicData>
                  </a:graphic>
                </wp:inline>
              </w:drawing>
            </w:r>
          </w:p>
        </w:tc>
        <w:tc>
          <w:tcPr>
            <w:tcW w:w="3979" w:type="dxa"/>
          </w:tcPr>
          <w:p w14:paraId="2029C97F" w14:textId="77777777" w:rsidR="00E56F99" w:rsidRPr="00E4527F" w:rsidRDefault="00E56F99" w:rsidP="00B82D6C">
            <w:pPr>
              <w:pStyle w:val="Default"/>
              <w:tabs>
                <w:tab w:val="left" w:pos="851"/>
              </w:tabs>
              <w:jc w:val="center"/>
              <w:rPr>
                <w:rFonts w:eastAsia="Times New Roman"/>
                <w:sz w:val="28"/>
                <w:szCs w:val="28"/>
                <w:lang w:val="kk-KZ" w:eastAsia="ru-RU"/>
              </w:rPr>
            </w:pPr>
            <w:r w:rsidRPr="00E4527F">
              <w:rPr>
                <w:noProof/>
                <w:sz w:val="28"/>
                <w:szCs w:val="28"/>
                <w:lang w:val="kk-KZ" w:eastAsia="ru-RU"/>
              </w:rPr>
              <w:drawing>
                <wp:inline distT="0" distB="0" distL="0" distR="0" wp14:anchorId="72DCA8B6" wp14:editId="164144A8">
                  <wp:extent cx="1842135" cy="2155825"/>
                  <wp:effectExtent l="0" t="0" r="5715" b="0"/>
                  <wp:docPr id="47277813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46996" cy="2161514"/>
                          </a:xfrm>
                          <a:prstGeom prst="rect">
                            <a:avLst/>
                          </a:prstGeom>
                          <a:noFill/>
                          <a:ln>
                            <a:noFill/>
                          </a:ln>
                        </pic:spPr>
                      </pic:pic>
                    </a:graphicData>
                  </a:graphic>
                </wp:inline>
              </w:drawing>
            </w:r>
          </w:p>
        </w:tc>
      </w:tr>
      <w:tr w:rsidR="00E56F99" w:rsidRPr="00E4527F" w14:paraId="49F984B6" w14:textId="77777777" w:rsidTr="00B82D6C">
        <w:tc>
          <w:tcPr>
            <w:tcW w:w="5376" w:type="dxa"/>
          </w:tcPr>
          <w:p w14:paraId="4010B122" w14:textId="77777777" w:rsidR="00E56F99" w:rsidRPr="00E4527F" w:rsidRDefault="00E56F99" w:rsidP="00B82D6C">
            <w:pPr>
              <w:pStyle w:val="Default"/>
              <w:tabs>
                <w:tab w:val="left" w:pos="851"/>
              </w:tabs>
              <w:jc w:val="center"/>
              <w:rPr>
                <w:rFonts w:eastAsia="Times New Roman"/>
                <w:sz w:val="28"/>
                <w:szCs w:val="28"/>
                <w:lang w:val="kk-KZ" w:eastAsia="ru-RU"/>
              </w:rPr>
            </w:pPr>
            <w:r w:rsidRPr="00E4527F">
              <w:rPr>
                <w:rFonts w:eastAsia="Times New Roman"/>
                <w:sz w:val="28"/>
                <w:szCs w:val="28"/>
                <w:lang w:val="kk-KZ" w:eastAsia="ru-RU"/>
              </w:rPr>
              <w:t>а</w:t>
            </w:r>
          </w:p>
        </w:tc>
        <w:tc>
          <w:tcPr>
            <w:tcW w:w="3979" w:type="dxa"/>
          </w:tcPr>
          <w:p w14:paraId="5B6843AF" w14:textId="77777777" w:rsidR="00E56F99" w:rsidRPr="00E4527F" w:rsidRDefault="00E56F99" w:rsidP="00B82D6C">
            <w:pPr>
              <w:pStyle w:val="Default"/>
              <w:tabs>
                <w:tab w:val="left" w:pos="851"/>
              </w:tabs>
              <w:jc w:val="center"/>
              <w:rPr>
                <w:rFonts w:eastAsia="Times New Roman"/>
                <w:sz w:val="28"/>
                <w:szCs w:val="28"/>
                <w:lang w:val="kk-KZ" w:eastAsia="ru-RU"/>
              </w:rPr>
            </w:pPr>
            <w:r w:rsidRPr="00E4527F">
              <w:rPr>
                <w:rFonts w:eastAsia="Times New Roman"/>
                <w:sz w:val="28"/>
                <w:szCs w:val="28"/>
                <w:lang w:val="kk-KZ" w:eastAsia="ru-RU"/>
              </w:rPr>
              <w:t>б</w:t>
            </w:r>
          </w:p>
        </w:tc>
      </w:tr>
    </w:tbl>
    <w:p w14:paraId="518DA943" w14:textId="3759E29E" w:rsidR="00F8459F" w:rsidRPr="00E4527F" w:rsidRDefault="00F8459F" w:rsidP="00F8459F">
      <w:pPr>
        <w:pStyle w:val="Default"/>
        <w:jc w:val="center"/>
        <w:rPr>
          <w:rFonts w:eastAsia="Times New Roman"/>
          <w:color w:val="auto"/>
          <w:sz w:val="28"/>
          <w:szCs w:val="28"/>
          <w:lang w:val="kk-KZ" w:eastAsia="ru-RU"/>
        </w:rPr>
      </w:pPr>
      <w:r w:rsidRPr="00E4527F">
        <w:rPr>
          <w:rFonts w:eastAsia="Times New Roman"/>
          <w:color w:val="auto"/>
          <w:sz w:val="28"/>
          <w:szCs w:val="28"/>
          <w:lang w:val="kk-KZ" w:eastAsia="ru-RU"/>
        </w:rPr>
        <w:t xml:space="preserve">а </w:t>
      </w:r>
      <w:r w:rsidR="0091578B">
        <w:rPr>
          <w:rFonts w:eastAsia="Times New Roman"/>
          <w:color w:val="auto"/>
          <w:sz w:val="28"/>
          <w:szCs w:val="28"/>
          <w:lang w:val="kk-KZ" w:eastAsia="ru-RU"/>
        </w:rPr>
        <w:t>-</w:t>
      </w:r>
      <w:r w:rsidRPr="00E4527F">
        <w:rPr>
          <w:rFonts w:eastAsia="Times New Roman"/>
          <w:color w:val="auto"/>
          <w:sz w:val="28"/>
          <w:szCs w:val="28"/>
          <w:lang w:val="kk-KZ" w:eastAsia="ru-RU"/>
        </w:rPr>
        <w:t xml:space="preserve"> Brilliant 221 кесу </w:t>
      </w:r>
      <w:r w:rsidR="00851223">
        <w:rPr>
          <w:rFonts w:eastAsia="Times New Roman"/>
          <w:color w:val="auto"/>
          <w:sz w:val="28"/>
          <w:szCs w:val="28"/>
          <w:lang w:val="kk-KZ" w:eastAsia="ru-RU"/>
        </w:rPr>
        <w:t>қондырғы</w:t>
      </w:r>
      <w:r w:rsidRPr="00E4527F">
        <w:rPr>
          <w:rFonts w:eastAsia="Times New Roman"/>
          <w:color w:val="auto"/>
          <w:sz w:val="28"/>
          <w:szCs w:val="28"/>
          <w:lang w:val="kk-KZ" w:eastAsia="ru-RU"/>
        </w:rPr>
        <w:t xml:space="preserve">, б </w:t>
      </w:r>
      <w:r w:rsidR="0091578B">
        <w:rPr>
          <w:rFonts w:eastAsia="Times New Roman"/>
          <w:color w:val="auto"/>
          <w:sz w:val="28"/>
          <w:szCs w:val="28"/>
          <w:lang w:val="kk-KZ" w:eastAsia="ru-RU"/>
        </w:rPr>
        <w:t>-</w:t>
      </w:r>
      <w:r w:rsidRPr="00E4527F">
        <w:rPr>
          <w:rFonts w:eastAsia="Times New Roman"/>
          <w:color w:val="auto"/>
          <w:sz w:val="28"/>
          <w:szCs w:val="28"/>
          <w:lang w:val="kk-KZ" w:eastAsia="ru-RU"/>
        </w:rPr>
        <w:t xml:space="preserve"> Rubin 500 </w:t>
      </w:r>
      <w:r w:rsidR="0091578B">
        <w:rPr>
          <w:rFonts w:eastAsia="Times New Roman"/>
          <w:color w:val="auto"/>
          <w:sz w:val="28"/>
          <w:szCs w:val="28"/>
          <w:lang w:val="kk-KZ" w:eastAsia="ru-RU"/>
        </w:rPr>
        <w:t>-</w:t>
      </w:r>
      <w:r w:rsidRPr="00E4527F">
        <w:rPr>
          <w:rFonts w:eastAsia="Times New Roman"/>
          <w:color w:val="auto"/>
          <w:sz w:val="28"/>
          <w:szCs w:val="28"/>
          <w:lang w:val="kk-KZ" w:eastAsia="ru-RU"/>
        </w:rPr>
        <w:t xml:space="preserve"> Saphir 320e шлифтеу </w:t>
      </w:r>
      <w:r w:rsidR="00851223">
        <w:rPr>
          <w:rFonts w:eastAsia="Times New Roman"/>
          <w:color w:val="auto"/>
          <w:sz w:val="28"/>
          <w:szCs w:val="28"/>
          <w:lang w:val="kk-KZ" w:eastAsia="ru-RU"/>
        </w:rPr>
        <w:t>қондырғы</w:t>
      </w:r>
    </w:p>
    <w:p w14:paraId="05AB0D4D" w14:textId="15F70A1A" w:rsidR="00E56F99" w:rsidRPr="00E4527F" w:rsidRDefault="00F8459F" w:rsidP="00F8459F">
      <w:pPr>
        <w:pStyle w:val="Default"/>
        <w:jc w:val="center"/>
        <w:rPr>
          <w:rFonts w:eastAsia="Times New Roman"/>
          <w:color w:val="auto"/>
          <w:sz w:val="28"/>
          <w:szCs w:val="28"/>
          <w:lang w:val="kk-KZ" w:eastAsia="ru-RU"/>
        </w:rPr>
      </w:pPr>
      <w:r w:rsidRPr="00E4527F">
        <w:rPr>
          <w:rFonts w:eastAsia="Times New Roman"/>
          <w:color w:val="auto"/>
          <w:sz w:val="28"/>
          <w:szCs w:val="28"/>
          <w:lang w:val="kk-KZ" w:eastAsia="ru-RU"/>
        </w:rPr>
        <w:t>Сурет 1</w:t>
      </w:r>
      <w:r w:rsidR="00A15462">
        <w:rPr>
          <w:rFonts w:eastAsia="Times New Roman"/>
          <w:color w:val="auto"/>
          <w:sz w:val="28"/>
          <w:szCs w:val="28"/>
          <w:lang w:val="kk-KZ" w:eastAsia="ru-RU"/>
        </w:rPr>
        <w:t>8</w:t>
      </w:r>
      <w:r w:rsidRPr="00E4527F">
        <w:rPr>
          <w:rFonts w:eastAsia="Times New Roman"/>
          <w:color w:val="auto"/>
          <w:sz w:val="28"/>
          <w:szCs w:val="28"/>
          <w:lang w:val="kk-KZ" w:eastAsia="ru-RU"/>
        </w:rPr>
        <w:t xml:space="preserve"> </w:t>
      </w:r>
      <w:r w:rsidR="0091578B">
        <w:rPr>
          <w:rFonts w:eastAsia="Times New Roman"/>
          <w:color w:val="auto"/>
          <w:sz w:val="28"/>
          <w:szCs w:val="28"/>
          <w:lang w:val="kk-KZ" w:eastAsia="ru-RU"/>
        </w:rPr>
        <w:t>-</w:t>
      </w:r>
      <w:r w:rsidRPr="00E4527F">
        <w:rPr>
          <w:rFonts w:eastAsia="Times New Roman"/>
          <w:color w:val="auto"/>
          <w:sz w:val="28"/>
          <w:szCs w:val="28"/>
          <w:lang w:val="kk-KZ" w:eastAsia="ru-RU"/>
        </w:rPr>
        <w:t xml:space="preserve"> Кесу және шлифтеу үдерістеріне арналған </w:t>
      </w:r>
      <w:r w:rsidR="0020644B">
        <w:rPr>
          <w:rFonts w:eastAsia="Times New Roman"/>
          <w:color w:val="auto"/>
          <w:sz w:val="28"/>
          <w:szCs w:val="28"/>
          <w:lang w:val="kk-KZ" w:eastAsia="ru-RU"/>
        </w:rPr>
        <w:t>қондырғылар</w:t>
      </w:r>
      <w:r w:rsidRPr="00E4527F">
        <w:rPr>
          <w:rFonts w:eastAsia="Times New Roman"/>
          <w:color w:val="auto"/>
          <w:sz w:val="28"/>
          <w:szCs w:val="28"/>
          <w:lang w:val="kk-KZ" w:eastAsia="ru-RU"/>
        </w:rPr>
        <w:t>.</w:t>
      </w:r>
    </w:p>
    <w:p w14:paraId="28D98281" w14:textId="77777777" w:rsidR="00F8459F" w:rsidRPr="00E4527F" w:rsidRDefault="00F8459F" w:rsidP="00F8459F">
      <w:pPr>
        <w:pStyle w:val="Default"/>
        <w:ind w:firstLine="709"/>
        <w:jc w:val="both"/>
        <w:rPr>
          <w:color w:val="auto"/>
          <w:sz w:val="28"/>
          <w:szCs w:val="28"/>
          <w:lang w:val="kk-KZ"/>
        </w:rPr>
      </w:pPr>
    </w:p>
    <w:p w14:paraId="7CBAB61B" w14:textId="599EB70B" w:rsidR="00E56F99" w:rsidRPr="00E4527F" w:rsidRDefault="00F8459F" w:rsidP="00E56F99">
      <w:pPr>
        <w:pStyle w:val="Default"/>
        <w:ind w:firstLine="709"/>
        <w:jc w:val="both"/>
        <w:rPr>
          <w:color w:val="auto"/>
          <w:sz w:val="28"/>
          <w:szCs w:val="28"/>
          <w:lang w:val="kk-KZ"/>
        </w:rPr>
      </w:pPr>
      <w:r w:rsidRPr="00E4527F">
        <w:rPr>
          <w:color w:val="auto"/>
          <w:sz w:val="28"/>
          <w:szCs w:val="28"/>
          <w:lang w:val="kk-KZ"/>
        </w:rPr>
        <w:t xml:space="preserve">Құйма үлгілердің құрылымын анықтау және беткі қабатындағы тотығу қабықшасын тазарту мақсатында олардың беті 10% азот қышқылы және 30% фторсутек (плавик) қышқылы ерітінділерімен </w:t>
      </w:r>
      <w:r w:rsidR="000500F8" w:rsidRPr="00E4527F">
        <w:rPr>
          <w:color w:val="auto"/>
          <w:sz w:val="28"/>
          <w:szCs w:val="28"/>
          <w:lang w:val="kk-KZ"/>
        </w:rPr>
        <w:t>бетің тазарту</w:t>
      </w:r>
      <w:r w:rsidRPr="00E4527F">
        <w:rPr>
          <w:color w:val="auto"/>
          <w:sz w:val="28"/>
          <w:szCs w:val="28"/>
          <w:lang w:val="kk-KZ"/>
        </w:rPr>
        <w:t xml:space="preserve"> әдісі арқылы өңделді. </w:t>
      </w:r>
      <w:r w:rsidR="000500F8" w:rsidRPr="00E4527F">
        <w:rPr>
          <w:color w:val="auto"/>
          <w:sz w:val="28"/>
          <w:szCs w:val="28"/>
          <w:lang w:val="kk-KZ"/>
        </w:rPr>
        <w:t>Жалтыратылған</w:t>
      </w:r>
      <w:r w:rsidRPr="00E4527F">
        <w:rPr>
          <w:color w:val="auto"/>
          <w:sz w:val="28"/>
          <w:szCs w:val="28"/>
          <w:lang w:val="kk-KZ"/>
        </w:rPr>
        <w:t xml:space="preserve"> және </w:t>
      </w:r>
      <w:r w:rsidR="000500F8" w:rsidRPr="00E4527F">
        <w:rPr>
          <w:color w:val="auto"/>
          <w:sz w:val="28"/>
          <w:szCs w:val="28"/>
          <w:lang w:val="kk-KZ"/>
        </w:rPr>
        <w:t>беті тазартылған</w:t>
      </w:r>
      <w:r w:rsidRPr="00E4527F">
        <w:rPr>
          <w:color w:val="auto"/>
          <w:sz w:val="28"/>
          <w:szCs w:val="28"/>
          <w:lang w:val="kk-KZ"/>
        </w:rPr>
        <w:t xml:space="preserve"> үлгілердің микрокұрылымы 1</w:t>
      </w:r>
      <w:r w:rsidR="00A15462">
        <w:rPr>
          <w:color w:val="auto"/>
          <w:sz w:val="28"/>
          <w:szCs w:val="28"/>
          <w:lang w:val="kk-KZ"/>
        </w:rPr>
        <w:t>9</w:t>
      </w:r>
      <w:r w:rsidRPr="00E4527F">
        <w:rPr>
          <w:color w:val="auto"/>
          <w:sz w:val="28"/>
          <w:szCs w:val="28"/>
          <w:lang w:val="kk-KZ"/>
        </w:rPr>
        <w:t>-суретте көрсетілген Zeiss Axiovert 200 Mat оптикалық микроскобының көмегімен зерттелді.</w:t>
      </w:r>
    </w:p>
    <w:p w14:paraId="32A5E4EF" w14:textId="77777777" w:rsidR="00F8459F" w:rsidRPr="00E4527F" w:rsidRDefault="00F8459F" w:rsidP="00E56F99">
      <w:pPr>
        <w:pStyle w:val="Default"/>
        <w:ind w:firstLine="567"/>
        <w:jc w:val="center"/>
        <w:rPr>
          <w:color w:val="auto"/>
          <w:sz w:val="28"/>
          <w:szCs w:val="28"/>
          <w:lang w:val="kk-KZ"/>
        </w:rPr>
      </w:pPr>
    </w:p>
    <w:p w14:paraId="21E93421" w14:textId="1FEF192F" w:rsidR="00E56F99" w:rsidRPr="00E4527F" w:rsidRDefault="00E56F99" w:rsidP="00E56F99">
      <w:pPr>
        <w:pStyle w:val="Default"/>
        <w:ind w:firstLine="567"/>
        <w:jc w:val="center"/>
        <w:rPr>
          <w:color w:val="auto"/>
          <w:sz w:val="28"/>
          <w:szCs w:val="28"/>
          <w:lang w:val="kk-KZ"/>
        </w:rPr>
      </w:pPr>
      <w:r w:rsidRPr="00E4527F">
        <w:rPr>
          <w:noProof/>
          <w:sz w:val="28"/>
          <w:szCs w:val="28"/>
          <w:lang w:val="kk-KZ" w:eastAsia="ru-RU"/>
        </w:rPr>
        <w:drawing>
          <wp:inline distT="0" distB="0" distL="0" distR="0" wp14:anchorId="60F3A24B" wp14:editId="7DA5F919">
            <wp:extent cx="1771650" cy="187642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71650" cy="1876425"/>
                    </a:xfrm>
                    <a:prstGeom prst="rect">
                      <a:avLst/>
                    </a:prstGeom>
                    <a:noFill/>
                    <a:ln>
                      <a:noFill/>
                    </a:ln>
                  </pic:spPr>
                </pic:pic>
              </a:graphicData>
            </a:graphic>
          </wp:inline>
        </w:drawing>
      </w:r>
    </w:p>
    <w:p w14:paraId="0A819575" w14:textId="77777777" w:rsidR="00E56F99" w:rsidRPr="00E4527F" w:rsidRDefault="00E56F99" w:rsidP="00E56F99">
      <w:pPr>
        <w:pStyle w:val="Default"/>
        <w:ind w:firstLine="567"/>
        <w:jc w:val="center"/>
        <w:rPr>
          <w:color w:val="auto"/>
          <w:sz w:val="28"/>
          <w:szCs w:val="28"/>
          <w:lang w:val="kk-KZ"/>
        </w:rPr>
      </w:pPr>
    </w:p>
    <w:p w14:paraId="284F5736" w14:textId="2DFD47A2" w:rsidR="00E56F99" w:rsidRPr="00E4527F" w:rsidRDefault="000500F8" w:rsidP="00CB3F34">
      <w:pPr>
        <w:pStyle w:val="Default"/>
        <w:jc w:val="center"/>
        <w:rPr>
          <w:rFonts w:eastAsia="Times New Roman"/>
          <w:sz w:val="28"/>
          <w:szCs w:val="28"/>
          <w:lang w:val="kk-KZ" w:eastAsia="ru-RU"/>
        </w:rPr>
      </w:pPr>
      <w:r w:rsidRPr="00E4527F">
        <w:rPr>
          <w:rFonts w:eastAsia="Times New Roman"/>
          <w:sz w:val="28"/>
          <w:szCs w:val="28"/>
          <w:lang w:val="kk-KZ" w:eastAsia="ru-RU"/>
        </w:rPr>
        <w:t xml:space="preserve">Сурет </w:t>
      </w:r>
      <w:r w:rsidR="00E56F99" w:rsidRPr="00E4527F">
        <w:rPr>
          <w:rFonts w:eastAsia="Times New Roman"/>
          <w:sz w:val="28"/>
          <w:szCs w:val="28"/>
          <w:lang w:val="kk-KZ" w:eastAsia="ru-RU"/>
        </w:rPr>
        <w:t>1</w:t>
      </w:r>
      <w:r w:rsidR="00A15462">
        <w:rPr>
          <w:rFonts w:eastAsia="Times New Roman"/>
          <w:sz w:val="28"/>
          <w:szCs w:val="28"/>
          <w:lang w:val="kk-KZ" w:eastAsia="ru-RU"/>
        </w:rPr>
        <w:t>9</w:t>
      </w:r>
      <w:r w:rsidR="00E56F99" w:rsidRPr="00E4527F">
        <w:rPr>
          <w:rFonts w:eastAsia="Times New Roman"/>
          <w:sz w:val="28"/>
          <w:szCs w:val="28"/>
          <w:lang w:val="kk-KZ" w:eastAsia="ru-RU"/>
        </w:rPr>
        <w:t xml:space="preserve"> </w:t>
      </w:r>
      <w:r w:rsidR="0091578B">
        <w:rPr>
          <w:rFonts w:eastAsia="Times New Roman"/>
          <w:sz w:val="28"/>
          <w:szCs w:val="28"/>
          <w:lang w:val="kk-KZ" w:eastAsia="ru-RU"/>
        </w:rPr>
        <w:t>-</w:t>
      </w:r>
      <w:r w:rsidR="00CB3F34" w:rsidRPr="00E4527F">
        <w:rPr>
          <w:rFonts w:eastAsia="Times New Roman"/>
          <w:sz w:val="28"/>
          <w:szCs w:val="28"/>
          <w:lang w:val="kk-KZ" w:eastAsia="ru-RU"/>
        </w:rPr>
        <w:t xml:space="preserve"> </w:t>
      </w:r>
      <w:r w:rsidR="00E56F99" w:rsidRPr="00E4527F">
        <w:rPr>
          <w:rFonts w:eastAsia="Times New Roman"/>
          <w:sz w:val="28"/>
          <w:szCs w:val="28"/>
          <w:lang w:val="kk-KZ" w:eastAsia="ru-RU"/>
        </w:rPr>
        <w:t>Zeiss Axiovert 200 Mat</w:t>
      </w:r>
      <w:r w:rsidR="00CB3F34" w:rsidRPr="00E4527F">
        <w:rPr>
          <w:color w:val="auto"/>
          <w:sz w:val="28"/>
          <w:szCs w:val="28"/>
          <w:lang w:val="kk-KZ"/>
        </w:rPr>
        <w:t xml:space="preserve"> оптикалық микроскобы</w:t>
      </w:r>
    </w:p>
    <w:p w14:paraId="06D184D1" w14:textId="77777777" w:rsidR="00E56F99" w:rsidRPr="00E4527F" w:rsidRDefault="00E56F99" w:rsidP="00E56F99">
      <w:pPr>
        <w:pStyle w:val="Default"/>
        <w:tabs>
          <w:tab w:val="left" w:pos="851"/>
        </w:tabs>
        <w:ind w:firstLine="709"/>
        <w:jc w:val="both"/>
        <w:rPr>
          <w:sz w:val="28"/>
          <w:szCs w:val="28"/>
          <w:lang w:val="kk-KZ"/>
        </w:rPr>
      </w:pPr>
    </w:p>
    <w:p w14:paraId="2EE1035E" w14:textId="2EB5DA01" w:rsidR="00E56F99" w:rsidRPr="00E4527F" w:rsidRDefault="00CB3F34" w:rsidP="00E56F99">
      <w:pPr>
        <w:pStyle w:val="Default"/>
        <w:tabs>
          <w:tab w:val="left" w:pos="851"/>
        </w:tabs>
        <w:ind w:firstLine="709"/>
        <w:jc w:val="both"/>
        <w:rPr>
          <w:sz w:val="28"/>
          <w:szCs w:val="28"/>
          <w:lang w:val="kk-KZ"/>
        </w:rPr>
      </w:pPr>
      <w:r w:rsidRPr="00E4527F">
        <w:rPr>
          <w:sz w:val="28"/>
          <w:szCs w:val="28"/>
          <w:lang w:val="kk-KZ"/>
        </w:rPr>
        <w:t xml:space="preserve">Химиялық құрамды зерттеу жартылай сандық рентгенфлуоресценттік спектрометрде </w:t>
      </w:r>
      <w:r w:rsidR="0091578B">
        <w:rPr>
          <w:sz w:val="28"/>
          <w:szCs w:val="28"/>
          <w:lang w:val="kk-KZ"/>
        </w:rPr>
        <w:t>-</w:t>
      </w:r>
      <w:r w:rsidRPr="00E4527F">
        <w:rPr>
          <w:sz w:val="28"/>
          <w:szCs w:val="28"/>
          <w:lang w:val="kk-KZ"/>
        </w:rPr>
        <w:t xml:space="preserve"> Axios 1kW PANalytical (АҚ «</w:t>
      </w:r>
      <w:r w:rsidRPr="00E4527F">
        <w:rPr>
          <w:color w:val="auto"/>
          <w:kern w:val="2"/>
          <w:sz w:val="28"/>
          <w:szCs w:val="28"/>
          <w:lang w:val="kk-KZ"/>
          <w14:ligatures w14:val="standardContextual"/>
        </w:rPr>
        <w:t>Металлургия және кен байыту институты</w:t>
      </w:r>
      <w:r w:rsidRPr="00E4527F">
        <w:rPr>
          <w:sz w:val="28"/>
          <w:szCs w:val="28"/>
          <w:lang w:val="kk-KZ"/>
        </w:rPr>
        <w:t xml:space="preserve">»), атом-эмиссиялық спектрометрде </w:t>
      </w:r>
      <w:r w:rsidR="0091578B">
        <w:rPr>
          <w:sz w:val="28"/>
          <w:szCs w:val="28"/>
          <w:lang w:val="kk-KZ"/>
        </w:rPr>
        <w:t>-</w:t>
      </w:r>
      <w:r w:rsidRPr="00E4527F">
        <w:rPr>
          <w:sz w:val="28"/>
          <w:szCs w:val="28"/>
          <w:lang w:val="kk-KZ"/>
        </w:rPr>
        <w:t xml:space="preserve"> Optima 8300 DV (АҚ «</w:t>
      </w:r>
      <w:r w:rsidRPr="00E4527F">
        <w:rPr>
          <w:color w:val="auto"/>
          <w:kern w:val="2"/>
          <w:sz w:val="28"/>
          <w:szCs w:val="28"/>
          <w:lang w:val="kk-KZ"/>
          <w14:ligatures w14:val="standardContextual"/>
        </w:rPr>
        <w:t>Металлургия және кен байыту институты</w:t>
      </w:r>
      <w:r w:rsidRPr="00E4527F">
        <w:rPr>
          <w:sz w:val="28"/>
          <w:szCs w:val="28"/>
          <w:lang w:val="kk-KZ"/>
        </w:rPr>
        <w:t xml:space="preserve">»), сондай-ақ электрон-зондтық химиялық анализаторда </w:t>
      </w:r>
      <w:r w:rsidR="0091578B">
        <w:rPr>
          <w:sz w:val="28"/>
          <w:szCs w:val="28"/>
          <w:lang w:val="kk-KZ"/>
        </w:rPr>
        <w:t>-</w:t>
      </w:r>
      <w:r w:rsidRPr="00E4527F">
        <w:rPr>
          <w:sz w:val="28"/>
          <w:szCs w:val="28"/>
          <w:lang w:val="kk-KZ"/>
        </w:rPr>
        <w:t xml:space="preserve"> Joel Superprobe 733 (Қ.И. Сәтбаев атындағы Геологиялық ғылымдар институты) жүргізілді. Аталған құрылғылар </w:t>
      </w:r>
      <w:r w:rsidR="00A15462">
        <w:rPr>
          <w:sz w:val="28"/>
          <w:szCs w:val="28"/>
          <w:lang w:val="kk-KZ"/>
        </w:rPr>
        <w:t>20</w:t>
      </w:r>
      <w:r w:rsidRPr="00E4527F">
        <w:rPr>
          <w:sz w:val="28"/>
          <w:szCs w:val="28"/>
          <w:lang w:val="kk-KZ"/>
        </w:rPr>
        <w:t xml:space="preserve">-суретте көрсетілген.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3306"/>
        <w:gridCol w:w="2976"/>
      </w:tblGrid>
      <w:tr w:rsidR="00E56F99" w:rsidRPr="00E4527F" w14:paraId="644840DD" w14:textId="77777777" w:rsidTr="00B82D6C">
        <w:tc>
          <w:tcPr>
            <w:tcW w:w="3276" w:type="dxa"/>
          </w:tcPr>
          <w:p w14:paraId="094B04E5" w14:textId="77777777" w:rsidR="00E56F99" w:rsidRPr="00E4527F" w:rsidRDefault="00E56F99" w:rsidP="00B82D6C">
            <w:pPr>
              <w:pStyle w:val="Default"/>
              <w:tabs>
                <w:tab w:val="left" w:pos="851"/>
              </w:tabs>
              <w:jc w:val="center"/>
              <w:rPr>
                <w:sz w:val="28"/>
                <w:szCs w:val="28"/>
                <w:lang w:val="kk-KZ"/>
              </w:rPr>
            </w:pPr>
            <w:r w:rsidRPr="00E4527F">
              <w:rPr>
                <w:noProof/>
                <w:sz w:val="28"/>
                <w:szCs w:val="28"/>
                <w:lang w:val="kk-KZ" w:eastAsia="ru-RU"/>
              </w:rPr>
              <w:lastRenderedPageBreak/>
              <w:drawing>
                <wp:inline distT="0" distB="0" distL="0" distR="0" wp14:anchorId="63523CD3" wp14:editId="64F45785">
                  <wp:extent cx="1924050" cy="2275200"/>
                  <wp:effectExtent l="0" t="0" r="0" b="0"/>
                  <wp:docPr id="71084675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44560" cy="2299453"/>
                          </a:xfrm>
                          <a:prstGeom prst="rect">
                            <a:avLst/>
                          </a:prstGeom>
                          <a:noFill/>
                          <a:ln>
                            <a:noFill/>
                          </a:ln>
                        </pic:spPr>
                      </pic:pic>
                    </a:graphicData>
                  </a:graphic>
                </wp:inline>
              </w:drawing>
            </w:r>
          </w:p>
        </w:tc>
        <w:tc>
          <w:tcPr>
            <w:tcW w:w="3306" w:type="dxa"/>
          </w:tcPr>
          <w:p w14:paraId="1E076D35" w14:textId="77777777" w:rsidR="00E56F99" w:rsidRPr="00E4527F" w:rsidRDefault="00E56F99" w:rsidP="00B82D6C">
            <w:pPr>
              <w:pStyle w:val="Default"/>
              <w:tabs>
                <w:tab w:val="left" w:pos="851"/>
              </w:tabs>
              <w:jc w:val="center"/>
              <w:rPr>
                <w:sz w:val="28"/>
                <w:szCs w:val="28"/>
                <w:lang w:val="kk-KZ"/>
              </w:rPr>
            </w:pPr>
            <w:r w:rsidRPr="00E4527F">
              <w:rPr>
                <w:noProof/>
                <w:sz w:val="28"/>
                <w:szCs w:val="28"/>
                <w:lang w:val="kk-KZ" w:eastAsia="ru-RU"/>
              </w:rPr>
              <w:drawing>
                <wp:inline distT="0" distB="0" distL="0" distR="0" wp14:anchorId="0CCE869A" wp14:editId="6A0E6A08">
                  <wp:extent cx="1943100" cy="2274570"/>
                  <wp:effectExtent l="0" t="0" r="0" b="0"/>
                  <wp:docPr id="86023023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1998859" cy="23398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tcPr>
          <w:p w14:paraId="1DF53D95" w14:textId="77777777" w:rsidR="00E56F99" w:rsidRPr="00E4527F" w:rsidRDefault="00E56F99" w:rsidP="00B82D6C">
            <w:pPr>
              <w:pStyle w:val="Default"/>
              <w:tabs>
                <w:tab w:val="left" w:pos="851"/>
              </w:tabs>
              <w:jc w:val="center"/>
              <w:rPr>
                <w:noProof/>
                <w:sz w:val="28"/>
                <w:szCs w:val="28"/>
                <w:lang w:val="kk-KZ"/>
              </w:rPr>
            </w:pPr>
            <w:r w:rsidRPr="00E4527F">
              <w:rPr>
                <w:noProof/>
                <w:sz w:val="28"/>
                <w:szCs w:val="28"/>
                <w:lang w:val="kk-KZ" w:eastAsia="ru-RU"/>
              </w:rPr>
              <w:drawing>
                <wp:inline distT="0" distB="0" distL="0" distR="0" wp14:anchorId="46069590" wp14:editId="05A49B4B">
                  <wp:extent cx="1733550" cy="2274570"/>
                  <wp:effectExtent l="0" t="0" r="0" b="0"/>
                  <wp:docPr id="568128096" name="Рисунок 568128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50909" cy="2297347"/>
                          </a:xfrm>
                          <a:prstGeom prst="rect">
                            <a:avLst/>
                          </a:prstGeom>
                          <a:noFill/>
                          <a:ln>
                            <a:noFill/>
                          </a:ln>
                        </pic:spPr>
                      </pic:pic>
                    </a:graphicData>
                  </a:graphic>
                </wp:inline>
              </w:drawing>
            </w:r>
          </w:p>
        </w:tc>
      </w:tr>
      <w:tr w:rsidR="00E56F99" w:rsidRPr="00E4527F" w14:paraId="1208E951" w14:textId="77777777" w:rsidTr="00B82D6C">
        <w:tc>
          <w:tcPr>
            <w:tcW w:w="3276" w:type="dxa"/>
          </w:tcPr>
          <w:p w14:paraId="42ED3FEB" w14:textId="77777777" w:rsidR="00E56F99" w:rsidRPr="00E4527F" w:rsidRDefault="00E56F99" w:rsidP="00B82D6C">
            <w:pPr>
              <w:pStyle w:val="Default"/>
              <w:tabs>
                <w:tab w:val="left" w:pos="851"/>
              </w:tabs>
              <w:jc w:val="center"/>
              <w:rPr>
                <w:noProof/>
                <w:sz w:val="28"/>
                <w:szCs w:val="28"/>
                <w:lang w:val="kk-KZ"/>
              </w:rPr>
            </w:pPr>
            <w:r w:rsidRPr="00E4527F">
              <w:rPr>
                <w:noProof/>
                <w:sz w:val="28"/>
                <w:szCs w:val="28"/>
                <w:lang w:val="kk-KZ"/>
              </w:rPr>
              <w:t>а</w:t>
            </w:r>
          </w:p>
        </w:tc>
        <w:tc>
          <w:tcPr>
            <w:tcW w:w="3306" w:type="dxa"/>
          </w:tcPr>
          <w:p w14:paraId="22B9E7D9" w14:textId="77777777" w:rsidR="00E56F99" w:rsidRPr="00E4527F" w:rsidRDefault="00E56F99" w:rsidP="00B82D6C">
            <w:pPr>
              <w:pStyle w:val="Default"/>
              <w:tabs>
                <w:tab w:val="left" w:pos="851"/>
              </w:tabs>
              <w:jc w:val="center"/>
              <w:rPr>
                <w:noProof/>
                <w:sz w:val="28"/>
                <w:szCs w:val="28"/>
                <w:lang w:val="kk-KZ"/>
              </w:rPr>
            </w:pPr>
            <w:r w:rsidRPr="00E4527F">
              <w:rPr>
                <w:noProof/>
                <w:sz w:val="28"/>
                <w:szCs w:val="28"/>
                <w:lang w:val="kk-KZ"/>
              </w:rPr>
              <w:t>б</w:t>
            </w:r>
          </w:p>
        </w:tc>
        <w:tc>
          <w:tcPr>
            <w:tcW w:w="2976" w:type="dxa"/>
          </w:tcPr>
          <w:p w14:paraId="510042A1" w14:textId="77777777" w:rsidR="00E56F99" w:rsidRPr="00E4527F" w:rsidRDefault="00E56F99" w:rsidP="00B82D6C">
            <w:pPr>
              <w:pStyle w:val="Default"/>
              <w:tabs>
                <w:tab w:val="left" w:pos="851"/>
              </w:tabs>
              <w:jc w:val="center"/>
              <w:rPr>
                <w:noProof/>
                <w:sz w:val="28"/>
                <w:szCs w:val="28"/>
                <w:lang w:val="kk-KZ"/>
              </w:rPr>
            </w:pPr>
            <w:r w:rsidRPr="00E4527F">
              <w:rPr>
                <w:noProof/>
                <w:sz w:val="28"/>
                <w:szCs w:val="28"/>
                <w:lang w:val="kk-KZ"/>
              </w:rPr>
              <w:t>в</w:t>
            </w:r>
          </w:p>
        </w:tc>
      </w:tr>
    </w:tbl>
    <w:p w14:paraId="36F9DCBA" w14:textId="179CD41D" w:rsidR="00CB3F34" w:rsidRPr="00E4527F" w:rsidRDefault="00CB3F34" w:rsidP="00CB3F34">
      <w:pPr>
        <w:pStyle w:val="Default"/>
        <w:tabs>
          <w:tab w:val="left" w:pos="851"/>
        </w:tabs>
        <w:jc w:val="center"/>
        <w:rPr>
          <w:rFonts w:eastAsia="Times New Roman"/>
          <w:sz w:val="28"/>
          <w:szCs w:val="28"/>
          <w:lang w:val="kk-KZ" w:eastAsia="ru-RU"/>
        </w:rPr>
      </w:pPr>
      <w:r w:rsidRPr="00E4527F">
        <w:rPr>
          <w:rFonts w:eastAsia="Times New Roman"/>
          <w:sz w:val="28"/>
          <w:szCs w:val="28"/>
          <w:lang w:val="kk-KZ" w:eastAsia="ru-RU"/>
        </w:rPr>
        <w:t xml:space="preserve">а </w:t>
      </w:r>
      <w:r w:rsidR="0091578B">
        <w:rPr>
          <w:rFonts w:eastAsia="Times New Roman"/>
          <w:sz w:val="28"/>
          <w:szCs w:val="28"/>
          <w:lang w:val="kk-KZ" w:eastAsia="ru-RU"/>
        </w:rPr>
        <w:t>-</w:t>
      </w:r>
      <w:r w:rsidRPr="00E4527F">
        <w:rPr>
          <w:rFonts w:eastAsia="Times New Roman"/>
          <w:sz w:val="28"/>
          <w:szCs w:val="28"/>
          <w:lang w:val="kk-KZ" w:eastAsia="ru-RU"/>
        </w:rPr>
        <w:t xml:space="preserve"> Axios «PANalyical» рентгенфлуоресценттік спектрометрі;</w:t>
      </w:r>
    </w:p>
    <w:p w14:paraId="2A95AC9B" w14:textId="7B22416B" w:rsidR="00CB3F34" w:rsidRPr="00E4527F" w:rsidRDefault="00CB3F34" w:rsidP="00CB3F34">
      <w:pPr>
        <w:pStyle w:val="Default"/>
        <w:tabs>
          <w:tab w:val="left" w:pos="851"/>
        </w:tabs>
        <w:jc w:val="center"/>
        <w:rPr>
          <w:rFonts w:eastAsia="Times New Roman"/>
          <w:sz w:val="28"/>
          <w:szCs w:val="28"/>
          <w:lang w:val="kk-KZ" w:eastAsia="ru-RU"/>
        </w:rPr>
      </w:pPr>
      <w:r w:rsidRPr="00E4527F">
        <w:rPr>
          <w:rFonts w:eastAsia="Times New Roman"/>
          <w:sz w:val="28"/>
          <w:szCs w:val="28"/>
          <w:lang w:val="kk-KZ" w:eastAsia="ru-RU"/>
        </w:rPr>
        <w:t xml:space="preserve">б </w:t>
      </w:r>
      <w:r w:rsidR="0091578B">
        <w:rPr>
          <w:rFonts w:eastAsia="Times New Roman"/>
          <w:sz w:val="28"/>
          <w:szCs w:val="28"/>
          <w:lang w:val="kk-KZ" w:eastAsia="ru-RU"/>
        </w:rPr>
        <w:t>-</w:t>
      </w:r>
      <w:r w:rsidRPr="00E4527F">
        <w:rPr>
          <w:rFonts w:eastAsia="Times New Roman"/>
          <w:sz w:val="28"/>
          <w:szCs w:val="28"/>
          <w:lang w:val="kk-KZ" w:eastAsia="ru-RU"/>
        </w:rPr>
        <w:t xml:space="preserve"> Optima 8300 DV атом-эмиссиялық спектрометрі;</w:t>
      </w:r>
    </w:p>
    <w:p w14:paraId="4B0B7267" w14:textId="370E241A" w:rsidR="00CB3F34" w:rsidRPr="00E4527F" w:rsidRDefault="00CB3F34" w:rsidP="00CB3F34">
      <w:pPr>
        <w:pStyle w:val="Default"/>
        <w:tabs>
          <w:tab w:val="left" w:pos="851"/>
        </w:tabs>
        <w:jc w:val="center"/>
        <w:rPr>
          <w:rFonts w:eastAsia="Times New Roman"/>
          <w:sz w:val="28"/>
          <w:szCs w:val="28"/>
          <w:lang w:val="kk-KZ" w:eastAsia="ru-RU"/>
        </w:rPr>
      </w:pPr>
      <w:r w:rsidRPr="00E4527F">
        <w:rPr>
          <w:rFonts w:eastAsia="Times New Roman"/>
          <w:sz w:val="28"/>
          <w:szCs w:val="28"/>
          <w:lang w:val="kk-KZ" w:eastAsia="ru-RU"/>
        </w:rPr>
        <w:t xml:space="preserve">в </w:t>
      </w:r>
      <w:r w:rsidR="0091578B">
        <w:rPr>
          <w:rFonts w:eastAsia="Times New Roman"/>
          <w:sz w:val="28"/>
          <w:szCs w:val="28"/>
          <w:lang w:val="kk-KZ" w:eastAsia="ru-RU"/>
        </w:rPr>
        <w:t>-</w:t>
      </w:r>
      <w:r w:rsidRPr="00E4527F">
        <w:rPr>
          <w:rFonts w:eastAsia="Times New Roman"/>
          <w:sz w:val="28"/>
          <w:szCs w:val="28"/>
          <w:lang w:val="kk-KZ" w:eastAsia="ru-RU"/>
        </w:rPr>
        <w:t xml:space="preserve"> Joel Superprobe 733 электрон-зондтық химиялық анализаторы</w:t>
      </w:r>
    </w:p>
    <w:p w14:paraId="29538757" w14:textId="2C8A9F8A" w:rsidR="00E56F99" w:rsidRPr="00E4527F" w:rsidRDefault="00CB3F34" w:rsidP="00CB3F34">
      <w:pPr>
        <w:pStyle w:val="Default"/>
        <w:tabs>
          <w:tab w:val="left" w:pos="851"/>
        </w:tabs>
        <w:jc w:val="center"/>
        <w:rPr>
          <w:rFonts w:eastAsia="Times New Roman"/>
          <w:sz w:val="28"/>
          <w:szCs w:val="28"/>
          <w:lang w:val="kk-KZ" w:eastAsia="ru-RU"/>
        </w:rPr>
      </w:pPr>
      <w:r w:rsidRPr="00E4527F">
        <w:rPr>
          <w:rFonts w:eastAsia="Times New Roman"/>
          <w:sz w:val="28"/>
          <w:szCs w:val="28"/>
          <w:lang w:val="kk-KZ" w:eastAsia="ru-RU"/>
        </w:rPr>
        <w:t xml:space="preserve">Сурет </w:t>
      </w:r>
      <w:r w:rsidR="00A15462">
        <w:rPr>
          <w:rFonts w:eastAsia="Times New Roman"/>
          <w:sz w:val="28"/>
          <w:szCs w:val="28"/>
          <w:lang w:val="kk-KZ" w:eastAsia="ru-RU"/>
        </w:rPr>
        <w:t>20</w:t>
      </w:r>
      <w:r w:rsidRPr="00E4527F">
        <w:rPr>
          <w:rFonts w:eastAsia="Times New Roman"/>
          <w:sz w:val="28"/>
          <w:szCs w:val="28"/>
          <w:lang w:val="kk-KZ" w:eastAsia="ru-RU"/>
        </w:rPr>
        <w:t xml:space="preserve"> </w:t>
      </w:r>
      <w:r w:rsidR="0091578B">
        <w:rPr>
          <w:rFonts w:eastAsia="Times New Roman"/>
          <w:sz w:val="28"/>
          <w:szCs w:val="28"/>
          <w:lang w:val="kk-KZ" w:eastAsia="ru-RU"/>
        </w:rPr>
        <w:t>-</w:t>
      </w:r>
      <w:r w:rsidRPr="00E4527F">
        <w:rPr>
          <w:rFonts w:eastAsia="Times New Roman"/>
          <w:sz w:val="28"/>
          <w:szCs w:val="28"/>
          <w:lang w:val="kk-KZ" w:eastAsia="ru-RU"/>
        </w:rPr>
        <w:t xml:space="preserve"> Химиялық құрамды анықтауға арналған жабдықтар</w:t>
      </w:r>
    </w:p>
    <w:p w14:paraId="6C164A3A" w14:textId="77777777" w:rsidR="00CB3F34" w:rsidRPr="00E4527F" w:rsidRDefault="00CB3F34" w:rsidP="00CB3F34">
      <w:pPr>
        <w:pStyle w:val="Default"/>
        <w:tabs>
          <w:tab w:val="left" w:pos="851"/>
        </w:tabs>
        <w:ind w:firstLine="709"/>
        <w:jc w:val="center"/>
        <w:rPr>
          <w:rFonts w:eastAsia="Times New Roman"/>
          <w:sz w:val="28"/>
          <w:szCs w:val="28"/>
          <w:lang w:val="kk-KZ" w:eastAsia="ru-RU"/>
        </w:rPr>
      </w:pPr>
    </w:p>
    <w:p w14:paraId="1F2177FD" w14:textId="32CFAE55" w:rsidR="00E56F99" w:rsidRPr="00E4527F" w:rsidRDefault="00CB3F34" w:rsidP="00CB3F34">
      <w:pPr>
        <w:pStyle w:val="Default"/>
        <w:tabs>
          <w:tab w:val="left" w:pos="851"/>
        </w:tabs>
        <w:ind w:firstLine="709"/>
        <w:jc w:val="both"/>
        <w:rPr>
          <w:rFonts w:eastAsia="Times New Roman"/>
          <w:sz w:val="28"/>
          <w:szCs w:val="28"/>
          <w:lang w:val="kk-KZ" w:eastAsia="ru-RU"/>
        </w:rPr>
      </w:pPr>
      <w:r w:rsidRPr="00E4527F">
        <w:rPr>
          <w:rFonts w:eastAsia="Times New Roman"/>
          <w:sz w:val="28"/>
          <w:szCs w:val="28"/>
          <w:lang w:val="kk-KZ" w:eastAsia="ru-RU"/>
        </w:rPr>
        <w:t xml:space="preserve">Механикалық қасиеттерді зерттеу үшін </w:t>
      </w:r>
      <w:r w:rsidR="00AC65CA">
        <w:rPr>
          <w:rFonts w:eastAsia="Times New Roman"/>
          <w:sz w:val="28"/>
          <w:szCs w:val="28"/>
          <w:lang w:val="kk-KZ" w:eastAsia="ru-RU"/>
        </w:rPr>
        <w:t xml:space="preserve">үлгілерді </w:t>
      </w:r>
      <w:r w:rsidRPr="00E4527F">
        <w:rPr>
          <w:rFonts w:eastAsia="Times New Roman"/>
          <w:sz w:val="28"/>
          <w:szCs w:val="28"/>
          <w:lang w:val="kk-KZ" w:eastAsia="ru-RU"/>
        </w:rPr>
        <w:t xml:space="preserve">қысу сынақтары </w:t>
      </w:r>
      <w:r w:rsidR="00AC65CA" w:rsidRPr="00E4527F">
        <w:rPr>
          <w:sz w:val="28"/>
          <w:szCs w:val="28"/>
          <w:lang w:val="kk-KZ"/>
        </w:rPr>
        <w:t>«</w:t>
      </w:r>
      <w:r w:rsidR="00AC65CA" w:rsidRPr="00E4527F">
        <w:rPr>
          <w:color w:val="auto"/>
          <w:kern w:val="2"/>
          <w:sz w:val="28"/>
          <w:szCs w:val="28"/>
          <w:lang w:val="kk-KZ"/>
          <w14:ligatures w14:val="standardContextual"/>
        </w:rPr>
        <w:t>Металлургия және кен байыту институты</w:t>
      </w:r>
      <w:r w:rsidR="00AC65CA" w:rsidRPr="00E4527F">
        <w:rPr>
          <w:sz w:val="28"/>
          <w:szCs w:val="28"/>
          <w:lang w:val="kk-KZ"/>
        </w:rPr>
        <w:t>»</w:t>
      </w:r>
      <w:r w:rsidR="00AC65CA" w:rsidRPr="00981355">
        <w:rPr>
          <w:rFonts w:eastAsia="Times New Roman"/>
          <w:sz w:val="28"/>
          <w:szCs w:val="28"/>
          <w:lang w:val="kk-KZ" w:eastAsia="ru-RU"/>
        </w:rPr>
        <w:t xml:space="preserve"> </w:t>
      </w:r>
      <w:r w:rsidR="00AC65CA" w:rsidRPr="00E4527F">
        <w:rPr>
          <w:rFonts w:eastAsia="Times New Roman"/>
          <w:sz w:val="28"/>
          <w:szCs w:val="28"/>
          <w:lang w:val="kk-KZ" w:eastAsia="ru-RU"/>
        </w:rPr>
        <w:t>АҚ</w:t>
      </w:r>
      <w:r w:rsidR="00AC65CA">
        <w:rPr>
          <w:rFonts w:eastAsia="Times New Roman"/>
          <w:sz w:val="28"/>
          <w:szCs w:val="28"/>
          <w:lang w:val="kk-KZ" w:eastAsia="ru-RU"/>
        </w:rPr>
        <w:t xml:space="preserve"> орталығында орналасқан</w:t>
      </w:r>
      <w:r w:rsidR="00AC65CA" w:rsidRPr="0095361F">
        <w:rPr>
          <w:rFonts w:eastAsia="Times New Roman"/>
          <w:sz w:val="28"/>
          <w:szCs w:val="28"/>
          <w:lang w:val="kk-KZ" w:eastAsia="ru-RU"/>
        </w:rPr>
        <w:t xml:space="preserve"> </w:t>
      </w:r>
      <w:r w:rsidRPr="00E4527F">
        <w:rPr>
          <w:rFonts w:eastAsia="Times New Roman"/>
          <w:sz w:val="28"/>
          <w:szCs w:val="28"/>
          <w:lang w:val="kk-KZ" w:eastAsia="ru-RU"/>
        </w:rPr>
        <w:t xml:space="preserve">Shimadzu AG сынау машинасында </w:t>
      </w:r>
      <w:r w:rsidR="004B4EC8">
        <w:rPr>
          <w:rFonts w:eastAsia="Times New Roman"/>
          <w:sz w:val="28"/>
          <w:szCs w:val="28"/>
          <w:lang w:val="kk-KZ" w:eastAsia="ru-RU"/>
        </w:rPr>
        <w:t>МЕМСТ</w:t>
      </w:r>
      <w:r w:rsidR="0095361F" w:rsidRPr="0095361F">
        <w:rPr>
          <w:rFonts w:eastAsia="Times New Roman"/>
          <w:sz w:val="28"/>
          <w:szCs w:val="28"/>
          <w:lang w:val="kk-KZ" w:eastAsia="ru-RU"/>
        </w:rPr>
        <w:t xml:space="preserve"> 1497-84</w:t>
      </w:r>
      <w:r w:rsidR="0095361F">
        <w:rPr>
          <w:rFonts w:eastAsia="Times New Roman"/>
          <w:sz w:val="28"/>
          <w:szCs w:val="28"/>
          <w:lang w:val="kk-KZ" w:eastAsia="ru-RU"/>
        </w:rPr>
        <w:t xml:space="preserve"> </w:t>
      </w:r>
      <w:r w:rsidR="0095361F" w:rsidRPr="00E4527F">
        <w:rPr>
          <w:rFonts w:eastAsia="Times New Roman"/>
          <w:sz w:val="28"/>
          <w:szCs w:val="28"/>
          <w:lang w:val="kk-KZ" w:eastAsia="ru-RU"/>
        </w:rPr>
        <w:t>стандартына сәйкес дайындалды</w:t>
      </w:r>
      <w:r w:rsidRPr="00E4527F">
        <w:rPr>
          <w:rFonts w:eastAsia="Times New Roman"/>
          <w:sz w:val="28"/>
          <w:szCs w:val="28"/>
          <w:lang w:val="kk-KZ" w:eastAsia="ru-RU"/>
        </w:rPr>
        <w:t>, Бринелль әдісі бойынша қаттылықты анықтау HBV-30A қаттылық өлшегішінде (</w:t>
      </w:r>
      <w:r w:rsidR="00981355" w:rsidRPr="00917D1D">
        <w:rPr>
          <w:sz w:val="28"/>
          <w:szCs w:val="28"/>
          <w:lang w:val="kk-KZ"/>
        </w:rPr>
        <w:t>«</w:t>
      </w:r>
      <w:r w:rsidR="00981355" w:rsidRPr="00917D1D">
        <w:rPr>
          <w:sz w:val="28"/>
          <w:szCs w:val="28"/>
          <w:shd w:val="clear" w:color="auto" w:fill="FFFFFF"/>
          <w:lang w:val="kk-KZ"/>
        </w:rPr>
        <w:t>МжКБИ</w:t>
      </w:r>
      <w:r w:rsidR="00981355" w:rsidRPr="00917D1D">
        <w:rPr>
          <w:sz w:val="28"/>
          <w:szCs w:val="28"/>
          <w:lang w:val="kk-KZ"/>
        </w:rPr>
        <w:t>» АҚ</w:t>
      </w:r>
      <w:r w:rsidRPr="00E4527F">
        <w:rPr>
          <w:rFonts w:eastAsia="Times New Roman"/>
          <w:sz w:val="28"/>
          <w:szCs w:val="28"/>
          <w:lang w:val="kk-KZ" w:eastAsia="ru-RU"/>
        </w:rPr>
        <w:t>), ал микроқаттылықты анықтау ПМТ-3 микротвердомерімен («ҰҒЗТО»</w:t>
      </w:r>
      <w:r w:rsidR="00981355">
        <w:rPr>
          <w:rFonts w:eastAsia="Times New Roman"/>
          <w:sz w:val="28"/>
          <w:szCs w:val="28"/>
          <w:lang w:val="kk-KZ" w:eastAsia="ru-RU"/>
        </w:rPr>
        <w:t xml:space="preserve"> </w:t>
      </w:r>
      <w:r w:rsidR="00981355" w:rsidRPr="00E4527F">
        <w:rPr>
          <w:rFonts w:eastAsia="Times New Roman"/>
          <w:sz w:val="28"/>
          <w:szCs w:val="28"/>
          <w:lang w:val="kk-KZ" w:eastAsia="ru-RU"/>
        </w:rPr>
        <w:t>АҚ</w:t>
      </w:r>
      <w:r w:rsidRPr="00E4527F">
        <w:rPr>
          <w:rFonts w:eastAsia="Times New Roman"/>
          <w:sz w:val="28"/>
          <w:szCs w:val="28"/>
          <w:lang w:val="kk-KZ" w:eastAsia="ru-RU"/>
        </w:rPr>
        <w:t xml:space="preserve">) жүргізілді. Қолданылған жабдықтар </w:t>
      </w:r>
      <w:r w:rsidR="00A15462">
        <w:rPr>
          <w:rFonts w:eastAsia="Times New Roman"/>
          <w:sz w:val="28"/>
          <w:szCs w:val="28"/>
          <w:lang w:val="kk-KZ" w:eastAsia="ru-RU"/>
        </w:rPr>
        <w:t>21</w:t>
      </w:r>
      <w:r w:rsidRPr="00E4527F">
        <w:rPr>
          <w:rFonts w:eastAsia="Times New Roman"/>
          <w:sz w:val="28"/>
          <w:szCs w:val="28"/>
          <w:lang w:val="kk-KZ" w:eastAsia="ru-RU"/>
        </w:rPr>
        <w:t xml:space="preserve">-суретте көрсетілген. Қысу сынақтарына арналған цилиндрлік үлгілер </w:t>
      </w:r>
      <w:r w:rsidR="004B4EC8">
        <w:rPr>
          <w:rFonts w:eastAsia="Times New Roman"/>
          <w:sz w:val="28"/>
          <w:szCs w:val="28"/>
          <w:lang w:val="kk-KZ" w:eastAsia="ru-RU"/>
        </w:rPr>
        <w:t>МЕМСТ</w:t>
      </w:r>
      <w:r w:rsidRPr="00E4527F">
        <w:rPr>
          <w:rFonts w:eastAsia="Times New Roman"/>
          <w:sz w:val="28"/>
          <w:szCs w:val="28"/>
          <w:lang w:val="kk-KZ" w:eastAsia="ru-RU"/>
        </w:rPr>
        <w:t xml:space="preserve"> 25.503-97 стандартына сәйкес дайындалды, өлшемдері </w:t>
      </w:r>
      <w:r w:rsidR="00A060F0">
        <w:rPr>
          <w:rFonts w:eastAsia="Times New Roman"/>
          <w:sz w:val="28"/>
          <w:szCs w:val="28"/>
          <w:lang w:val="kk-KZ" w:eastAsia="ru-RU"/>
        </w:rPr>
        <w:t>-</w:t>
      </w:r>
      <w:r w:rsidRPr="00E4527F">
        <w:rPr>
          <w:rFonts w:eastAsia="Times New Roman"/>
          <w:sz w:val="28"/>
          <w:szCs w:val="28"/>
          <w:lang w:val="kk-KZ" w:eastAsia="ru-RU"/>
        </w:rPr>
        <w:t xml:space="preserve"> 40/60 мм.  </w:t>
      </w:r>
    </w:p>
    <w:p w14:paraId="2E371531" w14:textId="77777777" w:rsidR="00CB3F34" w:rsidRPr="00E4527F" w:rsidRDefault="00CB3F34" w:rsidP="00CB3F34">
      <w:pPr>
        <w:pStyle w:val="Default"/>
        <w:tabs>
          <w:tab w:val="left" w:pos="851"/>
        </w:tabs>
        <w:ind w:firstLine="709"/>
        <w:jc w:val="both"/>
        <w:rPr>
          <w:rFonts w:eastAsia="Times New Roman"/>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E56F99" w:rsidRPr="00E4527F" w14:paraId="37991014" w14:textId="77777777" w:rsidTr="00B82D6C">
        <w:tc>
          <w:tcPr>
            <w:tcW w:w="3115" w:type="dxa"/>
          </w:tcPr>
          <w:p w14:paraId="6204E51F" w14:textId="77777777" w:rsidR="00E56F99" w:rsidRPr="00E4527F" w:rsidRDefault="00E56F99" w:rsidP="00B82D6C">
            <w:pPr>
              <w:pStyle w:val="a9"/>
              <w:jc w:val="center"/>
              <w:rPr>
                <w:rFonts w:ascii="Times New Roman" w:eastAsia="Times New Roman" w:hAnsi="Times New Roman" w:cs="Times New Roman"/>
                <w:sz w:val="28"/>
                <w:szCs w:val="28"/>
                <w:lang w:val="kk-KZ" w:eastAsia="ru-RU"/>
              </w:rPr>
            </w:pPr>
            <w:r w:rsidRPr="00E4527F">
              <w:rPr>
                <w:rFonts w:ascii="Times New Roman" w:hAnsi="Times New Roman" w:cs="Times New Roman"/>
                <w:noProof/>
                <w:sz w:val="28"/>
                <w:szCs w:val="28"/>
                <w:lang w:val="kk-KZ" w:eastAsia="ru-RU"/>
              </w:rPr>
              <w:drawing>
                <wp:inline distT="0" distB="0" distL="0" distR="0" wp14:anchorId="16E647E4" wp14:editId="1B60BFC9">
                  <wp:extent cx="1766570" cy="2190750"/>
                  <wp:effectExtent l="19050" t="0" r="5080" b="0"/>
                  <wp:docPr id="7719680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1778865" cy="2205997"/>
                          </a:xfrm>
                          <a:prstGeom prst="rect">
                            <a:avLst/>
                          </a:prstGeom>
                        </pic:spPr>
                      </pic:pic>
                    </a:graphicData>
                  </a:graphic>
                </wp:inline>
              </w:drawing>
            </w:r>
          </w:p>
        </w:tc>
        <w:tc>
          <w:tcPr>
            <w:tcW w:w="3115" w:type="dxa"/>
          </w:tcPr>
          <w:p w14:paraId="70D6C9A6" w14:textId="77777777" w:rsidR="00E56F99" w:rsidRPr="00E4527F" w:rsidRDefault="00E56F99" w:rsidP="00B82D6C">
            <w:pPr>
              <w:pStyle w:val="a9"/>
              <w:jc w:val="center"/>
              <w:rPr>
                <w:rFonts w:ascii="Times New Roman" w:eastAsia="Times New Roman" w:hAnsi="Times New Roman" w:cs="Times New Roman"/>
                <w:sz w:val="28"/>
                <w:szCs w:val="28"/>
                <w:lang w:val="kk-KZ" w:eastAsia="ru-RU"/>
              </w:rPr>
            </w:pPr>
            <w:r w:rsidRPr="00E4527F">
              <w:rPr>
                <w:rFonts w:ascii="Times New Roman" w:hAnsi="Times New Roman" w:cs="Times New Roman"/>
                <w:noProof/>
                <w:sz w:val="28"/>
                <w:szCs w:val="28"/>
                <w:lang w:val="kk-KZ" w:eastAsia="ru-RU"/>
              </w:rPr>
              <w:drawing>
                <wp:inline distT="0" distB="0" distL="0" distR="0" wp14:anchorId="69AA4035" wp14:editId="436E2851">
                  <wp:extent cx="1691640" cy="2190750"/>
                  <wp:effectExtent l="19050" t="0" r="3810" b="0"/>
                  <wp:docPr id="128363636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13353" cy="2218869"/>
                          </a:xfrm>
                          <a:prstGeom prst="rect">
                            <a:avLst/>
                          </a:prstGeom>
                          <a:noFill/>
                          <a:ln>
                            <a:noFill/>
                          </a:ln>
                        </pic:spPr>
                      </pic:pic>
                    </a:graphicData>
                  </a:graphic>
                </wp:inline>
              </w:drawing>
            </w:r>
          </w:p>
        </w:tc>
        <w:tc>
          <w:tcPr>
            <w:tcW w:w="3115" w:type="dxa"/>
          </w:tcPr>
          <w:p w14:paraId="7B02DB04" w14:textId="77777777" w:rsidR="00E56F99" w:rsidRPr="00E4527F" w:rsidRDefault="00E56F99" w:rsidP="00B82D6C">
            <w:pPr>
              <w:pStyle w:val="a9"/>
              <w:jc w:val="center"/>
              <w:rPr>
                <w:rFonts w:ascii="Times New Roman" w:eastAsia="Times New Roman" w:hAnsi="Times New Roman" w:cs="Times New Roman"/>
                <w:sz w:val="28"/>
                <w:szCs w:val="28"/>
                <w:lang w:val="kk-KZ" w:eastAsia="ru-RU"/>
              </w:rPr>
            </w:pPr>
            <w:r w:rsidRPr="00E4527F">
              <w:rPr>
                <w:rFonts w:ascii="Times New Roman" w:hAnsi="Times New Roman" w:cs="Times New Roman"/>
                <w:noProof/>
                <w:sz w:val="28"/>
                <w:szCs w:val="28"/>
                <w:lang w:val="kk-KZ" w:eastAsia="ru-RU"/>
              </w:rPr>
              <w:drawing>
                <wp:inline distT="0" distB="0" distL="0" distR="0" wp14:anchorId="740D76F3" wp14:editId="43994C14">
                  <wp:extent cx="1744345" cy="2190750"/>
                  <wp:effectExtent l="19050" t="0" r="8255" b="0"/>
                  <wp:docPr id="15534675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1757633" cy="2207439"/>
                          </a:xfrm>
                          <a:prstGeom prst="rect">
                            <a:avLst/>
                          </a:prstGeom>
                        </pic:spPr>
                      </pic:pic>
                    </a:graphicData>
                  </a:graphic>
                </wp:inline>
              </w:drawing>
            </w:r>
          </w:p>
        </w:tc>
      </w:tr>
      <w:tr w:rsidR="00E56F99" w:rsidRPr="00E4527F" w14:paraId="51F27707" w14:textId="77777777" w:rsidTr="00B82D6C">
        <w:tc>
          <w:tcPr>
            <w:tcW w:w="3115" w:type="dxa"/>
          </w:tcPr>
          <w:p w14:paraId="060AB133" w14:textId="77777777" w:rsidR="00E56F99" w:rsidRPr="00E4527F" w:rsidRDefault="00E56F99" w:rsidP="005C580F">
            <w:pPr>
              <w:pStyle w:val="a9"/>
              <w:jc w:val="center"/>
              <w:rPr>
                <w:rFonts w:ascii="Times New Roman" w:hAnsi="Times New Roman" w:cs="Times New Roman"/>
                <w:noProof/>
                <w:sz w:val="28"/>
                <w:szCs w:val="28"/>
                <w:lang w:val="kk-KZ"/>
              </w:rPr>
            </w:pPr>
            <w:r w:rsidRPr="00E4527F">
              <w:rPr>
                <w:rFonts w:ascii="Times New Roman" w:hAnsi="Times New Roman" w:cs="Times New Roman"/>
                <w:noProof/>
                <w:sz w:val="28"/>
                <w:szCs w:val="28"/>
                <w:lang w:val="kk-KZ"/>
              </w:rPr>
              <w:t>а</w:t>
            </w:r>
          </w:p>
        </w:tc>
        <w:tc>
          <w:tcPr>
            <w:tcW w:w="3115" w:type="dxa"/>
          </w:tcPr>
          <w:p w14:paraId="633CB483" w14:textId="77777777" w:rsidR="00E56F99" w:rsidRPr="00E4527F" w:rsidRDefault="00E56F99" w:rsidP="005C580F">
            <w:pPr>
              <w:pStyle w:val="a9"/>
              <w:jc w:val="center"/>
              <w:rPr>
                <w:rFonts w:ascii="Times New Roman" w:hAnsi="Times New Roman" w:cs="Times New Roman"/>
                <w:noProof/>
                <w:sz w:val="28"/>
                <w:szCs w:val="28"/>
                <w:lang w:val="kk-KZ"/>
              </w:rPr>
            </w:pPr>
            <w:r w:rsidRPr="00E4527F">
              <w:rPr>
                <w:rFonts w:ascii="Times New Roman" w:hAnsi="Times New Roman" w:cs="Times New Roman"/>
                <w:noProof/>
                <w:sz w:val="28"/>
                <w:szCs w:val="28"/>
                <w:lang w:val="kk-KZ"/>
              </w:rPr>
              <w:t>б</w:t>
            </w:r>
          </w:p>
        </w:tc>
        <w:tc>
          <w:tcPr>
            <w:tcW w:w="3115" w:type="dxa"/>
          </w:tcPr>
          <w:p w14:paraId="2AE5EE44" w14:textId="77777777" w:rsidR="00E56F99" w:rsidRPr="00E4527F" w:rsidRDefault="00E56F99" w:rsidP="005C580F">
            <w:pPr>
              <w:pStyle w:val="a9"/>
              <w:jc w:val="center"/>
              <w:rPr>
                <w:rFonts w:ascii="Times New Roman" w:hAnsi="Times New Roman" w:cs="Times New Roman"/>
                <w:noProof/>
                <w:sz w:val="28"/>
                <w:szCs w:val="28"/>
                <w:lang w:val="kk-KZ"/>
              </w:rPr>
            </w:pPr>
            <w:r w:rsidRPr="00E4527F">
              <w:rPr>
                <w:rFonts w:ascii="Times New Roman" w:hAnsi="Times New Roman" w:cs="Times New Roman"/>
                <w:noProof/>
                <w:sz w:val="28"/>
                <w:szCs w:val="28"/>
                <w:lang w:val="kk-KZ"/>
              </w:rPr>
              <w:t>в</w:t>
            </w:r>
          </w:p>
        </w:tc>
      </w:tr>
    </w:tbl>
    <w:p w14:paraId="6D9C8DEC" w14:textId="6BAEFFAD" w:rsidR="005C580F" w:rsidRPr="00E4527F" w:rsidRDefault="005C580F" w:rsidP="005C580F">
      <w:pPr>
        <w:spacing w:after="0"/>
        <w:jc w:val="center"/>
        <w:rPr>
          <w:rFonts w:eastAsia="Times New Roman" w:cs="Times New Roman"/>
          <w:color w:val="000000"/>
          <w:kern w:val="0"/>
          <w:szCs w:val="28"/>
          <w:lang w:val="kk-KZ" w:eastAsia="ru-RU"/>
          <w14:ligatures w14:val="none"/>
        </w:rPr>
      </w:pPr>
      <w:r w:rsidRPr="00E4527F">
        <w:rPr>
          <w:rFonts w:eastAsia="Times New Roman" w:cs="Times New Roman"/>
          <w:color w:val="000000"/>
          <w:kern w:val="0"/>
          <w:szCs w:val="28"/>
          <w:lang w:val="kk-KZ" w:eastAsia="ru-RU"/>
          <w14:ligatures w14:val="none"/>
        </w:rPr>
        <w:t xml:space="preserve">а </w:t>
      </w:r>
      <w:r w:rsidR="0091578B">
        <w:rPr>
          <w:rFonts w:eastAsia="Times New Roman" w:cs="Times New Roman"/>
          <w:color w:val="000000"/>
          <w:kern w:val="0"/>
          <w:szCs w:val="28"/>
          <w:lang w:val="kk-KZ" w:eastAsia="ru-RU"/>
          <w14:ligatures w14:val="none"/>
        </w:rPr>
        <w:t>-</w:t>
      </w:r>
      <w:r w:rsidRPr="00E4527F">
        <w:rPr>
          <w:rFonts w:eastAsia="Times New Roman" w:cs="Times New Roman"/>
          <w:color w:val="000000"/>
          <w:kern w:val="0"/>
          <w:szCs w:val="28"/>
          <w:lang w:val="kk-KZ" w:eastAsia="ru-RU"/>
          <w14:ligatures w14:val="none"/>
        </w:rPr>
        <w:t xml:space="preserve"> Shimadzu AG сынақ машинасы;</w:t>
      </w:r>
    </w:p>
    <w:p w14:paraId="29FD8D59" w14:textId="3B3300B3" w:rsidR="005C580F" w:rsidRPr="00E4527F" w:rsidRDefault="005C580F" w:rsidP="005C580F">
      <w:pPr>
        <w:spacing w:after="0"/>
        <w:jc w:val="center"/>
        <w:rPr>
          <w:rFonts w:eastAsia="Times New Roman" w:cs="Times New Roman"/>
          <w:color w:val="000000"/>
          <w:kern w:val="0"/>
          <w:szCs w:val="28"/>
          <w:lang w:val="kk-KZ" w:eastAsia="ru-RU"/>
          <w14:ligatures w14:val="none"/>
        </w:rPr>
      </w:pPr>
      <w:r w:rsidRPr="00E4527F">
        <w:rPr>
          <w:rFonts w:eastAsia="Times New Roman" w:cs="Times New Roman"/>
          <w:color w:val="000000"/>
          <w:kern w:val="0"/>
          <w:szCs w:val="28"/>
          <w:lang w:val="kk-KZ" w:eastAsia="ru-RU"/>
          <w14:ligatures w14:val="none"/>
        </w:rPr>
        <w:t xml:space="preserve">б </w:t>
      </w:r>
      <w:r w:rsidR="0091578B">
        <w:rPr>
          <w:rFonts w:eastAsia="Times New Roman" w:cs="Times New Roman"/>
          <w:color w:val="000000"/>
          <w:kern w:val="0"/>
          <w:szCs w:val="28"/>
          <w:lang w:val="kk-KZ" w:eastAsia="ru-RU"/>
          <w14:ligatures w14:val="none"/>
        </w:rPr>
        <w:t>-</w:t>
      </w:r>
      <w:r w:rsidRPr="00E4527F">
        <w:rPr>
          <w:rFonts w:eastAsia="Times New Roman" w:cs="Times New Roman"/>
          <w:color w:val="000000"/>
          <w:kern w:val="0"/>
          <w:szCs w:val="28"/>
          <w:lang w:val="kk-KZ" w:eastAsia="ru-RU"/>
          <w14:ligatures w14:val="none"/>
        </w:rPr>
        <w:t xml:space="preserve"> HBV-30A қаттылық өлшегіші;</w:t>
      </w:r>
    </w:p>
    <w:p w14:paraId="7F24577C" w14:textId="7DA37865" w:rsidR="005C580F" w:rsidRPr="00E4527F" w:rsidRDefault="005C580F" w:rsidP="005C580F">
      <w:pPr>
        <w:spacing w:after="0"/>
        <w:jc w:val="center"/>
        <w:rPr>
          <w:rFonts w:eastAsia="Times New Roman" w:cs="Times New Roman"/>
          <w:color w:val="000000"/>
          <w:kern w:val="0"/>
          <w:szCs w:val="28"/>
          <w:lang w:val="kk-KZ" w:eastAsia="ru-RU"/>
          <w14:ligatures w14:val="none"/>
        </w:rPr>
      </w:pPr>
      <w:r w:rsidRPr="00E4527F">
        <w:rPr>
          <w:rFonts w:eastAsia="Times New Roman" w:cs="Times New Roman"/>
          <w:color w:val="000000"/>
          <w:kern w:val="0"/>
          <w:szCs w:val="28"/>
          <w:lang w:val="kk-KZ" w:eastAsia="ru-RU"/>
          <w14:ligatures w14:val="none"/>
        </w:rPr>
        <w:t xml:space="preserve">в </w:t>
      </w:r>
      <w:r w:rsidR="0091578B">
        <w:rPr>
          <w:rFonts w:eastAsia="Times New Roman" w:cs="Times New Roman"/>
          <w:color w:val="000000"/>
          <w:kern w:val="0"/>
          <w:szCs w:val="28"/>
          <w:lang w:val="kk-KZ" w:eastAsia="ru-RU"/>
          <w14:ligatures w14:val="none"/>
        </w:rPr>
        <w:t>-</w:t>
      </w:r>
      <w:r w:rsidRPr="00E4527F">
        <w:rPr>
          <w:rFonts w:eastAsia="Times New Roman" w:cs="Times New Roman"/>
          <w:color w:val="000000"/>
          <w:kern w:val="0"/>
          <w:szCs w:val="28"/>
          <w:lang w:val="kk-KZ" w:eastAsia="ru-RU"/>
          <w14:ligatures w14:val="none"/>
        </w:rPr>
        <w:t xml:space="preserve"> ПМТ-3 микроқаттылық өлшегіші</w:t>
      </w:r>
    </w:p>
    <w:p w14:paraId="31DE3234" w14:textId="7E9B528D" w:rsidR="00E56F99" w:rsidRPr="00E4527F" w:rsidRDefault="005C580F" w:rsidP="005C580F">
      <w:pPr>
        <w:spacing w:after="0"/>
        <w:jc w:val="center"/>
        <w:rPr>
          <w:rFonts w:eastAsia="Times New Roman" w:cs="Times New Roman"/>
          <w:szCs w:val="28"/>
          <w:lang w:val="kk-KZ" w:eastAsia="ru-RU"/>
        </w:rPr>
      </w:pPr>
      <w:r w:rsidRPr="00E4527F">
        <w:rPr>
          <w:rFonts w:eastAsia="Times New Roman" w:cs="Times New Roman"/>
          <w:color w:val="000000"/>
          <w:kern w:val="0"/>
          <w:szCs w:val="28"/>
          <w:lang w:val="kk-KZ" w:eastAsia="ru-RU"/>
          <w14:ligatures w14:val="none"/>
        </w:rPr>
        <w:t xml:space="preserve">Сурет 15 </w:t>
      </w:r>
      <w:r w:rsidR="0091578B">
        <w:rPr>
          <w:rFonts w:eastAsia="Times New Roman" w:cs="Times New Roman"/>
          <w:color w:val="000000"/>
          <w:kern w:val="0"/>
          <w:szCs w:val="28"/>
          <w:lang w:val="kk-KZ" w:eastAsia="ru-RU"/>
          <w14:ligatures w14:val="none"/>
        </w:rPr>
        <w:t>-</w:t>
      </w:r>
      <w:r w:rsidRPr="00E4527F">
        <w:rPr>
          <w:rFonts w:eastAsia="Times New Roman" w:cs="Times New Roman"/>
          <w:color w:val="000000"/>
          <w:kern w:val="0"/>
          <w:szCs w:val="28"/>
          <w:lang w:val="kk-KZ" w:eastAsia="ru-RU"/>
          <w14:ligatures w14:val="none"/>
        </w:rPr>
        <w:t xml:space="preserve"> Механикалық қасиеттерді зерттеуге арналған жабдықтар.</w:t>
      </w:r>
    </w:p>
    <w:p w14:paraId="7BA2C5DD" w14:textId="77777777" w:rsidR="005C580F" w:rsidRPr="00E4527F" w:rsidRDefault="005C580F" w:rsidP="00E56F99">
      <w:pPr>
        <w:pStyle w:val="Default"/>
        <w:tabs>
          <w:tab w:val="left" w:pos="851"/>
        </w:tabs>
        <w:ind w:firstLine="709"/>
        <w:jc w:val="both"/>
        <w:rPr>
          <w:rFonts w:eastAsia="Times New Roman"/>
          <w:sz w:val="28"/>
          <w:szCs w:val="28"/>
          <w:lang w:val="kk-KZ" w:eastAsia="ru-RU"/>
        </w:rPr>
      </w:pPr>
    </w:p>
    <w:p w14:paraId="0C04FC3E" w14:textId="43D26A4D" w:rsidR="00AD7C61" w:rsidRPr="00E4527F" w:rsidRDefault="00AD7C61" w:rsidP="00793129">
      <w:pPr>
        <w:spacing w:after="0"/>
        <w:ind w:firstLine="567"/>
        <w:jc w:val="both"/>
        <w:rPr>
          <w:rFonts w:eastAsia="Times New Roman" w:cs="Times New Roman"/>
          <w:color w:val="000000"/>
          <w:kern w:val="0"/>
          <w:szCs w:val="28"/>
          <w:lang w:val="kk-KZ" w:eastAsia="ru-RU"/>
          <w14:ligatures w14:val="none"/>
        </w:rPr>
      </w:pPr>
      <w:r w:rsidRPr="00E4527F">
        <w:rPr>
          <w:rFonts w:eastAsia="Times New Roman" w:cs="Times New Roman"/>
          <w:color w:val="000000"/>
          <w:kern w:val="0"/>
          <w:szCs w:val="28"/>
          <w:lang w:val="kk-KZ" w:eastAsia="ru-RU"/>
          <w14:ligatures w14:val="none"/>
        </w:rPr>
        <w:t xml:space="preserve">Бринелль әдісі бойынша қаттылықты анықтау үшін сынамалар </w:t>
      </w:r>
      <w:r w:rsidR="004B4EC8">
        <w:rPr>
          <w:rFonts w:eastAsia="Times New Roman" w:cs="Times New Roman"/>
          <w:color w:val="000000"/>
          <w:kern w:val="0"/>
          <w:szCs w:val="28"/>
          <w:lang w:val="kk-KZ" w:eastAsia="ru-RU"/>
          <w14:ligatures w14:val="none"/>
        </w:rPr>
        <w:t>МЕМСТ</w:t>
      </w:r>
      <w:r w:rsidRPr="00E4527F">
        <w:rPr>
          <w:rFonts w:eastAsia="Times New Roman" w:cs="Times New Roman"/>
          <w:color w:val="000000"/>
          <w:kern w:val="0"/>
          <w:szCs w:val="28"/>
          <w:lang w:val="kk-KZ" w:eastAsia="ru-RU"/>
          <w14:ligatures w14:val="none"/>
        </w:rPr>
        <w:t xml:space="preserve"> 9012-59 стандартына сәйкес дайындалып, шыңдалған болаттан жасалған 2 мм </w:t>
      </w:r>
      <w:r w:rsidRPr="00E4527F">
        <w:rPr>
          <w:rFonts w:eastAsia="Times New Roman" w:cs="Times New Roman"/>
          <w:color w:val="000000"/>
          <w:kern w:val="0"/>
          <w:szCs w:val="28"/>
          <w:lang w:val="kk-KZ" w:eastAsia="ru-RU"/>
          <w14:ligatures w14:val="none"/>
        </w:rPr>
        <w:lastRenderedPageBreak/>
        <w:t xml:space="preserve">шарикпен 5 кгс жүктемеде 30 ізге дейін таңба түсірілді. Микроқаттылықты анықтау үшін сынамалар </w:t>
      </w:r>
      <w:r w:rsidR="004B4EC8">
        <w:rPr>
          <w:rFonts w:eastAsia="Times New Roman" w:cs="Times New Roman"/>
          <w:color w:val="000000"/>
          <w:kern w:val="0"/>
          <w:szCs w:val="28"/>
          <w:lang w:val="kk-KZ" w:eastAsia="ru-RU"/>
          <w14:ligatures w14:val="none"/>
        </w:rPr>
        <w:t>МЕМСТ</w:t>
      </w:r>
      <w:r w:rsidRPr="00E4527F">
        <w:rPr>
          <w:rFonts w:eastAsia="Times New Roman" w:cs="Times New Roman"/>
          <w:color w:val="000000"/>
          <w:kern w:val="0"/>
          <w:szCs w:val="28"/>
          <w:lang w:val="kk-KZ" w:eastAsia="ru-RU"/>
          <w14:ligatures w14:val="none"/>
        </w:rPr>
        <w:t xml:space="preserve"> 9450-76 стандартына сәйкес дайындалып, 10 г жүктемеде алмазды пирамидкамен 30 ізге дейін таңба түсірілді.</w:t>
      </w:r>
    </w:p>
    <w:p w14:paraId="798E7F8C" w14:textId="369814A4" w:rsidR="00AD7C61" w:rsidRPr="00E4527F" w:rsidRDefault="00AD7C61" w:rsidP="00793129">
      <w:pPr>
        <w:spacing w:after="0"/>
        <w:ind w:firstLine="567"/>
        <w:jc w:val="both"/>
        <w:rPr>
          <w:rFonts w:eastAsia="Times New Roman" w:cs="Times New Roman"/>
          <w:color w:val="000000"/>
          <w:kern w:val="0"/>
          <w:szCs w:val="28"/>
          <w:lang w:val="kk-KZ" w:eastAsia="ru-RU"/>
          <w14:ligatures w14:val="none"/>
        </w:rPr>
      </w:pPr>
      <w:r w:rsidRPr="00E4527F">
        <w:rPr>
          <w:rFonts w:eastAsia="Times New Roman" w:cs="Times New Roman"/>
          <w:szCs w:val="28"/>
          <w:lang w:val="kk-KZ" w:eastAsia="ru-RU"/>
        </w:rPr>
        <w:t>Фазалық құрамды анықтау рентгендік дифрактометрия әдісімен ДРОН-3 құрылғысында жүргізілді</w:t>
      </w:r>
      <w:r w:rsidR="00426E6D">
        <w:rPr>
          <w:rFonts w:eastAsia="Times New Roman" w:cs="Times New Roman"/>
          <w:szCs w:val="28"/>
          <w:lang w:val="kk-KZ" w:eastAsia="ru-RU"/>
        </w:rPr>
        <w:t xml:space="preserve"> (</w:t>
      </w:r>
      <w:r w:rsidR="00426E6D" w:rsidRPr="00E4527F">
        <w:rPr>
          <w:szCs w:val="28"/>
          <w:lang w:val="kk-KZ"/>
        </w:rPr>
        <w:t>Қ.И. Сәтбаев атындағы Геологиялық ғылымдар институты</w:t>
      </w:r>
      <w:r w:rsidR="00426E6D">
        <w:rPr>
          <w:rFonts w:eastAsia="Times New Roman" w:cs="Times New Roman"/>
          <w:szCs w:val="28"/>
          <w:lang w:val="kk-KZ" w:eastAsia="ru-RU"/>
        </w:rPr>
        <w:t>)</w:t>
      </w:r>
      <w:r w:rsidRPr="00E4527F">
        <w:rPr>
          <w:rFonts w:eastAsia="Times New Roman" w:cs="Times New Roman"/>
          <w:szCs w:val="28"/>
          <w:lang w:val="kk-KZ" w:eastAsia="ru-RU"/>
        </w:rPr>
        <w:t xml:space="preserve">. Қондырғы </w:t>
      </w:r>
      <w:r w:rsidR="00A15462">
        <w:rPr>
          <w:rFonts w:eastAsia="Times New Roman" w:cs="Times New Roman"/>
          <w:szCs w:val="28"/>
          <w:lang w:val="kk-KZ" w:eastAsia="ru-RU"/>
        </w:rPr>
        <w:t>22</w:t>
      </w:r>
      <w:r w:rsidRPr="00E4527F">
        <w:rPr>
          <w:rFonts w:eastAsia="Times New Roman" w:cs="Times New Roman"/>
          <w:szCs w:val="28"/>
          <w:lang w:val="kk-KZ" w:eastAsia="ru-RU"/>
        </w:rPr>
        <w:t xml:space="preserve">-суретте көрсетілген. Рентгендік дифрактометриялық талдау жаңғыртылған, автоматтандырылған ДРОН-3 дифрактометрінде CuKα сәулесімен, β-сүзгімен орындалды. Дифрактограммаларды түсіру шарттары келесідей: U = 35 кВ; I = 20 мА; түсіру режимі θ-2θ; детектор жылдамдығы </w:t>
      </w:r>
      <w:r w:rsidR="0091578B">
        <w:rPr>
          <w:rFonts w:eastAsia="Times New Roman" w:cs="Times New Roman"/>
          <w:szCs w:val="28"/>
          <w:lang w:val="kk-KZ" w:eastAsia="ru-RU"/>
        </w:rPr>
        <w:t>-</w:t>
      </w:r>
      <w:r w:rsidRPr="00E4527F">
        <w:rPr>
          <w:rFonts w:eastAsia="Times New Roman" w:cs="Times New Roman"/>
          <w:szCs w:val="28"/>
          <w:lang w:val="kk-KZ" w:eastAsia="ru-RU"/>
        </w:rPr>
        <w:t xml:space="preserve"> 2 град/мин.</w:t>
      </w:r>
      <w:r w:rsidRPr="00E4527F">
        <w:rPr>
          <w:rFonts w:eastAsia="Times New Roman" w:cs="Times New Roman"/>
          <w:color w:val="000000"/>
          <w:kern w:val="0"/>
          <w:szCs w:val="28"/>
          <w:lang w:val="kk-KZ" w:eastAsia="ru-RU"/>
          <w14:ligatures w14:val="none"/>
        </w:rPr>
        <w:t xml:space="preserve"> </w:t>
      </w:r>
    </w:p>
    <w:p w14:paraId="229F5EF6" w14:textId="77777777" w:rsidR="00AD7C61" w:rsidRPr="00E4527F" w:rsidRDefault="00AD7C61" w:rsidP="00AD7C61">
      <w:pPr>
        <w:spacing w:after="0"/>
        <w:ind w:firstLine="709"/>
        <w:jc w:val="both"/>
        <w:rPr>
          <w:rFonts w:eastAsia="Times New Roman" w:cs="Times New Roman"/>
          <w:color w:val="000000"/>
          <w:kern w:val="0"/>
          <w:szCs w:val="28"/>
          <w:lang w:val="kk-KZ" w:eastAsia="ru-RU"/>
          <w14:ligatures w14:val="none"/>
        </w:rPr>
      </w:pPr>
    </w:p>
    <w:p w14:paraId="6B6A110D" w14:textId="77777777" w:rsidR="00AD7C61" w:rsidRPr="00E4527F" w:rsidRDefault="00AD7C61" w:rsidP="00AD7C61">
      <w:pPr>
        <w:pStyle w:val="Default"/>
        <w:tabs>
          <w:tab w:val="left" w:pos="851"/>
        </w:tabs>
        <w:jc w:val="center"/>
        <w:rPr>
          <w:rFonts w:eastAsia="Times New Roman"/>
          <w:sz w:val="28"/>
          <w:szCs w:val="28"/>
          <w:lang w:val="kk-KZ" w:eastAsia="ru-RU"/>
        </w:rPr>
      </w:pPr>
      <w:r w:rsidRPr="00E4527F">
        <w:rPr>
          <w:noProof/>
          <w:lang w:val="kk-KZ" w:eastAsia="ru-RU"/>
        </w:rPr>
        <w:drawing>
          <wp:inline distT="0" distB="0" distL="0" distR="0" wp14:anchorId="77034B05" wp14:editId="5461F940">
            <wp:extent cx="2943225" cy="2201297"/>
            <wp:effectExtent l="0" t="0" r="0" b="8890"/>
            <wp:docPr id="1177651861" name="Рисунок 50" descr="PHOTO-2021-05-28-09-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PHOTO-2021-05-28-09-08-11.jpg"/>
                    <pic:cNvPicPr>
                      <a:picLocks noChangeAspect="1" noChangeArrowheads="1"/>
                    </pic:cNvPicPr>
                  </pic:nvPicPr>
                  <pic:blipFill>
                    <a:blip r:embed="rId43" cstate="print"/>
                    <a:srcRect/>
                    <a:stretch>
                      <a:fillRect/>
                    </a:stretch>
                  </pic:blipFill>
                  <pic:spPr bwMode="auto">
                    <a:xfrm>
                      <a:off x="0" y="0"/>
                      <a:ext cx="2946076" cy="2203429"/>
                    </a:xfrm>
                    <a:prstGeom prst="rect">
                      <a:avLst/>
                    </a:prstGeom>
                    <a:noFill/>
                    <a:ln w="9525">
                      <a:noFill/>
                      <a:miter lim="800000"/>
                      <a:headEnd/>
                      <a:tailEnd/>
                    </a:ln>
                  </pic:spPr>
                </pic:pic>
              </a:graphicData>
            </a:graphic>
          </wp:inline>
        </w:drawing>
      </w:r>
    </w:p>
    <w:p w14:paraId="5F1D02DA" w14:textId="7EB03083" w:rsidR="00AD7C61" w:rsidRPr="00E4527F" w:rsidRDefault="00AD7C61" w:rsidP="00AD7C61">
      <w:pPr>
        <w:jc w:val="center"/>
        <w:rPr>
          <w:rFonts w:cs="Times New Roman"/>
          <w:szCs w:val="28"/>
          <w:lang w:val="kk-KZ"/>
        </w:rPr>
      </w:pPr>
      <w:r w:rsidRPr="00E4527F">
        <w:rPr>
          <w:rFonts w:cs="Times New Roman"/>
          <w:szCs w:val="28"/>
          <w:lang w:val="kk-KZ"/>
        </w:rPr>
        <w:t xml:space="preserve">Сурет </w:t>
      </w:r>
      <w:r w:rsidR="00A15462">
        <w:rPr>
          <w:rFonts w:cs="Times New Roman"/>
          <w:szCs w:val="28"/>
          <w:lang w:val="kk-KZ"/>
        </w:rPr>
        <w:t>22</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ДРОН-3 рентгендік дифрактометрі</w:t>
      </w:r>
    </w:p>
    <w:p w14:paraId="4508302B" w14:textId="5110D876" w:rsidR="00E56F99" w:rsidRDefault="00AD7C61" w:rsidP="00793129">
      <w:pPr>
        <w:spacing w:after="0"/>
        <w:ind w:firstLine="567"/>
        <w:jc w:val="both"/>
        <w:rPr>
          <w:rFonts w:eastAsia="Times New Roman" w:cs="Times New Roman"/>
          <w:szCs w:val="28"/>
          <w:lang w:val="kk-KZ" w:eastAsia="ru-RU"/>
        </w:rPr>
      </w:pPr>
      <w:r w:rsidRPr="00E4527F">
        <w:rPr>
          <w:rFonts w:eastAsia="Times New Roman" w:cs="Times New Roman"/>
          <w:szCs w:val="28"/>
          <w:lang w:val="kk-KZ" w:eastAsia="ru-RU"/>
        </w:rPr>
        <w:t xml:space="preserve">Рентгендік фаза талдауы жүргізу үшін аналитикалық навеска дайындалуы тиіс </w:t>
      </w:r>
      <w:r w:rsidR="0091578B">
        <w:rPr>
          <w:rFonts w:eastAsia="Times New Roman" w:cs="Times New Roman"/>
          <w:szCs w:val="28"/>
          <w:lang w:val="kk-KZ" w:eastAsia="ru-RU"/>
        </w:rPr>
        <w:t>-</w:t>
      </w:r>
      <w:r w:rsidRPr="00E4527F">
        <w:rPr>
          <w:rFonts w:eastAsia="Times New Roman" w:cs="Times New Roman"/>
          <w:szCs w:val="28"/>
          <w:lang w:val="kk-KZ" w:eastAsia="ru-RU"/>
        </w:rPr>
        <w:t xml:space="preserve"> сынаманы 0,05 мм-ден кіші фракцияға дейін ұнтақтау қажет. Сонымен қатар, әрбір үлгі бойынша толық элементтік құрам </w:t>
      </w:r>
      <w:r w:rsidR="0091578B">
        <w:rPr>
          <w:rFonts w:eastAsia="Times New Roman" w:cs="Times New Roman"/>
          <w:szCs w:val="28"/>
          <w:lang w:val="kk-KZ" w:eastAsia="ru-RU"/>
        </w:rPr>
        <w:t>-</w:t>
      </w:r>
      <w:r w:rsidRPr="00E4527F">
        <w:rPr>
          <w:rFonts w:eastAsia="Times New Roman" w:cs="Times New Roman"/>
          <w:szCs w:val="28"/>
          <w:lang w:val="kk-KZ" w:eastAsia="ru-RU"/>
        </w:rPr>
        <w:t xml:space="preserve"> массалық үлесі 0,1 %-дан асатын элементтер тізімі қажет.</w:t>
      </w:r>
      <w:r w:rsidRPr="00E4527F">
        <w:rPr>
          <w:rFonts w:eastAsia="Times New Roman" w:cs="Times New Roman"/>
          <w:color w:val="000000"/>
          <w:kern w:val="0"/>
          <w:szCs w:val="28"/>
          <w:lang w:val="kk-KZ" w:eastAsia="ru-RU"/>
          <w14:ligatures w14:val="none"/>
        </w:rPr>
        <w:t xml:space="preserve"> </w:t>
      </w:r>
      <w:r w:rsidRPr="00E4527F">
        <w:rPr>
          <w:rFonts w:eastAsia="Times New Roman" w:cs="Times New Roman"/>
          <w:szCs w:val="28"/>
          <w:lang w:val="kk-KZ" w:eastAsia="ru-RU"/>
        </w:rPr>
        <w:t xml:space="preserve">Ең кең таралған әдіс </w:t>
      </w:r>
      <w:r w:rsidR="0091578B">
        <w:rPr>
          <w:rFonts w:eastAsia="Times New Roman" w:cs="Times New Roman"/>
          <w:szCs w:val="28"/>
          <w:lang w:val="kk-KZ" w:eastAsia="ru-RU"/>
        </w:rPr>
        <w:t>-</w:t>
      </w:r>
      <w:r w:rsidRPr="00E4527F">
        <w:rPr>
          <w:rFonts w:eastAsia="Times New Roman" w:cs="Times New Roman"/>
          <w:szCs w:val="28"/>
          <w:lang w:val="kk-KZ" w:eastAsia="ru-RU"/>
        </w:rPr>
        <w:t xml:space="preserve"> стандартты затпен бірге екі фазалы қоспалар негізінде алынған коэффициенттерді пайдалана отырып көпкомпонентті үлгілердің экспресс-сандық фазалық талдауы. ICDD картотекасында PDF2 (Powder Diffraction File) ұнтақты дифрактометриялық деректер базасы келтірілген, онда талданатын фазаның аналитикалық сызығының қарқындылығының корунд үлгісімен салыстырмалы шамалары </w:t>
      </w:r>
      <w:r w:rsidR="0091578B">
        <w:rPr>
          <w:rFonts w:eastAsia="Times New Roman" w:cs="Times New Roman"/>
          <w:szCs w:val="28"/>
          <w:lang w:val="kk-KZ" w:eastAsia="ru-RU"/>
        </w:rPr>
        <w:t>-</w:t>
      </w:r>
      <w:r w:rsidRPr="00E4527F">
        <w:rPr>
          <w:rFonts w:eastAsia="Times New Roman" w:cs="Times New Roman"/>
          <w:szCs w:val="28"/>
          <w:lang w:val="kk-KZ" w:eastAsia="ru-RU"/>
        </w:rPr>
        <w:t xml:space="preserve"> корунд сандары көрсетілген. Тұрақты коэффициенттер әдісімен кристалдық фазалар концентрациясын анықтау дәлдігі 1</w:t>
      </w:r>
      <w:r w:rsidR="0091578B">
        <w:rPr>
          <w:rFonts w:eastAsia="Times New Roman" w:cs="Times New Roman"/>
          <w:szCs w:val="28"/>
          <w:lang w:val="kk-KZ" w:eastAsia="ru-RU"/>
        </w:rPr>
        <w:t>-</w:t>
      </w:r>
      <w:r w:rsidRPr="00E4527F">
        <w:rPr>
          <w:rFonts w:eastAsia="Times New Roman" w:cs="Times New Roman"/>
          <w:szCs w:val="28"/>
          <w:lang w:val="kk-KZ" w:eastAsia="ru-RU"/>
        </w:rPr>
        <w:t>3 % жетуі мүмкін, егер осы коэффициенттер нақты үлгілер сериясында талданатын фаза үшін есептеліп, нақтыланса.</w:t>
      </w:r>
      <w:r w:rsidRPr="00E4527F">
        <w:rPr>
          <w:rFonts w:eastAsia="Times New Roman" w:cs="Times New Roman"/>
          <w:color w:val="000000"/>
          <w:kern w:val="0"/>
          <w:szCs w:val="28"/>
          <w:lang w:val="kk-KZ" w:eastAsia="ru-RU"/>
          <w14:ligatures w14:val="none"/>
        </w:rPr>
        <w:t xml:space="preserve"> </w:t>
      </w:r>
      <w:r w:rsidRPr="00E4527F">
        <w:rPr>
          <w:rFonts w:eastAsia="Times New Roman" w:cs="Times New Roman"/>
          <w:szCs w:val="28"/>
          <w:lang w:val="kk-KZ" w:eastAsia="ru-RU"/>
        </w:rPr>
        <w:t>PDF2 базасындағы корунд сандары бір типті фазалар үшін әртүрлі болуы мүмкін, сондықтан корунд сандарын пайдалана отырып жүргізілетін Рентгендік фаза талдау әдісі жартылай сандық әдіс болып табылады. Жасанды қоспалармен жүргізілген тәжірибелер көрсеткендей, егер талданатын фазаның массалық үлесі 10 %-дан асса, талдаудың салыстырмалы дәлдігі 10</w:t>
      </w:r>
      <w:r w:rsidR="0091578B">
        <w:rPr>
          <w:rFonts w:eastAsia="Times New Roman" w:cs="Times New Roman"/>
          <w:szCs w:val="28"/>
          <w:lang w:val="kk-KZ" w:eastAsia="ru-RU"/>
        </w:rPr>
        <w:t>-</w:t>
      </w:r>
      <w:r w:rsidRPr="00E4527F">
        <w:rPr>
          <w:rFonts w:eastAsia="Times New Roman" w:cs="Times New Roman"/>
          <w:szCs w:val="28"/>
          <w:lang w:val="kk-KZ" w:eastAsia="ru-RU"/>
        </w:rPr>
        <w:t>20 % құрайды.</w:t>
      </w:r>
      <w:r w:rsidRPr="00E4527F">
        <w:rPr>
          <w:rFonts w:eastAsia="Times New Roman" w:cs="Times New Roman"/>
          <w:color w:val="000000"/>
          <w:kern w:val="0"/>
          <w:szCs w:val="28"/>
          <w:lang w:val="kk-KZ" w:eastAsia="ru-RU"/>
          <w14:ligatures w14:val="none"/>
        </w:rPr>
        <w:t xml:space="preserve"> </w:t>
      </w:r>
      <w:r w:rsidRPr="00E4527F">
        <w:rPr>
          <w:rFonts w:eastAsia="Times New Roman" w:cs="Times New Roman"/>
          <w:szCs w:val="28"/>
          <w:lang w:val="kk-KZ" w:eastAsia="ru-RU"/>
        </w:rPr>
        <w:t xml:space="preserve">Дифракциялық спектрлерді өңдеу екі кезеңде Evaluation Search-Match бағдарламасының көмегімен жүзеге асырылады: бірінші кезеңде PDF2 базасынан үлгінің элементтік құрамына сәйкес келетін барлық фазалар іріктеледі (Filtering). Екінші кезеңде (Matching) жазылған дифракциялық спектр таңдалған </w:t>
      </w:r>
      <w:r w:rsidRPr="00E4527F">
        <w:rPr>
          <w:rFonts w:eastAsia="Times New Roman" w:cs="Times New Roman"/>
          <w:szCs w:val="28"/>
          <w:lang w:val="kk-KZ" w:eastAsia="ru-RU"/>
        </w:rPr>
        <w:lastRenderedPageBreak/>
        <w:t>фазалардың PDF2 ұнтақты дифрактометриялық деректерімен салыстырылады, сәйкестік коэффициенттері есептеледі және ықтимал фазалардың тізімі түзіледі. Рентгендік фаза талдаудың қорытынды нәтижесі көпкомпонентті үлгінің алынған фазалық құрамы мен аналитикалық навесканың элементтік құрамының сәйкестігіне негізделеді. Негізгі фазалар үшін құрам есептелді. Мөлшері аз, тек 1</w:t>
      </w:r>
      <w:r w:rsidR="0091578B">
        <w:rPr>
          <w:rFonts w:eastAsia="Times New Roman" w:cs="Times New Roman"/>
          <w:szCs w:val="28"/>
          <w:lang w:val="kk-KZ" w:eastAsia="ru-RU"/>
        </w:rPr>
        <w:t>-</w:t>
      </w:r>
      <w:r w:rsidRPr="00E4527F">
        <w:rPr>
          <w:rFonts w:eastAsia="Times New Roman" w:cs="Times New Roman"/>
          <w:szCs w:val="28"/>
          <w:lang w:val="kk-KZ" w:eastAsia="ru-RU"/>
        </w:rPr>
        <w:t>2 дифракциялық рефлекспен немесе кристалдануы нашар болғандықтан бірмәнді сәйкестендіруге келмейтін ықтимал қоспалар мәтіннің ішінде көрсетілген.</w:t>
      </w:r>
    </w:p>
    <w:p w14:paraId="00793D26" w14:textId="77777777" w:rsidR="007352A9" w:rsidRDefault="007352A9" w:rsidP="00AD7C61">
      <w:pPr>
        <w:spacing w:after="0"/>
        <w:ind w:firstLine="709"/>
        <w:jc w:val="both"/>
        <w:rPr>
          <w:rFonts w:eastAsia="Times New Roman" w:cs="Times New Roman"/>
          <w:szCs w:val="28"/>
          <w:lang w:val="kk-KZ" w:eastAsia="ru-RU"/>
        </w:rPr>
      </w:pPr>
    </w:p>
    <w:p w14:paraId="125416EF" w14:textId="3F008021" w:rsidR="007352A9" w:rsidRDefault="007352A9" w:rsidP="00793129">
      <w:pPr>
        <w:spacing w:after="0"/>
        <w:ind w:firstLine="567"/>
        <w:jc w:val="both"/>
        <w:rPr>
          <w:rFonts w:cs="Times New Roman"/>
          <w:b/>
          <w:szCs w:val="28"/>
          <w:lang w:val="kk-KZ"/>
        </w:rPr>
      </w:pPr>
      <w:r w:rsidRPr="00DE67F9">
        <w:rPr>
          <w:rFonts w:cs="Times New Roman"/>
          <w:b/>
          <w:szCs w:val="28"/>
          <w:lang w:val="kk-KZ"/>
        </w:rPr>
        <w:t>Екінші тарау бойынша тұжырым</w:t>
      </w:r>
    </w:p>
    <w:p w14:paraId="50D20C90" w14:textId="020919A4" w:rsidR="007352A9" w:rsidRPr="00793129" w:rsidRDefault="007352A9" w:rsidP="00793129">
      <w:pPr>
        <w:pStyle w:val="a4"/>
        <w:numPr>
          <w:ilvl w:val="0"/>
          <w:numId w:val="34"/>
        </w:numPr>
        <w:tabs>
          <w:tab w:val="left" w:pos="993"/>
        </w:tabs>
        <w:spacing w:after="0"/>
        <w:ind w:left="0" w:firstLine="567"/>
        <w:jc w:val="both"/>
        <w:rPr>
          <w:rFonts w:ascii="Times New Roman" w:eastAsia="Times New Roman" w:hAnsi="Times New Roman" w:cs="Times New Roman"/>
          <w:color w:val="000000"/>
          <w:sz w:val="28"/>
          <w:szCs w:val="28"/>
          <w:lang w:val="kk-KZ" w:eastAsia="ru-RU"/>
        </w:rPr>
      </w:pPr>
      <w:r w:rsidRPr="00793129">
        <w:rPr>
          <w:rFonts w:ascii="Times New Roman" w:hAnsi="Times New Roman" w:cs="Times New Roman"/>
          <w:sz w:val="28"/>
          <w:szCs w:val="28"/>
          <w:lang w:val="kk-KZ"/>
        </w:rPr>
        <w:t>Al-Mg-Li-Zr жүйесіндегі алюминий-литийлі қорытпаны алу үшін алюминий маркалары, Мг95 маркалы магний, ЛЭ-1 маркалы литий, Э100 маркалы цирконий, AlZr5 алюминий-цирконийлі лигатурасы қолданылады</w:t>
      </w:r>
    </w:p>
    <w:p w14:paraId="787F0B97" w14:textId="35D55DFA" w:rsidR="007352A9" w:rsidRPr="00793129" w:rsidRDefault="007352A9" w:rsidP="00793129">
      <w:pPr>
        <w:pStyle w:val="a4"/>
        <w:numPr>
          <w:ilvl w:val="0"/>
          <w:numId w:val="34"/>
        </w:numPr>
        <w:tabs>
          <w:tab w:val="left" w:pos="993"/>
        </w:tabs>
        <w:spacing w:after="0"/>
        <w:ind w:left="0" w:firstLine="567"/>
        <w:jc w:val="both"/>
        <w:rPr>
          <w:rFonts w:ascii="Times New Roman" w:eastAsia="Times New Roman" w:hAnsi="Times New Roman" w:cs="Times New Roman"/>
          <w:color w:val="000000"/>
          <w:sz w:val="28"/>
          <w:szCs w:val="28"/>
          <w:lang w:val="kk-KZ" w:eastAsia="ru-RU"/>
        </w:rPr>
      </w:pPr>
      <w:r w:rsidRPr="00793129">
        <w:rPr>
          <w:rFonts w:ascii="Times New Roman" w:hAnsi="Times New Roman" w:cs="Times New Roman"/>
          <w:sz w:val="28"/>
          <w:szCs w:val="28"/>
          <w:lang w:val="kk-KZ"/>
        </w:rPr>
        <w:t xml:space="preserve">Al-Mg-Li-Zr жүйесіндегі алюминий-литийлі қорытпаны алу үшін шихта материалдары </w:t>
      </w:r>
      <w:r w:rsidRPr="00793129">
        <w:rPr>
          <w:rFonts w:ascii="Times New Roman" w:hAnsi="Times New Roman" w:cs="Times New Roman"/>
          <w:kern w:val="2"/>
          <w:sz w:val="28"/>
          <w:szCs w:val="28"/>
          <w:lang w:val="kk-KZ"/>
          <w14:ligatures w14:val="standardContextual"/>
        </w:rPr>
        <w:t>УИПВ-0,001 вакуумдық индукциялық пеште балқытылып құйылды.</w:t>
      </w:r>
    </w:p>
    <w:p w14:paraId="7BB54EC5" w14:textId="77777777" w:rsidR="007352A9" w:rsidRPr="00793129" w:rsidRDefault="007352A9" w:rsidP="00793129">
      <w:pPr>
        <w:pStyle w:val="a4"/>
        <w:numPr>
          <w:ilvl w:val="0"/>
          <w:numId w:val="34"/>
        </w:numPr>
        <w:tabs>
          <w:tab w:val="left" w:pos="993"/>
        </w:tabs>
        <w:spacing w:after="0"/>
        <w:ind w:left="0" w:firstLine="567"/>
        <w:jc w:val="both"/>
        <w:rPr>
          <w:rFonts w:ascii="Times New Roman" w:eastAsia="Times New Roman" w:hAnsi="Times New Roman" w:cs="Times New Roman"/>
          <w:color w:val="000000"/>
          <w:sz w:val="28"/>
          <w:szCs w:val="28"/>
          <w:lang w:val="kk-KZ" w:eastAsia="ru-RU"/>
        </w:rPr>
      </w:pPr>
      <w:r w:rsidRPr="00793129">
        <w:rPr>
          <w:rFonts w:ascii="Times New Roman" w:eastAsia="Times New Roman" w:hAnsi="Times New Roman" w:cs="Times New Roman"/>
          <w:color w:val="000000"/>
          <w:sz w:val="28"/>
          <w:szCs w:val="28"/>
          <w:lang w:val="kk-KZ" w:eastAsia="ru-RU"/>
        </w:rPr>
        <w:t xml:space="preserve">Үлгілер </w:t>
      </w:r>
      <w:r w:rsidRPr="00793129">
        <w:rPr>
          <w:rFonts w:ascii="Times New Roman" w:hAnsi="Times New Roman" w:cs="Times New Roman"/>
          <w:sz w:val="28"/>
          <w:szCs w:val="28"/>
          <w:lang w:val="kk-KZ"/>
        </w:rPr>
        <w:t>Brilliant 221, Rubin 500 - Saphir 320e қондырғыларынан кесі, тегістеу және жылтырату үдерістерінен өткізілді.</w:t>
      </w:r>
    </w:p>
    <w:p w14:paraId="64656121" w14:textId="2964FBAF" w:rsidR="00793129" w:rsidRPr="00793129" w:rsidRDefault="00793129" w:rsidP="00793129">
      <w:pPr>
        <w:pStyle w:val="a4"/>
        <w:numPr>
          <w:ilvl w:val="0"/>
          <w:numId w:val="34"/>
        </w:numPr>
        <w:tabs>
          <w:tab w:val="left" w:pos="993"/>
        </w:tabs>
        <w:spacing w:after="0"/>
        <w:ind w:left="0" w:firstLine="567"/>
        <w:jc w:val="both"/>
        <w:rPr>
          <w:rFonts w:ascii="Times New Roman" w:eastAsia="Times New Roman" w:hAnsi="Times New Roman" w:cs="Times New Roman"/>
          <w:color w:val="000000"/>
          <w:sz w:val="28"/>
          <w:szCs w:val="28"/>
          <w:lang w:val="kk-KZ" w:eastAsia="ru-RU"/>
        </w:rPr>
      </w:pPr>
      <w:r w:rsidRPr="00793129">
        <w:rPr>
          <w:rFonts w:ascii="Times New Roman" w:hAnsi="Times New Roman" w:cs="Times New Roman"/>
          <w:sz w:val="28"/>
          <w:szCs w:val="28"/>
          <w:lang w:val="kk-KZ"/>
        </w:rPr>
        <w:t>Үлгілердің микроқұрылым Zeiss Axiovert 200 Mat оптикалық микроскобының көмегімен зерттелді</w:t>
      </w:r>
    </w:p>
    <w:p w14:paraId="207F4573" w14:textId="188066FB" w:rsidR="007352A9" w:rsidRPr="00793129" w:rsidRDefault="007352A9" w:rsidP="00793129">
      <w:pPr>
        <w:pStyle w:val="a4"/>
        <w:numPr>
          <w:ilvl w:val="0"/>
          <w:numId w:val="34"/>
        </w:numPr>
        <w:tabs>
          <w:tab w:val="left" w:pos="993"/>
        </w:tabs>
        <w:spacing w:after="0"/>
        <w:ind w:left="0" w:firstLine="567"/>
        <w:jc w:val="both"/>
        <w:rPr>
          <w:rFonts w:ascii="Times New Roman" w:eastAsia="Times New Roman" w:hAnsi="Times New Roman" w:cs="Times New Roman"/>
          <w:color w:val="000000"/>
          <w:sz w:val="28"/>
          <w:szCs w:val="28"/>
          <w:lang w:val="kk-KZ" w:eastAsia="ru-RU"/>
        </w:rPr>
      </w:pPr>
      <w:r w:rsidRPr="00793129">
        <w:rPr>
          <w:rFonts w:ascii="Times New Roman" w:hAnsi="Times New Roman" w:cs="Times New Roman"/>
          <w:sz w:val="28"/>
          <w:szCs w:val="28"/>
          <w:lang w:val="kk-KZ"/>
        </w:rPr>
        <w:t>Үлгілердің химиялық құрамы рентгенфлуоресценттік спектрометрде  Axios 1kW PANalytical, атом-эмиссиялық спектрометрде Optima 8300 DV, электрон-зондтық химиялық анализаторда - Joel Superprobe 733 анықталды</w:t>
      </w:r>
    </w:p>
    <w:p w14:paraId="15A2141F" w14:textId="13E19A6A" w:rsidR="007352A9" w:rsidRPr="00793129" w:rsidRDefault="007352A9" w:rsidP="00793129">
      <w:pPr>
        <w:pStyle w:val="a4"/>
        <w:numPr>
          <w:ilvl w:val="0"/>
          <w:numId w:val="34"/>
        </w:numPr>
        <w:tabs>
          <w:tab w:val="left" w:pos="993"/>
        </w:tabs>
        <w:spacing w:after="0"/>
        <w:ind w:left="0" w:firstLine="567"/>
        <w:jc w:val="both"/>
        <w:rPr>
          <w:rFonts w:ascii="Times New Roman" w:eastAsia="Times New Roman" w:hAnsi="Times New Roman" w:cs="Times New Roman"/>
          <w:color w:val="000000"/>
          <w:sz w:val="28"/>
          <w:szCs w:val="28"/>
          <w:lang w:val="kk-KZ" w:eastAsia="ru-RU"/>
        </w:rPr>
      </w:pPr>
      <w:r w:rsidRPr="00793129">
        <w:rPr>
          <w:rFonts w:ascii="Times New Roman" w:hAnsi="Times New Roman" w:cs="Times New Roman"/>
          <w:sz w:val="28"/>
          <w:szCs w:val="28"/>
          <w:lang w:val="kk-KZ"/>
        </w:rPr>
        <w:t>Үлгілерд</w:t>
      </w:r>
      <w:r w:rsidR="00793129" w:rsidRPr="00793129">
        <w:rPr>
          <w:rFonts w:ascii="Times New Roman" w:hAnsi="Times New Roman" w:cs="Times New Roman"/>
          <w:sz w:val="28"/>
          <w:szCs w:val="28"/>
          <w:lang w:val="kk-KZ"/>
        </w:rPr>
        <w:t>і</w:t>
      </w:r>
      <w:r w:rsidRPr="00793129">
        <w:rPr>
          <w:rFonts w:ascii="Times New Roman" w:hAnsi="Times New Roman" w:cs="Times New Roman"/>
          <w:sz w:val="28"/>
          <w:szCs w:val="28"/>
          <w:lang w:val="kk-KZ"/>
        </w:rPr>
        <w:t xml:space="preserve">ң механикалық касиеттері </w:t>
      </w:r>
      <w:r w:rsidRPr="00793129">
        <w:rPr>
          <w:rFonts w:ascii="Times New Roman" w:eastAsia="Times New Roman" w:hAnsi="Times New Roman" w:cs="Times New Roman"/>
          <w:sz w:val="28"/>
          <w:szCs w:val="28"/>
          <w:lang w:val="kk-KZ" w:eastAsia="ru-RU"/>
        </w:rPr>
        <w:t>Shimadzu AG сынау машинасында, қаттылық өлшейтін HBV-30A қодырғысында, микроқаттылық өлшейтін ПМТ-3 қодырғысында</w:t>
      </w:r>
    </w:p>
    <w:p w14:paraId="71C0FD23" w14:textId="0D54DE66" w:rsidR="007352A9" w:rsidRPr="00793129" w:rsidRDefault="00793129" w:rsidP="00793129">
      <w:pPr>
        <w:pStyle w:val="a4"/>
        <w:numPr>
          <w:ilvl w:val="0"/>
          <w:numId w:val="34"/>
        </w:numPr>
        <w:tabs>
          <w:tab w:val="left" w:pos="993"/>
        </w:tabs>
        <w:spacing w:after="0"/>
        <w:ind w:left="0" w:firstLine="567"/>
        <w:jc w:val="both"/>
        <w:rPr>
          <w:rFonts w:ascii="Times New Roman" w:eastAsia="Times New Roman" w:hAnsi="Times New Roman" w:cs="Times New Roman"/>
          <w:color w:val="000000"/>
          <w:sz w:val="28"/>
          <w:szCs w:val="28"/>
          <w:lang w:val="kk-KZ" w:eastAsia="ru-RU"/>
        </w:rPr>
      </w:pPr>
      <w:r w:rsidRPr="00793129">
        <w:rPr>
          <w:rFonts w:ascii="Times New Roman" w:hAnsi="Times New Roman" w:cs="Times New Roman"/>
          <w:sz w:val="28"/>
          <w:szCs w:val="28"/>
          <w:lang w:val="kk-KZ"/>
        </w:rPr>
        <w:t>Үлгілердің фазалық құрамын анықтау рентгендік дифрактометрия әдісімен ДРОН-3 құрылғысында жүргізілді</w:t>
      </w:r>
    </w:p>
    <w:p w14:paraId="6CC43380" w14:textId="77777777" w:rsidR="008E7C65" w:rsidRPr="00E4527F" w:rsidRDefault="008E7C65" w:rsidP="00DF0F35">
      <w:pPr>
        <w:spacing w:after="0"/>
        <w:ind w:firstLine="567"/>
        <w:jc w:val="both"/>
        <w:rPr>
          <w:rFonts w:cs="Times New Roman"/>
          <w:b/>
          <w:szCs w:val="28"/>
          <w:lang w:val="kk-KZ" w:eastAsia="ru-RU"/>
        </w:rPr>
      </w:pPr>
    </w:p>
    <w:p w14:paraId="26B461DA" w14:textId="77777777" w:rsidR="00DF0F35" w:rsidRPr="00E4527F" w:rsidRDefault="00DF0F35" w:rsidP="00DF0F35">
      <w:pPr>
        <w:pStyle w:val="Default"/>
        <w:tabs>
          <w:tab w:val="left" w:pos="851"/>
        </w:tabs>
        <w:ind w:firstLine="709"/>
        <w:jc w:val="both"/>
        <w:rPr>
          <w:rFonts w:eastAsia="Times New Roman"/>
          <w:color w:val="auto"/>
          <w:sz w:val="28"/>
          <w:szCs w:val="28"/>
          <w:lang w:val="kk-KZ" w:eastAsia="ru-RU"/>
        </w:rPr>
      </w:pPr>
    </w:p>
    <w:p w14:paraId="711AAABB" w14:textId="77777777" w:rsidR="00DF0F35" w:rsidRPr="00E4527F" w:rsidRDefault="00DF0F35" w:rsidP="00DF0F35">
      <w:pPr>
        <w:rPr>
          <w:rFonts w:cs="Times New Roman"/>
          <w:b/>
          <w:color w:val="000000"/>
          <w:szCs w:val="28"/>
          <w:lang w:val="kk-KZ" w:eastAsia="ru-RU" w:bidi="ru-RU"/>
        </w:rPr>
      </w:pPr>
      <w:r w:rsidRPr="00E4527F">
        <w:rPr>
          <w:rFonts w:cs="Times New Roman"/>
          <w:b/>
          <w:color w:val="000000"/>
          <w:szCs w:val="28"/>
          <w:lang w:val="kk-KZ" w:eastAsia="ru-RU" w:bidi="ru-RU"/>
        </w:rPr>
        <w:br w:type="page"/>
      </w:r>
    </w:p>
    <w:p w14:paraId="7B38C3B8" w14:textId="231E2412" w:rsidR="004E3F79" w:rsidRPr="00E4527F" w:rsidRDefault="004E3F79" w:rsidP="004E3F79">
      <w:pPr>
        <w:pStyle w:val="Default"/>
        <w:tabs>
          <w:tab w:val="left" w:pos="851"/>
        </w:tabs>
        <w:ind w:firstLine="567"/>
        <w:jc w:val="both"/>
        <w:rPr>
          <w:b/>
          <w:color w:val="auto"/>
          <w:sz w:val="28"/>
          <w:szCs w:val="28"/>
          <w:lang w:val="kk-KZ" w:eastAsia="ru-RU"/>
        </w:rPr>
      </w:pPr>
      <w:r w:rsidRPr="00E4527F">
        <w:rPr>
          <w:b/>
          <w:color w:val="auto"/>
          <w:sz w:val="28"/>
          <w:szCs w:val="28"/>
          <w:lang w:val="kk-KZ" w:eastAsia="ru-RU"/>
        </w:rPr>
        <w:lastRenderedPageBreak/>
        <w:t xml:space="preserve">3 </w:t>
      </w:r>
      <w:r w:rsidR="00A303BB" w:rsidRPr="00A303BB">
        <w:rPr>
          <w:b/>
          <w:color w:val="auto"/>
          <w:sz w:val="28"/>
          <w:szCs w:val="28"/>
          <w:lang w:val="kk-KZ" w:eastAsia="ru-RU"/>
        </w:rPr>
        <w:t>ЗЕРТТЕУ НӘТИЖЕЛЕРІ ЖӘНЕ ТАЛҚЫЛАУ</w:t>
      </w:r>
    </w:p>
    <w:p w14:paraId="4BB950B8" w14:textId="2D978A5B" w:rsidR="004E3F79" w:rsidRPr="00E4527F" w:rsidRDefault="004E3F79" w:rsidP="004E3F79">
      <w:pPr>
        <w:pStyle w:val="Default"/>
        <w:tabs>
          <w:tab w:val="left" w:pos="851"/>
        </w:tabs>
        <w:ind w:firstLine="567"/>
        <w:jc w:val="both"/>
        <w:rPr>
          <w:b/>
          <w:color w:val="auto"/>
          <w:sz w:val="28"/>
          <w:szCs w:val="28"/>
          <w:lang w:val="kk-KZ" w:eastAsia="ru-RU"/>
        </w:rPr>
      </w:pPr>
      <w:r w:rsidRPr="00E4527F">
        <w:rPr>
          <w:b/>
          <w:color w:val="auto"/>
          <w:sz w:val="28"/>
          <w:szCs w:val="28"/>
          <w:lang w:val="kk-KZ" w:eastAsia="ru-RU"/>
        </w:rPr>
        <w:t>3.1 Mg, Li, Zr лег</w:t>
      </w:r>
      <w:r w:rsidR="00A303BB">
        <w:rPr>
          <w:b/>
          <w:color w:val="auto"/>
          <w:sz w:val="28"/>
          <w:szCs w:val="28"/>
          <w:lang w:val="kk-KZ" w:eastAsia="ru-RU"/>
        </w:rPr>
        <w:t>і</w:t>
      </w:r>
      <w:r w:rsidRPr="00E4527F">
        <w:rPr>
          <w:b/>
          <w:color w:val="auto"/>
          <w:sz w:val="28"/>
          <w:szCs w:val="28"/>
          <w:lang w:val="kk-KZ" w:eastAsia="ru-RU"/>
        </w:rPr>
        <w:t>рлеуші элементтерін алюминий балқымасына енгізу процестерін тәжірибелік пысықтау арқылы қажетті химиялық құрамға ие Al-Mg-Li-Zr құйма қорытпасын алу</w:t>
      </w:r>
    </w:p>
    <w:p w14:paraId="1F5A8BD2" w14:textId="77777777" w:rsidR="004E3F79" w:rsidRPr="00E4527F" w:rsidRDefault="004E3F79" w:rsidP="004E3F79">
      <w:pPr>
        <w:pStyle w:val="Default"/>
        <w:tabs>
          <w:tab w:val="left" w:pos="851"/>
        </w:tabs>
        <w:ind w:firstLine="567"/>
        <w:jc w:val="both"/>
        <w:rPr>
          <w:b/>
          <w:color w:val="auto"/>
          <w:sz w:val="28"/>
          <w:szCs w:val="28"/>
          <w:lang w:val="kk-KZ" w:eastAsia="ru-RU"/>
        </w:rPr>
      </w:pPr>
    </w:p>
    <w:p w14:paraId="499968FE" w14:textId="562431C6" w:rsidR="009D022F" w:rsidRPr="00E4527F" w:rsidRDefault="004E3F79" w:rsidP="004E3F79">
      <w:pPr>
        <w:pStyle w:val="Default"/>
        <w:tabs>
          <w:tab w:val="left" w:pos="851"/>
        </w:tabs>
        <w:ind w:firstLine="567"/>
        <w:jc w:val="both"/>
        <w:rPr>
          <w:bCs/>
          <w:color w:val="auto"/>
          <w:sz w:val="28"/>
          <w:szCs w:val="28"/>
          <w:lang w:val="kk-KZ" w:eastAsia="ru-RU"/>
        </w:rPr>
      </w:pPr>
      <w:r w:rsidRPr="00E4527F">
        <w:rPr>
          <w:bCs/>
          <w:color w:val="auto"/>
          <w:sz w:val="28"/>
          <w:szCs w:val="28"/>
          <w:lang w:val="kk-KZ" w:eastAsia="ru-RU"/>
        </w:rPr>
        <w:t xml:space="preserve">Al-Mg-Li-Zr жүйесінің құйма қорытпасын алу мақсатында вакуумдық индукциялық пеште алюминий мен </w:t>
      </w:r>
      <w:r w:rsidR="00B83177">
        <w:rPr>
          <w:bCs/>
          <w:color w:val="auto"/>
          <w:sz w:val="28"/>
          <w:szCs w:val="28"/>
          <w:lang w:val="kk-KZ" w:eastAsia="ru-RU"/>
        </w:rPr>
        <w:t>легірлеуші</w:t>
      </w:r>
      <w:r w:rsidRPr="00E4527F">
        <w:rPr>
          <w:bCs/>
          <w:color w:val="auto"/>
          <w:sz w:val="28"/>
          <w:szCs w:val="28"/>
          <w:lang w:val="kk-KZ" w:eastAsia="ru-RU"/>
        </w:rPr>
        <w:t xml:space="preserve"> элементтері (шихта) </w:t>
      </w:r>
      <w:r w:rsidR="00AC65CA">
        <w:rPr>
          <w:bCs/>
          <w:color w:val="auto"/>
          <w:sz w:val="28"/>
          <w:szCs w:val="28"/>
          <w:lang w:val="kk-KZ" w:eastAsia="ru-RU"/>
        </w:rPr>
        <w:t>балқытылып</w:t>
      </w:r>
      <w:r w:rsidRPr="00E4527F">
        <w:rPr>
          <w:bCs/>
          <w:color w:val="auto"/>
          <w:sz w:val="28"/>
          <w:szCs w:val="28"/>
          <w:lang w:val="kk-KZ" w:eastAsia="ru-RU"/>
        </w:rPr>
        <w:t xml:space="preserve">, құю жұмыстары жүргізілді. </w:t>
      </w:r>
      <w:r w:rsidR="00AC65CA">
        <w:rPr>
          <w:bCs/>
          <w:color w:val="auto"/>
          <w:sz w:val="28"/>
          <w:szCs w:val="28"/>
          <w:lang w:val="kk-KZ" w:eastAsia="ru-RU"/>
        </w:rPr>
        <w:t>Тәжірибелі</w:t>
      </w:r>
      <w:r w:rsidRPr="00E4527F">
        <w:rPr>
          <w:bCs/>
          <w:color w:val="auto"/>
          <w:sz w:val="28"/>
          <w:szCs w:val="28"/>
          <w:lang w:val="kk-KZ" w:eastAsia="ru-RU"/>
        </w:rPr>
        <w:t xml:space="preserve"> қорытпалар Al-Mg, Al-Mg-Zr және Al-Mg-Zr-Li жүйелері бойынша дайындалды. Қолданылған шихта құрамы </w:t>
      </w:r>
      <w:r w:rsidR="004F2439" w:rsidRPr="00E4527F">
        <w:rPr>
          <w:bCs/>
          <w:color w:val="auto"/>
          <w:sz w:val="28"/>
          <w:szCs w:val="28"/>
          <w:lang w:val="kk-KZ" w:eastAsia="ru-RU"/>
        </w:rPr>
        <w:t>8</w:t>
      </w:r>
      <w:r w:rsidRPr="00E4527F">
        <w:rPr>
          <w:bCs/>
          <w:color w:val="auto"/>
          <w:sz w:val="28"/>
          <w:szCs w:val="28"/>
          <w:lang w:val="kk-KZ" w:eastAsia="ru-RU"/>
        </w:rPr>
        <w:t>-кестеде келтірілген.</w:t>
      </w:r>
    </w:p>
    <w:p w14:paraId="31AB52FA" w14:textId="77777777" w:rsidR="004E3F79" w:rsidRPr="00E4527F" w:rsidRDefault="004E3F79" w:rsidP="004E3F79">
      <w:pPr>
        <w:pStyle w:val="Default"/>
        <w:tabs>
          <w:tab w:val="left" w:pos="851"/>
        </w:tabs>
        <w:jc w:val="both"/>
        <w:rPr>
          <w:sz w:val="28"/>
          <w:szCs w:val="28"/>
          <w:lang w:val="kk-KZ"/>
        </w:rPr>
      </w:pPr>
    </w:p>
    <w:p w14:paraId="3D49497E" w14:textId="39B6C1B9" w:rsidR="00E56F99" w:rsidRPr="00E4527F" w:rsidRDefault="004E3F79" w:rsidP="00E56F99">
      <w:pPr>
        <w:pStyle w:val="Default"/>
        <w:tabs>
          <w:tab w:val="left" w:pos="851"/>
        </w:tabs>
        <w:jc w:val="both"/>
        <w:rPr>
          <w:b/>
          <w:bCs/>
          <w:sz w:val="28"/>
          <w:szCs w:val="28"/>
          <w:lang w:val="kk-KZ"/>
        </w:rPr>
      </w:pPr>
      <w:r w:rsidRPr="00E4527F">
        <w:rPr>
          <w:sz w:val="28"/>
          <w:szCs w:val="28"/>
          <w:lang w:val="kk-KZ"/>
        </w:rPr>
        <w:t xml:space="preserve">Кесте 8 </w:t>
      </w:r>
      <w:r w:rsidR="0091578B">
        <w:rPr>
          <w:sz w:val="28"/>
          <w:szCs w:val="28"/>
          <w:lang w:val="kk-KZ"/>
        </w:rPr>
        <w:t>-</w:t>
      </w:r>
      <w:r w:rsidRPr="00E4527F">
        <w:rPr>
          <w:sz w:val="28"/>
          <w:szCs w:val="28"/>
          <w:lang w:val="kk-KZ"/>
        </w:rPr>
        <w:t xml:space="preserve"> Эксперименттер сериясындағы шихтаның элементтік құрамы</w:t>
      </w:r>
    </w:p>
    <w:tbl>
      <w:tblPr>
        <w:tblStyle w:val="a3"/>
        <w:tblW w:w="0" w:type="auto"/>
        <w:tblLook w:val="04A0" w:firstRow="1" w:lastRow="0" w:firstColumn="1" w:lastColumn="0" w:noHBand="0" w:noVBand="1"/>
      </w:tblPr>
      <w:tblGrid>
        <w:gridCol w:w="2186"/>
        <w:gridCol w:w="1379"/>
        <w:gridCol w:w="1188"/>
        <w:gridCol w:w="1203"/>
        <w:gridCol w:w="1243"/>
        <w:gridCol w:w="1170"/>
        <w:gridCol w:w="1260"/>
      </w:tblGrid>
      <w:tr w:rsidR="00E56F99" w:rsidRPr="00E4527F" w14:paraId="40FEFEE8" w14:textId="77777777" w:rsidTr="00B82D6C">
        <w:tc>
          <w:tcPr>
            <w:tcW w:w="1751" w:type="dxa"/>
            <w:vMerge w:val="restart"/>
          </w:tcPr>
          <w:p w14:paraId="58C61C45" w14:textId="38513E89" w:rsidR="00E56F99" w:rsidRPr="00E4527F" w:rsidRDefault="004E3F79" w:rsidP="00B82D6C">
            <w:pPr>
              <w:pStyle w:val="Default"/>
              <w:tabs>
                <w:tab w:val="left" w:pos="851"/>
              </w:tabs>
              <w:jc w:val="both"/>
              <w:rPr>
                <w:sz w:val="28"/>
                <w:szCs w:val="28"/>
                <w:lang w:val="kk-KZ"/>
              </w:rPr>
            </w:pPr>
            <w:r w:rsidRPr="00E4527F">
              <w:rPr>
                <w:sz w:val="28"/>
                <w:szCs w:val="28"/>
                <w:lang w:val="kk-KZ"/>
              </w:rPr>
              <w:t>Эксперименттер сериясы</w:t>
            </w:r>
          </w:p>
        </w:tc>
        <w:tc>
          <w:tcPr>
            <w:tcW w:w="7594" w:type="dxa"/>
            <w:gridSpan w:val="6"/>
          </w:tcPr>
          <w:p w14:paraId="43377136" w14:textId="5E1132D0" w:rsidR="00E56F99" w:rsidRPr="00E4527F" w:rsidRDefault="004E3F79" w:rsidP="00B82D6C">
            <w:pPr>
              <w:pStyle w:val="Default"/>
              <w:tabs>
                <w:tab w:val="left" w:pos="851"/>
              </w:tabs>
              <w:jc w:val="center"/>
              <w:rPr>
                <w:sz w:val="28"/>
                <w:szCs w:val="28"/>
                <w:lang w:val="kk-KZ"/>
              </w:rPr>
            </w:pPr>
            <w:r w:rsidRPr="00E4527F">
              <w:rPr>
                <w:sz w:val="28"/>
                <w:szCs w:val="28"/>
                <w:lang w:val="kk-KZ"/>
              </w:rPr>
              <w:t>Шихтаның химиялық құрамы</w:t>
            </w:r>
            <w:r w:rsidR="00E56F99" w:rsidRPr="00E4527F">
              <w:rPr>
                <w:sz w:val="28"/>
                <w:szCs w:val="28"/>
                <w:lang w:val="kk-KZ"/>
              </w:rPr>
              <w:t>, % масс.</w:t>
            </w:r>
          </w:p>
        </w:tc>
      </w:tr>
      <w:tr w:rsidR="00E56F99" w:rsidRPr="00E4527F" w14:paraId="346ECDDD" w14:textId="77777777" w:rsidTr="00B82D6C">
        <w:tc>
          <w:tcPr>
            <w:tcW w:w="1751" w:type="dxa"/>
            <w:vMerge/>
          </w:tcPr>
          <w:p w14:paraId="1185DF67" w14:textId="77777777" w:rsidR="00E56F99" w:rsidRPr="00E4527F" w:rsidRDefault="00E56F99" w:rsidP="00B82D6C">
            <w:pPr>
              <w:pStyle w:val="Default"/>
              <w:tabs>
                <w:tab w:val="left" w:pos="851"/>
              </w:tabs>
              <w:jc w:val="both"/>
              <w:rPr>
                <w:sz w:val="28"/>
                <w:szCs w:val="28"/>
                <w:lang w:val="kk-KZ"/>
              </w:rPr>
            </w:pPr>
          </w:p>
        </w:tc>
        <w:tc>
          <w:tcPr>
            <w:tcW w:w="1408" w:type="dxa"/>
          </w:tcPr>
          <w:p w14:paraId="57D83314"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Al</w:t>
            </w:r>
          </w:p>
        </w:tc>
        <w:tc>
          <w:tcPr>
            <w:tcW w:w="1219" w:type="dxa"/>
          </w:tcPr>
          <w:p w14:paraId="1C2C7D1B"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Mg</w:t>
            </w:r>
          </w:p>
        </w:tc>
        <w:tc>
          <w:tcPr>
            <w:tcW w:w="1230" w:type="dxa"/>
          </w:tcPr>
          <w:p w14:paraId="71C82B6E"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Zr</w:t>
            </w:r>
          </w:p>
        </w:tc>
        <w:tc>
          <w:tcPr>
            <w:tcW w:w="1261" w:type="dxa"/>
          </w:tcPr>
          <w:p w14:paraId="273704C3"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AlZr5</w:t>
            </w:r>
          </w:p>
          <w:p w14:paraId="04BE729A"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(Zr-5%)</w:t>
            </w:r>
          </w:p>
        </w:tc>
        <w:tc>
          <w:tcPr>
            <w:tcW w:w="1203" w:type="dxa"/>
          </w:tcPr>
          <w:p w14:paraId="193F358B"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Li</w:t>
            </w:r>
          </w:p>
        </w:tc>
        <w:tc>
          <w:tcPr>
            <w:tcW w:w="1273" w:type="dxa"/>
          </w:tcPr>
          <w:p w14:paraId="28F5E6CC"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AlLi10</w:t>
            </w:r>
          </w:p>
          <w:p w14:paraId="7CA3D6A7"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(Li-10%)</w:t>
            </w:r>
          </w:p>
        </w:tc>
      </w:tr>
      <w:tr w:rsidR="00E56F99" w:rsidRPr="00E4527F" w14:paraId="06F32156" w14:textId="77777777" w:rsidTr="00B82D6C">
        <w:tc>
          <w:tcPr>
            <w:tcW w:w="1751" w:type="dxa"/>
          </w:tcPr>
          <w:p w14:paraId="19DC613E"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1</w:t>
            </w:r>
          </w:p>
        </w:tc>
        <w:tc>
          <w:tcPr>
            <w:tcW w:w="1408" w:type="dxa"/>
          </w:tcPr>
          <w:p w14:paraId="368B45B7"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93,7</w:t>
            </w:r>
          </w:p>
        </w:tc>
        <w:tc>
          <w:tcPr>
            <w:tcW w:w="1219" w:type="dxa"/>
          </w:tcPr>
          <w:p w14:paraId="17FE4E2E"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6,3</w:t>
            </w:r>
          </w:p>
        </w:tc>
        <w:tc>
          <w:tcPr>
            <w:tcW w:w="1230" w:type="dxa"/>
          </w:tcPr>
          <w:p w14:paraId="120A063E"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w:t>
            </w:r>
          </w:p>
        </w:tc>
        <w:tc>
          <w:tcPr>
            <w:tcW w:w="1261" w:type="dxa"/>
          </w:tcPr>
          <w:p w14:paraId="259E2F99"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w:t>
            </w:r>
          </w:p>
        </w:tc>
        <w:tc>
          <w:tcPr>
            <w:tcW w:w="1203" w:type="dxa"/>
          </w:tcPr>
          <w:p w14:paraId="4094C777"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w:t>
            </w:r>
          </w:p>
        </w:tc>
        <w:tc>
          <w:tcPr>
            <w:tcW w:w="1273" w:type="dxa"/>
          </w:tcPr>
          <w:p w14:paraId="26B4F3A1"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w:t>
            </w:r>
          </w:p>
        </w:tc>
      </w:tr>
      <w:tr w:rsidR="00E56F99" w:rsidRPr="00E4527F" w14:paraId="4B666E94" w14:textId="77777777" w:rsidTr="00B82D6C">
        <w:tc>
          <w:tcPr>
            <w:tcW w:w="1751" w:type="dxa"/>
          </w:tcPr>
          <w:p w14:paraId="38529C69"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2</w:t>
            </w:r>
          </w:p>
        </w:tc>
        <w:tc>
          <w:tcPr>
            <w:tcW w:w="1408" w:type="dxa"/>
          </w:tcPr>
          <w:p w14:paraId="54473C83"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93,58</w:t>
            </w:r>
          </w:p>
        </w:tc>
        <w:tc>
          <w:tcPr>
            <w:tcW w:w="1219" w:type="dxa"/>
          </w:tcPr>
          <w:p w14:paraId="4BE95BA9"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6,3</w:t>
            </w:r>
          </w:p>
        </w:tc>
        <w:tc>
          <w:tcPr>
            <w:tcW w:w="1230" w:type="dxa"/>
          </w:tcPr>
          <w:p w14:paraId="526E35B7"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0,12</w:t>
            </w:r>
          </w:p>
        </w:tc>
        <w:tc>
          <w:tcPr>
            <w:tcW w:w="1261" w:type="dxa"/>
          </w:tcPr>
          <w:p w14:paraId="690F86B8"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w:t>
            </w:r>
          </w:p>
        </w:tc>
        <w:tc>
          <w:tcPr>
            <w:tcW w:w="1203" w:type="dxa"/>
          </w:tcPr>
          <w:p w14:paraId="13B02780"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w:t>
            </w:r>
          </w:p>
        </w:tc>
        <w:tc>
          <w:tcPr>
            <w:tcW w:w="1273" w:type="dxa"/>
          </w:tcPr>
          <w:p w14:paraId="67E80721"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w:t>
            </w:r>
          </w:p>
        </w:tc>
      </w:tr>
      <w:tr w:rsidR="00E56F99" w:rsidRPr="00E4527F" w14:paraId="3966CDAA" w14:textId="77777777" w:rsidTr="00B82D6C">
        <w:tc>
          <w:tcPr>
            <w:tcW w:w="1751" w:type="dxa"/>
          </w:tcPr>
          <w:p w14:paraId="33AD0BB1"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3</w:t>
            </w:r>
          </w:p>
        </w:tc>
        <w:tc>
          <w:tcPr>
            <w:tcW w:w="1408" w:type="dxa"/>
          </w:tcPr>
          <w:p w14:paraId="10A65CAC"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91,3</w:t>
            </w:r>
          </w:p>
        </w:tc>
        <w:tc>
          <w:tcPr>
            <w:tcW w:w="1219" w:type="dxa"/>
          </w:tcPr>
          <w:p w14:paraId="593DDE04"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6,3</w:t>
            </w:r>
          </w:p>
        </w:tc>
        <w:tc>
          <w:tcPr>
            <w:tcW w:w="1230" w:type="dxa"/>
          </w:tcPr>
          <w:p w14:paraId="357B2DC0"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w:t>
            </w:r>
          </w:p>
        </w:tc>
        <w:tc>
          <w:tcPr>
            <w:tcW w:w="1261" w:type="dxa"/>
          </w:tcPr>
          <w:p w14:paraId="5196E09C"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2,4</w:t>
            </w:r>
          </w:p>
        </w:tc>
        <w:tc>
          <w:tcPr>
            <w:tcW w:w="1203" w:type="dxa"/>
          </w:tcPr>
          <w:p w14:paraId="2433B3EA"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w:t>
            </w:r>
          </w:p>
        </w:tc>
        <w:tc>
          <w:tcPr>
            <w:tcW w:w="1273" w:type="dxa"/>
          </w:tcPr>
          <w:p w14:paraId="6E89D96B"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w:t>
            </w:r>
          </w:p>
        </w:tc>
      </w:tr>
      <w:tr w:rsidR="00E56F99" w:rsidRPr="00E4527F" w14:paraId="7D3EE0A5" w14:textId="77777777" w:rsidTr="00B82D6C">
        <w:tc>
          <w:tcPr>
            <w:tcW w:w="1751" w:type="dxa"/>
          </w:tcPr>
          <w:p w14:paraId="37ECCCE6"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4</w:t>
            </w:r>
          </w:p>
        </w:tc>
        <w:tc>
          <w:tcPr>
            <w:tcW w:w="1408" w:type="dxa"/>
          </w:tcPr>
          <w:p w14:paraId="127D5ABD"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91,38</w:t>
            </w:r>
          </w:p>
        </w:tc>
        <w:tc>
          <w:tcPr>
            <w:tcW w:w="1219" w:type="dxa"/>
          </w:tcPr>
          <w:p w14:paraId="6E0ECD90"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5,3</w:t>
            </w:r>
          </w:p>
        </w:tc>
        <w:tc>
          <w:tcPr>
            <w:tcW w:w="1230" w:type="dxa"/>
          </w:tcPr>
          <w:p w14:paraId="48F10366"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w:t>
            </w:r>
          </w:p>
        </w:tc>
        <w:tc>
          <w:tcPr>
            <w:tcW w:w="1261" w:type="dxa"/>
          </w:tcPr>
          <w:p w14:paraId="611C4415"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2,4</w:t>
            </w:r>
          </w:p>
        </w:tc>
        <w:tc>
          <w:tcPr>
            <w:tcW w:w="1203" w:type="dxa"/>
          </w:tcPr>
          <w:p w14:paraId="146CC647"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2,2</w:t>
            </w:r>
          </w:p>
        </w:tc>
        <w:tc>
          <w:tcPr>
            <w:tcW w:w="1273" w:type="dxa"/>
          </w:tcPr>
          <w:p w14:paraId="2BFF53CE"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w:t>
            </w:r>
          </w:p>
        </w:tc>
      </w:tr>
      <w:tr w:rsidR="00E56F99" w:rsidRPr="00E4527F" w14:paraId="58D4C1CF" w14:textId="77777777" w:rsidTr="00B82D6C">
        <w:tc>
          <w:tcPr>
            <w:tcW w:w="1751" w:type="dxa"/>
          </w:tcPr>
          <w:p w14:paraId="703D1FD6"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5</w:t>
            </w:r>
          </w:p>
        </w:tc>
        <w:tc>
          <w:tcPr>
            <w:tcW w:w="1408" w:type="dxa"/>
          </w:tcPr>
          <w:p w14:paraId="73FB455B"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70,3</w:t>
            </w:r>
          </w:p>
        </w:tc>
        <w:tc>
          <w:tcPr>
            <w:tcW w:w="1219" w:type="dxa"/>
          </w:tcPr>
          <w:p w14:paraId="09A0B490"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5,3</w:t>
            </w:r>
          </w:p>
        </w:tc>
        <w:tc>
          <w:tcPr>
            <w:tcW w:w="1230" w:type="dxa"/>
          </w:tcPr>
          <w:p w14:paraId="753BBF91"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w:t>
            </w:r>
          </w:p>
        </w:tc>
        <w:tc>
          <w:tcPr>
            <w:tcW w:w="1261" w:type="dxa"/>
          </w:tcPr>
          <w:p w14:paraId="103113EA"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2,4</w:t>
            </w:r>
          </w:p>
        </w:tc>
        <w:tc>
          <w:tcPr>
            <w:tcW w:w="1203" w:type="dxa"/>
          </w:tcPr>
          <w:p w14:paraId="45D5C3C3"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w:t>
            </w:r>
          </w:p>
        </w:tc>
        <w:tc>
          <w:tcPr>
            <w:tcW w:w="1273" w:type="dxa"/>
          </w:tcPr>
          <w:p w14:paraId="34C3DBD1" w14:textId="77777777" w:rsidR="00E56F99" w:rsidRPr="00E4527F" w:rsidRDefault="00E56F99" w:rsidP="00B82D6C">
            <w:pPr>
              <w:pStyle w:val="Default"/>
              <w:tabs>
                <w:tab w:val="left" w:pos="851"/>
              </w:tabs>
              <w:jc w:val="center"/>
              <w:rPr>
                <w:sz w:val="28"/>
                <w:szCs w:val="28"/>
                <w:lang w:val="kk-KZ"/>
              </w:rPr>
            </w:pPr>
            <w:r w:rsidRPr="00E4527F">
              <w:rPr>
                <w:sz w:val="28"/>
                <w:szCs w:val="28"/>
                <w:lang w:val="kk-KZ"/>
              </w:rPr>
              <w:t>22</w:t>
            </w:r>
          </w:p>
        </w:tc>
      </w:tr>
    </w:tbl>
    <w:p w14:paraId="751BF6B7" w14:textId="77777777" w:rsidR="00E56F99" w:rsidRPr="00E4527F" w:rsidRDefault="00E56F99" w:rsidP="00E56F99">
      <w:pPr>
        <w:pStyle w:val="Default"/>
        <w:tabs>
          <w:tab w:val="left" w:pos="851"/>
        </w:tabs>
        <w:ind w:firstLine="709"/>
        <w:jc w:val="both"/>
        <w:rPr>
          <w:b/>
          <w:bCs/>
          <w:sz w:val="28"/>
          <w:szCs w:val="28"/>
          <w:lang w:val="kk-KZ"/>
        </w:rPr>
      </w:pPr>
    </w:p>
    <w:p w14:paraId="022D86DC" w14:textId="77777777" w:rsidR="004E3F79" w:rsidRPr="00E4527F" w:rsidRDefault="004E3F79" w:rsidP="00A15462">
      <w:pPr>
        <w:suppressAutoHyphens/>
        <w:spacing w:after="0"/>
        <w:ind w:firstLine="567"/>
        <w:jc w:val="both"/>
        <w:rPr>
          <w:rStyle w:val="21"/>
          <w:rFonts w:eastAsiaTheme="majorEastAsia"/>
          <w:b w:val="0"/>
          <w:bCs w:val="0"/>
          <w:i/>
          <w:sz w:val="28"/>
          <w:szCs w:val="28"/>
          <w:lang w:val="kk-KZ"/>
        </w:rPr>
      </w:pPr>
      <w:r w:rsidRPr="00E4527F">
        <w:rPr>
          <w:rStyle w:val="21"/>
          <w:rFonts w:eastAsiaTheme="majorEastAsia"/>
          <w:b w:val="0"/>
          <w:bCs w:val="0"/>
          <w:i/>
          <w:sz w:val="28"/>
          <w:szCs w:val="28"/>
          <w:lang w:val="kk-KZ"/>
        </w:rPr>
        <w:t>№1 эксперименттер сериясының нәтижелері (Al-Mg қорытпасы)</w:t>
      </w:r>
    </w:p>
    <w:p w14:paraId="0F50FDC2" w14:textId="5C9A5DCF" w:rsidR="004E3F79" w:rsidRPr="00E4527F" w:rsidRDefault="004E3F79" w:rsidP="00A15462">
      <w:pPr>
        <w:suppressAutoHyphens/>
        <w:spacing w:after="0"/>
        <w:ind w:firstLine="567"/>
        <w:jc w:val="both"/>
        <w:rPr>
          <w:rStyle w:val="21"/>
          <w:rFonts w:eastAsiaTheme="majorEastAsia"/>
          <w:b w:val="0"/>
          <w:bCs w:val="0"/>
          <w:iCs/>
          <w:sz w:val="28"/>
          <w:szCs w:val="28"/>
          <w:lang w:val="kk-KZ"/>
        </w:rPr>
      </w:pPr>
      <w:r w:rsidRPr="00E4527F">
        <w:rPr>
          <w:rStyle w:val="21"/>
          <w:rFonts w:eastAsiaTheme="majorEastAsia"/>
          <w:b w:val="0"/>
          <w:bCs w:val="0"/>
          <w:iCs/>
          <w:sz w:val="28"/>
          <w:szCs w:val="28"/>
          <w:lang w:val="kk-KZ"/>
        </w:rPr>
        <w:t xml:space="preserve">1-сериялы эксперименттер. Al-Mg балқымасын алу үшін техникалық таза А0 маркалы алюминий мен жоғары тазалықтағы Мг95 маркалы магний пайдаланылды. Алюминий мен магнийдің массалық қатынасы 93,7 % : 6,3 % болды. </w:t>
      </w:r>
      <w:r w:rsidR="00AC65CA">
        <w:rPr>
          <w:rStyle w:val="21"/>
          <w:rFonts w:eastAsiaTheme="majorEastAsia"/>
          <w:b w:val="0"/>
          <w:bCs w:val="0"/>
          <w:iCs/>
          <w:sz w:val="28"/>
          <w:szCs w:val="28"/>
          <w:lang w:val="kk-KZ"/>
        </w:rPr>
        <w:t>Балқыту</w:t>
      </w:r>
      <w:r w:rsidRPr="00E4527F">
        <w:rPr>
          <w:rStyle w:val="21"/>
          <w:rFonts w:eastAsiaTheme="majorEastAsia"/>
          <w:b w:val="0"/>
          <w:bCs w:val="0"/>
          <w:iCs/>
          <w:sz w:val="28"/>
          <w:szCs w:val="28"/>
          <w:lang w:val="kk-KZ"/>
        </w:rPr>
        <w:t xml:space="preserve"> процесі келесі кезеңдерден тұрды:</w:t>
      </w:r>
    </w:p>
    <w:p w14:paraId="3F01AF13" w14:textId="77777777" w:rsidR="004E3F79" w:rsidRPr="00E4527F" w:rsidRDefault="004E3F79" w:rsidP="00A15462">
      <w:pPr>
        <w:pStyle w:val="a4"/>
        <w:numPr>
          <w:ilvl w:val="0"/>
          <w:numId w:val="13"/>
        </w:numPr>
        <w:tabs>
          <w:tab w:val="left" w:pos="993"/>
        </w:tabs>
        <w:suppressAutoHyphens/>
        <w:spacing w:after="0"/>
        <w:ind w:left="0" w:firstLine="567"/>
        <w:jc w:val="both"/>
        <w:rPr>
          <w:rStyle w:val="21"/>
          <w:rFonts w:eastAsiaTheme="majorEastAsia"/>
          <w:b w:val="0"/>
          <w:bCs w:val="0"/>
          <w:iCs/>
          <w:sz w:val="28"/>
          <w:szCs w:val="28"/>
          <w:lang w:val="kk-KZ"/>
        </w:rPr>
      </w:pPr>
      <w:r w:rsidRPr="00E4527F">
        <w:rPr>
          <w:rStyle w:val="21"/>
          <w:rFonts w:eastAsiaTheme="majorEastAsia"/>
          <w:b w:val="0"/>
          <w:bCs w:val="0"/>
          <w:iCs/>
          <w:sz w:val="28"/>
          <w:szCs w:val="28"/>
          <w:lang w:val="kk-KZ"/>
        </w:rPr>
        <w:t>Алюминийді вакуумдық индукциялық пештің графитті тигеліне салу;</w:t>
      </w:r>
    </w:p>
    <w:p w14:paraId="0B3322AF" w14:textId="290DA857" w:rsidR="004E3F79" w:rsidRPr="00E4527F" w:rsidRDefault="004E3F79" w:rsidP="00A15462">
      <w:pPr>
        <w:pStyle w:val="a4"/>
        <w:numPr>
          <w:ilvl w:val="0"/>
          <w:numId w:val="13"/>
        </w:numPr>
        <w:tabs>
          <w:tab w:val="left" w:pos="993"/>
        </w:tabs>
        <w:suppressAutoHyphens/>
        <w:spacing w:after="0"/>
        <w:ind w:left="0" w:firstLine="567"/>
        <w:jc w:val="both"/>
        <w:rPr>
          <w:rStyle w:val="21"/>
          <w:rFonts w:eastAsiaTheme="majorEastAsia"/>
          <w:b w:val="0"/>
          <w:bCs w:val="0"/>
          <w:iCs/>
          <w:sz w:val="28"/>
          <w:szCs w:val="28"/>
          <w:lang w:val="kk-KZ"/>
        </w:rPr>
      </w:pPr>
      <w:r w:rsidRPr="00E4527F">
        <w:rPr>
          <w:rStyle w:val="21"/>
          <w:rFonts w:eastAsiaTheme="majorEastAsia"/>
          <w:b w:val="0"/>
          <w:bCs w:val="0"/>
          <w:iCs/>
          <w:sz w:val="28"/>
          <w:szCs w:val="28"/>
          <w:lang w:val="kk-KZ"/>
        </w:rPr>
        <w:t>Балқыту камерасынан атмосфераны 10 Па қалдық қысымға дейін шығару;</w:t>
      </w:r>
    </w:p>
    <w:p w14:paraId="276A1D5D" w14:textId="77777777" w:rsidR="004E3F79" w:rsidRPr="00E4527F" w:rsidRDefault="004E3F79" w:rsidP="00A15462">
      <w:pPr>
        <w:pStyle w:val="a4"/>
        <w:numPr>
          <w:ilvl w:val="0"/>
          <w:numId w:val="13"/>
        </w:numPr>
        <w:tabs>
          <w:tab w:val="left" w:pos="993"/>
        </w:tabs>
        <w:suppressAutoHyphens/>
        <w:spacing w:after="0"/>
        <w:ind w:left="0" w:firstLine="567"/>
        <w:jc w:val="both"/>
        <w:rPr>
          <w:rStyle w:val="21"/>
          <w:rFonts w:eastAsiaTheme="majorEastAsia"/>
          <w:b w:val="0"/>
          <w:bCs w:val="0"/>
          <w:iCs/>
          <w:sz w:val="28"/>
          <w:szCs w:val="28"/>
          <w:lang w:val="kk-KZ"/>
        </w:rPr>
      </w:pPr>
      <w:r w:rsidRPr="00E4527F">
        <w:rPr>
          <w:rStyle w:val="21"/>
          <w:rFonts w:eastAsiaTheme="majorEastAsia"/>
          <w:b w:val="0"/>
          <w:bCs w:val="0"/>
          <w:iCs/>
          <w:sz w:val="28"/>
          <w:szCs w:val="28"/>
          <w:lang w:val="kk-KZ"/>
        </w:rPr>
        <w:t>Алюминийді 700 ºC температурада 10 минут бойы балқыту;</w:t>
      </w:r>
    </w:p>
    <w:p w14:paraId="5813F0F4" w14:textId="4537D706" w:rsidR="004E3F79" w:rsidRPr="00E4527F" w:rsidRDefault="004E3F79" w:rsidP="00A15462">
      <w:pPr>
        <w:pStyle w:val="a4"/>
        <w:numPr>
          <w:ilvl w:val="0"/>
          <w:numId w:val="13"/>
        </w:numPr>
        <w:tabs>
          <w:tab w:val="left" w:pos="993"/>
        </w:tabs>
        <w:suppressAutoHyphens/>
        <w:spacing w:after="0"/>
        <w:ind w:left="0" w:firstLine="567"/>
        <w:jc w:val="both"/>
        <w:rPr>
          <w:rStyle w:val="21"/>
          <w:rFonts w:eastAsiaTheme="majorEastAsia"/>
          <w:b w:val="0"/>
          <w:bCs w:val="0"/>
          <w:iCs/>
          <w:sz w:val="28"/>
          <w:szCs w:val="28"/>
          <w:lang w:val="kk-KZ"/>
        </w:rPr>
      </w:pPr>
      <w:r w:rsidRPr="00E4527F">
        <w:rPr>
          <w:rStyle w:val="21"/>
          <w:rFonts w:eastAsiaTheme="majorEastAsia"/>
          <w:b w:val="0"/>
          <w:bCs w:val="0"/>
          <w:iCs/>
          <w:sz w:val="28"/>
          <w:szCs w:val="28"/>
          <w:lang w:val="kk-KZ"/>
        </w:rPr>
        <w:t>Есептелген мөлшердегі магний балқымаға тигельдің үстіне ілінген қысқ</w:t>
      </w:r>
      <w:r w:rsidR="004F2439" w:rsidRPr="00E4527F">
        <w:rPr>
          <w:rStyle w:val="21"/>
          <w:rFonts w:eastAsiaTheme="majorEastAsia"/>
          <w:b w:val="0"/>
          <w:bCs w:val="0"/>
          <w:iCs/>
          <w:sz w:val="28"/>
          <w:szCs w:val="28"/>
          <w:lang w:val="kk-KZ"/>
        </w:rPr>
        <w:t>ы</w:t>
      </w:r>
      <w:r w:rsidRPr="00E4527F">
        <w:rPr>
          <w:rStyle w:val="21"/>
          <w:rFonts w:eastAsiaTheme="majorEastAsia"/>
          <w:b w:val="0"/>
          <w:bCs w:val="0"/>
          <w:iCs/>
          <w:sz w:val="28"/>
          <w:szCs w:val="28"/>
          <w:lang w:val="kk-KZ"/>
        </w:rPr>
        <w:t>штар арқылы енгіз</w:t>
      </w:r>
      <w:r w:rsidR="004F2439" w:rsidRPr="00E4527F">
        <w:rPr>
          <w:rStyle w:val="21"/>
          <w:rFonts w:eastAsiaTheme="majorEastAsia"/>
          <w:b w:val="0"/>
          <w:bCs w:val="0"/>
          <w:iCs/>
          <w:sz w:val="28"/>
          <w:szCs w:val="28"/>
          <w:lang w:val="kk-KZ"/>
        </w:rPr>
        <w:t>у</w:t>
      </w:r>
      <w:r w:rsidRPr="00E4527F">
        <w:rPr>
          <w:rStyle w:val="21"/>
          <w:rFonts w:eastAsiaTheme="majorEastAsia"/>
          <w:b w:val="0"/>
          <w:bCs w:val="0"/>
          <w:iCs/>
          <w:sz w:val="28"/>
          <w:szCs w:val="28"/>
          <w:lang w:val="kk-KZ"/>
        </w:rPr>
        <w:t>;</w:t>
      </w:r>
    </w:p>
    <w:p w14:paraId="44CB0E25" w14:textId="5920F4F6" w:rsidR="004E3F79" w:rsidRPr="00E4527F" w:rsidRDefault="004E3F79" w:rsidP="00A15462">
      <w:pPr>
        <w:pStyle w:val="a4"/>
        <w:numPr>
          <w:ilvl w:val="0"/>
          <w:numId w:val="13"/>
        </w:numPr>
        <w:tabs>
          <w:tab w:val="left" w:pos="993"/>
        </w:tabs>
        <w:suppressAutoHyphens/>
        <w:spacing w:after="0"/>
        <w:ind w:left="0" w:firstLine="567"/>
        <w:jc w:val="both"/>
        <w:rPr>
          <w:rStyle w:val="21"/>
          <w:rFonts w:eastAsiaTheme="majorEastAsia"/>
          <w:b w:val="0"/>
          <w:bCs w:val="0"/>
          <w:iCs/>
          <w:sz w:val="28"/>
          <w:szCs w:val="28"/>
          <w:lang w:val="kk-KZ"/>
        </w:rPr>
      </w:pPr>
      <w:r w:rsidRPr="00E4527F">
        <w:rPr>
          <w:rStyle w:val="21"/>
          <w:rFonts w:eastAsiaTheme="majorEastAsia"/>
          <w:b w:val="0"/>
          <w:bCs w:val="0"/>
          <w:iCs/>
          <w:sz w:val="28"/>
          <w:szCs w:val="28"/>
          <w:lang w:val="kk-KZ"/>
        </w:rPr>
        <w:t>Камераға аргон газы жібер</w:t>
      </w:r>
      <w:r w:rsidR="004F2439" w:rsidRPr="00E4527F">
        <w:rPr>
          <w:rStyle w:val="21"/>
          <w:rFonts w:eastAsiaTheme="majorEastAsia"/>
          <w:b w:val="0"/>
          <w:bCs w:val="0"/>
          <w:iCs/>
          <w:sz w:val="28"/>
          <w:szCs w:val="28"/>
          <w:lang w:val="kk-KZ"/>
        </w:rPr>
        <w:t>у</w:t>
      </w:r>
      <w:r w:rsidRPr="00E4527F">
        <w:rPr>
          <w:rStyle w:val="21"/>
          <w:rFonts w:eastAsiaTheme="majorEastAsia"/>
          <w:b w:val="0"/>
          <w:bCs w:val="0"/>
          <w:iCs/>
          <w:sz w:val="28"/>
          <w:szCs w:val="28"/>
          <w:lang w:val="kk-KZ"/>
        </w:rPr>
        <w:t>;</w:t>
      </w:r>
    </w:p>
    <w:p w14:paraId="0A0410C8" w14:textId="77777777" w:rsidR="004E3F79" w:rsidRPr="00E4527F" w:rsidRDefault="004E3F79" w:rsidP="00A15462">
      <w:pPr>
        <w:pStyle w:val="a4"/>
        <w:numPr>
          <w:ilvl w:val="0"/>
          <w:numId w:val="13"/>
        </w:numPr>
        <w:tabs>
          <w:tab w:val="left" w:pos="993"/>
        </w:tabs>
        <w:suppressAutoHyphens/>
        <w:spacing w:after="0"/>
        <w:ind w:left="0" w:firstLine="567"/>
        <w:jc w:val="both"/>
        <w:rPr>
          <w:rStyle w:val="21"/>
          <w:rFonts w:eastAsiaTheme="majorEastAsia"/>
          <w:b w:val="0"/>
          <w:bCs w:val="0"/>
          <w:iCs/>
          <w:sz w:val="28"/>
          <w:szCs w:val="28"/>
          <w:lang w:val="kk-KZ"/>
        </w:rPr>
      </w:pPr>
      <w:r w:rsidRPr="00E4527F">
        <w:rPr>
          <w:rStyle w:val="21"/>
          <w:rFonts w:eastAsiaTheme="majorEastAsia"/>
          <w:b w:val="0"/>
          <w:bCs w:val="0"/>
          <w:iCs/>
          <w:sz w:val="28"/>
          <w:szCs w:val="28"/>
          <w:lang w:val="kk-KZ"/>
        </w:rPr>
        <w:t>Балқыманы 700 ºC температурада 5, 10, 20, 30 минут бойы ұстау;</w:t>
      </w:r>
    </w:p>
    <w:p w14:paraId="1BB37AAF" w14:textId="77777777" w:rsidR="004E3F79" w:rsidRPr="00E4527F" w:rsidRDefault="004E3F79" w:rsidP="00A15462">
      <w:pPr>
        <w:pStyle w:val="a4"/>
        <w:numPr>
          <w:ilvl w:val="0"/>
          <w:numId w:val="13"/>
        </w:numPr>
        <w:tabs>
          <w:tab w:val="left" w:pos="993"/>
        </w:tabs>
        <w:suppressAutoHyphens/>
        <w:spacing w:after="0"/>
        <w:ind w:left="0" w:firstLine="567"/>
        <w:jc w:val="both"/>
        <w:rPr>
          <w:rStyle w:val="21"/>
          <w:rFonts w:eastAsiaTheme="majorEastAsia"/>
          <w:b w:val="0"/>
          <w:bCs w:val="0"/>
          <w:iCs/>
          <w:sz w:val="28"/>
          <w:szCs w:val="28"/>
          <w:lang w:val="kk-KZ"/>
        </w:rPr>
      </w:pPr>
      <w:r w:rsidRPr="00E4527F">
        <w:rPr>
          <w:rStyle w:val="21"/>
          <w:rFonts w:eastAsiaTheme="majorEastAsia"/>
          <w:b w:val="0"/>
          <w:bCs w:val="0"/>
          <w:iCs/>
          <w:sz w:val="28"/>
          <w:szCs w:val="28"/>
          <w:lang w:val="kk-KZ"/>
        </w:rPr>
        <w:t>Аргон инертті ортасында балқыманы графитті қалыптарға құю;</w:t>
      </w:r>
    </w:p>
    <w:p w14:paraId="64666FD9" w14:textId="77777777" w:rsidR="004E3F79" w:rsidRPr="00E4527F" w:rsidRDefault="004E3F79" w:rsidP="00A15462">
      <w:pPr>
        <w:pStyle w:val="a4"/>
        <w:numPr>
          <w:ilvl w:val="0"/>
          <w:numId w:val="13"/>
        </w:numPr>
        <w:tabs>
          <w:tab w:val="left" w:pos="993"/>
        </w:tabs>
        <w:suppressAutoHyphens/>
        <w:spacing w:after="0"/>
        <w:ind w:left="0" w:firstLine="567"/>
        <w:jc w:val="both"/>
        <w:rPr>
          <w:rStyle w:val="21"/>
          <w:rFonts w:eastAsiaTheme="majorEastAsia"/>
          <w:b w:val="0"/>
          <w:bCs w:val="0"/>
          <w:iCs/>
          <w:sz w:val="28"/>
          <w:szCs w:val="28"/>
          <w:lang w:val="kk-KZ"/>
        </w:rPr>
      </w:pPr>
      <w:r w:rsidRPr="00E4527F">
        <w:rPr>
          <w:rStyle w:val="21"/>
          <w:rFonts w:eastAsiaTheme="majorEastAsia"/>
          <w:b w:val="0"/>
          <w:bCs w:val="0"/>
          <w:iCs/>
          <w:sz w:val="28"/>
          <w:szCs w:val="28"/>
          <w:lang w:val="kk-KZ"/>
        </w:rPr>
        <w:t>Камерада салқындату.</w:t>
      </w:r>
    </w:p>
    <w:p w14:paraId="0B13AA92" w14:textId="7BF5DFD4" w:rsidR="004F2439" w:rsidRPr="00E4527F" w:rsidRDefault="004F2439" w:rsidP="00A15462">
      <w:pPr>
        <w:suppressAutoHyphens/>
        <w:spacing w:after="0"/>
        <w:ind w:firstLine="567"/>
        <w:jc w:val="both"/>
        <w:rPr>
          <w:rFonts w:cs="Times New Roman"/>
          <w:szCs w:val="28"/>
          <w:lang w:val="kk-KZ"/>
        </w:rPr>
      </w:pPr>
      <w:r w:rsidRPr="00E4527F">
        <w:rPr>
          <w:rFonts w:cs="Times New Roman"/>
          <w:szCs w:val="28"/>
          <w:lang w:val="kk-KZ"/>
        </w:rPr>
        <w:t xml:space="preserve">Al-Mg қорытпасының алынған құйма үлгілерінің химиялық құрамы «PANalytical» фирмасының Axios спектрометрінде зерттелді. Нәтижелер 9-кестеде келтірілген. Кестеден көрініп тұрғандай, ұстау уақыты артқан сайын магний мөлшері 6,3%-дан 5,744%-ға дейін төмендейді. Бұл құбылыс балқыту және құю үдерістерінде магнийдің шлак құрамына пленка түрінде өтуімен түсіндіріледі. Сонымен қатар, құрамда қоспалар бар, себебі қолданылған А0 маркалы алюминий техникалық тұрғыда таза емес. Ұстау уақыты 5 минут болған </w:t>
      </w:r>
      <w:r w:rsidRPr="00E4527F">
        <w:rPr>
          <w:rFonts w:cs="Times New Roman"/>
          <w:szCs w:val="28"/>
          <w:lang w:val="kk-KZ"/>
        </w:rPr>
        <w:lastRenderedPageBreak/>
        <w:t>жағдайда алынған Al-Mg қорытпасының химиялық құрамы берілген компоненттік құрамға ең жақын болып табылады.</w:t>
      </w:r>
    </w:p>
    <w:p w14:paraId="2552FADC" w14:textId="77777777" w:rsidR="004F2439" w:rsidRPr="00E4527F" w:rsidRDefault="004F2439" w:rsidP="004F2439">
      <w:pPr>
        <w:suppressAutoHyphens/>
        <w:spacing w:after="0"/>
        <w:jc w:val="both"/>
        <w:rPr>
          <w:rFonts w:eastAsia="Times New Roman" w:cs="Times New Roman"/>
          <w:szCs w:val="28"/>
          <w:lang w:val="kk-KZ" w:eastAsia="ru-RU"/>
        </w:rPr>
      </w:pPr>
    </w:p>
    <w:p w14:paraId="1705BB09" w14:textId="37DB2D96" w:rsidR="00E56F99" w:rsidRPr="00E4527F" w:rsidRDefault="004F2439" w:rsidP="004F2439">
      <w:pPr>
        <w:suppressAutoHyphens/>
        <w:spacing w:after="0"/>
        <w:jc w:val="both"/>
        <w:rPr>
          <w:rFonts w:cs="Times New Roman"/>
          <w:szCs w:val="28"/>
          <w:lang w:val="kk-KZ"/>
        </w:rPr>
      </w:pPr>
      <w:r w:rsidRPr="00E4527F">
        <w:rPr>
          <w:rFonts w:eastAsia="Times New Roman" w:cs="Times New Roman"/>
          <w:szCs w:val="28"/>
          <w:lang w:val="kk-KZ" w:eastAsia="ru-RU"/>
        </w:rPr>
        <w:t>Кесте</w:t>
      </w:r>
      <w:r w:rsidR="00E56F99" w:rsidRPr="00E4527F">
        <w:rPr>
          <w:rFonts w:eastAsia="Times New Roman" w:cs="Times New Roman"/>
          <w:szCs w:val="28"/>
          <w:lang w:val="kk-KZ" w:eastAsia="ru-RU"/>
        </w:rPr>
        <w:t xml:space="preserve"> </w:t>
      </w:r>
      <w:r w:rsidRPr="00E4527F">
        <w:rPr>
          <w:rFonts w:eastAsia="Times New Roman" w:cs="Times New Roman"/>
          <w:szCs w:val="28"/>
          <w:lang w:val="kk-KZ" w:eastAsia="ru-RU"/>
        </w:rPr>
        <w:t>9</w:t>
      </w:r>
      <w:r w:rsidR="00E56F99" w:rsidRPr="00E4527F">
        <w:rPr>
          <w:rFonts w:eastAsia="Times New Roman" w:cs="Times New Roman"/>
          <w:szCs w:val="28"/>
          <w:lang w:val="kk-KZ" w:eastAsia="ru-RU"/>
        </w:rPr>
        <w:t xml:space="preserve"> </w:t>
      </w:r>
      <w:r w:rsidR="0091578B">
        <w:rPr>
          <w:rFonts w:eastAsia="Times New Roman" w:cs="Times New Roman"/>
          <w:szCs w:val="28"/>
          <w:lang w:val="kk-KZ" w:eastAsia="ru-RU"/>
        </w:rPr>
        <w:t>-</w:t>
      </w:r>
      <w:r w:rsidR="00E56F99" w:rsidRPr="00E4527F">
        <w:rPr>
          <w:rFonts w:eastAsia="Times New Roman" w:cs="Times New Roman"/>
          <w:szCs w:val="28"/>
          <w:lang w:val="kk-KZ" w:eastAsia="ru-RU"/>
        </w:rPr>
        <w:t xml:space="preserve"> </w:t>
      </w:r>
      <w:r w:rsidRPr="00E4527F">
        <w:rPr>
          <w:rFonts w:eastAsia="Times New Roman" w:cs="Times New Roman"/>
          <w:szCs w:val="28"/>
          <w:lang w:val="kk-KZ" w:eastAsia="ru-RU"/>
        </w:rPr>
        <w:t>Al-Mg үлгілерінің химиялық құрамы</w:t>
      </w:r>
    </w:p>
    <w:tbl>
      <w:tblPr>
        <w:tblStyle w:val="a3"/>
        <w:tblW w:w="9526" w:type="dxa"/>
        <w:tblInd w:w="108" w:type="dxa"/>
        <w:tblLayout w:type="fixed"/>
        <w:tblLook w:val="04A0" w:firstRow="1" w:lastRow="0" w:firstColumn="1" w:lastColumn="0" w:noHBand="0" w:noVBand="1"/>
      </w:tblPr>
      <w:tblGrid>
        <w:gridCol w:w="1021"/>
        <w:gridCol w:w="1843"/>
        <w:gridCol w:w="1276"/>
        <w:gridCol w:w="1134"/>
        <w:gridCol w:w="1417"/>
        <w:gridCol w:w="993"/>
        <w:gridCol w:w="1842"/>
      </w:tblGrid>
      <w:tr w:rsidR="00E56F99" w:rsidRPr="00E4527F" w14:paraId="151C72A1" w14:textId="77777777" w:rsidTr="00A15462">
        <w:trPr>
          <w:trHeight w:val="420"/>
        </w:trPr>
        <w:tc>
          <w:tcPr>
            <w:tcW w:w="1021" w:type="dxa"/>
            <w:vMerge w:val="restart"/>
          </w:tcPr>
          <w:p w14:paraId="51E50928" w14:textId="4FE94DFF" w:rsidR="00E56F99" w:rsidRPr="00E4527F" w:rsidRDefault="004F2439" w:rsidP="00B82D6C">
            <w:pPr>
              <w:contextualSpacing/>
              <w:jc w:val="center"/>
              <w:rPr>
                <w:rFonts w:cs="Times New Roman"/>
                <w:szCs w:val="28"/>
                <w:lang w:val="kk-KZ"/>
              </w:rPr>
            </w:pPr>
            <w:r w:rsidRPr="00E4527F">
              <w:rPr>
                <w:rFonts w:cs="Times New Roman"/>
                <w:szCs w:val="28"/>
                <w:lang w:val="kk-KZ"/>
              </w:rPr>
              <w:t>Қорытпа</w:t>
            </w:r>
          </w:p>
        </w:tc>
        <w:tc>
          <w:tcPr>
            <w:tcW w:w="1843" w:type="dxa"/>
            <w:vMerge w:val="restart"/>
          </w:tcPr>
          <w:p w14:paraId="5A9D28E8" w14:textId="762A77D7" w:rsidR="00E56F99" w:rsidRPr="00E4527F" w:rsidRDefault="00E56F99" w:rsidP="00B82D6C">
            <w:pPr>
              <w:contextualSpacing/>
              <w:jc w:val="center"/>
              <w:rPr>
                <w:rFonts w:cs="Times New Roman"/>
                <w:szCs w:val="28"/>
                <w:lang w:val="kk-KZ"/>
              </w:rPr>
            </w:pPr>
            <w:r w:rsidRPr="00E4527F">
              <w:rPr>
                <w:rFonts w:cs="Times New Roman"/>
                <w:szCs w:val="28"/>
                <w:lang w:val="kk-KZ"/>
              </w:rPr>
              <w:t>700ºС</w:t>
            </w:r>
            <w:r w:rsidR="004F2439" w:rsidRPr="00E4527F">
              <w:rPr>
                <w:rFonts w:cs="Times New Roman"/>
                <w:szCs w:val="28"/>
                <w:lang w:val="kk-KZ"/>
              </w:rPr>
              <w:t xml:space="preserve"> ұстау уақыты</w:t>
            </w:r>
            <w:r w:rsidRPr="00E4527F">
              <w:rPr>
                <w:rFonts w:cs="Times New Roman"/>
                <w:szCs w:val="28"/>
                <w:lang w:val="kk-KZ"/>
              </w:rPr>
              <w:t>, мин.</w:t>
            </w:r>
          </w:p>
        </w:tc>
        <w:tc>
          <w:tcPr>
            <w:tcW w:w="6662" w:type="dxa"/>
            <w:gridSpan w:val="5"/>
          </w:tcPr>
          <w:p w14:paraId="5A374344" w14:textId="24B385B9" w:rsidR="00E56F99" w:rsidRPr="00E4527F" w:rsidRDefault="004F2439" w:rsidP="00B82D6C">
            <w:pPr>
              <w:contextualSpacing/>
              <w:jc w:val="center"/>
              <w:rPr>
                <w:rFonts w:cs="Times New Roman"/>
                <w:szCs w:val="28"/>
                <w:lang w:val="kk-KZ"/>
              </w:rPr>
            </w:pPr>
            <w:r w:rsidRPr="00E4527F">
              <w:rPr>
                <w:rFonts w:cs="Times New Roman"/>
                <w:szCs w:val="28"/>
                <w:lang w:val="kk-KZ"/>
              </w:rPr>
              <w:t>Химиялық құрамы</w:t>
            </w:r>
            <w:r w:rsidR="00E56F99" w:rsidRPr="00E4527F">
              <w:rPr>
                <w:rFonts w:cs="Times New Roman"/>
                <w:szCs w:val="28"/>
                <w:lang w:val="kk-KZ"/>
              </w:rPr>
              <w:t>, %</w:t>
            </w:r>
          </w:p>
        </w:tc>
      </w:tr>
      <w:tr w:rsidR="00E56F99" w:rsidRPr="00E4527F" w14:paraId="4074ECA5" w14:textId="77777777" w:rsidTr="00A15462">
        <w:trPr>
          <w:trHeight w:val="154"/>
        </w:trPr>
        <w:tc>
          <w:tcPr>
            <w:tcW w:w="1021" w:type="dxa"/>
            <w:vMerge/>
          </w:tcPr>
          <w:p w14:paraId="7F6645AE" w14:textId="77777777" w:rsidR="00E56F99" w:rsidRPr="00E4527F" w:rsidRDefault="00E56F99" w:rsidP="00B82D6C">
            <w:pPr>
              <w:contextualSpacing/>
              <w:jc w:val="center"/>
              <w:rPr>
                <w:rFonts w:cs="Times New Roman"/>
                <w:szCs w:val="28"/>
                <w:lang w:val="kk-KZ"/>
              </w:rPr>
            </w:pPr>
          </w:p>
        </w:tc>
        <w:tc>
          <w:tcPr>
            <w:tcW w:w="1843" w:type="dxa"/>
            <w:vMerge/>
          </w:tcPr>
          <w:p w14:paraId="118C1116" w14:textId="77777777" w:rsidR="00E56F99" w:rsidRPr="00E4527F" w:rsidRDefault="00E56F99" w:rsidP="00B82D6C">
            <w:pPr>
              <w:contextualSpacing/>
              <w:jc w:val="center"/>
              <w:rPr>
                <w:rFonts w:cs="Times New Roman"/>
                <w:szCs w:val="28"/>
                <w:lang w:val="kk-KZ"/>
              </w:rPr>
            </w:pPr>
          </w:p>
        </w:tc>
        <w:tc>
          <w:tcPr>
            <w:tcW w:w="1276" w:type="dxa"/>
            <w:vMerge w:val="restart"/>
          </w:tcPr>
          <w:p w14:paraId="4578299F"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Al</w:t>
            </w:r>
          </w:p>
        </w:tc>
        <w:tc>
          <w:tcPr>
            <w:tcW w:w="1134" w:type="dxa"/>
            <w:vMerge w:val="restart"/>
          </w:tcPr>
          <w:p w14:paraId="2DE18E2E"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Mg</w:t>
            </w:r>
          </w:p>
        </w:tc>
        <w:tc>
          <w:tcPr>
            <w:tcW w:w="2410" w:type="dxa"/>
            <w:gridSpan w:val="2"/>
          </w:tcPr>
          <w:p w14:paraId="4118573F" w14:textId="148273E9" w:rsidR="00E56F99" w:rsidRPr="00E4527F" w:rsidRDefault="004F2439" w:rsidP="00B82D6C">
            <w:pPr>
              <w:contextualSpacing/>
              <w:jc w:val="center"/>
              <w:rPr>
                <w:rFonts w:cs="Times New Roman"/>
                <w:szCs w:val="28"/>
                <w:lang w:val="kk-KZ"/>
              </w:rPr>
            </w:pPr>
            <w:r w:rsidRPr="00E4527F">
              <w:rPr>
                <w:rFonts w:cs="Times New Roman"/>
                <w:szCs w:val="28"/>
                <w:lang w:val="kk-KZ"/>
              </w:rPr>
              <w:t>Қоспалар</w:t>
            </w:r>
          </w:p>
        </w:tc>
        <w:tc>
          <w:tcPr>
            <w:tcW w:w="1842" w:type="dxa"/>
            <w:vMerge w:val="restart"/>
          </w:tcPr>
          <w:p w14:paraId="5DD7F23D" w14:textId="13ED580C" w:rsidR="00E56F99" w:rsidRPr="00E4527F" w:rsidRDefault="004F2439" w:rsidP="00B82D6C">
            <w:pPr>
              <w:contextualSpacing/>
              <w:jc w:val="center"/>
              <w:rPr>
                <w:rFonts w:cs="Times New Roman"/>
                <w:szCs w:val="28"/>
                <w:lang w:val="kk-KZ"/>
              </w:rPr>
            </w:pPr>
            <w:r w:rsidRPr="00E4527F">
              <w:rPr>
                <w:rFonts w:cs="Times New Roman"/>
                <w:szCs w:val="28"/>
                <w:lang w:val="kk-KZ"/>
              </w:rPr>
              <w:t>Басқа қоспалар</w:t>
            </w:r>
          </w:p>
        </w:tc>
      </w:tr>
      <w:tr w:rsidR="00E56F99" w:rsidRPr="00E4527F" w14:paraId="2D1CA418" w14:textId="77777777" w:rsidTr="00A15462">
        <w:trPr>
          <w:trHeight w:val="210"/>
        </w:trPr>
        <w:tc>
          <w:tcPr>
            <w:tcW w:w="1021" w:type="dxa"/>
            <w:vMerge/>
          </w:tcPr>
          <w:p w14:paraId="60A751A7" w14:textId="77777777" w:rsidR="00E56F99" w:rsidRPr="00E4527F" w:rsidRDefault="00E56F99" w:rsidP="00B82D6C">
            <w:pPr>
              <w:contextualSpacing/>
              <w:jc w:val="center"/>
              <w:rPr>
                <w:rFonts w:cs="Times New Roman"/>
                <w:szCs w:val="28"/>
                <w:lang w:val="kk-KZ"/>
              </w:rPr>
            </w:pPr>
          </w:p>
        </w:tc>
        <w:tc>
          <w:tcPr>
            <w:tcW w:w="1843" w:type="dxa"/>
            <w:vMerge/>
          </w:tcPr>
          <w:p w14:paraId="0DF45A19" w14:textId="77777777" w:rsidR="00E56F99" w:rsidRPr="00E4527F" w:rsidRDefault="00E56F99" w:rsidP="00B82D6C">
            <w:pPr>
              <w:contextualSpacing/>
              <w:jc w:val="center"/>
              <w:rPr>
                <w:rFonts w:cs="Times New Roman"/>
                <w:szCs w:val="28"/>
                <w:lang w:val="kk-KZ"/>
              </w:rPr>
            </w:pPr>
          </w:p>
        </w:tc>
        <w:tc>
          <w:tcPr>
            <w:tcW w:w="1276" w:type="dxa"/>
            <w:vMerge/>
          </w:tcPr>
          <w:p w14:paraId="7231302B" w14:textId="77777777" w:rsidR="00E56F99" w:rsidRPr="00E4527F" w:rsidRDefault="00E56F99" w:rsidP="00B82D6C">
            <w:pPr>
              <w:contextualSpacing/>
              <w:jc w:val="center"/>
              <w:rPr>
                <w:rFonts w:cs="Times New Roman"/>
                <w:szCs w:val="28"/>
                <w:lang w:val="kk-KZ"/>
              </w:rPr>
            </w:pPr>
          </w:p>
        </w:tc>
        <w:tc>
          <w:tcPr>
            <w:tcW w:w="1134" w:type="dxa"/>
            <w:vMerge/>
          </w:tcPr>
          <w:p w14:paraId="6411DF93" w14:textId="77777777" w:rsidR="00E56F99" w:rsidRPr="00E4527F" w:rsidRDefault="00E56F99" w:rsidP="00B82D6C">
            <w:pPr>
              <w:contextualSpacing/>
              <w:jc w:val="center"/>
              <w:rPr>
                <w:rFonts w:cs="Times New Roman"/>
                <w:szCs w:val="28"/>
                <w:lang w:val="kk-KZ"/>
              </w:rPr>
            </w:pPr>
          </w:p>
        </w:tc>
        <w:tc>
          <w:tcPr>
            <w:tcW w:w="1417" w:type="dxa"/>
          </w:tcPr>
          <w:p w14:paraId="1CBAF148"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Si</w:t>
            </w:r>
          </w:p>
        </w:tc>
        <w:tc>
          <w:tcPr>
            <w:tcW w:w="993" w:type="dxa"/>
          </w:tcPr>
          <w:p w14:paraId="4AC719B1"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Fe</w:t>
            </w:r>
          </w:p>
        </w:tc>
        <w:tc>
          <w:tcPr>
            <w:tcW w:w="1842" w:type="dxa"/>
            <w:vMerge/>
          </w:tcPr>
          <w:p w14:paraId="53318087" w14:textId="77777777" w:rsidR="00E56F99" w:rsidRPr="00E4527F" w:rsidRDefault="00E56F99" w:rsidP="00B82D6C">
            <w:pPr>
              <w:contextualSpacing/>
              <w:jc w:val="center"/>
              <w:rPr>
                <w:rFonts w:cs="Times New Roman"/>
                <w:szCs w:val="28"/>
                <w:lang w:val="kk-KZ"/>
              </w:rPr>
            </w:pPr>
          </w:p>
        </w:tc>
      </w:tr>
      <w:tr w:rsidR="00E56F99" w:rsidRPr="00E4527F" w14:paraId="51BE59D0" w14:textId="77777777" w:rsidTr="00A15462">
        <w:tc>
          <w:tcPr>
            <w:tcW w:w="1021" w:type="dxa"/>
            <w:vMerge w:val="restart"/>
          </w:tcPr>
          <w:p w14:paraId="3ECFF985"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Al-Mg</w:t>
            </w:r>
          </w:p>
        </w:tc>
        <w:tc>
          <w:tcPr>
            <w:tcW w:w="1843" w:type="dxa"/>
          </w:tcPr>
          <w:p w14:paraId="4BA44420"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5</w:t>
            </w:r>
          </w:p>
        </w:tc>
        <w:tc>
          <w:tcPr>
            <w:tcW w:w="1276" w:type="dxa"/>
          </w:tcPr>
          <w:p w14:paraId="77D64D2C"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92,28</w:t>
            </w:r>
          </w:p>
        </w:tc>
        <w:tc>
          <w:tcPr>
            <w:tcW w:w="1134" w:type="dxa"/>
          </w:tcPr>
          <w:p w14:paraId="735B911C"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6,2</w:t>
            </w:r>
          </w:p>
        </w:tc>
        <w:tc>
          <w:tcPr>
            <w:tcW w:w="1417" w:type="dxa"/>
          </w:tcPr>
          <w:p w14:paraId="1ADAD064"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0,255</w:t>
            </w:r>
          </w:p>
        </w:tc>
        <w:tc>
          <w:tcPr>
            <w:tcW w:w="993" w:type="dxa"/>
          </w:tcPr>
          <w:p w14:paraId="5779517C"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0,49</w:t>
            </w:r>
          </w:p>
        </w:tc>
        <w:tc>
          <w:tcPr>
            <w:tcW w:w="1842" w:type="dxa"/>
          </w:tcPr>
          <w:p w14:paraId="6437F4FC"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0,3</w:t>
            </w:r>
          </w:p>
        </w:tc>
      </w:tr>
      <w:tr w:rsidR="00E56F99" w:rsidRPr="00E4527F" w14:paraId="1C950DC8" w14:textId="77777777" w:rsidTr="00A15462">
        <w:tc>
          <w:tcPr>
            <w:tcW w:w="1021" w:type="dxa"/>
            <w:vMerge/>
          </w:tcPr>
          <w:p w14:paraId="0E885A7B" w14:textId="77777777" w:rsidR="00E56F99" w:rsidRPr="00E4527F" w:rsidRDefault="00E56F99" w:rsidP="00B82D6C">
            <w:pPr>
              <w:contextualSpacing/>
              <w:jc w:val="center"/>
              <w:rPr>
                <w:rFonts w:cs="Times New Roman"/>
                <w:szCs w:val="28"/>
                <w:lang w:val="kk-KZ"/>
              </w:rPr>
            </w:pPr>
          </w:p>
        </w:tc>
        <w:tc>
          <w:tcPr>
            <w:tcW w:w="1843" w:type="dxa"/>
          </w:tcPr>
          <w:p w14:paraId="2003D2F6"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10</w:t>
            </w:r>
          </w:p>
        </w:tc>
        <w:tc>
          <w:tcPr>
            <w:tcW w:w="1276" w:type="dxa"/>
          </w:tcPr>
          <w:p w14:paraId="4DC0FCA3"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92,26</w:t>
            </w:r>
          </w:p>
        </w:tc>
        <w:tc>
          <w:tcPr>
            <w:tcW w:w="1134" w:type="dxa"/>
          </w:tcPr>
          <w:p w14:paraId="7FA8C7D0"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6,152</w:t>
            </w:r>
          </w:p>
        </w:tc>
        <w:tc>
          <w:tcPr>
            <w:tcW w:w="1417" w:type="dxa"/>
          </w:tcPr>
          <w:p w14:paraId="09066529"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0,384</w:t>
            </w:r>
          </w:p>
        </w:tc>
        <w:tc>
          <w:tcPr>
            <w:tcW w:w="993" w:type="dxa"/>
          </w:tcPr>
          <w:p w14:paraId="55638D44"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0,57</w:t>
            </w:r>
          </w:p>
        </w:tc>
        <w:tc>
          <w:tcPr>
            <w:tcW w:w="1842" w:type="dxa"/>
          </w:tcPr>
          <w:p w14:paraId="672F4C75"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0,267</w:t>
            </w:r>
          </w:p>
        </w:tc>
      </w:tr>
      <w:tr w:rsidR="00E56F99" w:rsidRPr="00E4527F" w14:paraId="378066A4" w14:textId="77777777" w:rsidTr="00A15462">
        <w:tc>
          <w:tcPr>
            <w:tcW w:w="1021" w:type="dxa"/>
            <w:vMerge/>
          </w:tcPr>
          <w:p w14:paraId="1D3E6D00" w14:textId="77777777" w:rsidR="00E56F99" w:rsidRPr="00E4527F" w:rsidRDefault="00E56F99" w:rsidP="00B82D6C">
            <w:pPr>
              <w:contextualSpacing/>
              <w:jc w:val="center"/>
              <w:rPr>
                <w:rFonts w:cs="Times New Roman"/>
                <w:szCs w:val="28"/>
                <w:lang w:val="kk-KZ"/>
              </w:rPr>
            </w:pPr>
          </w:p>
        </w:tc>
        <w:tc>
          <w:tcPr>
            <w:tcW w:w="1843" w:type="dxa"/>
          </w:tcPr>
          <w:p w14:paraId="7EE86D71"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20</w:t>
            </w:r>
          </w:p>
        </w:tc>
        <w:tc>
          <w:tcPr>
            <w:tcW w:w="1276" w:type="dxa"/>
          </w:tcPr>
          <w:p w14:paraId="35BB7D17"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92,42</w:t>
            </w:r>
          </w:p>
        </w:tc>
        <w:tc>
          <w:tcPr>
            <w:tcW w:w="1134" w:type="dxa"/>
          </w:tcPr>
          <w:p w14:paraId="74BAAAB4"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5,947</w:t>
            </w:r>
          </w:p>
        </w:tc>
        <w:tc>
          <w:tcPr>
            <w:tcW w:w="1417" w:type="dxa"/>
          </w:tcPr>
          <w:p w14:paraId="3833A2F1"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0,308</w:t>
            </w:r>
          </w:p>
        </w:tc>
        <w:tc>
          <w:tcPr>
            <w:tcW w:w="993" w:type="dxa"/>
          </w:tcPr>
          <w:p w14:paraId="2FFED297"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0,57</w:t>
            </w:r>
          </w:p>
        </w:tc>
        <w:tc>
          <w:tcPr>
            <w:tcW w:w="1842" w:type="dxa"/>
          </w:tcPr>
          <w:p w14:paraId="5DE1B8EE"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0,36</w:t>
            </w:r>
          </w:p>
        </w:tc>
      </w:tr>
      <w:tr w:rsidR="00E56F99" w:rsidRPr="00E4527F" w14:paraId="3CC057B0" w14:textId="77777777" w:rsidTr="00A15462">
        <w:tc>
          <w:tcPr>
            <w:tcW w:w="1021" w:type="dxa"/>
            <w:vMerge/>
          </w:tcPr>
          <w:p w14:paraId="53EE75CC" w14:textId="77777777" w:rsidR="00E56F99" w:rsidRPr="00E4527F" w:rsidRDefault="00E56F99" w:rsidP="00B82D6C">
            <w:pPr>
              <w:contextualSpacing/>
              <w:jc w:val="center"/>
              <w:rPr>
                <w:rFonts w:cs="Times New Roman"/>
                <w:szCs w:val="28"/>
                <w:lang w:val="kk-KZ"/>
              </w:rPr>
            </w:pPr>
          </w:p>
        </w:tc>
        <w:tc>
          <w:tcPr>
            <w:tcW w:w="1843" w:type="dxa"/>
          </w:tcPr>
          <w:p w14:paraId="7E29F33D"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30</w:t>
            </w:r>
          </w:p>
        </w:tc>
        <w:tc>
          <w:tcPr>
            <w:tcW w:w="1276" w:type="dxa"/>
          </w:tcPr>
          <w:p w14:paraId="2A656D16"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92,77</w:t>
            </w:r>
          </w:p>
        </w:tc>
        <w:tc>
          <w:tcPr>
            <w:tcW w:w="1134" w:type="dxa"/>
          </w:tcPr>
          <w:p w14:paraId="1016BDA3"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5,744</w:t>
            </w:r>
          </w:p>
        </w:tc>
        <w:tc>
          <w:tcPr>
            <w:tcW w:w="1417" w:type="dxa"/>
          </w:tcPr>
          <w:p w14:paraId="5375C51E"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0,287</w:t>
            </w:r>
          </w:p>
        </w:tc>
        <w:tc>
          <w:tcPr>
            <w:tcW w:w="993" w:type="dxa"/>
          </w:tcPr>
          <w:p w14:paraId="681804DC"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0,56</w:t>
            </w:r>
          </w:p>
        </w:tc>
        <w:tc>
          <w:tcPr>
            <w:tcW w:w="1842" w:type="dxa"/>
          </w:tcPr>
          <w:p w14:paraId="7C7F5A83"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0,29</w:t>
            </w:r>
          </w:p>
        </w:tc>
      </w:tr>
    </w:tbl>
    <w:p w14:paraId="39F0DDC5" w14:textId="77777777" w:rsidR="00E56F99" w:rsidRPr="00E4527F" w:rsidRDefault="00E56F99" w:rsidP="00E56F99">
      <w:pPr>
        <w:spacing w:after="0"/>
        <w:ind w:firstLine="709"/>
        <w:contextualSpacing/>
        <w:jc w:val="both"/>
        <w:rPr>
          <w:rFonts w:cs="Times New Roman"/>
          <w:szCs w:val="28"/>
          <w:lang w:val="kk-KZ"/>
        </w:rPr>
      </w:pPr>
    </w:p>
    <w:p w14:paraId="757D2AFF" w14:textId="56F9D691" w:rsidR="00E56F99" w:rsidRPr="00E4527F" w:rsidRDefault="004F2439" w:rsidP="00E56F99">
      <w:pPr>
        <w:spacing w:after="0"/>
        <w:ind w:firstLine="709"/>
        <w:contextualSpacing/>
        <w:jc w:val="both"/>
        <w:rPr>
          <w:rFonts w:cs="Times New Roman"/>
          <w:szCs w:val="28"/>
          <w:lang w:val="kk-KZ"/>
        </w:rPr>
      </w:pPr>
      <w:r w:rsidRPr="00E4527F">
        <w:rPr>
          <w:rFonts w:cs="Times New Roman"/>
          <w:szCs w:val="28"/>
          <w:lang w:val="kk-KZ"/>
        </w:rPr>
        <w:t>Химиялық талдаудан кейін Al-Mg үлгілерінің микро</w:t>
      </w:r>
      <w:r w:rsidR="00A06371">
        <w:rPr>
          <w:rFonts w:cs="Times New Roman"/>
          <w:szCs w:val="28"/>
          <w:lang w:val="kk-KZ"/>
        </w:rPr>
        <w:t>құрылымы</w:t>
      </w:r>
      <w:r w:rsidRPr="00E4527F">
        <w:rPr>
          <w:rFonts w:cs="Times New Roman"/>
          <w:szCs w:val="28"/>
          <w:lang w:val="kk-KZ"/>
        </w:rPr>
        <w:t xml:space="preserve"> Zeiss Axiovert 200 Mat оптикалық микроскобында зерттелді, олардың суреттері </w:t>
      </w:r>
      <w:r w:rsidR="00A15462">
        <w:rPr>
          <w:rFonts w:cs="Times New Roman"/>
          <w:szCs w:val="28"/>
          <w:lang w:val="kk-KZ"/>
        </w:rPr>
        <w:t>23</w:t>
      </w:r>
      <w:r w:rsidRPr="00E4527F">
        <w:rPr>
          <w:rFonts w:cs="Times New Roman"/>
          <w:szCs w:val="28"/>
          <w:lang w:val="kk-KZ"/>
        </w:rPr>
        <w:t>-суретте келтірілген.</w:t>
      </w:r>
    </w:p>
    <w:p w14:paraId="18EE5278" w14:textId="77777777" w:rsidR="004F2439" w:rsidRPr="00E4527F" w:rsidRDefault="004F2439" w:rsidP="00E56F99">
      <w:pPr>
        <w:spacing w:after="0"/>
        <w:ind w:firstLine="709"/>
        <w:contextualSpacing/>
        <w:jc w:val="both"/>
        <w:rPr>
          <w:rFonts w:cs="Times New Roman"/>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678"/>
      </w:tblGrid>
      <w:tr w:rsidR="001D4A44" w:rsidRPr="00E4527F" w14:paraId="73C47201" w14:textId="77777777" w:rsidTr="00B82D6C">
        <w:tc>
          <w:tcPr>
            <w:tcW w:w="4677" w:type="dxa"/>
          </w:tcPr>
          <w:p w14:paraId="5DE773D1" w14:textId="3BA91B78" w:rsidR="00E56F99" w:rsidRPr="00E4527F" w:rsidRDefault="001D4A44" w:rsidP="00B82D6C">
            <w:pPr>
              <w:contextualSpacing/>
              <w:jc w:val="center"/>
              <w:rPr>
                <w:rFonts w:cs="Times New Roman"/>
                <w:szCs w:val="28"/>
                <w:lang w:val="kk-KZ"/>
              </w:rPr>
            </w:pPr>
            <w:r w:rsidRPr="001D4A44">
              <w:rPr>
                <w:rFonts w:cs="Times New Roman"/>
                <w:szCs w:val="28"/>
                <w:lang w:val="kk-KZ"/>
              </w:rPr>
              <w:drawing>
                <wp:inline distT="0" distB="0" distL="0" distR="0" wp14:anchorId="618F8C4E" wp14:editId="40C3238D">
                  <wp:extent cx="2908438" cy="2156209"/>
                  <wp:effectExtent l="0" t="0" r="6350" b="0"/>
                  <wp:docPr id="397824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824376" name=""/>
                          <pic:cNvPicPr/>
                        </pic:nvPicPr>
                        <pic:blipFill>
                          <a:blip r:embed="rId44"/>
                          <a:stretch>
                            <a:fillRect/>
                          </a:stretch>
                        </pic:blipFill>
                        <pic:spPr>
                          <a:xfrm>
                            <a:off x="0" y="0"/>
                            <a:ext cx="2915966" cy="2161790"/>
                          </a:xfrm>
                          <a:prstGeom prst="rect">
                            <a:avLst/>
                          </a:prstGeom>
                        </pic:spPr>
                      </pic:pic>
                    </a:graphicData>
                  </a:graphic>
                </wp:inline>
              </w:drawing>
            </w:r>
          </w:p>
        </w:tc>
        <w:tc>
          <w:tcPr>
            <w:tcW w:w="4678" w:type="dxa"/>
          </w:tcPr>
          <w:p w14:paraId="13530A72" w14:textId="1A13E672" w:rsidR="00E56F99" w:rsidRPr="00E4527F" w:rsidRDefault="001D4A44" w:rsidP="00B82D6C">
            <w:pPr>
              <w:contextualSpacing/>
              <w:jc w:val="center"/>
              <w:rPr>
                <w:rFonts w:cs="Times New Roman"/>
                <w:szCs w:val="28"/>
                <w:lang w:val="kk-KZ"/>
              </w:rPr>
            </w:pPr>
            <w:r w:rsidRPr="001D4A44">
              <w:rPr>
                <w:rFonts w:cs="Times New Roman"/>
                <w:szCs w:val="28"/>
                <w:lang w:val="kk-KZ"/>
              </w:rPr>
              <w:drawing>
                <wp:inline distT="0" distB="0" distL="0" distR="0" wp14:anchorId="087C70BE" wp14:editId="360BD548">
                  <wp:extent cx="2810386" cy="2155825"/>
                  <wp:effectExtent l="0" t="0" r="9525" b="0"/>
                  <wp:docPr id="13306348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34868" name=""/>
                          <pic:cNvPicPr/>
                        </pic:nvPicPr>
                        <pic:blipFill>
                          <a:blip r:embed="rId45"/>
                          <a:stretch>
                            <a:fillRect/>
                          </a:stretch>
                        </pic:blipFill>
                        <pic:spPr>
                          <a:xfrm>
                            <a:off x="0" y="0"/>
                            <a:ext cx="2821439" cy="2164304"/>
                          </a:xfrm>
                          <a:prstGeom prst="rect">
                            <a:avLst/>
                          </a:prstGeom>
                        </pic:spPr>
                      </pic:pic>
                    </a:graphicData>
                  </a:graphic>
                </wp:inline>
              </w:drawing>
            </w:r>
          </w:p>
        </w:tc>
      </w:tr>
      <w:tr w:rsidR="001D4A44" w:rsidRPr="00E4527F" w14:paraId="0FC61531" w14:textId="77777777" w:rsidTr="00B82D6C">
        <w:tc>
          <w:tcPr>
            <w:tcW w:w="4677" w:type="dxa"/>
          </w:tcPr>
          <w:p w14:paraId="52569237"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а</w:t>
            </w:r>
          </w:p>
        </w:tc>
        <w:tc>
          <w:tcPr>
            <w:tcW w:w="4678" w:type="dxa"/>
          </w:tcPr>
          <w:p w14:paraId="5E341993"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б</w:t>
            </w:r>
          </w:p>
        </w:tc>
      </w:tr>
    </w:tbl>
    <w:p w14:paraId="3D27A4C9" w14:textId="2F41FB05" w:rsidR="00E56F99" w:rsidRPr="00E4527F" w:rsidRDefault="00E56F99" w:rsidP="00E56F99">
      <w:pPr>
        <w:spacing w:after="0"/>
        <w:contextualSpacing/>
        <w:jc w:val="center"/>
        <w:rPr>
          <w:rFonts w:cs="Times New Roman"/>
          <w:szCs w:val="28"/>
          <w:lang w:val="kk-KZ"/>
        </w:rPr>
      </w:pPr>
      <w:r w:rsidRPr="00E4527F">
        <w:rPr>
          <w:rFonts w:cs="Times New Roman"/>
          <w:szCs w:val="28"/>
          <w:lang w:val="kk-KZ"/>
        </w:rPr>
        <w:t xml:space="preserve">а </w:t>
      </w:r>
      <w:r w:rsidR="0091578B">
        <w:rPr>
          <w:rFonts w:cs="Times New Roman"/>
          <w:szCs w:val="28"/>
          <w:lang w:val="kk-KZ"/>
        </w:rPr>
        <w:t>-</w:t>
      </w:r>
      <w:r w:rsidR="004F2439" w:rsidRPr="00E4527F">
        <w:rPr>
          <w:rFonts w:cs="Times New Roman"/>
          <w:szCs w:val="28"/>
          <w:lang w:val="kk-KZ"/>
        </w:rPr>
        <w:t xml:space="preserve"> </w:t>
      </w:r>
      <w:r w:rsidRPr="00E4527F">
        <w:rPr>
          <w:rFonts w:cs="Times New Roman"/>
          <w:szCs w:val="28"/>
          <w:lang w:val="kk-KZ"/>
        </w:rPr>
        <w:t xml:space="preserve">х200; б </w:t>
      </w:r>
      <w:r w:rsidR="0091578B">
        <w:rPr>
          <w:rFonts w:cs="Times New Roman"/>
          <w:szCs w:val="28"/>
          <w:lang w:val="kk-KZ"/>
        </w:rPr>
        <w:t>-</w:t>
      </w:r>
      <w:r w:rsidR="004F2439" w:rsidRPr="00E4527F">
        <w:rPr>
          <w:rFonts w:cs="Times New Roman"/>
          <w:szCs w:val="28"/>
          <w:lang w:val="kk-KZ"/>
        </w:rPr>
        <w:t xml:space="preserve"> </w:t>
      </w:r>
      <w:r w:rsidRPr="00E4527F">
        <w:rPr>
          <w:rFonts w:cs="Times New Roman"/>
          <w:szCs w:val="28"/>
          <w:lang w:val="kk-KZ"/>
        </w:rPr>
        <w:t>х500</w:t>
      </w:r>
    </w:p>
    <w:p w14:paraId="0F40BCB7" w14:textId="04149E53" w:rsidR="00E56F99" w:rsidRPr="00E4527F" w:rsidRDefault="004F2439" w:rsidP="00E56F99">
      <w:pPr>
        <w:autoSpaceDE w:val="0"/>
        <w:autoSpaceDN w:val="0"/>
        <w:adjustRightInd w:val="0"/>
        <w:spacing w:after="0"/>
        <w:ind w:firstLine="709"/>
        <w:jc w:val="center"/>
        <w:rPr>
          <w:rFonts w:cs="Times New Roman"/>
          <w:szCs w:val="28"/>
          <w:lang w:val="kk-KZ"/>
        </w:rPr>
      </w:pPr>
      <w:r w:rsidRPr="00E4527F">
        <w:rPr>
          <w:rFonts w:cs="Times New Roman"/>
          <w:szCs w:val="28"/>
          <w:lang w:val="kk-KZ"/>
        </w:rPr>
        <w:t xml:space="preserve">Сурет </w:t>
      </w:r>
      <w:r w:rsidR="00A15462">
        <w:rPr>
          <w:rFonts w:cs="Times New Roman"/>
          <w:szCs w:val="28"/>
          <w:lang w:val="kk-KZ"/>
        </w:rPr>
        <w:t xml:space="preserve">23 </w:t>
      </w:r>
      <w:r w:rsidR="0091578B">
        <w:rPr>
          <w:rFonts w:cs="Times New Roman"/>
          <w:szCs w:val="28"/>
          <w:lang w:val="kk-KZ"/>
        </w:rPr>
        <w:t>-</w:t>
      </w:r>
      <w:r w:rsidRPr="00E4527F">
        <w:rPr>
          <w:rFonts w:cs="Times New Roman"/>
          <w:szCs w:val="28"/>
          <w:lang w:val="kk-KZ"/>
        </w:rPr>
        <w:t xml:space="preserve"> Al-Mg қорытпаларының </w:t>
      </w:r>
      <w:r w:rsidR="00A06371">
        <w:rPr>
          <w:rFonts w:cs="Times New Roman"/>
          <w:szCs w:val="28"/>
          <w:lang w:val="kk-KZ"/>
        </w:rPr>
        <w:t>микроқұрылымдары</w:t>
      </w:r>
    </w:p>
    <w:p w14:paraId="4E7EDECA" w14:textId="77777777" w:rsidR="004F2439" w:rsidRPr="00E4527F" w:rsidRDefault="004F2439" w:rsidP="00E56F99">
      <w:pPr>
        <w:autoSpaceDE w:val="0"/>
        <w:autoSpaceDN w:val="0"/>
        <w:adjustRightInd w:val="0"/>
        <w:spacing w:after="0"/>
        <w:ind w:firstLine="709"/>
        <w:jc w:val="center"/>
        <w:rPr>
          <w:rFonts w:cs="Times New Roman"/>
          <w:szCs w:val="28"/>
          <w:lang w:val="kk-KZ"/>
        </w:rPr>
      </w:pPr>
    </w:p>
    <w:p w14:paraId="419464C3" w14:textId="194C46D2" w:rsidR="00E56F99" w:rsidRPr="00E4527F" w:rsidRDefault="004F2439" w:rsidP="00E56F99">
      <w:pPr>
        <w:autoSpaceDE w:val="0"/>
        <w:autoSpaceDN w:val="0"/>
        <w:adjustRightInd w:val="0"/>
        <w:spacing w:after="0"/>
        <w:ind w:firstLine="709"/>
        <w:jc w:val="both"/>
        <w:rPr>
          <w:rFonts w:cs="Times New Roman"/>
          <w:szCs w:val="28"/>
          <w:lang w:val="kk-KZ"/>
        </w:rPr>
      </w:pPr>
      <w:r w:rsidRPr="00E4527F">
        <w:rPr>
          <w:rFonts w:cs="Times New Roman"/>
          <w:szCs w:val="28"/>
          <w:lang w:val="kk-KZ"/>
        </w:rPr>
        <w:t xml:space="preserve">Al-Mg жүйесіндегі құйма қорытпаларда 17-суретте көрсетілген Al₃Mg₂ фазасының болуы болжанады. Қорытпадағы бөлінген фазалардың құрамын дәлірек анықтау мақсатында Al-Mg қорытпасына қатысты қосымша нүктелік химиялық талдау Joel Superprobe 733 электрон-зондтық құрылғысында жүргізілді. Al-Mg қорытпасының нүктелік химиялық талдауының нәтижелері </w:t>
      </w:r>
      <w:r w:rsidR="00A15462">
        <w:rPr>
          <w:rFonts w:cs="Times New Roman"/>
          <w:szCs w:val="28"/>
          <w:lang w:val="kk-KZ"/>
        </w:rPr>
        <w:t>24</w:t>
      </w:r>
      <w:r w:rsidRPr="00E4527F">
        <w:rPr>
          <w:rFonts w:cs="Times New Roman"/>
          <w:szCs w:val="28"/>
          <w:lang w:val="kk-KZ"/>
        </w:rPr>
        <w:t>-суретте келтірілген.</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640"/>
      </w:tblGrid>
      <w:tr w:rsidR="00E56F99" w:rsidRPr="00E4527F" w14:paraId="4CBBABFF" w14:textId="77777777" w:rsidTr="00B82D6C">
        <w:tc>
          <w:tcPr>
            <w:tcW w:w="4715" w:type="dxa"/>
          </w:tcPr>
          <w:p w14:paraId="74EA7417" w14:textId="77777777" w:rsidR="00E56F99" w:rsidRPr="00E4527F" w:rsidRDefault="00E56F99" w:rsidP="00B82D6C">
            <w:pPr>
              <w:contextualSpacing/>
              <w:jc w:val="center"/>
              <w:rPr>
                <w:rFonts w:cs="Times New Roman"/>
                <w:szCs w:val="28"/>
                <w:lang w:val="kk-KZ"/>
              </w:rPr>
            </w:pPr>
            <w:r w:rsidRPr="00E4527F">
              <w:rPr>
                <w:rFonts w:cs="Times New Roman"/>
                <w:noProof/>
                <w:szCs w:val="28"/>
                <w:lang w:val="kk-KZ" w:eastAsia="ru-RU"/>
              </w:rPr>
              <w:lastRenderedPageBreak/>
              <w:drawing>
                <wp:inline distT="0" distB="0" distL="0" distR="0" wp14:anchorId="6D225B4A" wp14:editId="5A150CE8">
                  <wp:extent cx="2851159" cy="17445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2867337" cy="1754424"/>
                          </a:xfrm>
                          <a:prstGeom prst="rect">
                            <a:avLst/>
                          </a:prstGeom>
                        </pic:spPr>
                      </pic:pic>
                    </a:graphicData>
                  </a:graphic>
                </wp:inline>
              </w:drawing>
            </w:r>
          </w:p>
        </w:tc>
        <w:tc>
          <w:tcPr>
            <w:tcW w:w="4640" w:type="dxa"/>
          </w:tcPr>
          <w:p w14:paraId="61747BBB" w14:textId="77777777" w:rsidR="00E56F99" w:rsidRPr="00E4527F" w:rsidRDefault="00E56F99" w:rsidP="00B82D6C">
            <w:pPr>
              <w:contextualSpacing/>
              <w:jc w:val="center"/>
              <w:rPr>
                <w:rFonts w:cs="Times New Roman"/>
                <w:szCs w:val="28"/>
                <w:lang w:val="kk-KZ"/>
              </w:rPr>
            </w:pPr>
            <w:r w:rsidRPr="00E4527F">
              <w:rPr>
                <w:rFonts w:cs="Times New Roman"/>
                <w:noProof/>
                <w:szCs w:val="28"/>
                <w:lang w:val="kk-KZ" w:eastAsia="ru-RU"/>
              </w:rPr>
              <w:drawing>
                <wp:inline distT="0" distB="0" distL="0" distR="0" wp14:anchorId="749D1731" wp14:editId="14A28DD6">
                  <wp:extent cx="2807553" cy="1748155"/>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2807553" cy="1748155"/>
                          </a:xfrm>
                          <a:prstGeom prst="rect">
                            <a:avLst/>
                          </a:prstGeom>
                        </pic:spPr>
                      </pic:pic>
                    </a:graphicData>
                  </a:graphic>
                </wp:inline>
              </w:drawing>
            </w:r>
          </w:p>
        </w:tc>
      </w:tr>
      <w:tr w:rsidR="00E56F99" w:rsidRPr="00E4527F" w14:paraId="58D5E48C" w14:textId="77777777" w:rsidTr="00B82D6C">
        <w:tc>
          <w:tcPr>
            <w:tcW w:w="4715" w:type="dxa"/>
          </w:tcPr>
          <w:p w14:paraId="56C2212A"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а</w:t>
            </w:r>
          </w:p>
        </w:tc>
        <w:tc>
          <w:tcPr>
            <w:tcW w:w="4640" w:type="dxa"/>
          </w:tcPr>
          <w:p w14:paraId="707F25B1"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б</w:t>
            </w:r>
          </w:p>
        </w:tc>
      </w:tr>
      <w:tr w:rsidR="00E56F99" w:rsidRPr="00E4527F" w14:paraId="403C3790" w14:textId="77777777" w:rsidTr="00B82D6C">
        <w:tc>
          <w:tcPr>
            <w:tcW w:w="9355" w:type="dxa"/>
            <w:gridSpan w:val="2"/>
          </w:tcPr>
          <w:p w14:paraId="20ADA268" w14:textId="255F5E0D" w:rsidR="00E56F99" w:rsidRPr="00E4527F" w:rsidRDefault="001D4A44" w:rsidP="00B82D6C">
            <w:pPr>
              <w:contextualSpacing/>
              <w:jc w:val="center"/>
              <w:rPr>
                <w:rFonts w:cs="Times New Roman"/>
                <w:szCs w:val="28"/>
                <w:lang w:val="kk-KZ"/>
              </w:rPr>
            </w:pPr>
            <w:r w:rsidRPr="001D4A44">
              <w:rPr>
                <w:rFonts w:cs="Times New Roman"/>
                <w:szCs w:val="28"/>
                <w:lang w:val="kk-KZ"/>
              </w:rPr>
              <w:drawing>
                <wp:inline distT="0" distB="0" distL="0" distR="0" wp14:anchorId="56A7ED51" wp14:editId="5033319B">
                  <wp:extent cx="3132814" cy="2307277"/>
                  <wp:effectExtent l="0" t="0" r="0" b="0"/>
                  <wp:docPr id="5861398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39806" name=""/>
                          <pic:cNvPicPr/>
                        </pic:nvPicPr>
                        <pic:blipFill>
                          <a:blip r:embed="rId48"/>
                          <a:stretch>
                            <a:fillRect/>
                          </a:stretch>
                        </pic:blipFill>
                        <pic:spPr>
                          <a:xfrm>
                            <a:off x="0" y="0"/>
                            <a:ext cx="3145855" cy="2316881"/>
                          </a:xfrm>
                          <a:prstGeom prst="rect">
                            <a:avLst/>
                          </a:prstGeom>
                        </pic:spPr>
                      </pic:pic>
                    </a:graphicData>
                  </a:graphic>
                </wp:inline>
              </w:drawing>
            </w:r>
          </w:p>
        </w:tc>
      </w:tr>
      <w:tr w:rsidR="00E56F99" w:rsidRPr="00E4527F" w14:paraId="7FDC0E0F" w14:textId="77777777" w:rsidTr="00B82D6C">
        <w:tc>
          <w:tcPr>
            <w:tcW w:w="9355" w:type="dxa"/>
            <w:gridSpan w:val="2"/>
          </w:tcPr>
          <w:p w14:paraId="612C6999"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в</w:t>
            </w:r>
          </w:p>
        </w:tc>
      </w:tr>
    </w:tbl>
    <w:p w14:paraId="01EAFBD9" w14:textId="650B5DE7" w:rsidR="004F2439" w:rsidRPr="00E4527F" w:rsidRDefault="004F2439" w:rsidP="004F2439">
      <w:pPr>
        <w:spacing w:after="0"/>
        <w:ind w:firstLine="567"/>
        <w:contextualSpacing/>
        <w:jc w:val="center"/>
        <w:rPr>
          <w:rFonts w:eastAsia="Times New Roman" w:cs="Times New Roman"/>
          <w:szCs w:val="28"/>
          <w:lang w:val="kk-KZ" w:eastAsia="ru-RU"/>
        </w:rPr>
      </w:pPr>
      <w:r w:rsidRPr="00E4527F">
        <w:rPr>
          <w:rFonts w:eastAsia="Times New Roman" w:cs="Times New Roman"/>
          <w:szCs w:val="28"/>
          <w:lang w:val="kk-KZ" w:eastAsia="ru-RU"/>
        </w:rPr>
        <w:t xml:space="preserve">а </w:t>
      </w:r>
      <w:r w:rsidR="0091578B">
        <w:rPr>
          <w:rFonts w:eastAsia="Times New Roman" w:cs="Times New Roman"/>
          <w:szCs w:val="28"/>
          <w:lang w:val="kk-KZ" w:eastAsia="ru-RU"/>
        </w:rPr>
        <w:t>-</w:t>
      </w:r>
      <w:r w:rsidRPr="00E4527F">
        <w:rPr>
          <w:rFonts w:eastAsia="Times New Roman" w:cs="Times New Roman"/>
          <w:szCs w:val="28"/>
          <w:lang w:val="kk-KZ" w:eastAsia="ru-RU"/>
        </w:rPr>
        <w:t xml:space="preserve"> алюминийдегі магнийдің қатты ерітіндісінің спектрограммасы; </w:t>
      </w:r>
    </w:p>
    <w:p w14:paraId="4BF8636E" w14:textId="438ABA2E" w:rsidR="004F2439" w:rsidRPr="00E4527F" w:rsidRDefault="004F2439" w:rsidP="004F2439">
      <w:pPr>
        <w:spacing w:after="0"/>
        <w:ind w:firstLine="567"/>
        <w:contextualSpacing/>
        <w:jc w:val="center"/>
        <w:rPr>
          <w:rFonts w:eastAsia="Times New Roman" w:cs="Times New Roman"/>
          <w:szCs w:val="28"/>
          <w:lang w:val="kk-KZ" w:eastAsia="ru-RU"/>
        </w:rPr>
      </w:pPr>
      <w:r w:rsidRPr="00E4527F">
        <w:rPr>
          <w:rFonts w:eastAsia="Times New Roman" w:cs="Times New Roman"/>
          <w:szCs w:val="28"/>
          <w:lang w:val="kk-KZ" w:eastAsia="ru-RU"/>
        </w:rPr>
        <w:t xml:space="preserve">б </w:t>
      </w:r>
      <w:r w:rsidR="0091578B">
        <w:rPr>
          <w:rFonts w:eastAsia="Times New Roman" w:cs="Times New Roman"/>
          <w:szCs w:val="28"/>
          <w:lang w:val="kk-KZ" w:eastAsia="ru-RU"/>
        </w:rPr>
        <w:t>-</w:t>
      </w:r>
      <w:r w:rsidRPr="00E4527F">
        <w:rPr>
          <w:rFonts w:eastAsia="Times New Roman" w:cs="Times New Roman"/>
          <w:szCs w:val="28"/>
          <w:lang w:val="kk-KZ" w:eastAsia="ru-RU"/>
        </w:rPr>
        <w:t xml:space="preserve"> Al₃Mg₂ фазасының спектрограммасы; в </w:t>
      </w:r>
      <w:r w:rsidR="0091578B">
        <w:rPr>
          <w:rFonts w:eastAsia="Times New Roman" w:cs="Times New Roman"/>
          <w:szCs w:val="28"/>
          <w:lang w:val="kk-KZ" w:eastAsia="ru-RU"/>
        </w:rPr>
        <w:t>-</w:t>
      </w:r>
      <w:r w:rsidRPr="00E4527F">
        <w:rPr>
          <w:rFonts w:eastAsia="Times New Roman" w:cs="Times New Roman"/>
          <w:szCs w:val="28"/>
          <w:lang w:val="kk-KZ" w:eastAsia="ru-RU"/>
        </w:rPr>
        <w:t xml:space="preserve"> Al-Mg қорытпасының микросуреті</w:t>
      </w:r>
    </w:p>
    <w:p w14:paraId="59A4D9A5" w14:textId="79F5876E" w:rsidR="00E56F99" w:rsidRPr="00E4527F" w:rsidRDefault="004F2439" w:rsidP="004F2439">
      <w:pPr>
        <w:spacing w:after="0"/>
        <w:ind w:firstLine="567"/>
        <w:contextualSpacing/>
        <w:jc w:val="center"/>
        <w:rPr>
          <w:rFonts w:eastAsia="Times New Roman" w:cs="Times New Roman"/>
          <w:szCs w:val="28"/>
          <w:lang w:val="kk-KZ" w:eastAsia="ru-RU"/>
        </w:rPr>
      </w:pPr>
      <w:r w:rsidRPr="00E4527F">
        <w:rPr>
          <w:rFonts w:eastAsia="Times New Roman" w:cs="Times New Roman"/>
          <w:szCs w:val="28"/>
          <w:lang w:val="kk-KZ" w:eastAsia="ru-RU"/>
        </w:rPr>
        <w:t xml:space="preserve">Сурет </w:t>
      </w:r>
      <w:r w:rsidR="00A15462">
        <w:rPr>
          <w:rFonts w:eastAsia="Times New Roman" w:cs="Times New Roman"/>
          <w:szCs w:val="28"/>
          <w:lang w:val="kk-KZ" w:eastAsia="ru-RU"/>
        </w:rPr>
        <w:t>24</w:t>
      </w:r>
      <w:r w:rsidRPr="00E4527F">
        <w:rPr>
          <w:rFonts w:eastAsia="Times New Roman" w:cs="Times New Roman"/>
          <w:szCs w:val="28"/>
          <w:lang w:val="kk-KZ" w:eastAsia="ru-RU"/>
        </w:rPr>
        <w:t xml:space="preserve"> </w:t>
      </w:r>
      <w:r w:rsidR="0091578B">
        <w:rPr>
          <w:rFonts w:eastAsia="Times New Roman" w:cs="Times New Roman"/>
          <w:szCs w:val="28"/>
          <w:lang w:val="kk-KZ" w:eastAsia="ru-RU"/>
        </w:rPr>
        <w:t>-</w:t>
      </w:r>
      <w:r w:rsidRPr="00E4527F">
        <w:rPr>
          <w:rFonts w:eastAsia="Times New Roman" w:cs="Times New Roman"/>
          <w:szCs w:val="28"/>
          <w:lang w:val="kk-KZ" w:eastAsia="ru-RU"/>
        </w:rPr>
        <w:t xml:space="preserve"> Al-Mg қорытпасын анализаторда зерттеу нәтижелері</w:t>
      </w:r>
    </w:p>
    <w:p w14:paraId="243E87CE" w14:textId="77777777" w:rsidR="00E56F99" w:rsidRPr="00E4527F" w:rsidRDefault="00E56F99" w:rsidP="00E56F99">
      <w:pPr>
        <w:pStyle w:val="Default"/>
        <w:tabs>
          <w:tab w:val="left" w:pos="851"/>
        </w:tabs>
        <w:ind w:firstLine="709"/>
        <w:jc w:val="both"/>
        <w:rPr>
          <w:sz w:val="28"/>
          <w:szCs w:val="28"/>
          <w:lang w:val="kk-KZ"/>
        </w:rPr>
      </w:pPr>
    </w:p>
    <w:p w14:paraId="039720AE" w14:textId="6FE3B7EE" w:rsidR="004F2439" w:rsidRPr="00E4527F" w:rsidRDefault="004F2439" w:rsidP="004F2439">
      <w:pPr>
        <w:spacing w:after="0"/>
        <w:ind w:firstLine="567"/>
        <w:contextualSpacing/>
        <w:jc w:val="both"/>
        <w:rPr>
          <w:rFonts w:cs="Times New Roman"/>
          <w:color w:val="000000"/>
          <w:kern w:val="0"/>
          <w:szCs w:val="28"/>
          <w:lang w:val="kk-KZ"/>
          <w14:ligatures w14:val="none"/>
        </w:rPr>
      </w:pPr>
      <w:r w:rsidRPr="00E4527F">
        <w:rPr>
          <w:rFonts w:cs="Times New Roman"/>
          <w:color w:val="000000"/>
          <w:kern w:val="0"/>
          <w:szCs w:val="28"/>
          <w:lang w:val="kk-KZ"/>
          <w14:ligatures w14:val="none"/>
        </w:rPr>
        <w:t xml:space="preserve">Нүктелік химиялық талдау нәтижелері бойынша құрамында Al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95,42%, Mg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4,85% болатын талданған күңгірт аймақ алюминий мен алюминийдегі магнийдің қатты ерітіндісінен тұратыны анықталды, ал бөлінген фазаның химиялық құрамы Al₃Mg₂ фазасына сәйкес келеді, мұндағы атомдық қатынас: Al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58%, Mg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42%.</w:t>
      </w:r>
    </w:p>
    <w:p w14:paraId="57CD5C58" w14:textId="2B18D9E5" w:rsidR="004F2439" w:rsidRPr="00E4527F" w:rsidRDefault="004F2439" w:rsidP="004F2439">
      <w:pPr>
        <w:spacing w:after="0"/>
        <w:ind w:firstLine="567"/>
        <w:contextualSpacing/>
        <w:jc w:val="both"/>
        <w:rPr>
          <w:rFonts w:cs="Times New Roman"/>
          <w:color w:val="000000"/>
          <w:kern w:val="0"/>
          <w:szCs w:val="28"/>
          <w:lang w:val="kk-KZ"/>
          <w14:ligatures w14:val="none"/>
        </w:rPr>
      </w:pPr>
      <w:r w:rsidRPr="00E4527F">
        <w:rPr>
          <w:rFonts w:cs="Times New Roman"/>
          <w:color w:val="000000"/>
          <w:kern w:val="0"/>
          <w:szCs w:val="28"/>
          <w:lang w:val="kk-KZ"/>
          <w14:ligatures w14:val="none"/>
        </w:rPr>
        <w:t>Al₃Mg₂ фазасы магний мөлшері 4%-дан жоғары болатын қорытпаларда пайда болады және магний мөлшері артқан сайын бұл фазаның көлемі артады. Кристалдану жылдамдығы төмен қорытпаларда Al₃Mg₂ фазасының мөлшері жоғары кристалдану жылдамдығына қарағанда аз болады. Алайда, кристалдану үдерісінің тепе-тең емес жағдайларында магний мөлшері шамамен 5</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6% болатын қорытпаларда эвтектикалық β-фазалар түзілуі мүмкін. Гомогенизация</w:t>
      </w:r>
      <w:r w:rsidR="00A06371">
        <w:rPr>
          <w:rFonts w:cs="Times New Roman"/>
          <w:color w:val="000000"/>
          <w:kern w:val="0"/>
          <w:szCs w:val="28"/>
          <w:lang w:val="kk-KZ"/>
          <w14:ligatures w14:val="none"/>
        </w:rPr>
        <w:t>лық күйдіру</w:t>
      </w:r>
      <w:r w:rsidRPr="00E4527F">
        <w:rPr>
          <w:rFonts w:cs="Times New Roman"/>
          <w:color w:val="000000"/>
          <w:kern w:val="0"/>
          <w:szCs w:val="28"/>
          <w:lang w:val="kk-KZ"/>
          <w14:ligatures w14:val="none"/>
        </w:rPr>
        <w:t xml:space="preserve"> кезінде β-фазаның бөлініп шығуы жойылып, біртекті құрылымның қалыптасуы жүреді. Магний алюминийдің беріктік қасиеттеріне оң әсер етеді.</w:t>
      </w:r>
    </w:p>
    <w:p w14:paraId="7C5C9174" w14:textId="77777777" w:rsidR="004F2439" w:rsidRPr="00E4527F" w:rsidRDefault="004F2439" w:rsidP="004F2439">
      <w:pPr>
        <w:spacing w:after="0"/>
        <w:ind w:firstLine="567"/>
        <w:contextualSpacing/>
        <w:jc w:val="both"/>
        <w:rPr>
          <w:rFonts w:cs="Times New Roman"/>
          <w:color w:val="000000"/>
          <w:kern w:val="0"/>
          <w:szCs w:val="28"/>
          <w:lang w:val="kk-KZ"/>
          <w14:ligatures w14:val="none"/>
        </w:rPr>
      </w:pPr>
      <w:r w:rsidRPr="00E4527F">
        <w:rPr>
          <w:rFonts w:cs="Times New Roman"/>
          <w:color w:val="000000"/>
          <w:kern w:val="0"/>
          <w:szCs w:val="28"/>
          <w:lang w:val="kk-KZ"/>
          <w14:ligatures w14:val="none"/>
        </w:rPr>
        <w:t>Пеште ұстау уақыты 5 минут болған жағдайда Al-Mg жүйесінің қорытпасының механикалық қасиеттерінің нәтижелері 10-кестеде келтірілген.</w:t>
      </w:r>
    </w:p>
    <w:p w14:paraId="1957C2D4" w14:textId="77777777" w:rsidR="008510C8" w:rsidRPr="00E4527F" w:rsidRDefault="008510C8" w:rsidP="004F2439">
      <w:pPr>
        <w:spacing w:after="0"/>
        <w:ind w:firstLine="567"/>
        <w:contextualSpacing/>
        <w:jc w:val="both"/>
        <w:rPr>
          <w:rFonts w:cs="Times New Roman"/>
          <w:color w:val="000000"/>
          <w:kern w:val="0"/>
          <w:szCs w:val="28"/>
          <w:lang w:val="kk-KZ"/>
          <w14:ligatures w14:val="none"/>
        </w:rPr>
      </w:pPr>
    </w:p>
    <w:p w14:paraId="5566096D" w14:textId="02D44D5B" w:rsidR="00E56F99" w:rsidRPr="00E4527F" w:rsidRDefault="008510C8" w:rsidP="004F2439">
      <w:pPr>
        <w:spacing w:after="0"/>
        <w:ind w:firstLine="567"/>
        <w:contextualSpacing/>
        <w:jc w:val="both"/>
        <w:rPr>
          <w:rFonts w:cs="Times New Roman"/>
          <w:szCs w:val="28"/>
          <w:lang w:val="kk-KZ"/>
        </w:rPr>
      </w:pPr>
      <w:r w:rsidRPr="00E4527F">
        <w:rPr>
          <w:rFonts w:cs="Times New Roman"/>
          <w:color w:val="000000"/>
          <w:kern w:val="0"/>
          <w:szCs w:val="28"/>
          <w:lang w:val="kk-KZ"/>
          <w14:ligatures w14:val="none"/>
        </w:rPr>
        <w:t>К</w:t>
      </w:r>
      <w:r w:rsidR="004F2439" w:rsidRPr="00E4527F">
        <w:rPr>
          <w:rFonts w:cs="Times New Roman"/>
          <w:color w:val="000000"/>
          <w:kern w:val="0"/>
          <w:szCs w:val="28"/>
          <w:lang w:val="kk-KZ"/>
          <w14:ligatures w14:val="none"/>
        </w:rPr>
        <w:t xml:space="preserve">есте </w:t>
      </w:r>
      <w:r w:rsidRPr="00E4527F">
        <w:rPr>
          <w:rFonts w:cs="Times New Roman"/>
          <w:color w:val="000000"/>
          <w:kern w:val="0"/>
          <w:szCs w:val="28"/>
          <w:lang w:val="kk-KZ"/>
          <w14:ligatures w14:val="none"/>
        </w:rPr>
        <w:t xml:space="preserve">10 </w:t>
      </w:r>
      <w:r w:rsidR="0091578B">
        <w:rPr>
          <w:rFonts w:cs="Times New Roman"/>
          <w:color w:val="000000"/>
          <w:kern w:val="0"/>
          <w:szCs w:val="28"/>
          <w:lang w:val="kk-KZ"/>
          <w14:ligatures w14:val="none"/>
        </w:rPr>
        <w:t>-</w:t>
      </w:r>
      <w:r w:rsidR="004F2439" w:rsidRPr="00E4527F">
        <w:rPr>
          <w:rFonts w:cs="Times New Roman"/>
          <w:color w:val="000000"/>
          <w:kern w:val="0"/>
          <w:szCs w:val="28"/>
          <w:lang w:val="kk-KZ"/>
          <w14:ligatures w14:val="none"/>
        </w:rPr>
        <w:t xml:space="preserve"> Al-Mg жүйесінің қорытпасының механикалық қасиеттері</w:t>
      </w:r>
    </w:p>
    <w:tbl>
      <w:tblPr>
        <w:tblStyle w:val="a3"/>
        <w:tblW w:w="9498" w:type="dxa"/>
        <w:tblInd w:w="108" w:type="dxa"/>
        <w:tblLayout w:type="fixed"/>
        <w:tblLook w:val="04A0" w:firstRow="1" w:lastRow="0" w:firstColumn="1" w:lastColumn="0" w:noHBand="0" w:noVBand="1"/>
      </w:tblPr>
      <w:tblGrid>
        <w:gridCol w:w="851"/>
        <w:gridCol w:w="1276"/>
        <w:gridCol w:w="1030"/>
        <w:gridCol w:w="1522"/>
        <w:gridCol w:w="1276"/>
        <w:gridCol w:w="1418"/>
        <w:gridCol w:w="1274"/>
        <w:gridCol w:w="851"/>
      </w:tblGrid>
      <w:tr w:rsidR="00E56F99" w:rsidRPr="00E4527F" w14:paraId="7E8D9D9E" w14:textId="77777777" w:rsidTr="00B82D6C">
        <w:tc>
          <w:tcPr>
            <w:tcW w:w="851" w:type="dxa"/>
          </w:tcPr>
          <w:p w14:paraId="468483B9" w14:textId="045F59B8" w:rsidR="00E56F99" w:rsidRPr="00E4527F" w:rsidRDefault="008510C8" w:rsidP="00B82D6C">
            <w:pPr>
              <w:rPr>
                <w:rFonts w:cs="Times New Roman"/>
                <w:szCs w:val="28"/>
                <w:lang w:val="kk-KZ"/>
              </w:rPr>
            </w:pPr>
            <w:r w:rsidRPr="00E4527F">
              <w:rPr>
                <w:rFonts w:cs="Times New Roman"/>
                <w:szCs w:val="28"/>
                <w:lang w:val="kk-KZ"/>
              </w:rPr>
              <w:lastRenderedPageBreak/>
              <w:t>Қорытпа</w:t>
            </w:r>
          </w:p>
        </w:tc>
        <w:tc>
          <w:tcPr>
            <w:tcW w:w="1276" w:type="dxa"/>
          </w:tcPr>
          <w:p w14:paraId="64BE23FA" w14:textId="2CF2D1B7" w:rsidR="00E56F99" w:rsidRPr="00E4527F" w:rsidRDefault="00E56F99" w:rsidP="00B82D6C">
            <w:pPr>
              <w:ind w:right="-108"/>
              <w:jc w:val="center"/>
              <w:rPr>
                <w:rFonts w:cs="Times New Roman"/>
                <w:szCs w:val="28"/>
                <w:lang w:val="kk-KZ"/>
              </w:rPr>
            </w:pPr>
            <w:r w:rsidRPr="00E4527F">
              <w:rPr>
                <w:rFonts w:cs="Times New Roman"/>
                <w:szCs w:val="28"/>
                <w:lang w:val="kk-KZ"/>
              </w:rPr>
              <w:t>Брин</w:t>
            </w:r>
            <w:r w:rsidR="008510C8" w:rsidRPr="00E4527F">
              <w:rPr>
                <w:rFonts w:cs="Times New Roman"/>
                <w:szCs w:val="28"/>
                <w:lang w:val="kk-KZ"/>
              </w:rPr>
              <w:t>н</w:t>
            </w:r>
            <w:r w:rsidRPr="00E4527F">
              <w:rPr>
                <w:rFonts w:cs="Times New Roman"/>
                <w:szCs w:val="28"/>
                <w:lang w:val="kk-KZ"/>
              </w:rPr>
              <w:t>ел</w:t>
            </w:r>
            <w:r w:rsidR="008510C8" w:rsidRPr="00E4527F">
              <w:rPr>
                <w:rFonts w:cs="Times New Roman"/>
                <w:szCs w:val="28"/>
                <w:lang w:val="kk-KZ"/>
              </w:rPr>
              <w:t>ь қаттылығы</w:t>
            </w:r>
            <w:r w:rsidRPr="00E4527F">
              <w:rPr>
                <w:rFonts w:cs="Times New Roman"/>
                <w:szCs w:val="28"/>
                <w:lang w:val="kk-KZ"/>
              </w:rPr>
              <w:t>, HB</w:t>
            </w:r>
          </w:p>
        </w:tc>
        <w:tc>
          <w:tcPr>
            <w:tcW w:w="1030" w:type="dxa"/>
          </w:tcPr>
          <w:p w14:paraId="6D770A81" w14:textId="2DC18B3B" w:rsidR="00E56F99" w:rsidRPr="00E4527F" w:rsidRDefault="008510C8" w:rsidP="00B82D6C">
            <w:pPr>
              <w:jc w:val="center"/>
              <w:rPr>
                <w:rFonts w:cs="Times New Roman"/>
                <w:szCs w:val="28"/>
                <w:lang w:val="kk-KZ"/>
              </w:rPr>
            </w:pPr>
            <w:r w:rsidRPr="00E4527F">
              <w:rPr>
                <w:rFonts w:cs="Times New Roman"/>
                <w:szCs w:val="28"/>
                <w:lang w:val="kk-KZ"/>
              </w:rPr>
              <w:t>Микроқаттылық</w:t>
            </w:r>
            <w:r w:rsidR="00E56F99" w:rsidRPr="00E4527F">
              <w:rPr>
                <w:rFonts w:cs="Times New Roman"/>
                <w:szCs w:val="28"/>
                <w:lang w:val="kk-KZ"/>
              </w:rPr>
              <w:t>, МПа</w:t>
            </w:r>
          </w:p>
        </w:tc>
        <w:tc>
          <w:tcPr>
            <w:tcW w:w="1522" w:type="dxa"/>
          </w:tcPr>
          <w:p w14:paraId="0ADAEB28" w14:textId="6C358192" w:rsidR="00E56F99" w:rsidRPr="00E4527F" w:rsidRDefault="008510C8" w:rsidP="00B82D6C">
            <w:pPr>
              <w:jc w:val="center"/>
              <w:rPr>
                <w:rFonts w:cs="Times New Roman"/>
                <w:szCs w:val="28"/>
                <w:lang w:val="kk-KZ"/>
              </w:rPr>
            </w:pPr>
            <w:r w:rsidRPr="00E4527F">
              <w:rPr>
                <w:rFonts w:cs="Times New Roman"/>
                <w:szCs w:val="28"/>
                <w:lang w:val="kk-KZ"/>
              </w:rPr>
              <w:t xml:space="preserve">Қысу кезінде серпімділік шегі, </w:t>
            </w:r>
            <w:r w:rsidR="00E56F99" w:rsidRPr="00E4527F">
              <w:rPr>
                <w:rFonts w:cs="Times New Roman"/>
                <w:szCs w:val="28"/>
                <w:lang w:val="kk-KZ"/>
              </w:rPr>
              <w:t>σ</w:t>
            </w:r>
            <w:r w:rsidR="00E56F99" w:rsidRPr="00E4527F">
              <w:rPr>
                <w:rFonts w:cs="Times New Roman"/>
                <w:szCs w:val="28"/>
                <w:vertAlign w:val="subscript"/>
                <w:lang w:val="kk-KZ"/>
              </w:rPr>
              <w:t>0,05</w:t>
            </w:r>
            <w:r w:rsidR="00E56F99" w:rsidRPr="00E4527F">
              <w:rPr>
                <w:rFonts w:cs="Times New Roman"/>
                <w:szCs w:val="28"/>
                <w:lang w:val="kk-KZ"/>
              </w:rPr>
              <w:t>, МПа</w:t>
            </w:r>
          </w:p>
        </w:tc>
        <w:tc>
          <w:tcPr>
            <w:tcW w:w="1276" w:type="dxa"/>
          </w:tcPr>
          <w:p w14:paraId="0B7C0D6A" w14:textId="42D8BA76" w:rsidR="00E56F99" w:rsidRPr="00E4527F" w:rsidRDefault="008510C8" w:rsidP="00B82D6C">
            <w:pPr>
              <w:jc w:val="center"/>
              <w:rPr>
                <w:rFonts w:cs="Times New Roman"/>
                <w:szCs w:val="28"/>
                <w:lang w:val="kk-KZ"/>
              </w:rPr>
            </w:pPr>
            <w:r w:rsidRPr="00E4527F">
              <w:rPr>
                <w:rFonts w:cs="Times New Roman"/>
                <w:szCs w:val="28"/>
                <w:lang w:val="kk-KZ"/>
              </w:rPr>
              <w:t>Серпімділік модулі</w:t>
            </w:r>
            <w:r w:rsidR="00E56F99" w:rsidRPr="00E4527F">
              <w:rPr>
                <w:rFonts w:cs="Times New Roman"/>
                <w:szCs w:val="28"/>
                <w:lang w:val="kk-KZ"/>
              </w:rPr>
              <w:t>, Е</w:t>
            </w:r>
            <w:r w:rsidR="00E56F99" w:rsidRPr="00E4527F">
              <w:rPr>
                <w:rFonts w:cs="Times New Roman"/>
                <w:szCs w:val="28"/>
                <w:vertAlign w:val="subscript"/>
                <w:lang w:val="kk-KZ"/>
              </w:rPr>
              <w:t>1</w:t>
            </w:r>
            <w:r w:rsidR="00E56F99" w:rsidRPr="00E4527F">
              <w:rPr>
                <w:rFonts w:cs="Times New Roman"/>
                <w:szCs w:val="28"/>
                <w:lang w:val="kk-KZ"/>
              </w:rPr>
              <w:t>, ГПа</w:t>
            </w:r>
          </w:p>
        </w:tc>
        <w:tc>
          <w:tcPr>
            <w:tcW w:w="1418" w:type="dxa"/>
          </w:tcPr>
          <w:p w14:paraId="311B519B" w14:textId="11D63568" w:rsidR="00E56F99" w:rsidRPr="00E4527F" w:rsidRDefault="008510C8" w:rsidP="00B82D6C">
            <w:pPr>
              <w:jc w:val="center"/>
              <w:rPr>
                <w:rFonts w:cs="Times New Roman"/>
                <w:szCs w:val="28"/>
                <w:lang w:val="kk-KZ"/>
              </w:rPr>
            </w:pPr>
            <w:r w:rsidRPr="00E4527F">
              <w:rPr>
                <w:rFonts w:cs="Times New Roman"/>
                <w:szCs w:val="28"/>
                <w:lang w:val="kk-KZ"/>
              </w:rPr>
              <w:t>Пластикалық деформация модулі</w:t>
            </w:r>
            <w:r w:rsidR="00E56F99" w:rsidRPr="00E4527F">
              <w:rPr>
                <w:rFonts w:cs="Times New Roman"/>
                <w:szCs w:val="28"/>
                <w:lang w:val="kk-KZ"/>
              </w:rPr>
              <w:t>, Е2, ГПа</w:t>
            </w:r>
          </w:p>
        </w:tc>
        <w:tc>
          <w:tcPr>
            <w:tcW w:w="1274" w:type="dxa"/>
          </w:tcPr>
          <w:p w14:paraId="001686B2" w14:textId="137C1B9C" w:rsidR="00E56F99" w:rsidRPr="00E4527F" w:rsidRDefault="008510C8" w:rsidP="00B82D6C">
            <w:pPr>
              <w:jc w:val="center"/>
              <w:rPr>
                <w:rFonts w:cs="Times New Roman"/>
                <w:szCs w:val="28"/>
                <w:lang w:val="kk-KZ"/>
              </w:rPr>
            </w:pPr>
            <w:r w:rsidRPr="00E4527F">
              <w:rPr>
                <w:rFonts w:cs="Times New Roman"/>
                <w:szCs w:val="28"/>
                <w:lang w:val="kk-KZ"/>
              </w:rPr>
              <w:t xml:space="preserve">Қысу кезінде аққыштық шегі </w:t>
            </w:r>
            <w:r w:rsidR="00E56F99" w:rsidRPr="00E4527F">
              <w:rPr>
                <w:rFonts w:cs="Times New Roman"/>
                <w:szCs w:val="28"/>
                <w:lang w:val="kk-KZ"/>
              </w:rPr>
              <w:t>σ</w:t>
            </w:r>
            <w:r w:rsidR="00E56F99" w:rsidRPr="00E4527F">
              <w:rPr>
                <w:rFonts w:cs="Times New Roman"/>
                <w:szCs w:val="28"/>
                <w:vertAlign w:val="subscript"/>
                <w:lang w:val="kk-KZ"/>
              </w:rPr>
              <w:t>0,2</w:t>
            </w:r>
            <w:r w:rsidR="00E56F99" w:rsidRPr="00E4527F">
              <w:rPr>
                <w:rFonts w:cs="Times New Roman"/>
                <w:szCs w:val="28"/>
                <w:lang w:val="kk-KZ"/>
              </w:rPr>
              <w:t>, МПа</w:t>
            </w:r>
          </w:p>
        </w:tc>
        <w:tc>
          <w:tcPr>
            <w:tcW w:w="851" w:type="dxa"/>
          </w:tcPr>
          <w:p w14:paraId="7B3A16E7" w14:textId="394D3372" w:rsidR="00E56F99" w:rsidRPr="00E4527F" w:rsidRDefault="00E56F99" w:rsidP="00B82D6C">
            <w:pPr>
              <w:ind w:left="-108" w:right="-108"/>
              <w:jc w:val="center"/>
              <w:rPr>
                <w:rFonts w:cs="Times New Roman"/>
                <w:szCs w:val="28"/>
                <w:lang w:val="kk-KZ"/>
              </w:rPr>
            </w:pPr>
            <w:r w:rsidRPr="00E4527F">
              <w:rPr>
                <w:rFonts w:cs="Times New Roman"/>
                <w:szCs w:val="28"/>
                <w:lang w:val="kk-KZ"/>
              </w:rPr>
              <w:t>500 М</w:t>
            </w:r>
            <w:r w:rsidR="008510C8" w:rsidRPr="00E4527F">
              <w:rPr>
                <w:rFonts w:cs="Times New Roman"/>
                <w:szCs w:val="28"/>
                <w:lang w:val="kk-KZ"/>
              </w:rPr>
              <w:t>П</w:t>
            </w:r>
            <w:r w:rsidRPr="00E4527F">
              <w:rPr>
                <w:rFonts w:cs="Times New Roman"/>
                <w:szCs w:val="28"/>
                <w:lang w:val="kk-KZ"/>
              </w:rPr>
              <w:t>а</w:t>
            </w:r>
            <w:r w:rsidR="008510C8" w:rsidRPr="00E4527F">
              <w:rPr>
                <w:rFonts w:cs="Times New Roman"/>
                <w:szCs w:val="28"/>
                <w:lang w:val="kk-KZ"/>
              </w:rPr>
              <w:t xml:space="preserve"> деф</w:t>
            </w:r>
            <w:r w:rsidRPr="00E4527F">
              <w:rPr>
                <w:rFonts w:cs="Times New Roman"/>
                <w:szCs w:val="28"/>
                <w:lang w:val="kk-KZ"/>
              </w:rPr>
              <w:t>, %</w:t>
            </w:r>
          </w:p>
        </w:tc>
      </w:tr>
      <w:tr w:rsidR="00E56F99" w:rsidRPr="00E4527F" w14:paraId="442EE33F" w14:textId="77777777" w:rsidTr="00B82D6C">
        <w:tc>
          <w:tcPr>
            <w:tcW w:w="851" w:type="dxa"/>
          </w:tcPr>
          <w:p w14:paraId="19E4AE10" w14:textId="77777777" w:rsidR="00E56F99" w:rsidRPr="00E4527F" w:rsidRDefault="00E56F99" w:rsidP="00B82D6C">
            <w:pPr>
              <w:rPr>
                <w:rFonts w:cs="Times New Roman"/>
                <w:szCs w:val="28"/>
                <w:lang w:val="kk-KZ"/>
              </w:rPr>
            </w:pPr>
            <w:r w:rsidRPr="00E4527F">
              <w:rPr>
                <w:rFonts w:cs="Times New Roman"/>
                <w:szCs w:val="28"/>
                <w:lang w:val="kk-KZ"/>
              </w:rPr>
              <w:t>Al-Mg</w:t>
            </w:r>
          </w:p>
        </w:tc>
        <w:tc>
          <w:tcPr>
            <w:tcW w:w="1276" w:type="dxa"/>
          </w:tcPr>
          <w:p w14:paraId="74F6526F" w14:textId="77777777" w:rsidR="00E56F99" w:rsidRPr="00E4527F" w:rsidRDefault="00E56F99" w:rsidP="00B82D6C">
            <w:pPr>
              <w:jc w:val="center"/>
              <w:rPr>
                <w:rFonts w:cs="Times New Roman"/>
                <w:szCs w:val="28"/>
                <w:lang w:val="kk-KZ"/>
              </w:rPr>
            </w:pPr>
            <w:r w:rsidRPr="00E4527F">
              <w:rPr>
                <w:rFonts w:cs="Times New Roman"/>
                <w:szCs w:val="28"/>
                <w:lang w:val="kk-KZ"/>
              </w:rPr>
              <w:t>81,7</w:t>
            </w:r>
          </w:p>
        </w:tc>
        <w:tc>
          <w:tcPr>
            <w:tcW w:w="1030" w:type="dxa"/>
          </w:tcPr>
          <w:p w14:paraId="28C55620" w14:textId="77777777" w:rsidR="00E56F99" w:rsidRPr="00E4527F" w:rsidRDefault="00E56F99" w:rsidP="00B82D6C">
            <w:pPr>
              <w:jc w:val="center"/>
              <w:rPr>
                <w:rFonts w:cs="Times New Roman"/>
                <w:szCs w:val="28"/>
                <w:lang w:val="kk-KZ"/>
              </w:rPr>
            </w:pPr>
            <w:r w:rsidRPr="00E4527F">
              <w:rPr>
                <w:rFonts w:cs="Times New Roman"/>
                <w:szCs w:val="28"/>
                <w:lang w:val="kk-KZ"/>
              </w:rPr>
              <w:t>118</w:t>
            </w:r>
          </w:p>
        </w:tc>
        <w:tc>
          <w:tcPr>
            <w:tcW w:w="1522" w:type="dxa"/>
          </w:tcPr>
          <w:p w14:paraId="3585CF62" w14:textId="77777777" w:rsidR="00E56F99" w:rsidRPr="00E4527F" w:rsidRDefault="00E56F99" w:rsidP="00B82D6C">
            <w:pPr>
              <w:jc w:val="center"/>
              <w:rPr>
                <w:rFonts w:cs="Times New Roman"/>
                <w:szCs w:val="28"/>
                <w:lang w:val="kk-KZ"/>
              </w:rPr>
            </w:pPr>
            <w:r w:rsidRPr="00E4527F">
              <w:rPr>
                <w:rFonts w:cs="Times New Roman"/>
                <w:szCs w:val="28"/>
                <w:lang w:val="kk-KZ"/>
              </w:rPr>
              <w:t>88,3</w:t>
            </w:r>
          </w:p>
        </w:tc>
        <w:tc>
          <w:tcPr>
            <w:tcW w:w="1276" w:type="dxa"/>
          </w:tcPr>
          <w:p w14:paraId="6971C08F" w14:textId="77777777" w:rsidR="00E56F99" w:rsidRPr="00E4527F" w:rsidRDefault="00E56F99" w:rsidP="00B82D6C">
            <w:pPr>
              <w:jc w:val="center"/>
              <w:rPr>
                <w:rFonts w:cs="Times New Roman"/>
                <w:szCs w:val="28"/>
                <w:lang w:val="kk-KZ"/>
              </w:rPr>
            </w:pPr>
            <w:r w:rsidRPr="00E4527F">
              <w:rPr>
                <w:rFonts w:cs="Times New Roman"/>
                <w:szCs w:val="28"/>
                <w:lang w:val="kk-KZ"/>
              </w:rPr>
              <w:t>13,5</w:t>
            </w:r>
          </w:p>
        </w:tc>
        <w:tc>
          <w:tcPr>
            <w:tcW w:w="1418" w:type="dxa"/>
          </w:tcPr>
          <w:p w14:paraId="4BF5259C" w14:textId="77777777" w:rsidR="00E56F99" w:rsidRPr="00E4527F" w:rsidRDefault="00E56F99" w:rsidP="00B82D6C">
            <w:pPr>
              <w:jc w:val="center"/>
              <w:rPr>
                <w:rFonts w:cs="Times New Roman"/>
                <w:szCs w:val="28"/>
                <w:lang w:val="kk-KZ"/>
              </w:rPr>
            </w:pPr>
            <w:r w:rsidRPr="00E4527F">
              <w:rPr>
                <w:rFonts w:cs="Times New Roman"/>
                <w:szCs w:val="28"/>
                <w:lang w:val="kk-KZ"/>
              </w:rPr>
              <w:t>1,12</w:t>
            </w:r>
          </w:p>
        </w:tc>
        <w:tc>
          <w:tcPr>
            <w:tcW w:w="1274" w:type="dxa"/>
          </w:tcPr>
          <w:p w14:paraId="16B0AE96" w14:textId="77777777" w:rsidR="00E56F99" w:rsidRPr="00E4527F" w:rsidRDefault="00E56F99" w:rsidP="00B82D6C">
            <w:pPr>
              <w:jc w:val="center"/>
              <w:rPr>
                <w:rFonts w:cs="Times New Roman"/>
                <w:szCs w:val="28"/>
                <w:lang w:val="kk-KZ"/>
              </w:rPr>
            </w:pPr>
            <w:r w:rsidRPr="00E4527F">
              <w:rPr>
                <w:rFonts w:cs="Times New Roman"/>
                <w:szCs w:val="28"/>
                <w:lang w:val="kk-KZ"/>
              </w:rPr>
              <w:t>118,4</w:t>
            </w:r>
          </w:p>
        </w:tc>
        <w:tc>
          <w:tcPr>
            <w:tcW w:w="851" w:type="dxa"/>
          </w:tcPr>
          <w:p w14:paraId="13266CF6" w14:textId="77777777" w:rsidR="00E56F99" w:rsidRPr="00E4527F" w:rsidRDefault="00E56F99" w:rsidP="00B82D6C">
            <w:pPr>
              <w:jc w:val="center"/>
              <w:rPr>
                <w:rFonts w:cs="Times New Roman"/>
                <w:szCs w:val="28"/>
                <w:lang w:val="kk-KZ"/>
              </w:rPr>
            </w:pPr>
            <w:r w:rsidRPr="00E4527F">
              <w:rPr>
                <w:rFonts w:cs="Times New Roman"/>
                <w:szCs w:val="28"/>
                <w:lang w:val="kk-KZ"/>
              </w:rPr>
              <w:t>25</w:t>
            </w:r>
          </w:p>
        </w:tc>
      </w:tr>
    </w:tbl>
    <w:p w14:paraId="55D0C579" w14:textId="77777777" w:rsidR="00E56F99" w:rsidRPr="00E4527F" w:rsidRDefault="00E56F99" w:rsidP="00E56F99">
      <w:pPr>
        <w:spacing w:after="0"/>
        <w:contextualSpacing/>
        <w:jc w:val="both"/>
        <w:rPr>
          <w:rFonts w:cs="Times New Roman"/>
          <w:szCs w:val="28"/>
          <w:lang w:val="kk-KZ"/>
        </w:rPr>
      </w:pPr>
    </w:p>
    <w:p w14:paraId="0B49A873" w14:textId="7BDA24FD" w:rsidR="00E56F99" w:rsidRPr="00E4527F" w:rsidRDefault="008510C8" w:rsidP="00E56F99">
      <w:pPr>
        <w:spacing w:after="0"/>
        <w:ind w:firstLine="709"/>
        <w:contextualSpacing/>
        <w:jc w:val="both"/>
        <w:rPr>
          <w:rFonts w:cs="Times New Roman"/>
          <w:szCs w:val="28"/>
          <w:lang w:val="kk-KZ"/>
        </w:rPr>
      </w:pPr>
      <w:r w:rsidRPr="00E4527F">
        <w:rPr>
          <w:rFonts w:cs="Times New Roman"/>
          <w:szCs w:val="28"/>
          <w:lang w:val="kk-KZ"/>
        </w:rPr>
        <w:t xml:space="preserve">10-кестеде көрсетілгендей, Al-Mg жүйесінің қорытпасының Бринелль бойынша қаттылығы 81,7 HB құрайды, бұл таза алюминийдің қаттылығынан (15 HB) 5 есе жоғары. Пеште ұстау уақыты 5 минут болған жағдайда Al-Mg үлгілерінің сығуға төзімділігі бойынша алынған нәтижелер </w:t>
      </w:r>
      <w:r w:rsidR="00AF232F">
        <w:rPr>
          <w:rFonts w:cs="Times New Roman"/>
          <w:szCs w:val="28"/>
          <w:lang w:val="kk-KZ"/>
        </w:rPr>
        <w:t>25</w:t>
      </w:r>
      <w:r w:rsidRPr="00E4527F">
        <w:rPr>
          <w:rFonts w:cs="Times New Roman"/>
          <w:szCs w:val="28"/>
          <w:lang w:val="kk-KZ"/>
        </w:rPr>
        <w:t>-суретте келтірілген.</w:t>
      </w:r>
    </w:p>
    <w:p w14:paraId="23CFFE60" w14:textId="67957D1C" w:rsidR="00E56F99" w:rsidRPr="00E4527F" w:rsidRDefault="001D4A44" w:rsidP="00E56F99">
      <w:pPr>
        <w:spacing w:after="0"/>
        <w:contextualSpacing/>
        <w:jc w:val="center"/>
        <w:rPr>
          <w:rFonts w:cs="Times New Roman"/>
          <w:i/>
          <w:iCs/>
          <w:szCs w:val="28"/>
          <w:lang w:val="kk-KZ"/>
        </w:rPr>
      </w:pPr>
      <w:r w:rsidRPr="001D4A44">
        <w:rPr>
          <w:rFonts w:cs="Times New Roman"/>
          <w:i/>
          <w:iCs/>
          <w:szCs w:val="28"/>
          <w:lang w:val="kk-KZ"/>
        </w:rPr>
        <w:drawing>
          <wp:inline distT="0" distB="0" distL="0" distR="0" wp14:anchorId="6CED784E" wp14:editId="060F6880">
            <wp:extent cx="5388468" cy="3593989"/>
            <wp:effectExtent l="0" t="0" r="3175" b="6985"/>
            <wp:docPr id="14648225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822536" name=""/>
                    <pic:cNvPicPr/>
                  </pic:nvPicPr>
                  <pic:blipFill>
                    <a:blip r:embed="rId49"/>
                    <a:stretch>
                      <a:fillRect/>
                    </a:stretch>
                  </pic:blipFill>
                  <pic:spPr>
                    <a:xfrm>
                      <a:off x="0" y="0"/>
                      <a:ext cx="5394262" cy="3597854"/>
                    </a:xfrm>
                    <a:prstGeom prst="rect">
                      <a:avLst/>
                    </a:prstGeom>
                  </pic:spPr>
                </pic:pic>
              </a:graphicData>
            </a:graphic>
          </wp:inline>
        </w:drawing>
      </w:r>
    </w:p>
    <w:p w14:paraId="6ED9425E" w14:textId="30649523" w:rsidR="008510C8" w:rsidRPr="00E4527F" w:rsidRDefault="008510C8" w:rsidP="001D4A44">
      <w:pPr>
        <w:spacing w:after="0"/>
        <w:ind w:firstLine="709"/>
        <w:contextualSpacing/>
        <w:jc w:val="center"/>
        <w:rPr>
          <w:rFonts w:cs="Times New Roman"/>
          <w:szCs w:val="28"/>
          <w:lang w:val="kk-KZ"/>
        </w:rPr>
      </w:pPr>
      <w:r w:rsidRPr="00E4527F">
        <w:rPr>
          <w:rFonts w:cs="Times New Roman"/>
          <w:szCs w:val="28"/>
          <w:lang w:val="kk-KZ"/>
        </w:rPr>
        <w:t xml:space="preserve">Сурет </w:t>
      </w:r>
      <w:r w:rsidR="00AF232F">
        <w:rPr>
          <w:rFonts w:cs="Times New Roman"/>
          <w:szCs w:val="28"/>
          <w:lang w:val="kk-KZ"/>
        </w:rPr>
        <w:t>25</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Пеште ұстау уақыты 5 минут болған кездегі Al-Mg үлгілерінің сығуға беріктігі</w:t>
      </w:r>
    </w:p>
    <w:p w14:paraId="1FD41393" w14:textId="77777777" w:rsidR="008510C8" w:rsidRPr="00E4527F" w:rsidRDefault="008510C8" w:rsidP="008510C8">
      <w:pPr>
        <w:spacing w:after="0"/>
        <w:ind w:firstLine="709"/>
        <w:contextualSpacing/>
        <w:jc w:val="both"/>
        <w:rPr>
          <w:rFonts w:cs="Times New Roman"/>
          <w:szCs w:val="28"/>
          <w:lang w:val="kk-KZ"/>
        </w:rPr>
      </w:pPr>
    </w:p>
    <w:p w14:paraId="25FFC459" w14:textId="0D870FE8" w:rsidR="008510C8" w:rsidRPr="00E4527F" w:rsidRDefault="008510C8" w:rsidP="008510C8">
      <w:pPr>
        <w:spacing w:after="0"/>
        <w:ind w:firstLine="709"/>
        <w:contextualSpacing/>
        <w:jc w:val="both"/>
        <w:rPr>
          <w:rFonts w:cs="Times New Roman"/>
          <w:szCs w:val="28"/>
          <w:lang w:val="kk-KZ"/>
        </w:rPr>
      </w:pPr>
      <w:r w:rsidRPr="00E4527F">
        <w:rPr>
          <w:rFonts w:cs="Times New Roman"/>
          <w:szCs w:val="28"/>
          <w:lang w:val="kk-KZ"/>
        </w:rPr>
        <w:t>Графиктен деформацияның серпімді және пластикалық аймақтары анық көрінеді. Таза алюминийдің серпімділік модулі 70,0 ГПа құрайды. Алюминий құрамына магний қосылғаннан кейін серпімділік модулі 70 ГПа-дан 13 ГПа-ға дейін, яғни 5 есе төмендейтіні байқалады. Алюминийдің серпімділік модулінің едәуір төмендеу құбылысы қосымша зерттелетін болады.</w:t>
      </w:r>
    </w:p>
    <w:p w14:paraId="117F4C45" w14:textId="341D2A46" w:rsidR="00E56F99" w:rsidRPr="00E4527F" w:rsidRDefault="008510C8" w:rsidP="008510C8">
      <w:pPr>
        <w:spacing w:after="0"/>
        <w:ind w:firstLine="709"/>
        <w:contextualSpacing/>
        <w:jc w:val="both"/>
        <w:rPr>
          <w:rFonts w:cs="Times New Roman"/>
          <w:szCs w:val="28"/>
          <w:lang w:val="kk-KZ"/>
        </w:rPr>
      </w:pPr>
      <w:r w:rsidRPr="00E4527F">
        <w:rPr>
          <w:rFonts w:cs="Times New Roman"/>
          <w:szCs w:val="28"/>
          <w:lang w:val="kk-KZ"/>
        </w:rPr>
        <w:t xml:space="preserve">№1 эксперименттік серия нәтижелері бойынша инертті газ ортасында Al-Mg негізіндегі қорытпаны балқыту режимдері пысықталды. Al-Mg жүйесінің алынған үлгілерінің химиялық құрамы зерттелді. 700°C температурада 5 минут бойы балқыту кезінде Al-Mg негізіндегі қорытпаның оңтайлы химиялық құрамы анықталды, мұндағы Al </w:t>
      </w:r>
      <w:r w:rsidR="0091578B">
        <w:rPr>
          <w:rFonts w:cs="Times New Roman"/>
          <w:szCs w:val="28"/>
          <w:lang w:val="kk-KZ"/>
        </w:rPr>
        <w:t>-</w:t>
      </w:r>
      <w:r w:rsidRPr="00E4527F">
        <w:rPr>
          <w:rFonts w:cs="Times New Roman"/>
          <w:szCs w:val="28"/>
          <w:lang w:val="kk-KZ"/>
        </w:rPr>
        <w:t xml:space="preserve"> 92,28%, Mg </w:t>
      </w:r>
      <w:r w:rsidR="0091578B">
        <w:rPr>
          <w:rFonts w:cs="Times New Roman"/>
          <w:szCs w:val="28"/>
          <w:lang w:val="kk-KZ"/>
        </w:rPr>
        <w:t>-</w:t>
      </w:r>
      <w:r w:rsidRPr="00E4527F">
        <w:rPr>
          <w:rFonts w:cs="Times New Roman"/>
          <w:szCs w:val="28"/>
          <w:lang w:val="kk-KZ"/>
        </w:rPr>
        <w:t xml:space="preserve"> 6,2%. Al-Mg жүйесінің алынған </w:t>
      </w:r>
      <w:r w:rsidRPr="00E4527F">
        <w:rPr>
          <w:rFonts w:cs="Times New Roman"/>
          <w:szCs w:val="28"/>
          <w:lang w:val="kk-KZ"/>
        </w:rPr>
        <w:lastRenderedPageBreak/>
        <w:t>үлгілерінің фазалық құрамы зерттеліп, келесі фазалар анықталды: Al, алюминийдегі магнийдің қатты ерітіндісі, Al₃Mg₂.</w:t>
      </w:r>
    </w:p>
    <w:p w14:paraId="30364A45" w14:textId="77777777" w:rsidR="008510C8" w:rsidRPr="00E4527F" w:rsidRDefault="008510C8" w:rsidP="008510C8">
      <w:pPr>
        <w:spacing w:after="0"/>
        <w:ind w:firstLine="709"/>
        <w:contextualSpacing/>
        <w:jc w:val="both"/>
        <w:rPr>
          <w:rFonts w:cs="Times New Roman"/>
          <w:b/>
          <w:bCs/>
          <w:szCs w:val="28"/>
          <w:lang w:val="kk-KZ"/>
        </w:rPr>
      </w:pPr>
    </w:p>
    <w:p w14:paraId="36ACB57B" w14:textId="77777777" w:rsidR="00934DE8" w:rsidRPr="00E4527F" w:rsidRDefault="00934DE8" w:rsidP="00934DE8">
      <w:pPr>
        <w:suppressAutoHyphens/>
        <w:spacing w:after="0"/>
        <w:ind w:firstLine="567"/>
        <w:jc w:val="both"/>
        <w:rPr>
          <w:rFonts w:cs="Times New Roman"/>
          <w:i/>
          <w:iCs/>
          <w:kern w:val="0"/>
          <w:szCs w:val="28"/>
          <w:lang w:val="kk-KZ"/>
          <w14:ligatures w14:val="none"/>
        </w:rPr>
      </w:pPr>
      <w:r w:rsidRPr="00E4527F">
        <w:rPr>
          <w:rFonts w:cs="Times New Roman"/>
          <w:i/>
          <w:iCs/>
          <w:kern w:val="0"/>
          <w:szCs w:val="28"/>
          <w:lang w:val="kk-KZ"/>
          <w14:ligatures w14:val="none"/>
        </w:rPr>
        <w:t>№2 және №3 эксперименттік сериялардың нәтижелері (Al-Mg-Zr қорытпасы)</w:t>
      </w:r>
    </w:p>
    <w:p w14:paraId="10F0F351" w14:textId="0B2D904B" w:rsidR="00934DE8" w:rsidRPr="00E4527F" w:rsidRDefault="00934DE8" w:rsidP="00934DE8">
      <w:pPr>
        <w:suppressAutoHyphens/>
        <w:spacing w:after="0"/>
        <w:ind w:firstLine="567"/>
        <w:jc w:val="both"/>
        <w:rPr>
          <w:rFonts w:cs="Times New Roman"/>
          <w:kern w:val="0"/>
          <w:szCs w:val="28"/>
          <w:lang w:val="kk-KZ"/>
          <w14:ligatures w14:val="none"/>
        </w:rPr>
      </w:pPr>
      <w:r w:rsidRPr="00E4527F">
        <w:rPr>
          <w:rFonts w:cs="Times New Roman"/>
          <w:kern w:val="0"/>
          <w:szCs w:val="28"/>
          <w:lang w:val="kk-KZ"/>
          <w14:ligatures w14:val="none"/>
        </w:rPr>
        <w:t>Al-Mg-Zr балқымасына цирконий енгізудің екі әдісі қолданылды: таза цирконий енгізу (№2 серия) және цирконийді лигатура түрінде енгізу (№3 серия).</w:t>
      </w:r>
    </w:p>
    <w:p w14:paraId="06B324E0" w14:textId="77777777" w:rsidR="00934DE8" w:rsidRPr="00E4527F" w:rsidRDefault="00934DE8" w:rsidP="00934DE8">
      <w:pPr>
        <w:suppressAutoHyphens/>
        <w:spacing w:after="0"/>
        <w:ind w:firstLine="567"/>
        <w:jc w:val="both"/>
        <w:rPr>
          <w:rFonts w:cs="Times New Roman"/>
          <w:i/>
          <w:iCs/>
          <w:kern w:val="0"/>
          <w:szCs w:val="28"/>
          <w:lang w:val="kk-KZ"/>
          <w14:ligatures w14:val="none"/>
        </w:rPr>
      </w:pPr>
      <w:r w:rsidRPr="00E4527F">
        <w:rPr>
          <w:rFonts w:cs="Times New Roman"/>
          <w:i/>
          <w:iCs/>
          <w:kern w:val="0"/>
          <w:szCs w:val="28"/>
          <w:lang w:val="kk-KZ"/>
          <w14:ligatures w14:val="none"/>
        </w:rPr>
        <w:t>№2 эксперименттік серия.</w:t>
      </w:r>
    </w:p>
    <w:p w14:paraId="37780A14" w14:textId="284C1E27" w:rsidR="00934DE8" w:rsidRPr="00E4527F" w:rsidRDefault="00934DE8" w:rsidP="00934DE8">
      <w:pPr>
        <w:suppressAutoHyphens/>
        <w:spacing w:after="0"/>
        <w:ind w:firstLine="567"/>
        <w:jc w:val="both"/>
        <w:rPr>
          <w:rFonts w:cs="Times New Roman"/>
          <w:kern w:val="0"/>
          <w:szCs w:val="28"/>
          <w:lang w:val="kk-KZ"/>
          <w14:ligatures w14:val="none"/>
        </w:rPr>
      </w:pPr>
      <w:r w:rsidRPr="00E4527F">
        <w:rPr>
          <w:rFonts w:cs="Times New Roman"/>
          <w:kern w:val="0"/>
          <w:szCs w:val="28"/>
          <w:lang w:val="kk-KZ"/>
          <w14:ligatures w14:val="none"/>
        </w:rPr>
        <w:t>Al-Mg-Zr балқымасын алу үшін техникалық таза А0 алюминийі, магний және цирконий пайдаланылды. Алюминий, магний және цирконийдің массалық қатынасы тиісінше 93,58% / 6,3% / 0,12% құрады. Эксперименттер сериясы жүргізіліп, цирконий мен магнийді енгізу реттілігінің құйылған қорытпалардың химиялық құрамына әсері зерттелді:</w:t>
      </w:r>
    </w:p>
    <w:p w14:paraId="6A65E69A" w14:textId="33043327" w:rsidR="00934DE8" w:rsidRPr="00E4527F" w:rsidRDefault="00934DE8" w:rsidP="00934DE8">
      <w:pPr>
        <w:suppressAutoHyphens/>
        <w:spacing w:after="0"/>
        <w:ind w:firstLine="567"/>
        <w:jc w:val="both"/>
        <w:rPr>
          <w:rFonts w:cs="Times New Roman"/>
          <w:kern w:val="0"/>
          <w:szCs w:val="28"/>
          <w:lang w:val="kk-KZ"/>
          <w14:ligatures w14:val="none"/>
        </w:rPr>
      </w:pPr>
      <w:r w:rsidRPr="00E4527F">
        <w:rPr>
          <w:rFonts w:cs="Times New Roman"/>
          <w:kern w:val="0"/>
          <w:szCs w:val="28"/>
          <w:lang w:val="kk-KZ"/>
          <w14:ligatures w14:val="none"/>
        </w:rPr>
        <w:t>а) Тигельге алюминий мен цирконий бір уақытта салынды. Цирконийдің балқу температурасы алюминийге қарағанда жоғары болғандықтан, балқыту 10</w:t>
      </w:r>
      <w:r w:rsidR="00A952A8">
        <w:rPr>
          <w:rFonts w:cs="Times New Roman"/>
          <w:kern w:val="0"/>
          <w:szCs w:val="28"/>
          <w:lang w:val="kk-KZ"/>
          <w14:ligatures w14:val="none"/>
        </w:rPr>
        <w:t xml:space="preserve"> </w:t>
      </w:r>
      <w:r w:rsidRPr="00E4527F">
        <w:rPr>
          <w:rFonts w:cs="Times New Roman"/>
          <w:kern w:val="0"/>
          <w:szCs w:val="28"/>
          <w:lang w:val="kk-KZ"/>
          <w14:ligatures w14:val="none"/>
        </w:rPr>
        <w:t xml:space="preserve"> Па вакуум жағдайында </w:t>
      </w:r>
      <w:r w:rsidR="008125A6">
        <w:rPr>
          <w:rFonts w:cs="Times New Roman"/>
          <w:kern w:val="0"/>
          <w:szCs w:val="28"/>
          <w:lang w:val="kk-KZ"/>
          <w14:ligatures w14:val="none"/>
        </w:rPr>
        <w:t>7</w:t>
      </w:r>
      <w:r w:rsidRPr="00E4527F">
        <w:rPr>
          <w:rFonts w:cs="Times New Roman"/>
          <w:kern w:val="0"/>
          <w:szCs w:val="28"/>
          <w:lang w:val="kk-KZ"/>
          <w14:ligatures w14:val="none"/>
        </w:rPr>
        <w:t xml:space="preserve">00°C температурада жүргізілді. Кейін балқыма 5 минут бойы ұсталып, 700°C-қа дейін салқындатылды. Одан кейін магнийдің </w:t>
      </w:r>
      <w:r w:rsidR="00A952A8">
        <w:rPr>
          <w:rFonts w:cs="Times New Roman"/>
          <w:kern w:val="0"/>
          <w:szCs w:val="28"/>
          <w:lang w:val="kk-KZ"/>
          <w14:ligatures w14:val="none"/>
        </w:rPr>
        <w:t>ұшуын</w:t>
      </w:r>
      <w:r w:rsidRPr="00E4527F">
        <w:rPr>
          <w:rFonts w:cs="Times New Roman"/>
          <w:kern w:val="0"/>
          <w:szCs w:val="28"/>
          <w:lang w:val="kk-KZ"/>
          <w14:ligatures w14:val="none"/>
        </w:rPr>
        <w:t xml:space="preserve"> болдырмау үшін аргон жіберіліп, магний енгізілді. Балқыма 5, 10, 20 немесе 30 минут бойы ұсталып, графитті қалыпқа құйылды. Салқындату камерада жүргізілді.</w:t>
      </w:r>
    </w:p>
    <w:p w14:paraId="2F29722C" w14:textId="072A987E" w:rsidR="00934DE8" w:rsidRPr="00E4527F" w:rsidRDefault="00934DE8" w:rsidP="00934DE8">
      <w:pPr>
        <w:suppressAutoHyphens/>
        <w:spacing w:after="0"/>
        <w:ind w:firstLine="567"/>
        <w:jc w:val="both"/>
        <w:rPr>
          <w:rFonts w:cs="Times New Roman"/>
          <w:kern w:val="0"/>
          <w:szCs w:val="28"/>
          <w:lang w:val="kk-KZ"/>
          <w14:ligatures w14:val="none"/>
        </w:rPr>
      </w:pPr>
      <w:r w:rsidRPr="00E4527F">
        <w:rPr>
          <w:rFonts w:cs="Times New Roman"/>
          <w:kern w:val="0"/>
          <w:szCs w:val="28"/>
          <w:lang w:val="kk-KZ"/>
          <w14:ligatures w14:val="none"/>
        </w:rPr>
        <w:t xml:space="preserve">б) Алюминий 700°C температурада 5 минут бойы вакуумда балқытылды, содан кейін аргон жіберіліп, магний мен цирконийдің навескасы бір уақытта енгізілді. Бұдан соң температура </w:t>
      </w:r>
      <w:r w:rsidR="008125A6">
        <w:rPr>
          <w:rFonts w:cs="Times New Roman"/>
          <w:kern w:val="0"/>
          <w:szCs w:val="28"/>
          <w:lang w:val="kk-KZ"/>
          <w14:ligatures w14:val="none"/>
        </w:rPr>
        <w:t>7</w:t>
      </w:r>
      <w:r w:rsidRPr="00E4527F">
        <w:rPr>
          <w:rFonts w:cs="Times New Roman"/>
          <w:kern w:val="0"/>
          <w:szCs w:val="28"/>
          <w:lang w:val="kk-KZ"/>
          <w14:ligatures w14:val="none"/>
        </w:rPr>
        <w:t>00°C-қа дейін көтеріліп, балқыма 5, 10, 20 немесе 30 минут бойы ұсталды. Кейін балқыма графитті қалыптарға құйылып, камерада салқындатылды.</w:t>
      </w:r>
    </w:p>
    <w:p w14:paraId="76735035" w14:textId="13A9D3E2" w:rsidR="00E56F99" w:rsidRPr="00E4527F" w:rsidRDefault="00934DE8" w:rsidP="00934DE8">
      <w:pPr>
        <w:suppressAutoHyphens/>
        <w:spacing w:after="0"/>
        <w:ind w:firstLine="567"/>
        <w:jc w:val="both"/>
        <w:rPr>
          <w:rFonts w:eastAsia="Times New Roman" w:cs="Times New Roman"/>
          <w:szCs w:val="28"/>
          <w:lang w:val="kk-KZ" w:eastAsia="ru-RU"/>
        </w:rPr>
      </w:pPr>
      <w:r w:rsidRPr="00E4527F">
        <w:rPr>
          <w:rFonts w:cs="Times New Roman"/>
          <w:kern w:val="0"/>
          <w:szCs w:val="28"/>
          <w:lang w:val="kk-KZ"/>
          <w14:ligatures w14:val="none"/>
        </w:rPr>
        <w:t>Элементтерді енгізу реттілігі әртүрлі болған жағдайлардағы Al-Mg-Zr құйылған үлгілерінің химиялық құрамы 11-кестеде келтірілген.</w:t>
      </w:r>
    </w:p>
    <w:p w14:paraId="7FE5B4BE" w14:textId="77777777" w:rsidR="00934DE8" w:rsidRPr="00E4527F" w:rsidRDefault="00934DE8" w:rsidP="00E56F99">
      <w:pPr>
        <w:suppressAutoHyphens/>
        <w:spacing w:after="0"/>
        <w:jc w:val="both"/>
        <w:rPr>
          <w:rFonts w:eastAsia="Times New Roman" w:cs="Times New Roman"/>
          <w:szCs w:val="28"/>
          <w:lang w:val="kk-KZ" w:eastAsia="ru-RU"/>
        </w:rPr>
      </w:pPr>
    </w:p>
    <w:p w14:paraId="40D8E5A8" w14:textId="2FD45B3A" w:rsidR="00E56F99" w:rsidRPr="00E4527F" w:rsidRDefault="00934DE8" w:rsidP="00E56F99">
      <w:pPr>
        <w:suppressAutoHyphens/>
        <w:spacing w:after="0"/>
        <w:jc w:val="both"/>
        <w:rPr>
          <w:rFonts w:cs="Times New Roman"/>
          <w:szCs w:val="28"/>
          <w:lang w:val="kk-KZ"/>
        </w:rPr>
      </w:pPr>
      <w:r w:rsidRPr="00E4527F">
        <w:rPr>
          <w:rFonts w:eastAsia="Times New Roman" w:cs="Times New Roman"/>
          <w:szCs w:val="28"/>
          <w:lang w:val="kk-KZ" w:eastAsia="ru-RU"/>
        </w:rPr>
        <w:t xml:space="preserve">Кесте 11 </w:t>
      </w:r>
      <w:r w:rsidR="0091578B">
        <w:rPr>
          <w:rFonts w:eastAsia="Times New Roman" w:cs="Times New Roman"/>
          <w:szCs w:val="28"/>
          <w:lang w:val="kk-KZ" w:eastAsia="ru-RU"/>
        </w:rPr>
        <w:t>-</w:t>
      </w:r>
      <w:r w:rsidRPr="00E4527F">
        <w:rPr>
          <w:rFonts w:eastAsia="Times New Roman" w:cs="Times New Roman"/>
          <w:szCs w:val="28"/>
          <w:lang w:val="kk-KZ" w:eastAsia="ru-RU"/>
        </w:rPr>
        <w:t xml:space="preserve"> №2 эксперименттік сериядан алынған Al-Mg-Zr үлгілерінің химиялық құрамы</w:t>
      </w:r>
    </w:p>
    <w:tbl>
      <w:tblPr>
        <w:tblStyle w:val="a3"/>
        <w:tblW w:w="9243" w:type="dxa"/>
        <w:tblInd w:w="108" w:type="dxa"/>
        <w:tblLook w:val="04A0" w:firstRow="1" w:lastRow="0" w:firstColumn="1" w:lastColumn="0" w:noHBand="0" w:noVBand="1"/>
      </w:tblPr>
      <w:tblGrid>
        <w:gridCol w:w="2064"/>
        <w:gridCol w:w="1317"/>
        <w:gridCol w:w="986"/>
        <w:gridCol w:w="847"/>
        <w:gridCol w:w="884"/>
        <w:gridCol w:w="884"/>
        <w:gridCol w:w="891"/>
        <w:gridCol w:w="1370"/>
      </w:tblGrid>
      <w:tr w:rsidR="00E56F99" w:rsidRPr="00E4527F" w14:paraId="271C7452" w14:textId="77777777" w:rsidTr="00B82D6C">
        <w:trPr>
          <w:trHeight w:val="435"/>
        </w:trPr>
        <w:tc>
          <w:tcPr>
            <w:tcW w:w="1021" w:type="dxa"/>
            <w:vMerge w:val="restart"/>
          </w:tcPr>
          <w:p w14:paraId="5BEF4727" w14:textId="73359A6F" w:rsidR="00E56F99" w:rsidRPr="00E4527F" w:rsidRDefault="00E56F99" w:rsidP="00B82D6C">
            <w:pPr>
              <w:contextualSpacing/>
              <w:jc w:val="center"/>
              <w:rPr>
                <w:rFonts w:cs="Times New Roman"/>
                <w:szCs w:val="28"/>
                <w:lang w:val="kk-KZ"/>
              </w:rPr>
            </w:pPr>
            <w:r w:rsidRPr="00E4527F">
              <w:rPr>
                <w:rFonts w:cs="Times New Roman"/>
                <w:szCs w:val="28"/>
                <w:lang w:val="kk-KZ"/>
              </w:rPr>
              <w:t>№2</w:t>
            </w:r>
            <w:r w:rsidR="00934DE8" w:rsidRPr="00E4527F">
              <w:rPr>
                <w:rFonts w:cs="Times New Roman"/>
                <w:szCs w:val="28"/>
                <w:lang w:val="kk-KZ"/>
              </w:rPr>
              <w:t xml:space="preserve"> эксперименттік серия қорытпалары</w:t>
            </w:r>
          </w:p>
        </w:tc>
        <w:tc>
          <w:tcPr>
            <w:tcW w:w="1701" w:type="dxa"/>
            <w:vMerge w:val="restart"/>
          </w:tcPr>
          <w:p w14:paraId="05899D4E" w14:textId="227C4E41" w:rsidR="00E56F99" w:rsidRPr="00E4527F" w:rsidRDefault="00E56F99" w:rsidP="00B82D6C">
            <w:pPr>
              <w:contextualSpacing/>
              <w:jc w:val="center"/>
              <w:rPr>
                <w:rFonts w:cs="Times New Roman"/>
                <w:szCs w:val="28"/>
                <w:lang w:val="kk-KZ"/>
              </w:rPr>
            </w:pPr>
            <w:r w:rsidRPr="00E4527F">
              <w:rPr>
                <w:rFonts w:cs="Times New Roman"/>
                <w:szCs w:val="28"/>
                <w:lang w:val="kk-KZ"/>
              </w:rPr>
              <w:t>700ºС</w:t>
            </w:r>
            <w:r w:rsidR="00934DE8" w:rsidRPr="00E4527F">
              <w:rPr>
                <w:rFonts w:cs="Times New Roman"/>
                <w:szCs w:val="28"/>
                <w:lang w:val="kk-KZ"/>
              </w:rPr>
              <w:t xml:space="preserve"> ұстау уақыты</w:t>
            </w:r>
            <w:r w:rsidRPr="00E4527F">
              <w:rPr>
                <w:rFonts w:cs="Times New Roman"/>
                <w:szCs w:val="28"/>
                <w:lang w:val="kk-KZ"/>
              </w:rPr>
              <w:t>, мин.</w:t>
            </w:r>
          </w:p>
        </w:tc>
        <w:tc>
          <w:tcPr>
            <w:tcW w:w="6521" w:type="dxa"/>
            <w:gridSpan w:val="6"/>
          </w:tcPr>
          <w:p w14:paraId="0B646FAA" w14:textId="041EB3C6" w:rsidR="00E56F99" w:rsidRPr="00E4527F" w:rsidRDefault="00934DE8" w:rsidP="00B82D6C">
            <w:pPr>
              <w:contextualSpacing/>
              <w:jc w:val="center"/>
              <w:rPr>
                <w:rFonts w:cs="Times New Roman"/>
                <w:szCs w:val="28"/>
                <w:lang w:val="kk-KZ"/>
              </w:rPr>
            </w:pPr>
            <w:r w:rsidRPr="00E4527F">
              <w:rPr>
                <w:rFonts w:cs="Times New Roman"/>
                <w:szCs w:val="28"/>
                <w:lang w:val="kk-KZ"/>
              </w:rPr>
              <w:t>Химиялық құрамы</w:t>
            </w:r>
            <w:r w:rsidR="00E56F99" w:rsidRPr="00E4527F">
              <w:rPr>
                <w:rFonts w:cs="Times New Roman"/>
                <w:szCs w:val="28"/>
                <w:lang w:val="kk-KZ"/>
              </w:rPr>
              <w:t>, %</w:t>
            </w:r>
          </w:p>
        </w:tc>
      </w:tr>
      <w:tr w:rsidR="00E56F99" w:rsidRPr="00E4527F" w14:paraId="50F7078B" w14:textId="77777777" w:rsidTr="00B82D6C">
        <w:trPr>
          <w:trHeight w:val="240"/>
        </w:trPr>
        <w:tc>
          <w:tcPr>
            <w:tcW w:w="1021" w:type="dxa"/>
            <w:vMerge/>
          </w:tcPr>
          <w:p w14:paraId="09A74409" w14:textId="77777777" w:rsidR="00E56F99" w:rsidRPr="00E4527F" w:rsidRDefault="00E56F99" w:rsidP="00B82D6C">
            <w:pPr>
              <w:contextualSpacing/>
              <w:jc w:val="center"/>
              <w:rPr>
                <w:rFonts w:cs="Times New Roman"/>
                <w:szCs w:val="28"/>
                <w:lang w:val="kk-KZ"/>
              </w:rPr>
            </w:pPr>
          </w:p>
        </w:tc>
        <w:tc>
          <w:tcPr>
            <w:tcW w:w="1701" w:type="dxa"/>
            <w:vMerge/>
          </w:tcPr>
          <w:p w14:paraId="70E9C35D" w14:textId="77777777" w:rsidR="00E56F99" w:rsidRPr="00E4527F" w:rsidRDefault="00E56F99" w:rsidP="00B82D6C">
            <w:pPr>
              <w:contextualSpacing/>
              <w:jc w:val="center"/>
              <w:rPr>
                <w:rFonts w:cs="Times New Roman"/>
                <w:szCs w:val="28"/>
                <w:lang w:val="kk-KZ"/>
              </w:rPr>
            </w:pPr>
          </w:p>
        </w:tc>
        <w:tc>
          <w:tcPr>
            <w:tcW w:w="709" w:type="dxa"/>
            <w:vMerge w:val="restart"/>
          </w:tcPr>
          <w:p w14:paraId="52F8CC88"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Al</w:t>
            </w:r>
          </w:p>
        </w:tc>
        <w:tc>
          <w:tcPr>
            <w:tcW w:w="851" w:type="dxa"/>
            <w:vMerge w:val="restart"/>
          </w:tcPr>
          <w:p w14:paraId="2DCB6017"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Mg</w:t>
            </w:r>
          </w:p>
        </w:tc>
        <w:tc>
          <w:tcPr>
            <w:tcW w:w="992" w:type="dxa"/>
            <w:vMerge w:val="restart"/>
          </w:tcPr>
          <w:p w14:paraId="6E320E4C"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Zr</w:t>
            </w:r>
          </w:p>
        </w:tc>
        <w:tc>
          <w:tcPr>
            <w:tcW w:w="2410" w:type="dxa"/>
            <w:gridSpan w:val="2"/>
          </w:tcPr>
          <w:p w14:paraId="115B5F71" w14:textId="5BDE70A2" w:rsidR="00E56F99" w:rsidRPr="00E4527F" w:rsidRDefault="00934DE8" w:rsidP="00B82D6C">
            <w:pPr>
              <w:contextualSpacing/>
              <w:jc w:val="center"/>
              <w:rPr>
                <w:rFonts w:cs="Times New Roman"/>
                <w:szCs w:val="28"/>
                <w:lang w:val="kk-KZ"/>
              </w:rPr>
            </w:pPr>
            <w:r w:rsidRPr="00E4527F">
              <w:rPr>
                <w:rFonts w:cs="Times New Roman"/>
                <w:szCs w:val="28"/>
                <w:lang w:val="kk-KZ"/>
              </w:rPr>
              <w:t>Қоспалар</w:t>
            </w:r>
          </w:p>
        </w:tc>
        <w:tc>
          <w:tcPr>
            <w:tcW w:w="1559" w:type="dxa"/>
            <w:vMerge w:val="restart"/>
          </w:tcPr>
          <w:p w14:paraId="79691FD4" w14:textId="303C8F12" w:rsidR="00E56F99" w:rsidRPr="00E4527F" w:rsidRDefault="00934DE8" w:rsidP="00B82D6C">
            <w:pPr>
              <w:contextualSpacing/>
              <w:jc w:val="center"/>
              <w:rPr>
                <w:rFonts w:cs="Times New Roman"/>
                <w:szCs w:val="28"/>
                <w:lang w:val="kk-KZ"/>
              </w:rPr>
            </w:pPr>
            <w:r w:rsidRPr="00E4527F">
              <w:rPr>
                <w:rFonts w:cs="Times New Roman"/>
                <w:szCs w:val="28"/>
                <w:lang w:val="kk-KZ"/>
              </w:rPr>
              <w:t>Басқа қоспалар</w:t>
            </w:r>
          </w:p>
        </w:tc>
      </w:tr>
      <w:tr w:rsidR="00E56F99" w:rsidRPr="00E4527F" w14:paraId="4E091335" w14:textId="77777777" w:rsidTr="00B82D6C">
        <w:trPr>
          <w:trHeight w:val="124"/>
        </w:trPr>
        <w:tc>
          <w:tcPr>
            <w:tcW w:w="1021" w:type="dxa"/>
            <w:vMerge/>
          </w:tcPr>
          <w:p w14:paraId="2FE93F55" w14:textId="77777777" w:rsidR="00E56F99" w:rsidRPr="00E4527F" w:rsidRDefault="00E56F99" w:rsidP="00B82D6C">
            <w:pPr>
              <w:contextualSpacing/>
              <w:jc w:val="center"/>
              <w:rPr>
                <w:rFonts w:cs="Times New Roman"/>
                <w:szCs w:val="28"/>
                <w:lang w:val="kk-KZ"/>
              </w:rPr>
            </w:pPr>
          </w:p>
        </w:tc>
        <w:tc>
          <w:tcPr>
            <w:tcW w:w="1701" w:type="dxa"/>
            <w:vMerge/>
          </w:tcPr>
          <w:p w14:paraId="222F5F92" w14:textId="77777777" w:rsidR="00E56F99" w:rsidRPr="00E4527F" w:rsidRDefault="00E56F99" w:rsidP="00B82D6C">
            <w:pPr>
              <w:contextualSpacing/>
              <w:jc w:val="center"/>
              <w:rPr>
                <w:rFonts w:cs="Times New Roman"/>
                <w:szCs w:val="28"/>
                <w:lang w:val="kk-KZ"/>
              </w:rPr>
            </w:pPr>
          </w:p>
        </w:tc>
        <w:tc>
          <w:tcPr>
            <w:tcW w:w="709" w:type="dxa"/>
            <w:vMerge/>
          </w:tcPr>
          <w:p w14:paraId="0E7226A7" w14:textId="77777777" w:rsidR="00E56F99" w:rsidRPr="00E4527F" w:rsidRDefault="00E56F99" w:rsidP="00B82D6C">
            <w:pPr>
              <w:contextualSpacing/>
              <w:jc w:val="center"/>
              <w:rPr>
                <w:rFonts w:cs="Times New Roman"/>
                <w:szCs w:val="28"/>
                <w:lang w:val="kk-KZ"/>
              </w:rPr>
            </w:pPr>
          </w:p>
        </w:tc>
        <w:tc>
          <w:tcPr>
            <w:tcW w:w="851" w:type="dxa"/>
            <w:vMerge/>
          </w:tcPr>
          <w:p w14:paraId="4C419A80" w14:textId="77777777" w:rsidR="00E56F99" w:rsidRPr="00E4527F" w:rsidRDefault="00E56F99" w:rsidP="00B82D6C">
            <w:pPr>
              <w:contextualSpacing/>
              <w:jc w:val="center"/>
              <w:rPr>
                <w:rFonts w:cs="Times New Roman"/>
                <w:szCs w:val="28"/>
                <w:lang w:val="kk-KZ"/>
              </w:rPr>
            </w:pPr>
          </w:p>
        </w:tc>
        <w:tc>
          <w:tcPr>
            <w:tcW w:w="992" w:type="dxa"/>
            <w:vMerge/>
          </w:tcPr>
          <w:p w14:paraId="0BD1056F" w14:textId="77777777" w:rsidR="00E56F99" w:rsidRPr="00E4527F" w:rsidRDefault="00E56F99" w:rsidP="00B82D6C">
            <w:pPr>
              <w:contextualSpacing/>
              <w:jc w:val="center"/>
              <w:rPr>
                <w:rFonts w:cs="Times New Roman"/>
                <w:szCs w:val="28"/>
                <w:lang w:val="kk-KZ"/>
              </w:rPr>
            </w:pPr>
          </w:p>
        </w:tc>
        <w:tc>
          <w:tcPr>
            <w:tcW w:w="992" w:type="dxa"/>
          </w:tcPr>
          <w:p w14:paraId="6CCA1A2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Si</w:t>
            </w:r>
          </w:p>
        </w:tc>
        <w:tc>
          <w:tcPr>
            <w:tcW w:w="1418" w:type="dxa"/>
          </w:tcPr>
          <w:p w14:paraId="20598E01"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Fe</w:t>
            </w:r>
          </w:p>
        </w:tc>
        <w:tc>
          <w:tcPr>
            <w:tcW w:w="1559" w:type="dxa"/>
            <w:vMerge/>
          </w:tcPr>
          <w:p w14:paraId="26A97563" w14:textId="77777777" w:rsidR="00E56F99" w:rsidRPr="00E4527F" w:rsidRDefault="00E56F99" w:rsidP="00B82D6C">
            <w:pPr>
              <w:contextualSpacing/>
              <w:jc w:val="center"/>
              <w:rPr>
                <w:rFonts w:cs="Times New Roman"/>
                <w:szCs w:val="28"/>
                <w:lang w:val="kk-KZ"/>
              </w:rPr>
            </w:pPr>
          </w:p>
        </w:tc>
      </w:tr>
      <w:tr w:rsidR="00E56F99" w:rsidRPr="00E4527F" w14:paraId="7ACAF979" w14:textId="77777777" w:rsidTr="00B82D6C">
        <w:tc>
          <w:tcPr>
            <w:tcW w:w="1021" w:type="dxa"/>
            <w:vMerge w:val="restart"/>
          </w:tcPr>
          <w:p w14:paraId="4D32B397"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 xml:space="preserve">а) Al +Zr+ Mg </w:t>
            </w:r>
          </w:p>
        </w:tc>
        <w:tc>
          <w:tcPr>
            <w:tcW w:w="1701" w:type="dxa"/>
          </w:tcPr>
          <w:p w14:paraId="2D2091CE"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5</w:t>
            </w:r>
          </w:p>
        </w:tc>
        <w:tc>
          <w:tcPr>
            <w:tcW w:w="709" w:type="dxa"/>
          </w:tcPr>
          <w:p w14:paraId="55865F88"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91,828</w:t>
            </w:r>
          </w:p>
        </w:tc>
        <w:tc>
          <w:tcPr>
            <w:tcW w:w="851" w:type="dxa"/>
          </w:tcPr>
          <w:p w14:paraId="1F0BBA20"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6,238</w:t>
            </w:r>
          </w:p>
        </w:tc>
        <w:tc>
          <w:tcPr>
            <w:tcW w:w="992" w:type="dxa"/>
          </w:tcPr>
          <w:p w14:paraId="1FF02FAC"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0,122</w:t>
            </w:r>
          </w:p>
        </w:tc>
        <w:tc>
          <w:tcPr>
            <w:tcW w:w="992" w:type="dxa"/>
          </w:tcPr>
          <w:p w14:paraId="5C61AF5A"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0,346</w:t>
            </w:r>
          </w:p>
        </w:tc>
        <w:tc>
          <w:tcPr>
            <w:tcW w:w="1418" w:type="dxa"/>
          </w:tcPr>
          <w:p w14:paraId="2A90EFAE"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0,49</w:t>
            </w:r>
          </w:p>
        </w:tc>
        <w:tc>
          <w:tcPr>
            <w:tcW w:w="1559" w:type="dxa"/>
          </w:tcPr>
          <w:p w14:paraId="1547B3D7"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0,245</w:t>
            </w:r>
          </w:p>
        </w:tc>
      </w:tr>
      <w:tr w:rsidR="00E56F99" w:rsidRPr="00E4527F" w14:paraId="25831504" w14:textId="77777777" w:rsidTr="00B82D6C">
        <w:tc>
          <w:tcPr>
            <w:tcW w:w="1021" w:type="dxa"/>
            <w:vMerge/>
          </w:tcPr>
          <w:p w14:paraId="57D183E7" w14:textId="77777777" w:rsidR="00E56F99" w:rsidRPr="00E4527F" w:rsidRDefault="00E56F99" w:rsidP="00B82D6C">
            <w:pPr>
              <w:contextualSpacing/>
              <w:jc w:val="center"/>
              <w:rPr>
                <w:rFonts w:cs="Times New Roman"/>
                <w:szCs w:val="28"/>
                <w:lang w:val="kk-KZ"/>
              </w:rPr>
            </w:pPr>
          </w:p>
        </w:tc>
        <w:tc>
          <w:tcPr>
            <w:tcW w:w="1701" w:type="dxa"/>
          </w:tcPr>
          <w:p w14:paraId="1BBE12F5"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10</w:t>
            </w:r>
          </w:p>
        </w:tc>
        <w:tc>
          <w:tcPr>
            <w:tcW w:w="709" w:type="dxa"/>
          </w:tcPr>
          <w:p w14:paraId="65E9F2E7"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92,76</w:t>
            </w:r>
          </w:p>
        </w:tc>
        <w:tc>
          <w:tcPr>
            <w:tcW w:w="851" w:type="dxa"/>
          </w:tcPr>
          <w:p w14:paraId="5B18871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6,034</w:t>
            </w:r>
          </w:p>
        </w:tc>
        <w:tc>
          <w:tcPr>
            <w:tcW w:w="992" w:type="dxa"/>
          </w:tcPr>
          <w:p w14:paraId="5702A0BE"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0,124</w:t>
            </w:r>
          </w:p>
        </w:tc>
        <w:tc>
          <w:tcPr>
            <w:tcW w:w="992" w:type="dxa"/>
          </w:tcPr>
          <w:p w14:paraId="1ADD85BF"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0,344</w:t>
            </w:r>
          </w:p>
        </w:tc>
        <w:tc>
          <w:tcPr>
            <w:tcW w:w="1418" w:type="dxa"/>
          </w:tcPr>
          <w:p w14:paraId="3F60B95E"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0,52</w:t>
            </w:r>
          </w:p>
        </w:tc>
        <w:tc>
          <w:tcPr>
            <w:tcW w:w="1559" w:type="dxa"/>
          </w:tcPr>
          <w:p w14:paraId="7CB421D6"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0,24</w:t>
            </w:r>
          </w:p>
        </w:tc>
      </w:tr>
      <w:tr w:rsidR="00E56F99" w:rsidRPr="00E4527F" w14:paraId="646E0359" w14:textId="77777777" w:rsidTr="00B82D6C">
        <w:tc>
          <w:tcPr>
            <w:tcW w:w="1021" w:type="dxa"/>
            <w:vMerge/>
          </w:tcPr>
          <w:p w14:paraId="30CA011D" w14:textId="77777777" w:rsidR="00E56F99" w:rsidRPr="00E4527F" w:rsidRDefault="00E56F99" w:rsidP="00B82D6C">
            <w:pPr>
              <w:contextualSpacing/>
              <w:jc w:val="center"/>
              <w:rPr>
                <w:rFonts w:cs="Times New Roman"/>
                <w:szCs w:val="28"/>
                <w:lang w:val="kk-KZ"/>
              </w:rPr>
            </w:pPr>
          </w:p>
        </w:tc>
        <w:tc>
          <w:tcPr>
            <w:tcW w:w="1701" w:type="dxa"/>
          </w:tcPr>
          <w:p w14:paraId="50997406"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20</w:t>
            </w:r>
          </w:p>
        </w:tc>
        <w:tc>
          <w:tcPr>
            <w:tcW w:w="709" w:type="dxa"/>
          </w:tcPr>
          <w:p w14:paraId="2A04F6C1"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92,687</w:t>
            </w:r>
          </w:p>
        </w:tc>
        <w:tc>
          <w:tcPr>
            <w:tcW w:w="851" w:type="dxa"/>
          </w:tcPr>
          <w:p w14:paraId="1B7B0529"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5,987</w:t>
            </w:r>
          </w:p>
        </w:tc>
        <w:tc>
          <w:tcPr>
            <w:tcW w:w="992" w:type="dxa"/>
          </w:tcPr>
          <w:p w14:paraId="5981AE77"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0,123</w:t>
            </w:r>
          </w:p>
        </w:tc>
        <w:tc>
          <w:tcPr>
            <w:tcW w:w="992" w:type="dxa"/>
          </w:tcPr>
          <w:p w14:paraId="5F0EEA63"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0,269</w:t>
            </w:r>
          </w:p>
        </w:tc>
        <w:tc>
          <w:tcPr>
            <w:tcW w:w="1418" w:type="dxa"/>
          </w:tcPr>
          <w:p w14:paraId="5A42CC07"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0,52</w:t>
            </w:r>
          </w:p>
        </w:tc>
        <w:tc>
          <w:tcPr>
            <w:tcW w:w="1559" w:type="dxa"/>
          </w:tcPr>
          <w:p w14:paraId="4F9A103E"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0,264</w:t>
            </w:r>
          </w:p>
        </w:tc>
      </w:tr>
      <w:tr w:rsidR="00E56F99" w:rsidRPr="00E4527F" w14:paraId="7DBDAD86" w14:textId="77777777" w:rsidTr="00B82D6C">
        <w:tc>
          <w:tcPr>
            <w:tcW w:w="1021" w:type="dxa"/>
            <w:vMerge/>
          </w:tcPr>
          <w:p w14:paraId="6B834B97" w14:textId="77777777" w:rsidR="00E56F99" w:rsidRPr="00E4527F" w:rsidRDefault="00E56F99" w:rsidP="00B82D6C">
            <w:pPr>
              <w:contextualSpacing/>
              <w:jc w:val="center"/>
              <w:rPr>
                <w:rFonts w:cs="Times New Roman"/>
                <w:szCs w:val="28"/>
                <w:lang w:val="kk-KZ"/>
              </w:rPr>
            </w:pPr>
          </w:p>
        </w:tc>
        <w:tc>
          <w:tcPr>
            <w:tcW w:w="1701" w:type="dxa"/>
          </w:tcPr>
          <w:p w14:paraId="26F7CD07"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30</w:t>
            </w:r>
          </w:p>
        </w:tc>
        <w:tc>
          <w:tcPr>
            <w:tcW w:w="709" w:type="dxa"/>
          </w:tcPr>
          <w:p w14:paraId="0B81520C"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92,156</w:t>
            </w:r>
          </w:p>
        </w:tc>
        <w:tc>
          <w:tcPr>
            <w:tcW w:w="851" w:type="dxa"/>
          </w:tcPr>
          <w:p w14:paraId="7B355B4A"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5,801</w:t>
            </w:r>
          </w:p>
        </w:tc>
        <w:tc>
          <w:tcPr>
            <w:tcW w:w="992" w:type="dxa"/>
          </w:tcPr>
          <w:p w14:paraId="48FC2A48"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0,123</w:t>
            </w:r>
          </w:p>
        </w:tc>
        <w:tc>
          <w:tcPr>
            <w:tcW w:w="992" w:type="dxa"/>
          </w:tcPr>
          <w:p w14:paraId="0CEEE480"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0,313</w:t>
            </w:r>
          </w:p>
        </w:tc>
        <w:tc>
          <w:tcPr>
            <w:tcW w:w="1418" w:type="dxa"/>
          </w:tcPr>
          <w:p w14:paraId="43C0BBE5"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0,51</w:t>
            </w:r>
          </w:p>
        </w:tc>
        <w:tc>
          <w:tcPr>
            <w:tcW w:w="1559" w:type="dxa"/>
          </w:tcPr>
          <w:p w14:paraId="53F51F46"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0,188</w:t>
            </w:r>
          </w:p>
        </w:tc>
      </w:tr>
      <w:tr w:rsidR="00E56F99" w:rsidRPr="00E4527F" w14:paraId="2241CBED" w14:textId="77777777" w:rsidTr="00B82D6C">
        <w:tc>
          <w:tcPr>
            <w:tcW w:w="1021" w:type="dxa"/>
            <w:vMerge w:val="restart"/>
          </w:tcPr>
          <w:p w14:paraId="70B6D980"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 xml:space="preserve">б) Al+ Mg +Zr </w:t>
            </w:r>
          </w:p>
        </w:tc>
        <w:tc>
          <w:tcPr>
            <w:tcW w:w="1701" w:type="dxa"/>
          </w:tcPr>
          <w:p w14:paraId="31C2EC07"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5</w:t>
            </w:r>
          </w:p>
        </w:tc>
        <w:tc>
          <w:tcPr>
            <w:tcW w:w="709" w:type="dxa"/>
          </w:tcPr>
          <w:p w14:paraId="1DE58B0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92,182</w:t>
            </w:r>
          </w:p>
        </w:tc>
        <w:tc>
          <w:tcPr>
            <w:tcW w:w="851" w:type="dxa"/>
          </w:tcPr>
          <w:p w14:paraId="0A1283A0"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6,175</w:t>
            </w:r>
          </w:p>
        </w:tc>
        <w:tc>
          <w:tcPr>
            <w:tcW w:w="992" w:type="dxa"/>
          </w:tcPr>
          <w:p w14:paraId="035057F0"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0,121</w:t>
            </w:r>
          </w:p>
        </w:tc>
        <w:tc>
          <w:tcPr>
            <w:tcW w:w="992" w:type="dxa"/>
          </w:tcPr>
          <w:p w14:paraId="3C4A3840"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0,359</w:t>
            </w:r>
          </w:p>
        </w:tc>
        <w:tc>
          <w:tcPr>
            <w:tcW w:w="1418" w:type="dxa"/>
          </w:tcPr>
          <w:p w14:paraId="065CD396"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0,48</w:t>
            </w:r>
          </w:p>
        </w:tc>
        <w:tc>
          <w:tcPr>
            <w:tcW w:w="1559" w:type="dxa"/>
          </w:tcPr>
          <w:p w14:paraId="322DCDED"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0,3</w:t>
            </w:r>
          </w:p>
        </w:tc>
      </w:tr>
      <w:tr w:rsidR="00E56F99" w:rsidRPr="00E4527F" w14:paraId="48FC5DFA" w14:textId="77777777" w:rsidTr="00B82D6C">
        <w:tc>
          <w:tcPr>
            <w:tcW w:w="1021" w:type="dxa"/>
            <w:vMerge/>
          </w:tcPr>
          <w:p w14:paraId="5138F9DF" w14:textId="77777777" w:rsidR="00E56F99" w:rsidRPr="00E4527F" w:rsidRDefault="00E56F99" w:rsidP="00B82D6C">
            <w:pPr>
              <w:contextualSpacing/>
              <w:jc w:val="center"/>
              <w:rPr>
                <w:rFonts w:cs="Times New Roman"/>
                <w:szCs w:val="28"/>
                <w:lang w:val="kk-KZ"/>
              </w:rPr>
            </w:pPr>
          </w:p>
        </w:tc>
        <w:tc>
          <w:tcPr>
            <w:tcW w:w="1701" w:type="dxa"/>
          </w:tcPr>
          <w:p w14:paraId="11D6B163"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10</w:t>
            </w:r>
          </w:p>
        </w:tc>
        <w:tc>
          <w:tcPr>
            <w:tcW w:w="709" w:type="dxa"/>
          </w:tcPr>
          <w:p w14:paraId="745FE07A"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92,014</w:t>
            </w:r>
          </w:p>
        </w:tc>
        <w:tc>
          <w:tcPr>
            <w:tcW w:w="851" w:type="dxa"/>
          </w:tcPr>
          <w:p w14:paraId="1D33AD65"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6,003</w:t>
            </w:r>
          </w:p>
        </w:tc>
        <w:tc>
          <w:tcPr>
            <w:tcW w:w="992" w:type="dxa"/>
          </w:tcPr>
          <w:p w14:paraId="628FC5F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0,124</w:t>
            </w:r>
          </w:p>
        </w:tc>
        <w:tc>
          <w:tcPr>
            <w:tcW w:w="992" w:type="dxa"/>
          </w:tcPr>
          <w:p w14:paraId="40A9AEFA"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0,279</w:t>
            </w:r>
          </w:p>
        </w:tc>
        <w:tc>
          <w:tcPr>
            <w:tcW w:w="1418" w:type="dxa"/>
          </w:tcPr>
          <w:p w14:paraId="48AA9366"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0,53</w:t>
            </w:r>
          </w:p>
        </w:tc>
        <w:tc>
          <w:tcPr>
            <w:tcW w:w="1559" w:type="dxa"/>
          </w:tcPr>
          <w:p w14:paraId="52E57D15"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0,17</w:t>
            </w:r>
          </w:p>
        </w:tc>
      </w:tr>
      <w:tr w:rsidR="00E56F99" w:rsidRPr="00E4527F" w14:paraId="2258C4B7" w14:textId="77777777" w:rsidTr="00B82D6C">
        <w:tc>
          <w:tcPr>
            <w:tcW w:w="1021" w:type="dxa"/>
            <w:vMerge/>
          </w:tcPr>
          <w:p w14:paraId="14AE2760" w14:textId="77777777" w:rsidR="00E56F99" w:rsidRPr="00E4527F" w:rsidRDefault="00E56F99" w:rsidP="00B82D6C">
            <w:pPr>
              <w:contextualSpacing/>
              <w:jc w:val="center"/>
              <w:rPr>
                <w:rFonts w:cs="Times New Roman"/>
                <w:szCs w:val="28"/>
                <w:lang w:val="kk-KZ"/>
              </w:rPr>
            </w:pPr>
          </w:p>
        </w:tc>
        <w:tc>
          <w:tcPr>
            <w:tcW w:w="1701" w:type="dxa"/>
          </w:tcPr>
          <w:p w14:paraId="78294266"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20</w:t>
            </w:r>
          </w:p>
        </w:tc>
        <w:tc>
          <w:tcPr>
            <w:tcW w:w="709" w:type="dxa"/>
          </w:tcPr>
          <w:p w14:paraId="61E5298E"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92,008</w:t>
            </w:r>
          </w:p>
        </w:tc>
        <w:tc>
          <w:tcPr>
            <w:tcW w:w="851" w:type="dxa"/>
          </w:tcPr>
          <w:p w14:paraId="2F78190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5,899</w:t>
            </w:r>
          </w:p>
        </w:tc>
        <w:tc>
          <w:tcPr>
            <w:tcW w:w="992" w:type="dxa"/>
          </w:tcPr>
          <w:p w14:paraId="2D643533"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0,122</w:t>
            </w:r>
          </w:p>
        </w:tc>
        <w:tc>
          <w:tcPr>
            <w:tcW w:w="992" w:type="dxa"/>
          </w:tcPr>
          <w:p w14:paraId="7859A656"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0,302</w:t>
            </w:r>
          </w:p>
        </w:tc>
        <w:tc>
          <w:tcPr>
            <w:tcW w:w="1418" w:type="dxa"/>
          </w:tcPr>
          <w:p w14:paraId="224F3604"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0,52</w:t>
            </w:r>
          </w:p>
        </w:tc>
        <w:tc>
          <w:tcPr>
            <w:tcW w:w="1559" w:type="dxa"/>
          </w:tcPr>
          <w:p w14:paraId="53D80C3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0,19</w:t>
            </w:r>
          </w:p>
        </w:tc>
      </w:tr>
      <w:tr w:rsidR="00E56F99" w:rsidRPr="00E4527F" w14:paraId="5090EF2E" w14:textId="77777777" w:rsidTr="00B82D6C">
        <w:tc>
          <w:tcPr>
            <w:tcW w:w="1021" w:type="dxa"/>
            <w:vMerge/>
          </w:tcPr>
          <w:p w14:paraId="427F5F32" w14:textId="77777777" w:rsidR="00E56F99" w:rsidRPr="00E4527F" w:rsidRDefault="00E56F99" w:rsidP="00B82D6C">
            <w:pPr>
              <w:contextualSpacing/>
              <w:jc w:val="center"/>
              <w:rPr>
                <w:rFonts w:cs="Times New Roman"/>
                <w:szCs w:val="28"/>
                <w:lang w:val="kk-KZ"/>
              </w:rPr>
            </w:pPr>
          </w:p>
        </w:tc>
        <w:tc>
          <w:tcPr>
            <w:tcW w:w="1701" w:type="dxa"/>
          </w:tcPr>
          <w:p w14:paraId="2B73DC47"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30</w:t>
            </w:r>
          </w:p>
        </w:tc>
        <w:tc>
          <w:tcPr>
            <w:tcW w:w="709" w:type="dxa"/>
          </w:tcPr>
          <w:p w14:paraId="16D664D7"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92,94</w:t>
            </w:r>
          </w:p>
        </w:tc>
        <w:tc>
          <w:tcPr>
            <w:tcW w:w="851" w:type="dxa"/>
          </w:tcPr>
          <w:p w14:paraId="39E745CD"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5,778</w:t>
            </w:r>
          </w:p>
        </w:tc>
        <w:tc>
          <w:tcPr>
            <w:tcW w:w="992" w:type="dxa"/>
          </w:tcPr>
          <w:p w14:paraId="786D9E10"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0,126</w:t>
            </w:r>
          </w:p>
        </w:tc>
        <w:tc>
          <w:tcPr>
            <w:tcW w:w="992" w:type="dxa"/>
          </w:tcPr>
          <w:p w14:paraId="2055CECA"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0,384</w:t>
            </w:r>
          </w:p>
        </w:tc>
        <w:tc>
          <w:tcPr>
            <w:tcW w:w="1418" w:type="dxa"/>
          </w:tcPr>
          <w:p w14:paraId="16EAE258"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0,50</w:t>
            </w:r>
          </w:p>
        </w:tc>
        <w:tc>
          <w:tcPr>
            <w:tcW w:w="1559" w:type="dxa"/>
          </w:tcPr>
          <w:p w14:paraId="4BF9FDF8"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0,25</w:t>
            </w:r>
          </w:p>
        </w:tc>
      </w:tr>
    </w:tbl>
    <w:p w14:paraId="16A91481" w14:textId="67D5C5D5" w:rsidR="00934DE8" w:rsidRPr="00E4527F" w:rsidRDefault="00934DE8" w:rsidP="00934DE8">
      <w:pPr>
        <w:pStyle w:val="a4"/>
        <w:tabs>
          <w:tab w:val="left" w:pos="993"/>
        </w:tabs>
        <w:spacing w:after="0"/>
        <w:ind w:left="0" w:firstLine="567"/>
        <w:jc w:val="both"/>
        <w:rPr>
          <w:rFonts w:ascii="Times New Roman" w:hAnsi="Times New Roman" w:cs="Times New Roman"/>
          <w:kern w:val="2"/>
          <w:sz w:val="28"/>
          <w:szCs w:val="28"/>
          <w:lang w:val="kk-KZ"/>
          <w14:ligatures w14:val="standardContextual"/>
        </w:rPr>
      </w:pPr>
      <w:r w:rsidRPr="00E4527F">
        <w:rPr>
          <w:rFonts w:ascii="Times New Roman" w:hAnsi="Times New Roman" w:cs="Times New Roman"/>
          <w:kern w:val="2"/>
          <w:sz w:val="28"/>
          <w:szCs w:val="28"/>
          <w:lang w:val="kk-KZ"/>
          <w14:ligatures w14:val="standardContextual"/>
        </w:rPr>
        <w:lastRenderedPageBreak/>
        <w:t>Көріп тұрғандай, екі жағдайда да қорытпаларды ұстау уақыты артқан сайын магнийдің мөлшері азаяды. Цирконийдің мөлшері 0,121</w:t>
      </w:r>
      <w:r w:rsidR="0091578B">
        <w:rPr>
          <w:rFonts w:ascii="Times New Roman" w:hAnsi="Times New Roman" w:cs="Times New Roman"/>
          <w:kern w:val="2"/>
          <w:sz w:val="28"/>
          <w:szCs w:val="28"/>
          <w:lang w:val="kk-KZ"/>
          <w14:ligatures w14:val="standardContextual"/>
        </w:rPr>
        <w:t>-</w:t>
      </w:r>
      <w:r w:rsidRPr="00E4527F">
        <w:rPr>
          <w:rFonts w:ascii="Times New Roman" w:hAnsi="Times New Roman" w:cs="Times New Roman"/>
          <w:kern w:val="2"/>
          <w:sz w:val="28"/>
          <w:szCs w:val="28"/>
          <w:lang w:val="kk-KZ"/>
          <w14:ligatures w14:val="standardContextual"/>
        </w:rPr>
        <w:t>0,126% аралығында сақталып, лег</w:t>
      </w:r>
      <w:r w:rsidR="00A952A8">
        <w:rPr>
          <w:rFonts w:ascii="Times New Roman" w:hAnsi="Times New Roman" w:cs="Times New Roman"/>
          <w:kern w:val="2"/>
          <w:sz w:val="28"/>
          <w:szCs w:val="28"/>
          <w:lang w:val="kk-KZ"/>
          <w14:ligatures w14:val="standardContextual"/>
        </w:rPr>
        <w:t>і</w:t>
      </w:r>
      <w:r w:rsidRPr="00E4527F">
        <w:rPr>
          <w:rFonts w:ascii="Times New Roman" w:hAnsi="Times New Roman" w:cs="Times New Roman"/>
          <w:kern w:val="2"/>
          <w:sz w:val="28"/>
          <w:szCs w:val="28"/>
          <w:lang w:val="kk-KZ"/>
          <w14:ligatures w14:val="standardContextual"/>
        </w:rPr>
        <w:t>рлеуге арналған навеска мөлшеріне сәйкес келеді. Эксперименттің бірінші бөлігінде (а) және ұстау уақыты 5 минут болған жағдайдағы қорытпаның химиялық құрамы оңтайлы болып табылады, себебі ол берілген компоненттік құрамға барынша жақын.</w:t>
      </w:r>
    </w:p>
    <w:p w14:paraId="6F8469A2" w14:textId="77777777" w:rsidR="00934DE8" w:rsidRPr="00E4527F" w:rsidRDefault="00934DE8" w:rsidP="00934DE8">
      <w:pPr>
        <w:pStyle w:val="a4"/>
        <w:tabs>
          <w:tab w:val="left" w:pos="993"/>
        </w:tabs>
        <w:spacing w:after="0"/>
        <w:ind w:left="0" w:firstLine="567"/>
        <w:jc w:val="both"/>
        <w:rPr>
          <w:rFonts w:ascii="Times New Roman" w:hAnsi="Times New Roman" w:cs="Times New Roman"/>
          <w:kern w:val="2"/>
          <w:sz w:val="28"/>
          <w:szCs w:val="28"/>
          <w:lang w:val="kk-KZ"/>
          <w14:ligatures w14:val="standardContextual"/>
        </w:rPr>
      </w:pPr>
      <w:r w:rsidRPr="00E4527F">
        <w:rPr>
          <w:rFonts w:ascii="Times New Roman" w:hAnsi="Times New Roman" w:cs="Times New Roman"/>
          <w:kern w:val="2"/>
          <w:sz w:val="28"/>
          <w:szCs w:val="28"/>
          <w:lang w:val="kk-KZ"/>
          <w14:ligatures w14:val="standardContextual"/>
        </w:rPr>
        <w:t>Нәтижелер көрсеткендей, А0 маркалы алюминийді қолдану химиялық құрамның тазалығы бойынша күтілген нәтижені бермейді, өйткені оның қоспалар мөлшері 1,14%-ға дейін жетеді. Қоспалардың 1%-дан жоғары болуы қорытпаның механикалық қасиеттеріне кері әсерін тигізеді. Осы себепті келесі эксперименттерде құрамында қоспалар аз болатын А5 маркалы таза алюминий қолданылды.</w:t>
      </w:r>
    </w:p>
    <w:p w14:paraId="45D564B6" w14:textId="77777777" w:rsidR="00934DE8" w:rsidRPr="00E4527F" w:rsidRDefault="00934DE8" w:rsidP="00934DE8">
      <w:pPr>
        <w:pStyle w:val="a4"/>
        <w:tabs>
          <w:tab w:val="left" w:pos="993"/>
        </w:tabs>
        <w:spacing w:after="0"/>
        <w:ind w:left="0" w:firstLine="567"/>
        <w:jc w:val="both"/>
        <w:rPr>
          <w:rFonts w:ascii="Times New Roman" w:hAnsi="Times New Roman" w:cs="Times New Roman"/>
          <w:kern w:val="2"/>
          <w:sz w:val="28"/>
          <w:szCs w:val="28"/>
          <w:lang w:val="kk-KZ"/>
          <w14:ligatures w14:val="standardContextual"/>
        </w:rPr>
      </w:pPr>
    </w:p>
    <w:p w14:paraId="26857382" w14:textId="77777777" w:rsidR="00934DE8" w:rsidRPr="00E4527F" w:rsidRDefault="00934DE8" w:rsidP="00934DE8">
      <w:pPr>
        <w:pStyle w:val="a4"/>
        <w:tabs>
          <w:tab w:val="left" w:pos="993"/>
        </w:tabs>
        <w:spacing w:after="0"/>
        <w:ind w:left="0" w:firstLine="567"/>
        <w:jc w:val="both"/>
        <w:rPr>
          <w:rFonts w:ascii="Times New Roman" w:hAnsi="Times New Roman" w:cs="Times New Roman"/>
          <w:i/>
          <w:iCs/>
          <w:kern w:val="2"/>
          <w:sz w:val="28"/>
          <w:szCs w:val="28"/>
          <w:lang w:val="kk-KZ"/>
          <w14:ligatures w14:val="standardContextual"/>
        </w:rPr>
      </w:pPr>
      <w:r w:rsidRPr="00E4527F">
        <w:rPr>
          <w:rFonts w:ascii="Times New Roman" w:hAnsi="Times New Roman" w:cs="Times New Roman"/>
          <w:i/>
          <w:iCs/>
          <w:kern w:val="2"/>
          <w:sz w:val="28"/>
          <w:szCs w:val="28"/>
          <w:lang w:val="kk-KZ"/>
          <w14:ligatures w14:val="standardContextual"/>
        </w:rPr>
        <w:t>№3 эксперименттік серия.</w:t>
      </w:r>
    </w:p>
    <w:p w14:paraId="0E4A8082" w14:textId="5C62C598" w:rsidR="00934DE8" w:rsidRPr="00E4527F" w:rsidRDefault="00934DE8" w:rsidP="00934DE8">
      <w:pPr>
        <w:pStyle w:val="a4"/>
        <w:tabs>
          <w:tab w:val="left" w:pos="993"/>
        </w:tabs>
        <w:spacing w:after="0" w:line="240" w:lineRule="auto"/>
        <w:ind w:left="0" w:firstLine="567"/>
        <w:jc w:val="both"/>
        <w:rPr>
          <w:rFonts w:ascii="Times New Roman" w:hAnsi="Times New Roman" w:cs="Times New Roman"/>
          <w:kern w:val="2"/>
          <w:sz w:val="28"/>
          <w:szCs w:val="28"/>
          <w:lang w:val="kk-KZ"/>
          <w14:ligatures w14:val="standardContextual"/>
        </w:rPr>
      </w:pPr>
      <w:r w:rsidRPr="00E4527F">
        <w:rPr>
          <w:rFonts w:ascii="Times New Roman" w:hAnsi="Times New Roman" w:cs="Times New Roman"/>
          <w:kern w:val="2"/>
          <w:sz w:val="28"/>
          <w:szCs w:val="28"/>
          <w:lang w:val="kk-KZ"/>
          <w14:ligatures w14:val="standardContextual"/>
        </w:rPr>
        <w:t xml:space="preserve">Al-Mg-Zr балқымасын алу үшін техникалық таза А5 алюминийі, магний және цирконийлі лигатура қолданылды. Алюминий, магний және цирконийлі лигатураның массалық қатынасы тиісінше 91,3% / 6,3% / 2,4% құрады. Эксперименттер сериясы жүргізіліп, онда AlZr5 лигатурасын енгізу реттілігінің және алюминий балқымасын магниймен </w:t>
      </w:r>
      <w:r w:rsidR="00DB55D1">
        <w:rPr>
          <w:rFonts w:ascii="Times New Roman" w:hAnsi="Times New Roman" w:cs="Times New Roman"/>
          <w:kern w:val="2"/>
          <w:sz w:val="28"/>
          <w:szCs w:val="28"/>
          <w:lang w:val="kk-KZ"/>
          <w14:ligatures w14:val="standardContextual"/>
        </w:rPr>
        <w:t>легірлеу</w:t>
      </w:r>
      <w:r w:rsidRPr="00E4527F">
        <w:rPr>
          <w:rFonts w:ascii="Times New Roman" w:hAnsi="Times New Roman" w:cs="Times New Roman"/>
          <w:kern w:val="2"/>
          <w:sz w:val="28"/>
          <w:szCs w:val="28"/>
          <w:lang w:val="kk-KZ"/>
          <w14:ligatures w14:val="standardContextual"/>
        </w:rPr>
        <w:t>дің құйылған қорытпалардың химиялық құрамына әсері зерттелді:</w:t>
      </w:r>
    </w:p>
    <w:p w14:paraId="78CBBF42" w14:textId="0F137817" w:rsidR="00934DE8" w:rsidRPr="00E4527F" w:rsidRDefault="00934DE8" w:rsidP="00934DE8">
      <w:pPr>
        <w:spacing w:after="0"/>
        <w:ind w:firstLine="709"/>
        <w:contextualSpacing/>
        <w:jc w:val="both"/>
        <w:rPr>
          <w:rFonts w:cs="Times New Roman"/>
          <w:kern w:val="0"/>
          <w:szCs w:val="28"/>
          <w:lang w:val="kk-KZ"/>
          <w14:ligatures w14:val="none"/>
        </w:rPr>
      </w:pPr>
      <w:r w:rsidRPr="00E4527F">
        <w:rPr>
          <w:rFonts w:cs="Times New Roman"/>
          <w:kern w:val="0"/>
          <w:szCs w:val="28"/>
          <w:lang w:val="kk-KZ"/>
          <w14:ligatures w14:val="none"/>
        </w:rPr>
        <w:t xml:space="preserve">а) Тигельге бір мезетте алюминий мен цирконийлі лигатура салынды, балқыту 10 Па вакуумда </w:t>
      </w:r>
      <w:r w:rsidR="00C0537B">
        <w:rPr>
          <w:rFonts w:cs="Times New Roman"/>
          <w:kern w:val="0"/>
          <w:szCs w:val="28"/>
          <w:lang w:val="kk-KZ"/>
          <w14:ligatures w14:val="none"/>
        </w:rPr>
        <w:t>7</w:t>
      </w:r>
      <w:r w:rsidRPr="00E4527F">
        <w:rPr>
          <w:rFonts w:cs="Times New Roman"/>
          <w:kern w:val="0"/>
          <w:szCs w:val="28"/>
          <w:lang w:val="kk-KZ"/>
          <w14:ligatures w14:val="none"/>
        </w:rPr>
        <w:t>00°C температурада жүргізілді. Бұл температурада балқыма 5 минут бойы ұсталды, кейін 700°C-қа дейін салқындатылды. Содан соң аргон жіберіліп, магний навескасы енгізілді. Кейін балқыма 700°C температурада 5, 10 немесе 20 минут бойы ұсталып, графитті қалыптарға құйылды және камерада салқындатылды.</w:t>
      </w:r>
    </w:p>
    <w:p w14:paraId="1BE830AB" w14:textId="633D320C" w:rsidR="00934DE8" w:rsidRPr="00E4527F" w:rsidRDefault="00934DE8" w:rsidP="00934DE8">
      <w:pPr>
        <w:spacing w:after="0"/>
        <w:ind w:firstLine="709"/>
        <w:contextualSpacing/>
        <w:jc w:val="both"/>
        <w:rPr>
          <w:rFonts w:cs="Times New Roman"/>
          <w:kern w:val="0"/>
          <w:szCs w:val="28"/>
          <w:lang w:val="kk-KZ"/>
          <w14:ligatures w14:val="none"/>
        </w:rPr>
      </w:pPr>
      <w:r w:rsidRPr="00E4527F">
        <w:rPr>
          <w:rFonts w:cs="Times New Roman"/>
          <w:kern w:val="0"/>
          <w:szCs w:val="28"/>
          <w:lang w:val="kk-KZ"/>
          <w14:ligatures w14:val="none"/>
        </w:rPr>
        <w:t xml:space="preserve">б) Алюминий балқымасы 700°C температурада 5 минут бойы вакуумда ұсталды. Содан кейін камераға аргон жіберіліп, магний мен цирконийлі лигатура бір уақытта енгізілді. Легирленген балқыма </w:t>
      </w:r>
      <w:r w:rsidR="00C0537B">
        <w:rPr>
          <w:rFonts w:cs="Times New Roman"/>
          <w:kern w:val="0"/>
          <w:szCs w:val="28"/>
          <w:lang w:val="kk-KZ"/>
          <w14:ligatures w14:val="none"/>
        </w:rPr>
        <w:t>7</w:t>
      </w:r>
      <w:r w:rsidRPr="00E4527F">
        <w:rPr>
          <w:rFonts w:cs="Times New Roman"/>
          <w:kern w:val="0"/>
          <w:szCs w:val="28"/>
          <w:lang w:val="kk-KZ"/>
          <w14:ligatures w14:val="none"/>
        </w:rPr>
        <w:t>00°C температурада 5, 10 немесе 20 минут бойы ұсталды. Кейін балқыма графитті қалыптарға құйылып, камерада салқындатылды.</w:t>
      </w:r>
    </w:p>
    <w:p w14:paraId="1FA2CB15" w14:textId="351FEA5E" w:rsidR="00E56F99" w:rsidRPr="00E4527F" w:rsidRDefault="00934DE8" w:rsidP="00934DE8">
      <w:pPr>
        <w:spacing w:after="0"/>
        <w:ind w:firstLine="709"/>
        <w:contextualSpacing/>
        <w:jc w:val="both"/>
        <w:rPr>
          <w:rFonts w:cs="Times New Roman"/>
          <w:kern w:val="0"/>
          <w:szCs w:val="28"/>
          <w:lang w:val="kk-KZ"/>
          <w14:ligatures w14:val="none"/>
        </w:rPr>
      </w:pPr>
      <w:r w:rsidRPr="00E4527F">
        <w:rPr>
          <w:rFonts w:cs="Times New Roman"/>
          <w:kern w:val="0"/>
          <w:szCs w:val="28"/>
          <w:lang w:val="kk-KZ"/>
          <w14:ligatures w14:val="none"/>
        </w:rPr>
        <w:t>AlZr₅ лигатурасы мен магнийді енгізу реттілігі әртүрлі болған жағдайлардағы Al-Mg-Zr құйылған үлгілерінің химиялық құрамы 12-кестеде келтірілген. Кестеден көріп тұрғандай, алдыңғы эксперименттердегідей, балқымаларды ұстау уақыты артқан сайын магний мөлшері азаяды. Цирконий мөлшері 0,102</w:t>
      </w:r>
      <w:r w:rsidR="0091578B">
        <w:rPr>
          <w:rFonts w:cs="Times New Roman"/>
          <w:kern w:val="0"/>
          <w:szCs w:val="28"/>
          <w:lang w:val="kk-KZ"/>
          <w14:ligatures w14:val="none"/>
        </w:rPr>
        <w:t>-</w:t>
      </w:r>
      <w:r w:rsidRPr="00E4527F">
        <w:rPr>
          <w:rFonts w:cs="Times New Roman"/>
          <w:kern w:val="0"/>
          <w:szCs w:val="28"/>
          <w:lang w:val="kk-KZ"/>
          <w14:ligatures w14:val="none"/>
        </w:rPr>
        <w:t xml:space="preserve">0,122% аралығында болып, </w:t>
      </w:r>
      <w:r w:rsidR="00DB55D1">
        <w:rPr>
          <w:rFonts w:cs="Times New Roman"/>
          <w:kern w:val="0"/>
          <w:szCs w:val="28"/>
          <w:lang w:val="kk-KZ"/>
          <w14:ligatures w14:val="none"/>
        </w:rPr>
        <w:t>легірлеу</w:t>
      </w:r>
      <w:r w:rsidRPr="00E4527F">
        <w:rPr>
          <w:rFonts w:cs="Times New Roman"/>
          <w:kern w:val="0"/>
          <w:szCs w:val="28"/>
          <w:lang w:val="kk-KZ"/>
          <w14:ligatures w14:val="none"/>
        </w:rPr>
        <w:t xml:space="preserve">ге берілген мөлшерге сәйкес келеді. А5 маркалы алюминийді қолдану нәтижесінде Al-Mg-Zr қорытпаларындағы қоспалар мөлшері А0 маркалы алюминийге қарағанда едәуір азайды </w:t>
      </w:r>
      <w:r w:rsidR="0091578B">
        <w:rPr>
          <w:rFonts w:cs="Times New Roman"/>
          <w:kern w:val="0"/>
          <w:szCs w:val="28"/>
          <w:lang w:val="kk-KZ"/>
          <w14:ligatures w14:val="none"/>
        </w:rPr>
        <w:t>-</w:t>
      </w:r>
      <w:r w:rsidRPr="00E4527F">
        <w:rPr>
          <w:rFonts w:cs="Times New Roman"/>
          <w:kern w:val="0"/>
          <w:szCs w:val="28"/>
          <w:lang w:val="kk-KZ"/>
          <w14:ligatures w14:val="none"/>
        </w:rPr>
        <w:t xml:space="preserve"> 1,3%-дан 0,4%-ға дейін. Эксперименттің екінші бөлігінде (б) және ұстау уақыты 5 минут болған жағдайда алынған қорытпаның химиялық құрамы оңтайлы болып табылады, себебі ол берілген шихта құрамына барынша жақын.</w:t>
      </w:r>
    </w:p>
    <w:p w14:paraId="0885AE7D" w14:textId="77777777" w:rsidR="00934DE8" w:rsidRPr="00E4527F" w:rsidRDefault="00934DE8" w:rsidP="00E56F99">
      <w:pPr>
        <w:suppressAutoHyphens/>
        <w:spacing w:after="0"/>
        <w:jc w:val="both"/>
        <w:rPr>
          <w:rFonts w:eastAsia="Times New Roman" w:cs="Times New Roman"/>
          <w:szCs w:val="28"/>
          <w:lang w:val="kk-KZ" w:eastAsia="ru-RU"/>
        </w:rPr>
      </w:pPr>
    </w:p>
    <w:p w14:paraId="43559A47" w14:textId="5D8B0EA2" w:rsidR="00E56F99" w:rsidRPr="00E4527F" w:rsidRDefault="00934DE8" w:rsidP="00E56F99">
      <w:pPr>
        <w:suppressAutoHyphens/>
        <w:spacing w:after="0"/>
        <w:jc w:val="both"/>
        <w:rPr>
          <w:rFonts w:cs="Times New Roman"/>
          <w:szCs w:val="28"/>
          <w:lang w:val="kk-KZ"/>
        </w:rPr>
      </w:pPr>
      <w:r w:rsidRPr="00E4527F">
        <w:rPr>
          <w:rFonts w:eastAsia="Times New Roman" w:cs="Times New Roman"/>
          <w:szCs w:val="28"/>
          <w:lang w:val="kk-KZ" w:eastAsia="ru-RU"/>
        </w:rPr>
        <w:lastRenderedPageBreak/>
        <w:t xml:space="preserve">Кесте 12 </w:t>
      </w:r>
      <w:r w:rsidR="0091578B">
        <w:rPr>
          <w:rFonts w:eastAsia="Times New Roman" w:cs="Times New Roman"/>
          <w:szCs w:val="28"/>
          <w:lang w:val="kk-KZ" w:eastAsia="ru-RU"/>
        </w:rPr>
        <w:t>-</w:t>
      </w:r>
      <w:r w:rsidRPr="00E4527F">
        <w:rPr>
          <w:rFonts w:eastAsia="Times New Roman" w:cs="Times New Roman"/>
          <w:szCs w:val="28"/>
          <w:lang w:val="kk-KZ" w:eastAsia="ru-RU"/>
        </w:rPr>
        <w:t xml:space="preserve"> №3 эксперименттік сериядан алынған Al-Mg-Zr үлгілерінің химиялық құрамы</w:t>
      </w:r>
    </w:p>
    <w:tbl>
      <w:tblPr>
        <w:tblStyle w:val="a3"/>
        <w:tblW w:w="9356" w:type="dxa"/>
        <w:tblInd w:w="-5" w:type="dxa"/>
        <w:tblLook w:val="04A0" w:firstRow="1" w:lastRow="0" w:firstColumn="1" w:lastColumn="0" w:noHBand="0" w:noVBand="1"/>
      </w:tblPr>
      <w:tblGrid>
        <w:gridCol w:w="2064"/>
        <w:gridCol w:w="1398"/>
        <w:gridCol w:w="986"/>
        <w:gridCol w:w="884"/>
        <w:gridCol w:w="884"/>
        <w:gridCol w:w="938"/>
        <w:gridCol w:w="854"/>
        <w:gridCol w:w="1348"/>
      </w:tblGrid>
      <w:tr w:rsidR="00934DE8" w:rsidRPr="00E4527F" w14:paraId="6280BF71" w14:textId="77777777" w:rsidTr="00934DE8">
        <w:trPr>
          <w:trHeight w:val="435"/>
        </w:trPr>
        <w:tc>
          <w:tcPr>
            <w:tcW w:w="1996" w:type="dxa"/>
            <w:vMerge w:val="restart"/>
          </w:tcPr>
          <w:p w14:paraId="460C71BB" w14:textId="2D1BA0F9" w:rsidR="00934DE8" w:rsidRPr="00E4527F" w:rsidRDefault="00934DE8" w:rsidP="00934DE8">
            <w:pPr>
              <w:contextualSpacing/>
              <w:jc w:val="center"/>
              <w:rPr>
                <w:rFonts w:cs="Times New Roman"/>
                <w:szCs w:val="28"/>
                <w:lang w:val="kk-KZ"/>
              </w:rPr>
            </w:pPr>
            <w:r w:rsidRPr="00E4527F">
              <w:rPr>
                <w:rFonts w:cs="Times New Roman"/>
                <w:szCs w:val="28"/>
                <w:lang w:val="kk-KZ"/>
              </w:rPr>
              <w:t>№3 эксперименттік серия қорытпалары</w:t>
            </w:r>
          </w:p>
        </w:tc>
        <w:tc>
          <w:tcPr>
            <w:tcW w:w="1423" w:type="dxa"/>
            <w:vMerge w:val="restart"/>
          </w:tcPr>
          <w:p w14:paraId="6673E7E6" w14:textId="7D5BFAE5" w:rsidR="00934DE8" w:rsidRPr="00E4527F" w:rsidRDefault="00934DE8" w:rsidP="00934DE8">
            <w:pPr>
              <w:contextualSpacing/>
              <w:jc w:val="center"/>
              <w:rPr>
                <w:rFonts w:cs="Times New Roman"/>
                <w:szCs w:val="28"/>
                <w:lang w:val="kk-KZ"/>
              </w:rPr>
            </w:pPr>
            <w:r w:rsidRPr="00E4527F">
              <w:rPr>
                <w:rFonts w:cs="Times New Roman"/>
                <w:szCs w:val="28"/>
                <w:lang w:val="kk-KZ"/>
              </w:rPr>
              <w:t>700ºС ұстау уақыты, мин.</w:t>
            </w:r>
          </w:p>
        </w:tc>
        <w:tc>
          <w:tcPr>
            <w:tcW w:w="5937" w:type="dxa"/>
            <w:gridSpan w:val="6"/>
          </w:tcPr>
          <w:p w14:paraId="07946203" w14:textId="5AE2599C" w:rsidR="00934DE8" w:rsidRPr="00E4527F" w:rsidRDefault="00934DE8" w:rsidP="00934DE8">
            <w:pPr>
              <w:contextualSpacing/>
              <w:jc w:val="center"/>
              <w:rPr>
                <w:rFonts w:cs="Times New Roman"/>
                <w:szCs w:val="28"/>
                <w:lang w:val="kk-KZ"/>
              </w:rPr>
            </w:pPr>
            <w:r w:rsidRPr="00E4527F">
              <w:rPr>
                <w:rFonts w:cs="Times New Roman"/>
                <w:szCs w:val="28"/>
                <w:lang w:val="kk-KZ"/>
              </w:rPr>
              <w:t>Химиялық құрамы, %</w:t>
            </w:r>
          </w:p>
        </w:tc>
      </w:tr>
      <w:tr w:rsidR="00934DE8" w:rsidRPr="00E4527F" w14:paraId="10174793" w14:textId="77777777" w:rsidTr="00934DE8">
        <w:trPr>
          <w:trHeight w:val="240"/>
        </w:trPr>
        <w:tc>
          <w:tcPr>
            <w:tcW w:w="1996" w:type="dxa"/>
            <w:vMerge/>
          </w:tcPr>
          <w:p w14:paraId="003D2E4B" w14:textId="77777777" w:rsidR="00934DE8" w:rsidRPr="00E4527F" w:rsidRDefault="00934DE8" w:rsidP="00934DE8">
            <w:pPr>
              <w:contextualSpacing/>
              <w:jc w:val="center"/>
              <w:rPr>
                <w:rFonts w:cs="Times New Roman"/>
                <w:szCs w:val="28"/>
                <w:lang w:val="kk-KZ"/>
              </w:rPr>
            </w:pPr>
          </w:p>
        </w:tc>
        <w:tc>
          <w:tcPr>
            <w:tcW w:w="1423" w:type="dxa"/>
            <w:vMerge/>
          </w:tcPr>
          <w:p w14:paraId="4625975D" w14:textId="77777777" w:rsidR="00934DE8" w:rsidRPr="00E4527F" w:rsidRDefault="00934DE8" w:rsidP="00934DE8">
            <w:pPr>
              <w:contextualSpacing/>
              <w:jc w:val="center"/>
              <w:rPr>
                <w:rFonts w:cs="Times New Roman"/>
                <w:szCs w:val="28"/>
                <w:lang w:val="kk-KZ"/>
              </w:rPr>
            </w:pPr>
          </w:p>
        </w:tc>
        <w:tc>
          <w:tcPr>
            <w:tcW w:w="986" w:type="dxa"/>
            <w:vMerge w:val="restart"/>
          </w:tcPr>
          <w:p w14:paraId="2B2C9365" w14:textId="36AB8241" w:rsidR="00934DE8" w:rsidRPr="00E4527F" w:rsidRDefault="00934DE8" w:rsidP="00934DE8">
            <w:pPr>
              <w:contextualSpacing/>
              <w:jc w:val="center"/>
              <w:rPr>
                <w:rFonts w:cs="Times New Roman"/>
                <w:szCs w:val="28"/>
                <w:lang w:val="kk-KZ"/>
              </w:rPr>
            </w:pPr>
            <w:r w:rsidRPr="00E4527F">
              <w:rPr>
                <w:rFonts w:cs="Times New Roman"/>
                <w:szCs w:val="28"/>
                <w:lang w:val="kk-KZ"/>
              </w:rPr>
              <w:t>Al</w:t>
            </w:r>
          </w:p>
        </w:tc>
        <w:tc>
          <w:tcPr>
            <w:tcW w:w="889" w:type="dxa"/>
            <w:vMerge w:val="restart"/>
          </w:tcPr>
          <w:p w14:paraId="681F4BED" w14:textId="77777777" w:rsidR="00934DE8" w:rsidRPr="00E4527F" w:rsidRDefault="00934DE8" w:rsidP="00934DE8">
            <w:pPr>
              <w:contextualSpacing/>
              <w:jc w:val="center"/>
              <w:rPr>
                <w:rFonts w:cs="Times New Roman"/>
                <w:szCs w:val="28"/>
                <w:lang w:val="kk-KZ"/>
              </w:rPr>
            </w:pPr>
            <w:r w:rsidRPr="00E4527F">
              <w:rPr>
                <w:rFonts w:cs="Times New Roman"/>
                <w:szCs w:val="28"/>
                <w:lang w:val="kk-KZ"/>
              </w:rPr>
              <w:t>Mg</w:t>
            </w:r>
          </w:p>
        </w:tc>
        <w:tc>
          <w:tcPr>
            <w:tcW w:w="889" w:type="dxa"/>
            <w:vMerge w:val="restart"/>
          </w:tcPr>
          <w:p w14:paraId="13B0B2D2" w14:textId="77777777" w:rsidR="00934DE8" w:rsidRPr="00E4527F" w:rsidRDefault="00934DE8" w:rsidP="00934DE8">
            <w:pPr>
              <w:contextualSpacing/>
              <w:jc w:val="center"/>
              <w:rPr>
                <w:rFonts w:cs="Times New Roman"/>
                <w:szCs w:val="28"/>
                <w:lang w:val="kk-KZ"/>
              </w:rPr>
            </w:pPr>
            <w:r w:rsidRPr="00E4527F">
              <w:rPr>
                <w:rFonts w:cs="Times New Roman"/>
                <w:szCs w:val="28"/>
                <w:lang w:val="kk-KZ"/>
              </w:rPr>
              <w:t>Zr</w:t>
            </w:r>
          </w:p>
        </w:tc>
        <w:tc>
          <w:tcPr>
            <w:tcW w:w="1820" w:type="dxa"/>
            <w:gridSpan w:val="2"/>
          </w:tcPr>
          <w:p w14:paraId="7CC8CF18" w14:textId="54691772" w:rsidR="00934DE8" w:rsidRPr="00E4527F" w:rsidRDefault="00934DE8" w:rsidP="00934DE8">
            <w:pPr>
              <w:contextualSpacing/>
              <w:jc w:val="center"/>
              <w:rPr>
                <w:rFonts w:cs="Times New Roman"/>
                <w:szCs w:val="28"/>
                <w:lang w:val="kk-KZ"/>
              </w:rPr>
            </w:pPr>
            <w:r w:rsidRPr="00E4527F">
              <w:rPr>
                <w:rFonts w:cs="Times New Roman"/>
                <w:szCs w:val="28"/>
                <w:lang w:val="kk-KZ"/>
              </w:rPr>
              <w:t>Al</w:t>
            </w:r>
          </w:p>
        </w:tc>
        <w:tc>
          <w:tcPr>
            <w:tcW w:w="1353" w:type="dxa"/>
            <w:vMerge w:val="restart"/>
          </w:tcPr>
          <w:p w14:paraId="3EBDBD63" w14:textId="2C1ED89F" w:rsidR="00934DE8" w:rsidRPr="00E4527F" w:rsidRDefault="00DB55D1" w:rsidP="00934DE8">
            <w:pPr>
              <w:contextualSpacing/>
              <w:jc w:val="center"/>
              <w:rPr>
                <w:rFonts w:cs="Times New Roman"/>
                <w:szCs w:val="28"/>
                <w:lang w:val="kk-KZ"/>
              </w:rPr>
            </w:pPr>
            <w:r w:rsidRPr="00E4527F">
              <w:rPr>
                <w:rFonts w:cs="Times New Roman"/>
                <w:szCs w:val="28"/>
                <w:lang w:val="kk-KZ"/>
              </w:rPr>
              <w:t>Басқа қоспалар</w:t>
            </w:r>
          </w:p>
        </w:tc>
      </w:tr>
      <w:tr w:rsidR="00E56F99" w:rsidRPr="00E4527F" w14:paraId="78250BA8" w14:textId="77777777" w:rsidTr="00934DE8">
        <w:trPr>
          <w:trHeight w:val="124"/>
        </w:trPr>
        <w:tc>
          <w:tcPr>
            <w:tcW w:w="1996" w:type="dxa"/>
            <w:vMerge/>
          </w:tcPr>
          <w:p w14:paraId="68218640" w14:textId="77777777" w:rsidR="00E56F99" w:rsidRPr="00E4527F" w:rsidRDefault="00E56F99" w:rsidP="00B82D6C">
            <w:pPr>
              <w:contextualSpacing/>
              <w:jc w:val="center"/>
              <w:rPr>
                <w:rFonts w:cs="Times New Roman"/>
                <w:szCs w:val="28"/>
                <w:lang w:val="kk-KZ"/>
              </w:rPr>
            </w:pPr>
          </w:p>
        </w:tc>
        <w:tc>
          <w:tcPr>
            <w:tcW w:w="1423" w:type="dxa"/>
            <w:vMerge/>
          </w:tcPr>
          <w:p w14:paraId="692839C3" w14:textId="77777777" w:rsidR="00E56F99" w:rsidRPr="00E4527F" w:rsidRDefault="00E56F99" w:rsidP="00B82D6C">
            <w:pPr>
              <w:contextualSpacing/>
              <w:jc w:val="center"/>
              <w:rPr>
                <w:rFonts w:cs="Times New Roman"/>
                <w:szCs w:val="28"/>
                <w:lang w:val="kk-KZ"/>
              </w:rPr>
            </w:pPr>
          </w:p>
        </w:tc>
        <w:tc>
          <w:tcPr>
            <w:tcW w:w="986" w:type="dxa"/>
            <w:vMerge/>
          </w:tcPr>
          <w:p w14:paraId="473CD8FD" w14:textId="77777777" w:rsidR="00E56F99" w:rsidRPr="00E4527F" w:rsidRDefault="00E56F99" w:rsidP="00B82D6C">
            <w:pPr>
              <w:contextualSpacing/>
              <w:jc w:val="center"/>
              <w:rPr>
                <w:rFonts w:cs="Times New Roman"/>
                <w:szCs w:val="28"/>
                <w:lang w:val="kk-KZ"/>
              </w:rPr>
            </w:pPr>
          </w:p>
        </w:tc>
        <w:tc>
          <w:tcPr>
            <w:tcW w:w="889" w:type="dxa"/>
            <w:vMerge/>
          </w:tcPr>
          <w:p w14:paraId="045D3203" w14:textId="77777777" w:rsidR="00E56F99" w:rsidRPr="00E4527F" w:rsidRDefault="00E56F99" w:rsidP="00B82D6C">
            <w:pPr>
              <w:contextualSpacing/>
              <w:jc w:val="center"/>
              <w:rPr>
                <w:rFonts w:cs="Times New Roman"/>
                <w:szCs w:val="28"/>
                <w:lang w:val="kk-KZ"/>
              </w:rPr>
            </w:pPr>
          </w:p>
        </w:tc>
        <w:tc>
          <w:tcPr>
            <w:tcW w:w="889" w:type="dxa"/>
            <w:vMerge/>
          </w:tcPr>
          <w:p w14:paraId="0654573D" w14:textId="77777777" w:rsidR="00E56F99" w:rsidRPr="00E4527F" w:rsidRDefault="00E56F99" w:rsidP="00B82D6C">
            <w:pPr>
              <w:contextualSpacing/>
              <w:jc w:val="center"/>
              <w:rPr>
                <w:rFonts w:cs="Times New Roman"/>
                <w:szCs w:val="28"/>
                <w:lang w:val="kk-KZ"/>
              </w:rPr>
            </w:pPr>
          </w:p>
        </w:tc>
        <w:tc>
          <w:tcPr>
            <w:tcW w:w="949" w:type="dxa"/>
          </w:tcPr>
          <w:p w14:paraId="6CA370D6"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Si</w:t>
            </w:r>
          </w:p>
        </w:tc>
        <w:tc>
          <w:tcPr>
            <w:tcW w:w="871" w:type="dxa"/>
          </w:tcPr>
          <w:p w14:paraId="552CABFD"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Fe</w:t>
            </w:r>
          </w:p>
        </w:tc>
        <w:tc>
          <w:tcPr>
            <w:tcW w:w="1353" w:type="dxa"/>
            <w:vMerge/>
          </w:tcPr>
          <w:p w14:paraId="2DCEF8A1" w14:textId="77777777" w:rsidR="00E56F99" w:rsidRPr="00E4527F" w:rsidRDefault="00E56F99" w:rsidP="00B82D6C">
            <w:pPr>
              <w:contextualSpacing/>
              <w:jc w:val="center"/>
              <w:rPr>
                <w:rFonts w:cs="Times New Roman"/>
                <w:szCs w:val="28"/>
                <w:lang w:val="kk-KZ"/>
              </w:rPr>
            </w:pPr>
          </w:p>
        </w:tc>
      </w:tr>
      <w:tr w:rsidR="00E56F99" w:rsidRPr="00E4527F" w14:paraId="59A22831" w14:textId="77777777" w:rsidTr="00934DE8">
        <w:tc>
          <w:tcPr>
            <w:tcW w:w="1996" w:type="dxa"/>
            <w:vMerge w:val="restart"/>
          </w:tcPr>
          <w:p w14:paraId="403D1DB3"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 xml:space="preserve">а) Al +AlZr5+ Mg </w:t>
            </w:r>
          </w:p>
        </w:tc>
        <w:tc>
          <w:tcPr>
            <w:tcW w:w="1423" w:type="dxa"/>
          </w:tcPr>
          <w:p w14:paraId="03A924A3"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5</w:t>
            </w:r>
          </w:p>
        </w:tc>
        <w:tc>
          <w:tcPr>
            <w:tcW w:w="986" w:type="dxa"/>
          </w:tcPr>
          <w:p w14:paraId="0AEF351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93,044</w:t>
            </w:r>
          </w:p>
        </w:tc>
        <w:tc>
          <w:tcPr>
            <w:tcW w:w="889" w:type="dxa"/>
          </w:tcPr>
          <w:p w14:paraId="15D39B54"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6,138</w:t>
            </w:r>
          </w:p>
        </w:tc>
        <w:tc>
          <w:tcPr>
            <w:tcW w:w="889" w:type="dxa"/>
          </w:tcPr>
          <w:p w14:paraId="71FAAA4C"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0,107</w:t>
            </w:r>
          </w:p>
        </w:tc>
        <w:tc>
          <w:tcPr>
            <w:tcW w:w="949" w:type="dxa"/>
          </w:tcPr>
          <w:p w14:paraId="38641C1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0,203</w:t>
            </w:r>
          </w:p>
        </w:tc>
        <w:tc>
          <w:tcPr>
            <w:tcW w:w="871" w:type="dxa"/>
          </w:tcPr>
          <w:p w14:paraId="7395BF1E"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0,19</w:t>
            </w:r>
          </w:p>
        </w:tc>
        <w:tc>
          <w:tcPr>
            <w:tcW w:w="1353" w:type="dxa"/>
          </w:tcPr>
          <w:p w14:paraId="52D1E745"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0,05</w:t>
            </w:r>
          </w:p>
        </w:tc>
      </w:tr>
      <w:tr w:rsidR="00E56F99" w:rsidRPr="00E4527F" w14:paraId="7B375367" w14:textId="77777777" w:rsidTr="00934DE8">
        <w:tc>
          <w:tcPr>
            <w:tcW w:w="1996" w:type="dxa"/>
            <w:vMerge/>
          </w:tcPr>
          <w:p w14:paraId="3CECCFBF" w14:textId="77777777" w:rsidR="00E56F99" w:rsidRPr="00E4527F" w:rsidRDefault="00E56F99" w:rsidP="00B82D6C">
            <w:pPr>
              <w:contextualSpacing/>
              <w:jc w:val="center"/>
              <w:rPr>
                <w:rFonts w:cs="Times New Roman"/>
                <w:szCs w:val="28"/>
                <w:lang w:val="kk-KZ"/>
              </w:rPr>
            </w:pPr>
          </w:p>
        </w:tc>
        <w:tc>
          <w:tcPr>
            <w:tcW w:w="1423" w:type="dxa"/>
          </w:tcPr>
          <w:p w14:paraId="63EA9419"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10</w:t>
            </w:r>
          </w:p>
        </w:tc>
        <w:tc>
          <w:tcPr>
            <w:tcW w:w="986" w:type="dxa"/>
          </w:tcPr>
          <w:p w14:paraId="39406863"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93,285</w:t>
            </w:r>
          </w:p>
        </w:tc>
        <w:tc>
          <w:tcPr>
            <w:tcW w:w="889" w:type="dxa"/>
          </w:tcPr>
          <w:p w14:paraId="76F1679E"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6,023</w:t>
            </w:r>
          </w:p>
        </w:tc>
        <w:tc>
          <w:tcPr>
            <w:tcW w:w="889" w:type="dxa"/>
          </w:tcPr>
          <w:p w14:paraId="2621077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0,102</w:t>
            </w:r>
          </w:p>
        </w:tc>
        <w:tc>
          <w:tcPr>
            <w:tcW w:w="949" w:type="dxa"/>
          </w:tcPr>
          <w:p w14:paraId="5C275B6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0,212</w:t>
            </w:r>
          </w:p>
        </w:tc>
        <w:tc>
          <w:tcPr>
            <w:tcW w:w="871" w:type="dxa"/>
          </w:tcPr>
          <w:p w14:paraId="6CE99691"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0,22</w:t>
            </w:r>
          </w:p>
        </w:tc>
        <w:tc>
          <w:tcPr>
            <w:tcW w:w="1353" w:type="dxa"/>
          </w:tcPr>
          <w:p w14:paraId="58421BF4"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0,02</w:t>
            </w:r>
          </w:p>
        </w:tc>
      </w:tr>
      <w:tr w:rsidR="00E56F99" w:rsidRPr="00E4527F" w14:paraId="1772A199" w14:textId="77777777" w:rsidTr="00934DE8">
        <w:tc>
          <w:tcPr>
            <w:tcW w:w="1996" w:type="dxa"/>
            <w:vMerge/>
          </w:tcPr>
          <w:p w14:paraId="1487889D" w14:textId="77777777" w:rsidR="00E56F99" w:rsidRPr="00E4527F" w:rsidRDefault="00E56F99" w:rsidP="00B82D6C">
            <w:pPr>
              <w:contextualSpacing/>
              <w:jc w:val="center"/>
              <w:rPr>
                <w:rFonts w:cs="Times New Roman"/>
                <w:szCs w:val="28"/>
                <w:lang w:val="kk-KZ"/>
              </w:rPr>
            </w:pPr>
          </w:p>
        </w:tc>
        <w:tc>
          <w:tcPr>
            <w:tcW w:w="1423" w:type="dxa"/>
          </w:tcPr>
          <w:p w14:paraId="2E909B9E"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20</w:t>
            </w:r>
          </w:p>
        </w:tc>
        <w:tc>
          <w:tcPr>
            <w:tcW w:w="986" w:type="dxa"/>
          </w:tcPr>
          <w:p w14:paraId="7CAED928"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93,372</w:t>
            </w:r>
          </w:p>
        </w:tc>
        <w:tc>
          <w:tcPr>
            <w:tcW w:w="889" w:type="dxa"/>
          </w:tcPr>
          <w:p w14:paraId="5ACDCEC9"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5,733</w:t>
            </w:r>
          </w:p>
        </w:tc>
        <w:tc>
          <w:tcPr>
            <w:tcW w:w="889" w:type="dxa"/>
          </w:tcPr>
          <w:p w14:paraId="2482ED95"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0,105</w:t>
            </w:r>
          </w:p>
        </w:tc>
        <w:tc>
          <w:tcPr>
            <w:tcW w:w="949" w:type="dxa"/>
          </w:tcPr>
          <w:p w14:paraId="4DE12A9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0,201</w:t>
            </w:r>
          </w:p>
        </w:tc>
        <w:tc>
          <w:tcPr>
            <w:tcW w:w="871" w:type="dxa"/>
          </w:tcPr>
          <w:p w14:paraId="522AFAC8"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0,21</w:t>
            </w:r>
          </w:p>
        </w:tc>
        <w:tc>
          <w:tcPr>
            <w:tcW w:w="1353" w:type="dxa"/>
          </w:tcPr>
          <w:p w14:paraId="55E39908"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0,01</w:t>
            </w:r>
          </w:p>
        </w:tc>
      </w:tr>
      <w:tr w:rsidR="00E56F99" w:rsidRPr="00E4527F" w14:paraId="43AAA3CD" w14:textId="77777777" w:rsidTr="00934DE8">
        <w:tc>
          <w:tcPr>
            <w:tcW w:w="1996" w:type="dxa"/>
            <w:vMerge w:val="restart"/>
          </w:tcPr>
          <w:p w14:paraId="23AE2E5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 xml:space="preserve">б) Al+ Mg +AlZr5 </w:t>
            </w:r>
          </w:p>
        </w:tc>
        <w:tc>
          <w:tcPr>
            <w:tcW w:w="1423" w:type="dxa"/>
          </w:tcPr>
          <w:p w14:paraId="6C33BB0E"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5</w:t>
            </w:r>
          </w:p>
        </w:tc>
        <w:tc>
          <w:tcPr>
            <w:tcW w:w="986" w:type="dxa"/>
          </w:tcPr>
          <w:p w14:paraId="179BFBEE"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92,84</w:t>
            </w:r>
          </w:p>
        </w:tc>
        <w:tc>
          <w:tcPr>
            <w:tcW w:w="889" w:type="dxa"/>
          </w:tcPr>
          <w:p w14:paraId="561C860B"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6,285</w:t>
            </w:r>
          </w:p>
        </w:tc>
        <w:tc>
          <w:tcPr>
            <w:tcW w:w="889" w:type="dxa"/>
          </w:tcPr>
          <w:p w14:paraId="1F4F30C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0,109</w:t>
            </w:r>
          </w:p>
        </w:tc>
        <w:tc>
          <w:tcPr>
            <w:tcW w:w="949" w:type="dxa"/>
          </w:tcPr>
          <w:p w14:paraId="3C0E575F"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0,204</w:t>
            </w:r>
          </w:p>
        </w:tc>
        <w:tc>
          <w:tcPr>
            <w:tcW w:w="871" w:type="dxa"/>
          </w:tcPr>
          <w:p w14:paraId="0D3AA9A3"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0,20</w:t>
            </w:r>
          </w:p>
        </w:tc>
        <w:tc>
          <w:tcPr>
            <w:tcW w:w="1353" w:type="dxa"/>
          </w:tcPr>
          <w:p w14:paraId="1E8A88B1"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0,03</w:t>
            </w:r>
          </w:p>
        </w:tc>
      </w:tr>
      <w:tr w:rsidR="00E56F99" w:rsidRPr="00E4527F" w14:paraId="674D7482" w14:textId="77777777" w:rsidTr="00934DE8">
        <w:tc>
          <w:tcPr>
            <w:tcW w:w="1996" w:type="dxa"/>
            <w:vMerge/>
          </w:tcPr>
          <w:p w14:paraId="045ABD7A" w14:textId="77777777" w:rsidR="00E56F99" w:rsidRPr="00E4527F" w:rsidRDefault="00E56F99" w:rsidP="00B82D6C">
            <w:pPr>
              <w:contextualSpacing/>
              <w:jc w:val="center"/>
              <w:rPr>
                <w:rFonts w:cs="Times New Roman"/>
                <w:szCs w:val="28"/>
                <w:lang w:val="kk-KZ"/>
              </w:rPr>
            </w:pPr>
          </w:p>
        </w:tc>
        <w:tc>
          <w:tcPr>
            <w:tcW w:w="1423" w:type="dxa"/>
          </w:tcPr>
          <w:p w14:paraId="2823A82B"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10</w:t>
            </w:r>
          </w:p>
        </w:tc>
        <w:tc>
          <w:tcPr>
            <w:tcW w:w="986" w:type="dxa"/>
          </w:tcPr>
          <w:p w14:paraId="7AF751F5"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93,008</w:t>
            </w:r>
          </w:p>
        </w:tc>
        <w:tc>
          <w:tcPr>
            <w:tcW w:w="889" w:type="dxa"/>
          </w:tcPr>
          <w:p w14:paraId="7D102A1F"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6,062</w:t>
            </w:r>
          </w:p>
        </w:tc>
        <w:tc>
          <w:tcPr>
            <w:tcW w:w="889" w:type="dxa"/>
          </w:tcPr>
          <w:p w14:paraId="702CECDB"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0,111</w:t>
            </w:r>
          </w:p>
        </w:tc>
        <w:tc>
          <w:tcPr>
            <w:tcW w:w="949" w:type="dxa"/>
          </w:tcPr>
          <w:p w14:paraId="068788AB"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0,208</w:t>
            </w:r>
          </w:p>
        </w:tc>
        <w:tc>
          <w:tcPr>
            <w:tcW w:w="871" w:type="dxa"/>
          </w:tcPr>
          <w:p w14:paraId="1892CC6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0,21</w:t>
            </w:r>
          </w:p>
        </w:tc>
        <w:tc>
          <w:tcPr>
            <w:tcW w:w="1353" w:type="dxa"/>
          </w:tcPr>
          <w:p w14:paraId="52B79149"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0,01</w:t>
            </w:r>
          </w:p>
        </w:tc>
      </w:tr>
      <w:tr w:rsidR="00E56F99" w:rsidRPr="00E4527F" w14:paraId="6D23E288" w14:textId="77777777" w:rsidTr="00934DE8">
        <w:tc>
          <w:tcPr>
            <w:tcW w:w="1996" w:type="dxa"/>
            <w:vMerge/>
          </w:tcPr>
          <w:p w14:paraId="217B9B03" w14:textId="77777777" w:rsidR="00E56F99" w:rsidRPr="00E4527F" w:rsidRDefault="00E56F99" w:rsidP="00B82D6C">
            <w:pPr>
              <w:contextualSpacing/>
              <w:jc w:val="center"/>
              <w:rPr>
                <w:rFonts w:cs="Times New Roman"/>
                <w:szCs w:val="28"/>
                <w:lang w:val="kk-KZ"/>
              </w:rPr>
            </w:pPr>
          </w:p>
        </w:tc>
        <w:tc>
          <w:tcPr>
            <w:tcW w:w="1423" w:type="dxa"/>
          </w:tcPr>
          <w:p w14:paraId="1DF67844"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20</w:t>
            </w:r>
          </w:p>
        </w:tc>
        <w:tc>
          <w:tcPr>
            <w:tcW w:w="986" w:type="dxa"/>
          </w:tcPr>
          <w:p w14:paraId="137088B2"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93,219</w:t>
            </w:r>
          </w:p>
        </w:tc>
        <w:tc>
          <w:tcPr>
            <w:tcW w:w="889" w:type="dxa"/>
          </w:tcPr>
          <w:p w14:paraId="5F38CCC9"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5,996</w:t>
            </w:r>
          </w:p>
        </w:tc>
        <w:tc>
          <w:tcPr>
            <w:tcW w:w="889" w:type="dxa"/>
          </w:tcPr>
          <w:p w14:paraId="211516BC"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0,122</w:t>
            </w:r>
          </w:p>
        </w:tc>
        <w:tc>
          <w:tcPr>
            <w:tcW w:w="949" w:type="dxa"/>
          </w:tcPr>
          <w:p w14:paraId="4115EA5C"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0,202</w:t>
            </w:r>
          </w:p>
        </w:tc>
        <w:tc>
          <w:tcPr>
            <w:tcW w:w="871" w:type="dxa"/>
          </w:tcPr>
          <w:p w14:paraId="00CCB0E1"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0,20</w:t>
            </w:r>
          </w:p>
        </w:tc>
        <w:tc>
          <w:tcPr>
            <w:tcW w:w="1353" w:type="dxa"/>
          </w:tcPr>
          <w:p w14:paraId="47AA58F7"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0,07</w:t>
            </w:r>
          </w:p>
        </w:tc>
      </w:tr>
    </w:tbl>
    <w:p w14:paraId="14B668CE" w14:textId="77777777" w:rsidR="00E56F99" w:rsidRPr="00E4527F" w:rsidRDefault="00E56F99" w:rsidP="00E56F99">
      <w:pPr>
        <w:spacing w:after="0"/>
        <w:ind w:firstLine="709"/>
        <w:contextualSpacing/>
        <w:jc w:val="both"/>
        <w:rPr>
          <w:rFonts w:cs="Times New Roman"/>
          <w:szCs w:val="28"/>
          <w:lang w:val="kk-KZ"/>
        </w:rPr>
      </w:pPr>
    </w:p>
    <w:p w14:paraId="78B7F3CC" w14:textId="00DD57E4" w:rsidR="00E56F99" w:rsidRPr="00E4527F" w:rsidRDefault="004B50CC" w:rsidP="00E56F99">
      <w:pPr>
        <w:spacing w:after="0"/>
        <w:ind w:firstLine="709"/>
        <w:contextualSpacing/>
        <w:jc w:val="both"/>
        <w:rPr>
          <w:rFonts w:cs="Times New Roman"/>
          <w:szCs w:val="28"/>
          <w:lang w:val="kk-KZ"/>
        </w:rPr>
      </w:pPr>
      <w:r w:rsidRPr="00E4527F">
        <w:rPr>
          <w:rFonts w:cs="Times New Roman"/>
          <w:szCs w:val="28"/>
          <w:lang w:val="kk-KZ"/>
        </w:rPr>
        <w:t>№2 және №3 эксперименттік серияларынан алынған Al-Mg-Zr үлгілерінің микро</w:t>
      </w:r>
      <w:r w:rsidR="00DB55D1">
        <w:rPr>
          <w:rFonts w:cs="Times New Roman"/>
          <w:szCs w:val="28"/>
          <w:lang w:val="kk-KZ"/>
        </w:rPr>
        <w:t>құрылымд</w:t>
      </w:r>
      <w:r w:rsidRPr="00E4527F">
        <w:rPr>
          <w:rFonts w:cs="Times New Roman"/>
          <w:szCs w:val="28"/>
          <w:lang w:val="kk-KZ"/>
        </w:rPr>
        <w:t>ары Zeiss Axiovert 200 Mat оптикалық микроскопында алынған, олар 2</w:t>
      </w:r>
      <w:r w:rsidR="00AF232F">
        <w:rPr>
          <w:rFonts w:cs="Times New Roman"/>
          <w:szCs w:val="28"/>
          <w:lang w:val="kk-KZ"/>
        </w:rPr>
        <w:t>6</w:t>
      </w:r>
      <w:r w:rsidRPr="00E4527F">
        <w:rPr>
          <w:rFonts w:cs="Times New Roman"/>
          <w:szCs w:val="28"/>
          <w:lang w:val="kk-KZ"/>
        </w:rPr>
        <w:t>-суретте келтірілген.</w:t>
      </w:r>
    </w:p>
    <w:p w14:paraId="5B8401ED" w14:textId="77777777" w:rsidR="004B50CC" w:rsidRPr="00E4527F" w:rsidRDefault="004B50CC" w:rsidP="00E56F99">
      <w:pPr>
        <w:spacing w:after="0"/>
        <w:ind w:firstLine="709"/>
        <w:contextualSpacing/>
        <w:jc w:val="both"/>
        <w:rPr>
          <w:rFonts w:eastAsia="Times New Roman" w:cs="Times New Roman"/>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776"/>
      </w:tblGrid>
      <w:tr w:rsidR="001D4A44" w:rsidRPr="00E4527F" w14:paraId="30DA3AC8" w14:textId="77777777" w:rsidTr="004B50CC">
        <w:tc>
          <w:tcPr>
            <w:tcW w:w="4776" w:type="dxa"/>
          </w:tcPr>
          <w:p w14:paraId="4410E2C1" w14:textId="0046B48A" w:rsidR="00E56F99" w:rsidRPr="00E4527F" w:rsidRDefault="001D4A44" w:rsidP="00B82D6C">
            <w:pPr>
              <w:contextualSpacing/>
              <w:jc w:val="center"/>
              <w:rPr>
                <w:rFonts w:cs="Times New Roman"/>
                <w:szCs w:val="28"/>
                <w:lang w:val="kk-KZ"/>
              </w:rPr>
            </w:pPr>
            <w:r w:rsidRPr="001D4A44">
              <w:rPr>
                <w:rFonts w:cs="Times New Roman"/>
                <w:szCs w:val="28"/>
                <w:lang w:val="kk-KZ"/>
              </w:rPr>
              <w:drawing>
                <wp:inline distT="0" distB="0" distL="0" distR="0" wp14:anchorId="3388AFE1" wp14:editId="3CCA49E4">
                  <wp:extent cx="2889077" cy="2141855"/>
                  <wp:effectExtent l="0" t="0" r="6985" b="0"/>
                  <wp:docPr id="9487503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50308" name=""/>
                          <pic:cNvPicPr/>
                        </pic:nvPicPr>
                        <pic:blipFill>
                          <a:blip r:embed="rId50"/>
                          <a:stretch>
                            <a:fillRect/>
                          </a:stretch>
                        </pic:blipFill>
                        <pic:spPr>
                          <a:xfrm>
                            <a:off x="0" y="0"/>
                            <a:ext cx="2898606" cy="2148919"/>
                          </a:xfrm>
                          <a:prstGeom prst="rect">
                            <a:avLst/>
                          </a:prstGeom>
                        </pic:spPr>
                      </pic:pic>
                    </a:graphicData>
                  </a:graphic>
                </wp:inline>
              </w:drawing>
            </w:r>
          </w:p>
        </w:tc>
        <w:tc>
          <w:tcPr>
            <w:tcW w:w="4776" w:type="dxa"/>
          </w:tcPr>
          <w:p w14:paraId="56D7D383" w14:textId="59433B4B" w:rsidR="00E56F99" w:rsidRPr="00E4527F" w:rsidRDefault="001D4A44" w:rsidP="00B82D6C">
            <w:pPr>
              <w:contextualSpacing/>
              <w:jc w:val="center"/>
              <w:rPr>
                <w:rFonts w:cs="Times New Roman"/>
                <w:szCs w:val="28"/>
                <w:lang w:val="kk-KZ"/>
              </w:rPr>
            </w:pPr>
            <w:r w:rsidRPr="001D4A44">
              <w:rPr>
                <w:rFonts w:cs="Times New Roman"/>
                <w:szCs w:val="28"/>
                <w:lang w:val="kk-KZ"/>
              </w:rPr>
              <w:drawing>
                <wp:inline distT="0" distB="0" distL="0" distR="0" wp14:anchorId="03468E8E" wp14:editId="6AFB8BD1">
                  <wp:extent cx="2889078" cy="2141855"/>
                  <wp:effectExtent l="0" t="0" r="6985" b="0"/>
                  <wp:docPr id="14298407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40704" name=""/>
                          <pic:cNvPicPr/>
                        </pic:nvPicPr>
                        <pic:blipFill>
                          <a:blip r:embed="rId51"/>
                          <a:stretch>
                            <a:fillRect/>
                          </a:stretch>
                        </pic:blipFill>
                        <pic:spPr>
                          <a:xfrm>
                            <a:off x="0" y="0"/>
                            <a:ext cx="2900623" cy="2150414"/>
                          </a:xfrm>
                          <a:prstGeom prst="rect">
                            <a:avLst/>
                          </a:prstGeom>
                        </pic:spPr>
                      </pic:pic>
                    </a:graphicData>
                  </a:graphic>
                </wp:inline>
              </w:drawing>
            </w:r>
          </w:p>
        </w:tc>
      </w:tr>
      <w:tr w:rsidR="001D4A44" w:rsidRPr="00E4527F" w14:paraId="6DE1A9A5" w14:textId="77777777" w:rsidTr="004B50CC">
        <w:tc>
          <w:tcPr>
            <w:tcW w:w="4776" w:type="dxa"/>
          </w:tcPr>
          <w:p w14:paraId="3F0DDD9A"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а</w:t>
            </w:r>
          </w:p>
        </w:tc>
        <w:tc>
          <w:tcPr>
            <w:tcW w:w="4776" w:type="dxa"/>
          </w:tcPr>
          <w:p w14:paraId="11FB39B6" w14:textId="77777777" w:rsidR="00E56F99" w:rsidRPr="00E4527F" w:rsidRDefault="00E56F99" w:rsidP="00B82D6C">
            <w:pPr>
              <w:contextualSpacing/>
              <w:jc w:val="center"/>
              <w:rPr>
                <w:rFonts w:cs="Times New Roman"/>
                <w:szCs w:val="28"/>
                <w:lang w:val="kk-KZ"/>
              </w:rPr>
            </w:pPr>
            <w:r w:rsidRPr="00E4527F">
              <w:rPr>
                <w:rFonts w:cs="Times New Roman"/>
                <w:szCs w:val="28"/>
                <w:lang w:val="kk-KZ"/>
              </w:rPr>
              <w:t>б</w:t>
            </w:r>
          </w:p>
        </w:tc>
      </w:tr>
    </w:tbl>
    <w:p w14:paraId="7D03B45F" w14:textId="09ED5EB3" w:rsidR="004B50CC" w:rsidRPr="00E4527F" w:rsidRDefault="004B50CC" w:rsidP="004B50CC">
      <w:pPr>
        <w:pStyle w:val="a4"/>
        <w:tabs>
          <w:tab w:val="left" w:pos="993"/>
        </w:tabs>
        <w:spacing w:after="0"/>
        <w:ind w:left="0"/>
        <w:jc w:val="center"/>
        <w:rPr>
          <w:rFonts w:ascii="Times New Roman" w:hAnsi="Times New Roman" w:cs="Times New Roman"/>
          <w:kern w:val="2"/>
          <w:sz w:val="28"/>
          <w:szCs w:val="28"/>
          <w:lang w:val="kk-KZ"/>
          <w14:ligatures w14:val="standardContextual"/>
        </w:rPr>
      </w:pPr>
      <w:r w:rsidRPr="00E4527F">
        <w:rPr>
          <w:rFonts w:ascii="Times New Roman" w:hAnsi="Times New Roman" w:cs="Times New Roman"/>
          <w:kern w:val="2"/>
          <w:sz w:val="28"/>
          <w:szCs w:val="28"/>
          <w:lang w:val="kk-KZ"/>
          <w14:ligatures w14:val="standardContextual"/>
        </w:rPr>
        <w:t xml:space="preserve">а </w:t>
      </w:r>
      <w:r w:rsidR="0091578B">
        <w:rPr>
          <w:rFonts w:ascii="Times New Roman" w:hAnsi="Times New Roman" w:cs="Times New Roman"/>
          <w:kern w:val="2"/>
          <w:sz w:val="28"/>
          <w:szCs w:val="28"/>
          <w:lang w:val="kk-KZ"/>
          <w14:ligatures w14:val="standardContextual"/>
        </w:rPr>
        <w:t>-</w:t>
      </w:r>
      <w:r w:rsidRPr="00E4527F">
        <w:rPr>
          <w:rFonts w:ascii="Times New Roman" w:hAnsi="Times New Roman" w:cs="Times New Roman"/>
          <w:kern w:val="2"/>
          <w:sz w:val="28"/>
          <w:szCs w:val="28"/>
          <w:lang w:val="kk-KZ"/>
          <w14:ligatures w14:val="standardContextual"/>
        </w:rPr>
        <w:t xml:space="preserve"> №2 эксперименттік сериядан алынған үлгінің суреті, ұлғайту х200;</w:t>
      </w:r>
    </w:p>
    <w:p w14:paraId="122BA4B0" w14:textId="0024F98F" w:rsidR="004B50CC" w:rsidRPr="00E4527F" w:rsidRDefault="004B50CC" w:rsidP="004B50CC">
      <w:pPr>
        <w:pStyle w:val="a4"/>
        <w:tabs>
          <w:tab w:val="left" w:pos="993"/>
        </w:tabs>
        <w:spacing w:after="0"/>
        <w:ind w:left="0"/>
        <w:jc w:val="center"/>
        <w:rPr>
          <w:rFonts w:ascii="Times New Roman" w:hAnsi="Times New Roman" w:cs="Times New Roman"/>
          <w:kern w:val="2"/>
          <w:sz w:val="28"/>
          <w:szCs w:val="28"/>
          <w:lang w:val="kk-KZ"/>
          <w14:ligatures w14:val="standardContextual"/>
        </w:rPr>
      </w:pPr>
      <w:r w:rsidRPr="00E4527F">
        <w:rPr>
          <w:rFonts w:ascii="Times New Roman" w:hAnsi="Times New Roman" w:cs="Times New Roman"/>
          <w:kern w:val="2"/>
          <w:sz w:val="28"/>
          <w:szCs w:val="28"/>
          <w:lang w:val="kk-KZ"/>
          <w14:ligatures w14:val="standardContextual"/>
        </w:rPr>
        <w:t xml:space="preserve">б </w:t>
      </w:r>
      <w:r w:rsidR="0091578B">
        <w:rPr>
          <w:rFonts w:ascii="Times New Roman" w:hAnsi="Times New Roman" w:cs="Times New Roman"/>
          <w:kern w:val="2"/>
          <w:sz w:val="28"/>
          <w:szCs w:val="28"/>
          <w:lang w:val="kk-KZ"/>
          <w14:ligatures w14:val="standardContextual"/>
        </w:rPr>
        <w:t>-</w:t>
      </w:r>
      <w:r w:rsidRPr="00E4527F">
        <w:rPr>
          <w:rFonts w:ascii="Times New Roman" w:hAnsi="Times New Roman" w:cs="Times New Roman"/>
          <w:kern w:val="2"/>
          <w:sz w:val="28"/>
          <w:szCs w:val="28"/>
          <w:lang w:val="kk-KZ"/>
          <w14:ligatures w14:val="standardContextual"/>
        </w:rPr>
        <w:t xml:space="preserve"> №3 эксперименттік сериядан алынған үлгінің суреті, ұлғайту х200.</w:t>
      </w:r>
    </w:p>
    <w:p w14:paraId="6C74F7F9" w14:textId="4C672617" w:rsidR="00E56F99" w:rsidRPr="00E4527F" w:rsidRDefault="004B50CC" w:rsidP="004B50CC">
      <w:pPr>
        <w:pStyle w:val="a4"/>
        <w:tabs>
          <w:tab w:val="left" w:pos="993"/>
        </w:tabs>
        <w:spacing w:after="0" w:line="240" w:lineRule="auto"/>
        <w:ind w:left="0"/>
        <w:jc w:val="center"/>
        <w:rPr>
          <w:rFonts w:ascii="Times New Roman" w:hAnsi="Times New Roman" w:cs="Times New Roman"/>
          <w:kern w:val="2"/>
          <w:sz w:val="28"/>
          <w:szCs w:val="28"/>
          <w:lang w:val="kk-KZ"/>
          <w14:ligatures w14:val="standardContextual"/>
        </w:rPr>
      </w:pPr>
      <w:r w:rsidRPr="00E4527F">
        <w:rPr>
          <w:rFonts w:ascii="Times New Roman" w:hAnsi="Times New Roman" w:cs="Times New Roman"/>
          <w:kern w:val="2"/>
          <w:sz w:val="28"/>
          <w:szCs w:val="28"/>
          <w:lang w:val="kk-KZ"/>
          <w14:ligatures w14:val="standardContextual"/>
        </w:rPr>
        <w:t>Сурет 2</w:t>
      </w:r>
      <w:r w:rsidR="00AF232F">
        <w:rPr>
          <w:rFonts w:ascii="Times New Roman" w:hAnsi="Times New Roman" w:cs="Times New Roman"/>
          <w:kern w:val="2"/>
          <w:sz w:val="28"/>
          <w:szCs w:val="28"/>
          <w:lang w:val="kk-KZ"/>
          <w14:ligatures w14:val="standardContextual"/>
        </w:rPr>
        <w:t>6</w:t>
      </w:r>
      <w:r w:rsidRPr="00E4527F">
        <w:rPr>
          <w:rFonts w:ascii="Times New Roman" w:hAnsi="Times New Roman" w:cs="Times New Roman"/>
          <w:kern w:val="2"/>
          <w:sz w:val="28"/>
          <w:szCs w:val="28"/>
          <w:lang w:val="kk-KZ"/>
          <w14:ligatures w14:val="standardContextual"/>
        </w:rPr>
        <w:t xml:space="preserve"> </w:t>
      </w:r>
      <w:r w:rsidR="0091578B">
        <w:rPr>
          <w:rFonts w:ascii="Times New Roman" w:hAnsi="Times New Roman" w:cs="Times New Roman"/>
          <w:kern w:val="2"/>
          <w:sz w:val="28"/>
          <w:szCs w:val="28"/>
          <w:lang w:val="kk-KZ"/>
          <w14:ligatures w14:val="standardContextual"/>
        </w:rPr>
        <w:t>-</w:t>
      </w:r>
      <w:r w:rsidRPr="00E4527F">
        <w:rPr>
          <w:rFonts w:ascii="Times New Roman" w:hAnsi="Times New Roman" w:cs="Times New Roman"/>
          <w:kern w:val="2"/>
          <w:sz w:val="28"/>
          <w:szCs w:val="28"/>
          <w:lang w:val="kk-KZ"/>
          <w14:ligatures w14:val="standardContextual"/>
        </w:rPr>
        <w:t xml:space="preserve"> Al-Mg-Zr үлгілерінің микро</w:t>
      </w:r>
      <w:r w:rsidR="00DB55D1">
        <w:rPr>
          <w:rFonts w:ascii="Times New Roman" w:hAnsi="Times New Roman" w:cs="Times New Roman"/>
          <w:kern w:val="2"/>
          <w:sz w:val="28"/>
          <w:szCs w:val="28"/>
          <w:lang w:val="kk-KZ"/>
          <w14:ligatures w14:val="standardContextual"/>
        </w:rPr>
        <w:t>құрылымд</w:t>
      </w:r>
      <w:r w:rsidRPr="00E4527F">
        <w:rPr>
          <w:rFonts w:ascii="Times New Roman" w:hAnsi="Times New Roman" w:cs="Times New Roman"/>
          <w:kern w:val="2"/>
          <w:sz w:val="28"/>
          <w:szCs w:val="28"/>
          <w:lang w:val="kk-KZ"/>
          <w14:ligatures w14:val="standardContextual"/>
        </w:rPr>
        <w:t>ары</w:t>
      </w:r>
    </w:p>
    <w:p w14:paraId="7D48BBA7" w14:textId="77777777" w:rsidR="004B50CC" w:rsidRPr="00E4527F" w:rsidRDefault="004B50CC" w:rsidP="004B50CC">
      <w:pPr>
        <w:pStyle w:val="a4"/>
        <w:tabs>
          <w:tab w:val="left" w:pos="993"/>
        </w:tabs>
        <w:spacing w:after="0" w:line="240" w:lineRule="auto"/>
        <w:ind w:left="0" w:firstLine="709"/>
        <w:jc w:val="both"/>
        <w:rPr>
          <w:rFonts w:ascii="Times New Roman" w:hAnsi="Times New Roman" w:cs="Times New Roman"/>
          <w:sz w:val="28"/>
          <w:szCs w:val="28"/>
          <w:lang w:val="kk-KZ"/>
        </w:rPr>
      </w:pPr>
    </w:p>
    <w:p w14:paraId="79D8DD0E" w14:textId="6C3CFFA0" w:rsidR="00BC56FF" w:rsidRPr="00E4527F" w:rsidRDefault="00BC56FF" w:rsidP="00BC56FF">
      <w:pPr>
        <w:pStyle w:val="Default"/>
        <w:tabs>
          <w:tab w:val="left" w:pos="851"/>
        </w:tabs>
        <w:ind w:firstLine="709"/>
        <w:jc w:val="both"/>
        <w:rPr>
          <w:color w:val="auto"/>
          <w:sz w:val="28"/>
          <w:szCs w:val="28"/>
          <w:lang w:val="kk-KZ"/>
        </w:rPr>
      </w:pPr>
      <w:r w:rsidRPr="00E4527F">
        <w:rPr>
          <w:color w:val="auto"/>
          <w:sz w:val="28"/>
          <w:szCs w:val="28"/>
          <w:lang w:val="kk-KZ"/>
        </w:rPr>
        <w:t>№2 эксперименттік сериясынан алынған Al-Mg-Zr құймалардың микро</w:t>
      </w:r>
      <w:r w:rsidR="00DB55D1">
        <w:rPr>
          <w:color w:val="auto"/>
          <w:sz w:val="28"/>
          <w:szCs w:val="28"/>
          <w:lang w:val="kk-KZ"/>
        </w:rPr>
        <w:t>құрылымында</w:t>
      </w:r>
      <w:r w:rsidRPr="00E4527F">
        <w:rPr>
          <w:color w:val="auto"/>
          <w:sz w:val="28"/>
          <w:szCs w:val="28"/>
          <w:lang w:val="kk-KZ"/>
        </w:rPr>
        <w:t xml:space="preserve"> келесі фазалар анықталды: Al, Al ішіндегі Mg-дің қатты ерітіндісі, Al₃Mg₂. 20-суреттен көріп тұрғандай, инеге ұқсас пластинкалар түріндегі бастапқы кристалдардың көп шоғырлануы байқалады. Бұл пластиналар Al₃Zr фазалары болуы мүмкін деген болжам бар, бұл [</w:t>
      </w:r>
      <w:r w:rsidR="00801149" w:rsidRPr="00801149">
        <w:rPr>
          <w:color w:val="auto"/>
          <w:sz w:val="28"/>
          <w:szCs w:val="28"/>
          <w:lang w:val="kk-KZ"/>
        </w:rPr>
        <w:t>13</w:t>
      </w:r>
      <w:r w:rsidR="00964CB7">
        <w:rPr>
          <w:color w:val="auto"/>
          <w:sz w:val="28"/>
          <w:szCs w:val="28"/>
          <w:lang w:val="kk-KZ"/>
        </w:rPr>
        <w:t>7</w:t>
      </w:r>
      <w:r w:rsidRPr="00E4527F">
        <w:rPr>
          <w:color w:val="auto"/>
          <w:sz w:val="28"/>
          <w:szCs w:val="28"/>
          <w:lang w:val="kk-KZ"/>
        </w:rPr>
        <w:t xml:space="preserve">] еңбекте сипатталған. 700°C аралығындағы құю температурасы кезінде балқымадан бастапқы Al₃Zr кристалдарының бөлінуі балқыманың біртекті болмауымен байланысты болуы мүмкін. Бұл бөлшектердің шоғырланып, біркелкі емес түрде бөлінуі арқылы дәлелденеді, олардың өлшемі 100 мкм-ден асады (20а-сурет). Осылайша, зерттеу нәтижесінде Al-Mg-Zr жүйесіндегі </w:t>
      </w:r>
      <w:r w:rsidR="00DB55D1">
        <w:rPr>
          <w:color w:val="auto"/>
          <w:sz w:val="28"/>
          <w:szCs w:val="28"/>
          <w:lang w:val="kk-KZ"/>
        </w:rPr>
        <w:t>қорытпаларды</w:t>
      </w:r>
      <w:r w:rsidRPr="00E4527F">
        <w:rPr>
          <w:color w:val="auto"/>
          <w:sz w:val="28"/>
          <w:szCs w:val="28"/>
          <w:lang w:val="kk-KZ"/>
        </w:rPr>
        <w:t xml:space="preserve"> балқыту және құю параметрлері ретінде цирконийдің металл түріндегі кесектерінің орнына цирконийлі лигатураны қолдану орынды екені анықталды. Бұл жағдайда </w:t>
      </w:r>
      <w:r w:rsidRPr="00E4527F">
        <w:rPr>
          <w:color w:val="auto"/>
          <w:sz w:val="28"/>
          <w:szCs w:val="28"/>
          <w:lang w:val="kk-KZ"/>
        </w:rPr>
        <w:lastRenderedPageBreak/>
        <w:t xml:space="preserve">цирконий алюминий балқымасында жақсы ериді және ≤100 мкм болатын (20б-сурет) ұсақ бастапқы Al₃Zr кристалдарының бөлінуі жүреді. Алюминий балқымасына цирконийлі лигатура енгізу </w:t>
      </w:r>
      <w:r w:rsidR="0091578B">
        <w:rPr>
          <w:color w:val="auto"/>
          <w:sz w:val="28"/>
          <w:szCs w:val="28"/>
          <w:lang w:val="kk-KZ"/>
        </w:rPr>
        <w:t>-</w:t>
      </w:r>
      <w:r w:rsidRPr="00E4527F">
        <w:rPr>
          <w:color w:val="auto"/>
          <w:sz w:val="28"/>
          <w:szCs w:val="28"/>
          <w:lang w:val="kk-KZ"/>
        </w:rPr>
        <w:t xml:space="preserve"> қорытпаны балқыту кезінде ең тиімді шешім, себебі цирконийлі лигатура металл циркониймен салыстырғанда балқыманың бүкіл көлеміне біркелкі және жылдам таралады. Бұған №3 сериядағы Al-Mg-Zr қорытпасының микробейнесіне жүргізілген талдау дәлел бола алады. Осыған байланысты келесі эксперименттерде цирконийді балқымаға енгізу үшін цирконийлі лигатура қолданылды.</w:t>
      </w:r>
    </w:p>
    <w:p w14:paraId="286187CD" w14:textId="5E92705D" w:rsidR="00BC56FF" w:rsidRPr="00E4527F" w:rsidRDefault="00BC56FF" w:rsidP="00BC56FF">
      <w:pPr>
        <w:spacing w:after="0"/>
        <w:ind w:firstLine="567"/>
        <w:contextualSpacing/>
        <w:jc w:val="both"/>
        <w:rPr>
          <w:rFonts w:eastAsia="Times New Roman" w:cs="Times New Roman"/>
          <w:color w:val="000000"/>
          <w:kern w:val="0"/>
          <w:szCs w:val="28"/>
          <w:lang w:val="kk-KZ" w:eastAsia="ru-RU"/>
          <w14:ligatures w14:val="none"/>
        </w:rPr>
      </w:pPr>
      <w:r w:rsidRPr="00E4527F">
        <w:rPr>
          <w:rFonts w:eastAsia="Times New Roman" w:cs="Times New Roman"/>
          <w:color w:val="000000"/>
          <w:kern w:val="0"/>
          <w:szCs w:val="28"/>
          <w:lang w:val="kk-KZ" w:eastAsia="ru-RU"/>
          <w14:ligatures w14:val="none"/>
        </w:rPr>
        <w:t xml:space="preserve">Үлгілердің механикалық қасиеттерін зерттеу мақсатында </w:t>
      </w:r>
      <w:r w:rsidR="00DB55D1">
        <w:rPr>
          <w:rFonts w:eastAsia="Times New Roman" w:cs="Times New Roman"/>
          <w:color w:val="000000"/>
          <w:kern w:val="0"/>
          <w:szCs w:val="28"/>
          <w:lang w:val="kk-KZ" w:eastAsia="ru-RU"/>
          <w14:ligatures w14:val="none"/>
        </w:rPr>
        <w:t>қысу</w:t>
      </w:r>
      <w:r w:rsidRPr="00E4527F">
        <w:rPr>
          <w:rFonts w:eastAsia="Times New Roman" w:cs="Times New Roman"/>
          <w:color w:val="000000"/>
          <w:kern w:val="0"/>
          <w:szCs w:val="28"/>
          <w:lang w:val="kk-KZ" w:eastAsia="ru-RU"/>
          <w14:ligatures w14:val="none"/>
        </w:rPr>
        <w:t>, қаттылық және микрокаттылық сынақтары жүргізілді. №2 және №3 эксперименттік серияларынан алынған Al-Mg-Zr жүйесіндегі қорытпалардың 5 минуттық ұстау уақытымен балқытылған кездегі механикалық қасиеттерінің нәтижелері 13-кестеде келтірілген.</w:t>
      </w:r>
    </w:p>
    <w:p w14:paraId="40A380D7" w14:textId="77777777" w:rsidR="00BC56FF" w:rsidRPr="00E4527F" w:rsidRDefault="00BC56FF" w:rsidP="00BC56FF">
      <w:pPr>
        <w:spacing w:after="0"/>
        <w:contextualSpacing/>
        <w:jc w:val="both"/>
        <w:rPr>
          <w:rFonts w:eastAsia="Times New Roman" w:cs="Times New Roman"/>
          <w:color w:val="000000"/>
          <w:kern w:val="0"/>
          <w:szCs w:val="28"/>
          <w:lang w:val="kk-KZ" w:eastAsia="ru-RU"/>
          <w14:ligatures w14:val="none"/>
        </w:rPr>
      </w:pPr>
    </w:p>
    <w:p w14:paraId="6778F4E2" w14:textId="5A062914" w:rsidR="00E56F99" w:rsidRPr="00E4527F" w:rsidRDefault="00BC56FF" w:rsidP="00BC56FF">
      <w:pPr>
        <w:spacing w:after="0"/>
        <w:contextualSpacing/>
        <w:jc w:val="both"/>
        <w:rPr>
          <w:rFonts w:cs="Times New Roman"/>
          <w:szCs w:val="28"/>
          <w:lang w:val="kk-KZ"/>
        </w:rPr>
      </w:pPr>
      <w:r w:rsidRPr="00E4527F">
        <w:rPr>
          <w:rFonts w:eastAsia="Times New Roman" w:cs="Times New Roman"/>
          <w:color w:val="000000"/>
          <w:kern w:val="0"/>
          <w:szCs w:val="28"/>
          <w:lang w:val="kk-KZ" w:eastAsia="ru-RU"/>
          <w14:ligatures w14:val="none"/>
        </w:rPr>
        <w:t xml:space="preserve">Кесте 13 </w:t>
      </w:r>
      <w:r w:rsidR="0091578B">
        <w:rPr>
          <w:rFonts w:eastAsia="Times New Roman" w:cs="Times New Roman"/>
          <w:color w:val="000000"/>
          <w:kern w:val="0"/>
          <w:szCs w:val="28"/>
          <w:lang w:val="kk-KZ" w:eastAsia="ru-RU"/>
          <w14:ligatures w14:val="none"/>
        </w:rPr>
        <w:t>-</w:t>
      </w:r>
      <w:r w:rsidRPr="00E4527F">
        <w:rPr>
          <w:rFonts w:eastAsia="Times New Roman" w:cs="Times New Roman"/>
          <w:color w:val="000000"/>
          <w:kern w:val="0"/>
          <w:szCs w:val="28"/>
          <w:lang w:val="kk-KZ" w:eastAsia="ru-RU"/>
          <w14:ligatures w14:val="none"/>
        </w:rPr>
        <w:t xml:space="preserve"> Al-Mg-Zr жүйесіндегі қорытпаның механикалық қасиеттері</w:t>
      </w:r>
    </w:p>
    <w:tbl>
      <w:tblPr>
        <w:tblStyle w:val="a3"/>
        <w:tblW w:w="9634" w:type="dxa"/>
        <w:tblInd w:w="-5" w:type="dxa"/>
        <w:tblLook w:val="04A0" w:firstRow="1" w:lastRow="0" w:firstColumn="1" w:lastColumn="0" w:noHBand="0" w:noVBand="1"/>
      </w:tblPr>
      <w:tblGrid>
        <w:gridCol w:w="1058"/>
        <w:gridCol w:w="1327"/>
        <w:gridCol w:w="1193"/>
        <w:gridCol w:w="1314"/>
        <w:gridCol w:w="1364"/>
        <w:gridCol w:w="1486"/>
        <w:gridCol w:w="1215"/>
        <w:gridCol w:w="677"/>
      </w:tblGrid>
      <w:tr w:rsidR="00BC56FF" w:rsidRPr="00E4527F" w14:paraId="39B68672" w14:textId="77777777" w:rsidTr="00BC56FF">
        <w:tc>
          <w:tcPr>
            <w:tcW w:w="995" w:type="dxa"/>
          </w:tcPr>
          <w:p w14:paraId="26577FAF" w14:textId="6B26EE8A" w:rsidR="00BC56FF" w:rsidRPr="00E4527F" w:rsidRDefault="00BC56FF" w:rsidP="00BC56FF">
            <w:pPr>
              <w:rPr>
                <w:rFonts w:cs="Times New Roman"/>
                <w:szCs w:val="28"/>
                <w:lang w:val="kk-KZ"/>
              </w:rPr>
            </w:pPr>
            <w:r w:rsidRPr="00E4527F">
              <w:rPr>
                <w:rFonts w:cs="Times New Roman"/>
                <w:szCs w:val="28"/>
                <w:lang w:val="kk-KZ"/>
              </w:rPr>
              <w:t>Қорытпа</w:t>
            </w:r>
          </w:p>
        </w:tc>
        <w:tc>
          <w:tcPr>
            <w:tcW w:w="1242" w:type="dxa"/>
          </w:tcPr>
          <w:p w14:paraId="05CA208A" w14:textId="62FB9C68" w:rsidR="00BC56FF" w:rsidRPr="00E4527F" w:rsidRDefault="00BC56FF" w:rsidP="00BC56FF">
            <w:pPr>
              <w:rPr>
                <w:rFonts w:cs="Times New Roman"/>
                <w:szCs w:val="28"/>
                <w:lang w:val="kk-KZ"/>
              </w:rPr>
            </w:pPr>
            <w:r w:rsidRPr="00E4527F">
              <w:rPr>
                <w:rFonts w:cs="Times New Roman"/>
                <w:szCs w:val="28"/>
                <w:lang w:val="kk-KZ"/>
              </w:rPr>
              <w:t>Бриннель қаттылығы, HB</w:t>
            </w:r>
          </w:p>
        </w:tc>
        <w:tc>
          <w:tcPr>
            <w:tcW w:w="1307" w:type="dxa"/>
          </w:tcPr>
          <w:p w14:paraId="364EF7F2" w14:textId="4F58D6B3" w:rsidR="00BC56FF" w:rsidRPr="00E4527F" w:rsidRDefault="00BC56FF" w:rsidP="00BC56FF">
            <w:pPr>
              <w:rPr>
                <w:rFonts w:cs="Times New Roman"/>
                <w:szCs w:val="28"/>
                <w:lang w:val="kk-KZ"/>
              </w:rPr>
            </w:pPr>
            <w:r w:rsidRPr="00E4527F">
              <w:rPr>
                <w:rFonts w:cs="Times New Roman"/>
                <w:szCs w:val="28"/>
                <w:lang w:val="kk-KZ"/>
              </w:rPr>
              <w:t>Микро-қаттылық, МПа</w:t>
            </w:r>
          </w:p>
        </w:tc>
        <w:tc>
          <w:tcPr>
            <w:tcW w:w="1644" w:type="dxa"/>
          </w:tcPr>
          <w:p w14:paraId="0E8AC008" w14:textId="10DEAD82" w:rsidR="00BC56FF" w:rsidRPr="00E4527F" w:rsidRDefault="00BC56FF" w:rsidP="00BC56FF">
            <w:pPr>
              <w:rPr>
                <w:rFonts w:cs="Times New Roman"/>
                <w:szCs w:val="28"/>
                <w:lang w:val="kk-KZ"/>
              </w:rPr>
            </w:pPr>
            <w:r w:rsidRPr="00E4527F">
              <w:rPr>
                <w:rFonts w:cs="Times New Roman"/>
                <w:szCs w:val="28"/>
                <w:lang w:val="kk-KZ"/>
              </w:rPr>
              <w:t>Қысу кезінде серпімділік шегі, σ</w:t>
            </w:r>
            <w:r w:rsidRPr="00E4527F">
              <w:rPr>
                <w:rFonts w:cs="Times New Roman"/>
                <w:szCs w:val="28"/>
                <w:vertAlign w:val="subscript"/>
                <w:lang w:val="kk-KZ"/>
              </w:rPr>
              <w:t>0,05</w:t>
            </w:r>
            <w:r w:rsidRPr="00E4527F">
              <w:rPr>
                <w:rFonts w:cs="Times New Roman"/>
                <w:szCs w:val="28"/>
                <w:lang w:val="kk-KZ"/>
              </w:rPr>
              <w:t>, МПа</w:t>
            </w:r>
          </w:p>
        </w:tc>
        <w:tc>
          <w:tcPr>
            <w:tcW w:w="1277" w:type="dxa"/>
          </w:tcPr>
          <w:p w14:paraId="7BF5A076" w14:textId="72A6084B" w:rsidR="00BC56FF" w:rsidRPr="00E4527F" w:rsidRDefault="00BC56FF" w:rsidP="00BC56FF">
            <w:pPr>
              <w:rPr>
                <w:rFonts w:cs="Times New Roman"/>
                <w:szCs w:val="28"/>
                <w:lang w:val="kk-KZ"/>
              </w:rPr>
            </w:pPr>
            <w:r w:rsidRPr="00E4527F">
              <w:rPr>
                <w:rFonts w:cs="Times New Roman"/>
                <w:szCs w:val="28"/>
                <w:lang w:val="kk-KZ"/>
              </w:rPr>
              <w:t>Серпімділік модулі, Е</w:t>
            </w:r>
            <w:r w:rsidRPr="00E4527F">
              <w:rPr>
                <w:rFonts w:cs="Times New Roman"/>
                <w:szCs w:val="28"/>
                <w:vertAlign w:val="subscript"/>
                <w:lang w:val="kk-KZ"/>
              </w:rPr>
              <w:t>1</w:t>
            </w:r>
            <w:r w:rsidRPr="00E4527F">
              <w:rPr>
                <w:rFonts w:cs="Times New Roman"/>
                <w:szCs w:val="28"/>
                <w:lang w:val="kk-KZ"/>
              </w:rPr>
              <w:t>, ГПа</w:t>
            </w:r>
          </w:p>
        </w:tc>
        <w:tc>
          <w:tcPr>
            <w:tcW w:w="1389" w:type="dxa"/>
          </w:tcPr>
          <w:p w14:paraId="1919B97E" w14:textId="1D04D587" w:rsidR="00BC56FF" w:rsidRPr="00E4527F" w:rsidRDefault="00BC56FF" w:rsidP="00BC56FF">
            <w:pPr>
              <w:rPr>
                <w:rFonts w:cs="Times New Roman"/>
                <w:szCs w:val="28"/>
                <w:lang w:val="kk-KZ"/>
              </w:rPr>
            </w:pPr>
            <w:r w:rsidRPr="00E4527F">
              <w:rPr>
                <w:rFonts w:cs="Times New Roman"/>
                <w:szCs w:val="28"/>
                <w:lang w:val="kk-KZ"/>
              </w:rPr>
              <w:t>Пластикалық деформация модулі, Е2, ГПа</w:t>
            </w:r>
          </w:p>
        </w:tc>
        <w:tc>
          <w:tcPr>
            <w:tcW w:w="1138" w:type="dxa"/>
          </w:tcPr>
          <w:p w14:paraId="0AEDDC89" w14:textId="21C76CD7" w:rsidR="00BC56FF" w:rsidRPr="00E4527F" w:rsidRDefault="00BC56FF" w:rsidP="00BC56FF">
            <w:pPr>
              <w:rPr>
                <w:rFonts w:cs="Times New Roman"/>
                <w:szCs w:val="28"/>
                <w:lang w:val="kk-KZ"/>
              </w:rPr>
            </w:pPr>
            <w:r w:rsidRPr="00E4527F">
              <w:rPr>
                <w:rFonts w:cs="Times New Roman"/>
                <w:szCs w:val="28"/>
                <w:lang w:val="kk-KZ"/>
              </w:rPr>
              <w:t>Қысу кезінде аққыштық шегі σ</w:t>
            </w:r>
            <w:r w:rsidRPr="00E4527F">
              <w:rPr>
                <w:rFonts w:cs="Times New Roman"/>
                <w:szCs w:val="28"/>
                <w:vertAlign w:val="subscript"/>
                <w:lang w:val="kk-KZ"/>
              </w:rPr>
              <w:t>0,2</w:t>
            </w:r>
            <w:r w:rsidRPr="00E4527F">
              <w:rPr>
                <w:rFonts w:cs="Times New Roman"/>
                <w:szCs w:val="28"/>
                <w:lang w:val="kk-KZ"/>
              </w:rPr>
              <w:t>, МПа</w:t>
            </w:r>
          </w:p>
        </w:tc>
        <w:tc>
          <w:tcPr>
            <w:tcW w:w="642" w:type="dxa"/>
          </w:tcPr>
          <w:p w14:paraId="62322B5D" w14:textId="7B5E1D03" w:rsidR="00BC56FF" w:rsidRPr="00E4527F" w:rsidRDefault="00BC56FF" w:rsidP="00BC56FF">
            <w:pPr>
              <w:rPr>
                <w:rFonts w:cs="Times New Roman"/>
                <w:szCs w:val="28"/>
                <w:lang w:val="kk-KZ"/>
              </w:rPr>
            </w:pPr>
            <w:r w:rsidRPr="00E4527F">
              <w:rPr>
                <w:rFonts w:cs="Times New Roman"/>
                <w:szCs w:val="28"/>
                <w:lang w:val="kk-KZ"/>
              </w:rPr>
              <w:t>500 МПа деф, %</w:t>
            </w:r>
          </w:p>
        </w:tc>
      </w:tr>
      <w:tr w:rsidR="00E56F99" w:rsidRPr="00E4527F" w14:paraId="11B2D5D5" w14:textId="77777777" w:rsidTr="00BC56FF">
        <w:tc>
          <w:tcPr>
            <w:tcW w:w="995" w:type="dxa"/>
          </w:tcPr>
          <w:p w14:paraId="2A50A054" w14:textId="77777777" w:rsidR="00E56F99" w:rsidRPr="00E4527F" w:rsidRDefault="00E56F99" w:rsidP="00B82D6C">
            <w:pPr>
              <w:rPr>
                <w:rFonts w:cs="Times New Roman"/>
                <w:szCs w:val="28"/>
                <w:lang w:val="kk-KZ"/>
              </w:rPr>
            </w:pPr>
            <w:r w:rsidRPr="00E4527F">
              <w:rPr>
                <w:rFonts w:cs="Times New Roman"/>
                <w:szCs w:val="28"/>
                <w:lang w:val="kk-KZ"/>
              </w:rPr>
              <w:t>№1. Al-Mg</w:t>
            </w:r>
          </w:p>
        </w:tc>
        <w:tc>
          <w:tcPr>
            <w:tcW w:w="1242" w:type="dxa"/>
          </w:tcPr>
          <w:p w14:paraId="722372FB" w14:textId="77777777" w:rsidR="00E56F99" w:rsidRPr="00E4527F" w:rsidRDefault="00E56F99" w:rsidP="00B82D6C">
            <w:pPr>
              <w:rPr>
                <w:rFonts w:cs="Times New Roman"/>
                <w:szCs w:val="28"/>
                <w:lang w:val="kk-KZ"/>
              </w:rPr>
            </w:pPr>
            <w:r w:rsidRPr="00E4527F">
              <w:rPr>
                <w:rFonts w:cs="Times New Roman"/>
                <w:szCs w:val="28"/>
                <w:lang w:val="kk-KZ"/>
              </w:rPr>
              <w:t>81,7</w:t>
            </w:r>
          </w:p>
        </w:tc>
        <w:tc>
          <w:tcPr>
            <w:tcW w:w="1307" w:type="dxa"/>
          </w:tcPr>
          <w:p w14:paraId="54FEF76D" w14:textId="77777777" w:rsidR="00E56F99" w:rsidRPr="00E4527F" w:rsidRDefault="00E56F99" w:rsidP="00B82D6C">
            <w:pPr>
              <w:rPr>
                <w:rFonts w:cs="Times New Roman"/>
                <w:szCs w:val="28"/>
                <w:lang w:val="kk-KZ"/>
              </w:rPr>
            </w:pPr>
            <w:r w:rsidRPr="00E4527F">
              <w:rPr>
                <w:rFonts w:cs="Times New Roman"/>
                <w:szCs w:val="28"/>
                <w:lang w:val="kk-KZ"/>
              </w:rPr>
              <w:t>118</w:t>
            </w:r>
          </w:p>
        </w:tc>
        <w:tc>
          <w:tcPr>
            <w:tcW w:w="1644" w:type="dxa"/>
          </w:tcPr>
          <w:p w14:paraId="5466EE55" w14:textId="77777777" w:rsidR="00E56F99" w:rsidRPr="00E4527F" w:rsidRDefault="00E56F99" w:rsidP="00B82D6C">
            <w:pPr>
              <w:rPr>
                <w:rFonts w:cs="Times New Roman"/>
                <w:szCs w:val="28"/>
                <w:lang w:val="kk-KZ"/>
              </w:rPr>
            </w:pPr>
            <w:r w:rsidRPr="00E4527F">
              <w:rPr>
                <w:rFonts w:cs="Times New Roman"/>
                <w:szCs w:val="28"/>
                <w:lang w:val="kk-KZ"/>
              </w:rPr>
              <w:t>88,3</w:t>
            </w:r>
          </w:p>
        </w:tc>
        <w:tc>
          <w:tcPr>
            <w:tcW w:w="1277" w:type="dxa"/>
          </w:tcPr>
          <w:p w14:paraId="0BD215A3" w14:textId="77777777" w:rsidR="00E56F99" w:rsidRPr="00E4527F" w:rsidRDefault="00E56F99" w:rsidP="00B82D6C">
            <w:pPr>
              <w:rPr>
                <w:rFonts w:cs="Times New Roman"/>
                <w:szCs w:val="28"/>
                <w:lang w:val="kk-KZ"/>
              </w:rPr>
            </w:pPr>
            <w:r w:rsidRPr="00E4527F">
              <w:rPr>
                <w:rFonts w:cs="Times New Roman"/>
                <w:szCs w:val="28"/>
                <w:lang w:val="kk-KZ"/>
              </w:rPr>
              <w:t>13,5</w:t>
            </w:r>
          </w:p>
        </w:tc>
        <w:tc>
          <w:tcPr>
            <w:tcW w:w="1389" w:type="dxa"/>
          </w:tcPr>
          <w:p w14:paraId="1594D121" w14:textId="77777777" w:rsidR="00E56F99" w:rsidRPr="00E4527F" w:rsidRDefault="00E56F99" w:rsidP="00B82D6C">
            <w:pPr>
              <w:rPr>
                <w:rFonts w:cs="Times New Roman"/>
                <w:szCs w:val="28"/>
                <w:lang w:val="kk-KZ"/>
              </w:rPr>
            </w:pPr>
            <w:r w:rsidRPr="00E4527F">
              <w:rPr>
                <w:rFonts w:cs="Times New Roman"/>
                <w:szCs w:val="28"/>
                <w:lang w:val="kk-KZ"/>
              </w:rPr>
              <w:t>1,12</w:t>
            </w:r>
          </w:p>
        </w:tc>
        <w:tc>
          <w:tcPr>
            <w:tcW w:w="1138" w:type="dxa"/>
          </w:tcPr>
          <w:p w14:paraId="09279A56" w14:textId="77777777" w:rsidR="00E56F99" w:rsidRPr="00E4527F" w:rsidRDefault="00E56F99" w:rsidP="00B82D6C">
            <w:pPr>
              <w:rPr>
                <w:rFonts w:cs="Times New Roman"/>
                <w:szCs w:val="28"/>
                <w:lang w:val="kk-KZ"/>
              </w:rPr>
            </w:pPr>
            <w:r w:rsidRPr="00E4527F">
              <w:rPr>
                <w:rFonts w:cs="Times New Roman"/>
                <w:szCs w:val="28"/>
                <w:lang w:val="kk-KZ"/>
              </w:rPr>
              <w:t>118,4</w:t>
            </w:r>
          </w:p>
        </w:tc>
        <w:tc>
          <w:tcPr>
            <w:tcW w:w="642" w:type="dxa"/>
          </w:tcPr>
          <w:p w14:paraId="4F588353" w14:textId="77777777" w:rsidR="00E56F99" w:rsidRPr="00E4527F" w:rsidRDefault="00E56F99" w:rsidP="00B82D6C">
            <w:pPr>
              <w:rPr>
                <w:rFonts w:cs="Times New Roman"/>
                <w:szCs w:val="28"/>
                <w:lang w:val="kk-KZ"/>
              </w:rPr>
            </w:pPr>
            <w:r w:rsidRPr="00E4527F">
              <w:rPr>
                <w:rFonts w:cs="Times New Roman"/>
                <w:szCs w:val="28"/>
                <w:lang w:val="kk-KZ"/>
              </w:rPr>
              <w:t>25</w:t>
            </w:r>
          </w:p>
        </w:tc>
      </w:tr>
      <w:tr w:rsidR="00E56F99" w:rsidRPr="00E4527F" w14:paraId="68EF40C5" w14:textId="77777777" w:rsidTr="00BC56FF">
        <w:tc>
          <w:tcPr>
            <w:tcW w:w="995" w:type="dxa"/>
          </w:tcPr>
          <w:p w14:paraId="14C1F538" w14:textId="77777777" w:rsidR="00E56F99" w:rsidRPr="00E4527F" w:rsidRDefault="00E56F99" w:rsidP="00B82D6C">
            <w:pPr>
              <w:rPr>
                <w:rFonts w:cs="Times New Roman"/>
                <w:szCs w:val="28"/>
                <w:lang w:val="kk-KZ"/>
              </w:rPr>
            </w:pPr>
            <w:r w:rsidRPr="00E4527F">
              <w:rPr>
                <w:rFonts w:cs="Times New Roman"/>
                <w:szCs w:val="28"/>
                <w:lang w:val="kk-KZ"/>
              </w:rPr>
              <w:t>№2. Al-Mg-Zr</w:t>
            </w:r>
          </w:p>
        </w:tc>
        <w:tc>
          <w:tcPr>
            <w:tcW w:w="1242" w:type="dxa"/>
          </w:tcPr>
          <w:p w14:paraId="6FE91898" w14:textId="77777777" w:rsidR="00E56F99" w:rsidRPr="00E4527F" w:rsidRDefault="00E56F99" w:rsidP="00B82D6C">
            <w:pPr>
              <w:rPr>
                <w:rFonts w:cs="Times New Roman"/>
                <w:szCs w:val="28"/>
                <w:lang w:val="kk-KZ"/>
              </w:rPr>
            </w:pPr>
            <w:r w:rsidRPr="00E4527F">
              <w:rPr>
                <w:rFonts w:cs="Times New Roman"/>
                <w:szCs w:val="28"/>
                <w:lang w:val="kk-KZ"/>
              </w:rPr>
              <w:t>80,0</w:t>
            </w:r>
          </w:p>
        </w:tc>
        <w:tc>
          <w:tcPr>
            <w:tcW w:w="1307" w:type="dxa"/>
          </w:tcPr>
          <w:p w14:paraId="5C616259" w14:textId="77777777" w:rsidR="00E56F99" w:rsidRPr="00E4527F" w:rsidRDefault="00E56F99" w:rsidP="00B82D6C">
            <w:pPr>
              <w:rPr>
                <w:rFonts w:cs="Times New Roman"/>
                <w:szCs w:val="28"/>
                <w:lang w:val="kk-KZ"/>
              </w:rPr>
            </w:pPr>
            <w:r w:rsidRPr="00E4527F">
              <w:rPr>
                <w:rFonts w:cs="Times New Roman"/>
                <w:szCs w:val="28"/>
                <w:lang w:val="kk-KZ"/>
              </w:rPr>
              <w:t>148</w:t>
            </w:r>
          </w:p>
        </w:tc>
        <w:tc>
          <w:tcPr>
            <w:tcW w:w="1644" w:type="dxa"/>
          </w:tcPr>
          <w:p w14:paraId="1F06D629" w14:textId="77777777" w:rsidR="00E56F99" w:rsidRPr="00E4527F" w:rsidRDefault="00E56F99" w:rsidP="00B82D6C">
            <w:pPr>
              <w:rPr>
                <w:rFonts w:cs="Times New Roman"/>
                <w:szCs w:val="28"/>
                <w:lang w:val="kk-KZ"/>
              </w:rPr>
            </w:pPr>
            <w:r w:rsidRPr="00E4527F">
              <w:rPr>
                <w:rFonts w:cs="Times New Roman"/>
                <w:szCs w:val="28"/>
                <w:lang w:val="kk-KZ"/>
              </w:rPr>
              <w:t>69,8</w:t>
            </w:r>
          </w:p>
        </w:tc>
        <w:tc>
          <w:tcPr>
            <w:tcW w:w="1277" w:type="dxa"/>
          </w:tcPr>
          <w:p w14:paraId="6452B6F6" w14:textId="77777777" w:rsidR="00E56F99" w:rsidRPr="00E4527F" w:rsidRDefault="00E56F99" w:rsidP="00B82D6C">
            <w:pPr>
              <w:rPr>
                <w:rFonts w:cs="Times New Roman"/>
                <w:szCs w:val="28"/>
                <w:lang w:val="kk-KZ"/>
              </w:rPr>
            </w:pPr>
            <w:r w:rsidRPr="00E4527F">
              <w:rPr>
                <w:rFonts w:cs="Times New Roman"/>
                <w:szCs w:val="28"/>
                <w:lang w:val="kk-KZ"/>
              </w:rPr>
              <w:t>3,5</w:t>
            </w:r>
          </w:p>
        </w:tc>
        <w:tc>
          <w:tcPr>
            <w:tcW w:w="1389" w:type="dxa"/>
          </w:tcPr>
          <w:p w14:paraId="5441F3ED" w14:textId="77777777" w:rsidR="00E56F99" w:rsidRPr="00E4527F" w:rsidRDefault="00E56F99" w:rsidP="00B82D6C">
            <w:pPr>
              <w:rPr>
                <w:rFonts w:cs="Times New Roman"/>
                <w:szCs w:val="28"/>
                <w:lang w:val="kk-KZ"/>
              </w:rPr>
            </w:pPr>
            <w:r w:rsidRPr="00E4527F">
              <w:rPr>
                <w:rFonts w:cs="Times New Roman"/>
                <w:szCs w:val="28"/>
                <w:lang w:val="kk-KZ"/>
              </w:rPr>
              <w:t>1,1</w:t>
            </w:r>
          </w:p>
        </w:tc>
        <w:tc>
          <w:tcPr>
            <w:tcW w:w="1138" w:type="dxa"/>
          </w:tcPr>
          <w:p w14:paraId="0137AEE8" w14:textId="77777777" w:rsidR="00E56F99" w:rsidRPr="00E4527F" w:rsidRDefault="00E56F99" w:rsidP="00B82D6C">
            <w:pPr>
              <w:rPr>
                <w:rFonts w:cs="Times New Roman"/>
                <w:szCs w:val="28"/>
                <w:lang w:val="kk-KZ"/>
              </w:rPr>
            </w:pPr>
            <w:r w:rsidRPr="00E4527F">
              <w:rPr>
                <w:rFonts w:cs="Times New Roman"/>
                <w:szCs w:val="28"/>
                <w:lang w:val="kk-KZ"/>
              </w:rPr>
              <w:t>77,22</w:t>
            </w:r>
          </w:p>
        </w:tc>
        <w:tc>
          <w:tcPr>
            <w:tcW w:w="642" w:type="dxa"/>
          </w:tcPr>
          <w:p w14:paraId="503DABA9" w14:textId="77777777" w:rsidR="00E56F99" w:rsidRPr="00E4527F" w:rsidRDefault="00E56F99" w:rsidP="00B82D6C">
            <w:pPr>
              <w:rPr>
                <w:rFonts w:cs="Times New Roman"/>
                <w:szCs w:val="28"/>
                <w:lang w:val="kk-KZ"/>
              </w:rPr>
            </w:pPr>
            <w:r w:rsidRPr="00E4527F">
              <w:rPr>
                <w:rFonts w:cs="Times New Roman"/>
                <w:szCs w:val="28"/>
                <w:lang w:val="kk-KZ"/>
              </w:rPr>
              <w:t>31</w:t>
            </w:r>
          </w:p>
        </w:tc>
      </w:tr>
      <w:tr w:rsidR="00E56F99" w:rsidRPr="00E4527F" w14:paraId="5426DB53" w14:textId="77777777" w:rsidTr="00BC56FF">
        <w:tc>
          <w:tcPr>
            <w:tcW w:w="995" w:type="dxa"/>
          </w:tcPr>
          <w:p w14:paraId="3D94AAB8" w14:textId="77777777" w:rsidR="00E56F99" w:rsidRPr="00E4527F" w:rsidRDefault="00E56F99" w:rsidP="00B82D6C">
            <w:pPr>
              <w:rPr>
                <w:rFonts w:cs="Times New Roman"/>
                <w:szCs w:val="28"/>
                <w:lang w:val="kk-KZ"/>
              </w:rPr>
            </w:pPr>
            <w:r w:rsidRPr="00E4527F">
              <w:rPr>
                <w:rFonts w:cs="Times New Roman"/>
                <w:szCs w:val="28"/>
                <w:lang w:val="kk-KZ"/>
              </w:rPr>
              <w:t xml:space="preserve">№3. Al-Mg +AlZr5 </w:t>
            </w:r>
          </w:p>
        </w:tc>
        <w:tc>
          <w:tcPr>
            <w:tcW w:w="1242" w:type="dxa"/>
          </w:tcPr>
          <w:p w14:paraId="0B6636EE" w14:textId="77777777" w:rsidR="00E56F99" w:rsidRPr="00E4527F" w:rsidRDefault="00E56F99" w:rsidP="00B82D6C">
            <w:pPr>
              <w:rPr>
                <w:rFonts w:cs="Times New Roman"/>
                <w:szCs w:val="28"/>
                <w:lang w:val="kk-KZ"/>
              </w:rPr>
            </w:pPr>
            <w:r w:rsidRPr="00E4527F">
              <w:rPr>
                <w:rFonts w:cs="Times New Roman"/>
                <w:szCs w:val="28"/>
                <w:lang w:val="kk-KZ"/>
              </w:rPr>
              <w:t>82,14</w:t>
            </w:r>
          </w:p>
        </w:tc>
        <w:tc>
          <w:tcPr>
            <w:tcW w:w="1307" w:type="dxa"/>
          </w:tcPr>
          <w:p w14:paraId="6B55F305" w14:textId="77777777" w:rsidR="00E56F99" w:rsidRPr="00E4527F" w:rsidRDefault="00E56F99" w:rsidP="00B82D6C">
            <w:pPr>
              <w:rPr>
                <w:rFonts w:cs="Times New Roman"/>
                <w:szCs w:val="28"/>
                <w:lang w:val="kk-KZ"/>
              </w:rPr>
            </w:pPr>
            <w:r w:rsidRPr="00E4527F">
              <w:rPr>
                <w:rFonts w:cs="Times New Roman"/>
                <w:szCs w:val="28"/>
                <w:lang w:val="kk-KZ"/>
              </w:rPr>
              <w:t>154</w:t>
            </w:r>
          </w:p>
        </w:tc>
        <w:tc>
          <w:tcPr>
            <w:tcW w:w="1644" w:type="dxa"/>
          </w:tcPr>
          <w:p w14:paraId="5B58E73F" w14:textId="77777777" w:rsidR="00E56F99" w:rsidRPr="00E4527F" w:rsidRDefault="00E56F99" w:rsidP="00B82D6C">
            <w:pPr>
              <w:rPr>
                <w:rFonts w:cs="Times New Roman"/>
                <w:szCs w:val="28"/>
                <w:lang w:val="kk-KZ"/>
              </w:rPr>
            </w:pPr>
            <w:r w:rsidRPr="00E4527F">
              <w:rPr>
                <w:rFonts w:cs="Times New Roman"/>
                <w:szCs w:val="28"/>
                <w:lang w:val="kk-KZ"/>
              </w:rPr>
              <w:t>138,7</w:t>
            </w:r>
          </w:p>
        </w:tc>
        <w:tc>
          <w:tcPr>
            <w:tcW w:w="1277" w:type="dxa"/>
          </w:tcPr>
          <w:p w14:paraId="7CAC5365" w14:textId="77777777" w:rsidR="00E56F99" w:rsidRPr="00E4527F" w:rsidRDefault="00E56F99" w:rsidP="00B82D6C">
            <w:pPr>
              <w:rPr>
                <w:rFonts w:cs="Times New Roman"/>
                <w:szCs w:val="28"/>
                <w:lang w:val="kk-KZ"/>
              </w:rPr>
            </w:pPr>
            <w:r w:rsidRPr="00E4527F">
              <w:rPr>
                <w:rFonts w:cs="Times New Roman"/>
                <w:szCs w:val="28"/>
                <w:lang w:val="kk-KZ"/>
              </w:rPr>
              <w:t>10,5</w:t>
            </w:r>
          </w:p>
        </w:tc>
        <w:tc>
          <w:tcPr>
            <w:tcW w:w="1389" w:type="dxa"/>
          </w:tcPr>
          <w:p w14:paraId="7A083F07" w14:textId="77777777" w:rsidR="00E56F99" w:rsidRPr="00E4527F" w:rsidRDefault="00E56F99" w:rsidP="00B82D6C">
            <w:pPr>
              <w:rPr>
                <w:rFonts w:cs="Times New Roman"/>
                <w:szCs w:val="28"/>
                <w:lang w:val="kk-KZ"/>
              </w:rPr>
            </w:pPr>
            <w:r w:rsidRPr="00E4527F">
              <w:rPr>
                <w:rFonts w:cs="Times New Roman"/>
                <w:szCs w:val="28"/>
                <w:lang w:val="kk-KZ"/>
              </w:rPr>
              <w:t>1,2</w:t>
            </w:r>
          </w:p>
        </w:tc>
        <w:tc>
          <w:tcPr>
            <w:tcW w:w="1138" w:type="dxa"/>
          </w:tcPr>
          <w:p w14:paraId="2966DAC4" w14:textId="77777777" w:rsidR="00E56F99" w:rsidRPr="00E4527F" w:rsidRDefault="00E56F99" w:rsidP="00B82D6C">
            <w:pPr>
              <w:rPr>
                <w:rFonts w:cs="Times New Roman"/>
                <w:szCs w:val="28"/>
                <w:lang w:val="kk-KZ"/>
              </w:rPr>
            </w:pPr>
            <w:r w:rsidRPr="00E4527F">
              <w:rPr>
                <w:rFonts w:cs="Times New Roman"/>
                <w:szCs w:val="28"/>
                <w:lang w:val="kk-KZ"/>
              </w:rPr>
              <w:t>164,5</w:t>
            </w:r>
          </w:p>
        </w:tc>
        <w:tc>
          <w:tcPr>
            <w:tcW w:w="642" w:type="dxa"/>
          </w:tcPr>
          <w:p w14:paraId="69E36858" w14:textId="77777777" w:rsidR="00E56F99" w:rsidRPr="00E4527F" w:rsidRDefault="00E56F99" w:rsidP="00B82D6C">
            <w:pPr>
              <w:rPr>
                <w:rFonts w:cs="Times New Roman"/>
                <w:szCs w:val="28"/>
                <w:lang w:val="kk-KZ"/>
              </w:rPr>
            </w:pPr>
            <w:r w:rsidRPr="00E4527F">
              <w:rPr>
                <w:rFonts w:cs="Times New Roman"/>
                <w:szCs w:val="28"/>
                <w:lang w:val="kk-KZ"/>
              </w:rPr>
              <w:t>20</w:t>
            </w:r>
          </w:p>
        </w:tc>
      </w:tr>
    </w:tbl>
    <w:p w14:paraId="71B8D372" w14:textId="77777777" w:rsidR="00E56F99" w:rsidRPr="00E4527F" w:rsidRDefault="00E56F99" w:rsidP="00E56F99">
      <w:pPr>
        <w:spacing w:after="0"/>
        <w:ind w:firstLine="567"/>
        <w:contextualSpacing/>
        <w:jc w:val="both"/>
        <w:rPr>
          <w:rFonts w:cs="Times New Roman"/>
          <w:szCs w:val="28"/>
          <w:lang w:val="kk-KZ"/>
        </w:rPr>
      </w:pPr>
    </w:p>
    <w:p w14:paraId="135D9AD8" w14:textId="2204DC6B" w:rsidR="00BC56FF" w:rsidRPr="00E4527F" w:rsidRDefault="00BC56FF" w:rsidP="00BC56FF">
      <w:pPr>
        <w:spacing w:after="0"/>
        <w:ind w:firstLine="709"/>
        <w:contextualSpacing/>
        <w:jc w:val="both"/>
        <w:rPr>
          <w:rFonts w:cs="Times New Roman"/>
          <w:szCs w:val="28"/>
          <w:lang w:val="kk-KZ"/>
        </w:rPr>
      </w:pPr>
      <w:r w:rsidRPr="00E4527F">
        <w:rPr>
          <w:rFonts w:cs="Times New Roman"/>
          <w:szCs w:val="28"/>
          <w:lang w:val="kk-KZ"/>
        </w:rPr>
        <w:t>13-кестеден көрініп тұрғандай, №3 сериядағы қорытпалар барлық механикалық қасиеттері бойынша №1 сериядағы қорытпаға қарағанда жоғары нәтижелер көрсетті: сығымдау кезіндегі ағымдық шегі 39%-ға артып, 118,4 МПа-дан 164,5 МПа-ға дейін өсті. 500 МПа жүктемесіндегі деформация 25%-дан 20%-ға дейін төмендеді. Бринелль бойынша қаттылық барлық үлгілер үшін бір деңгейде қалды. №2 сериядағы эксперименттік үлгілердің беріктік қасиеттері Al-Mg қорытпаларымен салыстырғанда нашарлаған. Бұл цирконийдің қорытпа көлемінде біркелкі таралмауымен және оның ірі бөлшектерінің шоғырланып орналасуымен байланысты болуы мүмкін.</w:t>
      </w:r>
    </w:p>
    <w:p w14:paraId="634843EE" w14:textId="2DF2C1CE" w:rsidR="00BC56FF" w:rsidRPr="00E4527F" w:rsidRDefault="00BC56FF" w:rsidP="00BC56FF">
      <w:pPr>
        <w:spacing w:after="0"/>
        <w:ind w:firstLine="709"/>
        <w:contextualSpacing/>
        <w:jc w:val="both"/>
        <w:rPr>
          <w:rFonts w:cs="Times New Roman"/>
          <w:szCs w:val="28"/>
          <w:lang w:val="kk-KZ"/>
        </w:rPr>
      </w:pPr>
      <w:r w:rsidRPr="00E4527F">
        <w:rPr>
          <w:rFonts w:cs="Times New Roman"/>
          <w:szCs w:val="28"/>
          <w:lang w:val="kk-KZ"/>
        </w:rPr>
        <w:t>5 минуттық ұстау уақытымен балқытылған №2 сериядағы Al-Mg-Zr үлгілерінің сығу беріктігі бойынша сынақ нәтижелері 2</w:t>
      </w:r>
      <w:r w:rsidR="00610569">
        <w:rPr>
          <w:rFonts w:cs="Times New Roman"/>
          <w:szCs w:val="28"/>
          <w:lang w:val="kk-KZ"/>
        </w:rPr>
        <w:t>7</w:t>
      </w:r>
      <w:r w:rsidRPr="00E4527F">
        <w:rPr>
          <w:rFonts w:cs="Times New Roman"/>
          <w:szCs w:val="28"/>
          <w:lang w:val="kk-KZ"/>
        </w:rPr>
        <w:t>-суретте келтірілген.</w:t>
      </w:r>
    </w:p>
    <w:p w14:paraId="459AB98E" w14:textId="0E7482F3" w:rsidR="00E56F99" w:rsidRPr="00E4527F" w:rsidRDefault="00123B54" w:rsidP="00E56F99">
      <w:pPr>
        <w:pStyle w:val="a4"/>
        <w:tabs>
          <w:tab w:val="left" w:pos="993"/>
        </w:tabs>
        <w:spacing w:after="0" w:line="240" w:lineRule="auto"/>
        <w:ind w:left="0"/>
        <w:jc w:val="center"/>
        <w:rPr>
          <w:rFonts w:ascii="Times New Roman" w:hAnsi="Times New Roman" w:cs="Times New Roman"/>
          <w:sz w:val="28"/>
          <w:szCs w:val="28"/>
          <w:lang w:val="kk-KZ"/>
        </w:rPr>
      </w:pPr>
      <w:r w:rsidRPr="00123B54">
        <w:rPr>
          <w:rFonts w:ascii="Times New Roman" w:hAnsi="Times New Roman" w:cs="Times New Roman"/>
          <w:sz w:val="28"/>
          <w:szCs w:val="28"/>
          <w:lang w:val="kk-KZ"/>
        </w:rPr>
        <w:lastRenderedPageBreak/>
        <w:drawing>
          <wp:inline distT="0" distB="0" distL="0" distR="0" wp14:anchorId="26D057E8" wp14:editId="0BBD7D47">
            <wp:extent cx="5136542" cy="2894667"/>
            <wp:effectExtent l="0" t="0" r="6985" b="1270"/>
            <wp:docPr id="15377056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05638" name=""/>
                    <pic:cNvPicPr/>
                  </pic:nvPicPr>
                  <pic:blipFill>
                    <a:blip r:embed="rId52"/>
                    <a:stretch>
                      <a:fillRect/>
                    </a:stretch>
                  </pic:blipFill>
                  <pic:spPr>
                    <a:xfrm>
                      <a:off x="0" y="0"/>
                      <a:ext cx="5144686" cy="2899257"/>
                    </a:xfrm>
                    <a:prstGeom prst="rect">
                      <a:avLst/>
                    </a:prstGeom>
                  </pic:spPr>
                </pic:pic>
              </a:graphicData>
            </a:graphic>
          </wp:inline>
        </w:drawing>
      </w:r>
    </w:p>
    <w:p w14:paraId="6991C6A8" w14:textId="40D6CA9B" w:rsidR="004B50CC" w:rsidRPr="00E4527F" w:rsidRDefault="004B50CC" w:rsidP="004B50CC">
      <w:pPr>
        <w:spacing w:after="0"/>
        <w:contextualSpacing/>
        <w:jc w:val="center"/>
        <w:rPr>
          <w:rFonts w:cs="Times New Roman"/>
          <w:szCs w:val="28"/>
          <w:lang w:val="kk-KZ"/>
        </w:rPr>
      </w:pPr>
      <w:r w:rsidRPr="00E4527F">
        <w:rPr>
          <w:rFonts w:cs="Times New Roman"/>
          <w:szCs w:val="28"/>
          <w:lang w:val="kk-KZ"/>
        </w:rPr>
        <w:t>Сурет 2</w:t>
      </w:r>
      <w:r w:rsidR="00610569">
        <w:rPr>
          <w:rFonts w:cs="Times New Roman"/>
          <w:szCs w:val="28"/>
          <w:lang w:val="kk-KZ"/>
        </w:rPr>
        <w:t>7</w:t>
      </w:r>
      <w:r w:rsidR="0091578B">
        <w:rPr>
          <w:rFonts w:cs="Times New Roman"/>
          <w:szCs w:val="28"/>
          <w:lang w:val="kk-KZ"/>
        </w:rPr>
        <w:t>-</w:t>
      </w:r>
      <w:r w:rsidRPr="00E4527F">
        <w:rPr>
          <w:rFonts w:cs="Times New Roman"/>
          <w:szCs w:val="28"/>
          <w:lang w:val="kk-KZ"/>
        </w:rPr>
        <w:t xml:space="preserve"> №2 эксперименттік сериядан алынған Al-Mg-Zr үлгілерінің 5 минуттық ұстау уақытымен балқытылғандағы </w:t>
      </w:r>
      <w:r w:rsidR="00703E90">
        <w:rPr>
          <w:rFonts w:cs="Times New Roman"/>
          <w:szCs w:val="28"/>
          <w:lang w:val="kk-KZ"/>
        </w:rPr>
        <w:t>қысу</w:t>
      </w:r>
      <w:r w:rsidRPr="00E4527F">
        <w:rPr>
          <w:rFonts w:cs="Times New Roman"/>
          <w:szCs w:val="28"/>
          <w:lang w:val="kk-KZ"/>
        </w:rPr>
        <w:t xml:space="preserve"> беріктігі</w:t>
      </w:r>
    </w:p>
    <w:p w14:paraId="187F0AE7" w14:textId="77777777" w:rsidR="004B50CC" w:rsidRPr="00E4527F" w:rsidRDefault="004B50CC" w:rsidP="004B50CC">
      <w:pPr>
        <w:spacing w:after="0"/>
        <w:ind w:firstLine="709"/>
        <w:contextualSpacing/>
        <w:jc w:val="both"/>
        <w:rPr>
          <w:rFonts w:cs="Times New Roman"/>
          <w:szCs w:val="28"/>
          <w:lang w:val="kk-KZ"/>
        </w:rPr>
      </w:pPr>
    </w:p>
    <w:p w14:paraId="7E8A0ED1" w14:textId="00540637" w:rsidR="004B50CC" w:rsidRPr="00E4527F" w:rsidRDefault="004B50CC" w:rsidP="004B50CC">
      <w:pPr>
        <w:spacing w:after="0"/>
        <w:ind w:firstLine="709"/>
        <w:contextualSpacing/>
        <w:jc w:val="both"/>
        <w:rPr>
          <w:rFonts w:cs="Times New Roman"/>
          <w:szCs w:val="28"/>
          <w:lang w:val="kk-KZ"/>
        </w:rPr>
      </w:pPr>
      <w:r w:rsidRPr="00E4527F">
        <w:rPr>
          <w:rFonts w:cs="Times New Roman"/>
          <w:szCs w:val="28"/>
          <w:lang w:val="kk-KZ"/>
        </w:rPr>
        <w:t>2</w:t>
      </w:r>
      <w:r w:rsidR="00610569">
        <w:rPr>
          <w:rFonts w:cs="Times New Roman"/>
          <w:szCs w:val="28"/>
          <w:lang w:val="kk-KZ"/>
        </w:rPr>
        <w:t>7</w:t>
      </w:r>
      <w:r w:rsidRPr="00E4527F">
        <w:rPr>
          <w:rFonts w:cs="Times New Roman"/>
          <w:szCs w:val="28"/>
          <w:lang w:val="kk-KZ"/>
        </w:rPr>
        <w:t>-суреттен көрініп тұрғандай, үлгінің серпімділік модулі 3,5 ГПа, ал пластикалық деформация модулі 1,1 ГПа құрайды. Цирконий Al-Mg құймасына қосылғаннан кейін серпімділік модулі күрт төмендеп, 13,5 ГПа-дан 3,5 ГПа-ға дейін, яғни 4 есеге азайғаны байқалады.</w:t>
      </w:r>
    </w:p>
    <w:p w14:paraId="265E6769" w14:textId="4F4BBB2E" w:rsidR="00E56F99" w:rsidRPr="00D70758" w:rsidRDefault="004B50CC" w:rsidP="004B50CC">
      <w:pPr>
        <w:spacing w:after="0"/>
        <w:ind w:firstLine="709"/>
        <w:contextualSpacing/>
        <w:jc w:val="both"/>
        <w:rPr>
          <w:rFonts w:cs="Times New Roman"/>
          <w:szCs w:val="28"/>
          <w:lang w:val="kk-KZ"/>
        </w:rPr>
      </w:pPr>
      <w:r w:rsidRPr="00E4527F">
        <w:rPr>
          <w:rFonts w:cs="Times New Roman"/>
          <w:szCs w:val="28"/>
          <w:lang w:val="kk-KZ"/>
        </w:rPr>
        <w:t>5 минуттық ұстау уақытымен балқытылған №3 эксперименттік сериядан алынған Al-Mg-Zr үлгілерінің сығымдау беріктігінің нәтижесі 2</w:t>
      </w:r>
      <w:r w:rsidR="00610569">
        <w:rPr>
          <w:rFonts w:cs="Times New Roman"/>
          <w:szCs w:val="28"/>
          <w:lang w:val="kk-KZ"/>
        </w:rPr>
        <w:t>8</w:t>
      </w:r>
      <w:r w:rsidRPr="00E4527F">
        <w:rPr>
          <w:rFonts w:cs="Times New Roman"/>
          <w:szCs w:val="28"/>
          <w:lang w:val="kk-KZ"/>
        </w:rPr>
        <w:t>-суретте келтірілген.</w:t>
      </w:r>
    </w:p>
    <w:p w14:paraId="10AC70C4" w14:textId="77777777" w:rsidR="006F1B46" w:rsidRPr="00D70758" w:rsidRDefault="006F1B46" w:rsidP="004B50CC">
      <w:pPr>
        <w:spacing w:after="0"/>
        <w:ind w:firstLine="709"/>
        <w:contextualSpacing/>
        <w:jc w:val="both"/>
        <w:rPr>
          <w:rFonts w:cs="Times New Roman"/>
          <w:szCs w:val="28"/>
          <w:lang w:val="kk-KZ"/>
        </w:rPr>
      </w:pPr>
    </w:p>
    <w:p w14:paraId="0EB1FAC5" w14:textId="0514FEBF" w:rsidR="00E56F99" w:rsidRPr="00E4527F" w:rsidRDefault="00EB6665" w:rsidP="00E56F99">
      <w:pPr>
        <w:pStyle w:val="a4"/>
        <w:tabs>
          <w:tab w:val="left" w:pos="993"/>
        </w:tabs>
        <w:spacing w:after="0" w:line="240" w:lineRule="auto"/>
        <w:ind w:left="0"/>
        <w:jc w:val="center"/>
        <w:rPr>
          <w:rFonts w:ascii="Times New Roman" w:hAnsi="Times New Roman" w:cs="Times New Roman"/>
          <w:i/>
          <w:iCs/>
          <w:sz w:val="28"/>
          <w:szCs w:val="28"/>
          <w:lang w:val="kk-KZ"/>
        </w:rPr>
      </w:pPr>
      <w:r w:rsidRPr="00EB6665">
        <w:rPr>
          <w:rFonts w:ascii="Times New Roman" w:hAnsi="Times New Roman" w:cs="Times New Roman"/>
          <w:i/>
          <w:iCs/>
          <w:sz w:val="28"/>
          <w:szCs w:val="28"/>
          <w:lang w:val="kk-KZ"/>
        </w:rPr>
        <w:drawing>
          <wp:inline distT="0" distB="0" distL="0" distR="0" wp14:anchorId="117D9C76" wp14:editId="5DADAB4A">
            <wp:extent cx="5337309" cy="3005593"/>
            <wp:effectExtent l="0" t="0" r="0" b="4445"/>
            <wp:docPr id="8577153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15341" name=""/>
                    <pic:cNvPicPr/>
                  </pic:nvPicPr>
                  <pic:blipFill>
                    <a:blip r:embed="rId53"/>
                    <a:stretch>
                      <a:fillRect/>
                    </a:stretch>
                  </pic:blipFill>
                  <pic:spPr>
                    <a:xfrm>
                      <a:off x="0" y="0"/>
                      <a:ext cx="5347918" cy="3011567"/>
                    </a:xfrm>
                    <a:prstGeom prst="rect">
                      <a:avLst/>
                    </a:prstGeom>
                  </pic:spPr>
                </pic:pic>
              </a:graphicData>
            </a:graphic>
          </wp:inline>
        </w:drawing>
      </w:r>
    </w:p>
    <w:p w14:paraId="3BE563FB" w14:textId="2E1AE954" w:rsidR="004B50CC" w:rsidRPr="00E4527F" w:rsidRDefault="00C45DBB" w:rsidP="00EB6665">
      <w:pPr>
        <w:spacing w:after="0"/>
        <w:ind w:firstLine="709"/>
        <w:contextualSpacing/>
        <w:jc w:val="center"/>
        <w:rPr>
          <w:rFonts w:cs="Times New Roman"/>
          <w:szCs w:val="28"/>
          <w:lang w:val="kk-KZ"/>
        </w:rPr>
      </w:pPr>
      <w:r w:rsidRPr="00E4527F">
        <w:rPr>
          <w:rFonts w:cs="Times New Roman"/>
          <w:szCs w:val="28"/>
          <w:lang w:val="kk-KZ"/>
        </w:rPr>
        <w:t>С</w:t>
      </w:r>
      <w:r w:rsidR="004B50CC" w:rsidRPr="00E4527F">
        <w:rPr>
          <w:rFonts w:cs="Times New Roman"/>
          <w:szCs w:val="28"/>
          <w:lang w:val="kk-KZ"/>
        </w:rPr>
        <w:t xml:space="preserve">урет </w:t>
      </w:r>
      <w:r w:rsidRPr="00E4527F">
        <w:rPr>
          <w:rFonts w:cs="Times New Roman"/>
          <w:szCs w:val="28"/>
          <w:lang w:val="kk-KZ"/>
        </w:rPr>
        <w:t>2</w:t>
      </w:r>
      <w:r w:rsidR="00610569">
        <w:rPr>
          <w:rFonts w:cs="Times New Roman"/>
          <w:szCs w:val="28"/>
          <w:lang w:val="kk-KZ"/>
        </w:rPr>
        <w:t>8</w:t>
      </w:r>
      <w:r w:rsidRPr="00E4527F">
        <w:rPr>
          <w:rFonts w:cs="Times New Roman"/>
          <w:szCs w:val="28"/>
          <w:lang w:val="kk-KZ"/>
        </w:rPr>
        <w:t xml:space="preserve"> </w:t>
      </w:r>
      <w:r w:rsidR="0091578B">
        <w:rPr>
          <w:rFonts w:cs="Times New Roman"/>
          <w:szCs w:val="28"/>
          <w:lang w:val="kk-KZ"/>
        </w:rPr>
        <w:t>-</w:t>
      </w:r>
      <w:r w:rsidR="004B50CC" w:rsidRPr="00E4527F">
        <w:rPr>
          <w:rFonts w:cs="Times New Roman"/>
          <w:szCs w:val="28"/>
          <w:lang w:val="kk-KZ"/>
        </w:rPr>
        <w:t xml:space="preserve"> №3 эксперименттік сериядан алынған Al-Mg-Zr үлгілерінің 5 минуттық ұстау уақытымен балқытылғандағы </w:t>
      </w:r>
      <w:r w:rsidR="00703E90">
        <w:rPr>
          <w:rFonts w:cs="Times New Roman"/>
          <w:szCs w:val="28"/>
          <w:lang w:val="kk-KZ"/>
        </w:rPr>
        <w:t>қысу</w:t>
      </w:r>
      <w:r w:rsidR="004B50CC" w:rsidRPr="00E4527F">
        <w:rPr>
          <w:rFonts w:cs="Times New Roman"/>
          <w:szCs w:val="28"/>
          <w:lang w:val="kk-KZ"/>
        </w:rPr>
        <w:t xml:space="preserve"> беріктігі</w:t>
      </w:r>
    </w:p>
    <w:p w14:paraId="6A396F38" w14:textId="77777777" w:rsidR="004B50CC" w:rsidRPr="00E4527F" w:rsidRDefault="004B50CC" w:rsidP="004B50CC">
      <w:pPr>
        <w:spacing w:after="0"/>
        <w:ind w:firstLine="709"/>
        <w:contextualSpacing/>
        <w:jc w:val="both"/>
        <w:rPr>
          <w:rFonts w:cs="Times New Roman"/>
          <w:szCs w:val="28"/>
          <w:lang w:val="kk-KZ"/>
        </w:rPr>
      </w:pPr>
    </w:p>
    <w:p w14:paraId="32490180" w14:textId="5FBA5965" w:rsidR="004B50CC" w:rsidRPr="00E4527F" w:rsidRDefault="004B50CC" w:rsidP="004B50CC">
      <w:pPr>
        <w:spacing w:after="0"/>
        <w:ind w:firstLine="709"/>
        <w:contextualSpacing/>
        <w:jc w:val="both"/>
        <w:rPr>
          <w:rFonts w:cs="Times New Roman"/>
          <w:szCs w:val="28"/>
          <w:lang w:val="kk-KZ"/>
        </w:rPr>
      </w:pPr>
      <w:r w:rsidRPr="00E4527F">
        <w:rPr>
          <w:rFonts w:cs="Times New Roman"/>
          <w:szCs w:val="28"/>
          <w:lang w:val="kk-KZ"/>
        </w:rPr>
        <w:t>2</w:t>
      </w:r>
      <w:r w:rsidR="00610569">
        <w:rPr>
          <w:rFonts w:cs="Times New Roman"/>
          <w:szCs w:val="28"/>
          <w:lang w:val="kk-KZ"/>
        </w:rPr>
        <w:t>8</w:t>
      </w:r>
      <w:r w:rsidRPr="00E4527F">
        <w:rPr>
          <w:rFonts w:cs="Times New Roman"/>
          <w:szCs w:val="28"/>
          <w:lang w:val="kk-KZ"/>
        </w:rPr>
        <w:t xml:space="preserve">-суреттен көрініп тұрғандай, серпімділік модулі 10,5 ГПа, ал пластикалық деформация модулі 1,2 ГПа құрайды. Al-Mg құрамына цирконийлі </w:t>
      </w:r>
      <w:r w:rsidRPr="00E4527F">
        <w:rPr>
          <w:rFonts w:cs="Times New Roman"/>
          <w:szCs w:val="28"/>
          <w:lang w:val="kk-KZ"/>
        </w:rPr>
        <w:lastRenderedPageBreak/>
        <w:t>лигатура қосылғанда серпімділік модулі аздап төмендеп, 13,5 ГПа-дан 10,5 ГПа-ға дейін азайғаны байқалады.</w:t>
      </w:r>
    </w:p>
    <w:p w14:paraId="5F003D11" w14:textId="30551020" w:rsidR="00E56F99" w:rsidRPr="00E4527F" w:rsidRDefault="004B50CC" w:rsidP="00E56F99">
      <w:pPr>
        <w:pStyle w:val="a4"/>
        <w:tabs>
          <w:tab w:val="left" w:pos="993"/>
        </w:tabs>
        <w:spacing w:after="0" w:line="240" w:lineRule="auto"/>
        <w:ind w:left="0" w:firstLine="709"/>
        <w:jc w:val="both"/>
        <w:rPr>
          <w:rFonts w:ascii="Times New Roman" w:hAnsi="Times New Roman" w:cs="Times New Roman"/>
          <w:kern w:val="2"/>
          <w:sz w:val="28"/>
          <w:szCs w:val="28"/>
          <w:lang w:val="kk-KZ"/>
          <w14:ligatures w14:val="standardContextual"/>
        </w:rPr>
      </w:pPr>
      <w:r w:rsidRPr="00E4527F">
        <w:rPr>
          <w:rFonts w:ascii="Times New Roman" w:hAnsi="Times New Roman" w:cs="Times New Roman"/>
          <w:kern w:val="2"/>
          <w:sz w:val="28"/>
          <w:szCs w:val="28"/>
          <w:lang w:val="kk-KZ"/>
          <w14:ligatures w14:val="standardContextual"/>
        </w:rPr>
        <w:t xml:space="preserve">№2 және №3 эксперименттік сериялардың нәтижелері бойынша Al-Mg-Zr қорытпасын инертті газ ортасында балқытудың режимдері жасалды. Цирконийді Al-Mg балқымасына тікелей енгізу және цирконийді Al-Mg балқымасына лигатура арқылы енгізу бойынша зерттеулер жүргізілді. Al-Mg-Zr жүйесінің алынған үлгілерінің химиялық құрамдары зерттелді. </w:t>
      </w:r>
      <w:r w:rsidR="00703E90">
        <w:rPr>
          <w:rFonts w:ascii="Times New Roman" w:hAnsi="Times New Roman" w:cs="Times New Roman"/>
          <w:kern w:val="2"/>
          <w:sz w:val="28"/>
          <w:szCs w:val="28"/>
          <w:lang w:val="kk-KZ"/>
          <w14:ligatures w14:val="standardContextual"/>
        </w:rPr>
        <w:t>Оңтайлы</w:t>
      </w:r>
      <w:r w:rsidRPr="00E4527F">
        <w:rPr>
          <w:rFonts w:ascii="Times New Roman" w:hAnsi="Times New Roman" w:cs="Times New Roman"/>
          <w:kern w:val="2"/>
          <w:sz w:val="28"/>
          <w:szCs w:val="28"/>
          <w:lang w:val="kk-KZ"/>
          <w14:ligatures w14:val="standardContextual"/>
        </w:rPr>
        <w:t xml:space="preserve"> </w:t>
      </w:r>
      <w:r w:rsidR="00B83177">
        <w:rPr>
          <w:rFonts w:ascii="Times New Roman" w:hAnsi="Times New Roman" w:cs="Times New Roman"/>
          <w:kern w:val="2"/>
          <w:sz w:val="28"/>
          <w:szCs w:val="28"/>
          <w:lang w:val="kk-KZ"/>
          <w14:ligatures w14:val="standardContextual"/>
        </w:rPr>
        <w:t>легірлеуші</w:t>
      </w:r>
      <w:r w:rsidRPr="00E4527F">
        <w:rPr>
          <w:rFonts w:ascii="Times New Roman" w:hAnsi="Times New Roman" w:cs="Times New Roman"/>
          <w:kern w:val="2"/>
          <w:sz w:val="28"/>
          <w:szCs w:val="28"/>
          <w:lang w:val="kk-KZ"/>
          <w14:ligatures w14:val="standardContextual"/>
        </w:rPr>
        <w:t xml:space="preserve"> элементтердің құрамын анықтау нәтижесінде Al-Mg-Zr қорытпасының құрамы келесі болды: Al - 92,84%, Mg - 6,28%, Zr - 0,109%, бұл келесі балқыту режимінде алынған: алюминийді 700°C температурада вакуумда балқыту, магний мен цирконий лигатурасын 800°C температурада аргон атмосферасында енгізу және 5 минут ұстау. Al-Mg-Zr жүйесінің алынған үлгілерінің фазалық құрамы зерттелді, және келесі фазалар анықталды: Al, Mg-дің Al ішіндегі қатты ерітіндісі, Al₃Mg₂, Al₃Zr.</w:t>
      </w:r>
    </w:p>
    <w:p w14:paraId="5739546E" w14:textId="77777777" w:rsidR="004B50CC" w:rsidRPr="00E4527F" w:rsidRDefault="004B50CC" w:rsidP="00E56F99">
      <w:pPr>
        <w:pStyle w:val="a4"/>
        <w:tabs>
          <w:tab w:val="left" w:pos="993"/>
        </w:tabs>
        <w:spacing w:after="0" w:line="240" w:lineRule="auto"/>
        <w:ind w:left="0" w:firstLine="709"/>
        <w:jc w:val="both"/>
        <w:rPr>
          <w:rFonts w:ascii="Times New Roman" w:hAnsi="Times New Roman" w:cs="Times New Roman"/>
          <w:b/>
          <w:bCs/>
          <w:sz w:val="28"/>
          <w:szCs w:val="28"/>
          <w:lang w:val="kk-KZ"/>
        </w:rPr>
      </w:pPr>
    </w:p>
    <w:p w14:paraId="1A8B68D1" w14:textId="6579AF0F" w:rsidR="004B50CC" w:rsidRPr="00E4527F" w:rsidRDefault="004B50CC" w:rsidP="004B50CC">
      <w:pPr>
        <w:pStyle w:val="a4"/>
        <w:tabs>
          <w:tab w:val="left" w:pos="993"/>
        </w:tabs>
        <w:spacing w:after="0"/>
        <w:ind w:left="0" w:firstLine="567"/>
        <w:jc w:val="both"/>
        <w:rPr>
          <w:rFonts w:ascii="Times New Roman" w:hAnsi="Times New Roman" w:cs="Times New Roman"/>
          <w:i/>
          <w:iCs/>
          <w:sz w:val="28"/>
          <w:szCs w:val="28"/>
          <w:lang w:val="kk-KZ"/>
        </w:rPr>
      </w:pPr>
      <w:r w:rsidRPr="00E4527F">
        <w:rPr>
          <w:rFonts w:ascii="Times New Roman" w:hAnsi="Times New Roman" w:cs="Times New Roman"/>
          <w:i/>
          <w:iCs/>
          <w:sz w:val="28"/>
          <w:szCs w:val="28"/>
          <w:lang w:val="kk-KZ"/>
        </w:rPr>
        <w:t>№4 және №5 эксперименттік сериялардың нәтижелері (Al-Mg-Zr-Li қорытпасы)</w:t>
      </w:r>
    </w:p>
    <w:p w14:paraId="7140C89A" w14:textId="77777777" w:rsidR="004B50CC" w:rsidRPr="00E4527F" w:rsidRDefault="004B50CC" w:rsidP="004B50CC">
      <w:pPr>
        <w:pStyle w:val="a4"/>
        <w:tabs>
          <w:tab w:val="left" w:pos="993"/>
        </w:tabs>
        <w:spacing w:after="0"/>
        <w:ind w:left="0" w:firstLine="567"/>
        <w:jc w:val="both"/>
        <w:rPr>
          <w:rFonts w:ascii="Times New Roman" w:hAnsi="Times New Roman" w:cs="Times New Roman"/>
          <w:sz w:val="28"/>
          <w:szCs w:val="28"/>
          <w:lang w:val="kk-KZ"/>
        </w:rPr>
      </w:pPr>
      <w:r w:rsidRPr="00E4527F">
        <w:rPr>
          <w:rFonts w:ascii="Times New Roman" w:hAnsi="Times New Roman" w:cs="Times New Roman"/>
          <w:sz w:val="28"/>
          <w:szCs w:val="28"/>
          <w:lang w:val="kk-KZ"/>
        </w:rPr>
        <w:t>Литийді Al-Mg-Zr-Li балқымасына енгізу үшін екі әдіс қолданылды: таза литийді енгізу және литийді лигатура түрінде енгізу.</w:t>
      </w:r>
    </w:p>
    <w:p w14:paraId="7D3BA7D3" w14:textId="792B0DFC" w:rsidR="004B50CC" w:rsidRPr="00E4527F" w:rsidRDefault="004B50CC" w:rsidP="004B50CC">
      <w:pPr>
        <w:pStyle w:val="a4"/>
        <w:tabs>
          <w:tab w:val="left" w:pos="993"/>
        </w:tabs>
        <w:spacing w:after="0"/>
        <w:ind w:left="0" w:firstLine="567"/>
        <w:jc w:val="both"/>
        <w:rPr>
          <w:rFonts w:ascii="Times New Roman" w:hAnsi="Times New Roman" w:cs="Times New Roman"/>
          <w:i/>
          <w:iCs/>
          <w:sz w:val="28"/>
          <w:szCs w:val="28"/>
          <w:lang w:val="kk-KZ"/>
        </w:rPr>
      </w:pPr>
      <w:r w:rsidRPr="00E4527F">
        <w:rPr>
          <w:rFonts w:ascii="Times New Roman" w:hAnsi="Times New Roman" w:cs="Times New Roman"/>
          <w:i/>
          <w:iCs/>
          <w:sz w:val="28"/>
          <w:szCs w:val="28"/>
          <w:lang w:val="kk-KZ"/>
        </w:rPr>
        <w:t xml:space="preserve">№4 эксперименттік серия. </w:t>
      </w:r>
      <w:r w:rsidRPr="00E4527F">
        <w:rPr>
          <w:rFonts w:ascii="Times New Roman" w:hAnsi="Times New Roman" w:cs="Times New Roman"/>
          <w:sz w:val="28"/>
          <w:szCs w:val="28"/>
          <w:lang w:val="kk-KZ"/>
        </w:rPr>
        <w:t xml:space="preserve">Балқыту үшін алюминий техникалық тазалықтағы А5 маркасы, магний, цирконилі лигатура және алюминий-литий лигатурасы пайдаланылды. Алюминий, магний, литий және цирконийдің массалық қатынасы сәйкесінше 70,3%/5,3%/2,4%/22% болды. Алюминийді лигатура қосу арқылы балқыту әдістемесі төмендегідей: Алюминий, литий лигатурасы және цирконий лигатурасы 700°C температурада аргон атмосферасында балқытылды, кейін магний қосылып, 5, 10 немесе 20 минут бойы сол температурада ұсталынды. Содан кейін дайын балқыма графитті қалыпқа құйылып, камерада салқындатылды. Литийді алюминий балқымасына лигатура түрінде енгізу үшін алдын ала алюминий-литий лигатурасы AlLi10 (Li </w:t>
      </w:r>
      <w:r w:rsidR="0091578B">
        <w:rPr>
          <w:rFonts w:ascii="Times New Roman" w:hAnsi="Times New Roman" w:cs="Times New Roman"/>
          <w:sz w:val="28"/>
          <w:szCs w:val="28"/>
          <w:lang w:val="kk-KZ"/>
        </w:rPr>
        <w:t>-</w:t>
      </w:r>
      <w:r w:rsidRPr="00E4527F">
        <w:rPr>
          <w:rFonts w:ascii="Times New Roman" w:hAnsi="Times New Roman" w:cs="Times New Roman"/>
          <w:sz w:val="28"/>
          <w:szCs w:val="28"/>
          <w:lang w:val="kk-KZ"/>
        </w:rPr>
        <w:t xml:space="preserve"> 10%) дайындалды. AlLi10 лигатурасы литийді алюминий балқымасына 700°C температурада қосу арқылы және 5 минут бойы аргон ортасында ұстау әдісімен алынған.</w:t>
      </w:r>
    </w:p>
    <w:p w14:paraId="7286FEE9" w14:textId="31301865" w:rsidR="004B50CC" w:rsidRPr="00E4527F" w:rsidRDefault="004B50CC" w:rsidP="004B50CC">
      <w:pPr>
        <w:suppressAutoHyphens/>
        <w:spacing w:after="0"/>
        <w:ind w:firstLine="567"/>
        <w:jc w:val="both"/>
        <w:rPr>
          <w:rFonts w:cs="Times New Roman"/>
          <w:i/>
          <w:kern w:val="0"/>
          <w:szCs w:val="28"/>
          <w:lang w:val="kk-KZ"/>
          <w14:ligatures w14:val="none"/>
        </w:rPr>
      </w:pPr>
      <w:r w:rsidRPr="00E4527F">
        <w:rPr>
          <w:rFonts w:cs="Times New Roman"/>
          <w:i/>
          <w:kern w:val="0"/>
          <w:szCs w:val="28"/>
          <w:lang w:val="kk-KZ"/>
          <w14:ligatures w14:val="none"/>
        </w:rPr>
        <w:t xml:space="preserve">№5 эксперименттік серия. </w:t>
      </w:r>
      <w:r w:rsidRPr="00E4527F">
        <w:rPr>
          <w:rFonts w:cs="Times New Roman"/>
          <w:iCs/>
          <w:kern w:val="0"/>
          <w:szCs w:val="28"/>
          <w:lang w:val="kk-KZ"/>
          <w14:ligatures w14:val="none"/>
        </w:rPr>
        <w:t>Балқыту үшін алюминий техникалық тазалықтағы А5 маркасы, магний, литий және цирконий лигатурасы пайдаланылды. Алюминий, магний, литий және цирконийдің массалық қатынасы сәйкесінше 91,38%/5,3%/2,4%/2,2% болды. Алюминийді таза литий қосу арқылы балқыту әдістемесі төмендегідей: Алюминий, литий және цирконий лигатурасы 700°C температурада аргон атмосферасында балқытылды, кейін магний қосылып, 5, 10 немесе 20 минут бойы 700°C температурада аргон атмосферасында ұсталынды. Содан кейін дайын балқыма графитті қалыпқа құйылып, камерада салқындатылды.</w:t>
      </w:r>
    </w:p>
    <w:p w14:paraId="3FEE187F" w14:textId="77777777" w:rsidR="004B50CC" w:rsidRPr="00E4527F" w:rsidRDefault="004B50CC" w:rsidP="004B50CC">
      <w:pPr>
        <w:suppressAutoHyphens/>
        <w:spacing w:after="0"/>
        <w:ind w:firstLine="567"/>
        <w:jc w:val="both"/>
        <w:rPr>
          <w:rFonts w:cs="Times New Roman"/>
          <w:iCs/>
          <w:kern w:val="0"/>
          <w:szCs w:val="28"/>
          <w:lang w:val="kk-KZ"/>
          <w14:ligatures w14:val="none"/>
        </w:rPr>
      </w:pPr>
    </w:p>
    <w:p w14:paraId="2C2E90B0" w14:textId="2CEB9555" w:rsidR="004B50CC" w:rsidRPr="00E4527F" w:rsidRDefault="004B50CC" w:rsidP="004B50CC">
      <w:pPr>
        <w:suppressAutoHyphens/>
        <w:spacing w:after="0"/>
        <w:ind w:firstLine="567"/>
        <w:jc w:val="both"/>
        <w:rPr>
          <w:rFonts w:cs="Times New Roman"/>
          <w:iCs/>
          <w:kern w:val="0"/>
          <w:szCs w:val="28"/>
          <w:lang w:val="kk-KZ"/>
          <w14:ligatures w14:val="none"/>
        </w:rPr>
      </w:pPr>
      <w:r w:rsidRPr="00E4527F">
        <w:rPr>
          <w:rFonts w:cs="Times New Roman"/>
          <w:iCs/>
          <w:kern w:val="0"/>
          <w:szCs w:val="28"/>
          <w:lang w:val="kk-KZ"/>
          <w14:ligatures w14:val="none"/>
        </w:rPr>
        <w:lastRenderedPageBreak/>
        <w:t>Литий, магний, лигатуралар AlZr5 және AlLi10 енгізу тәртібіне қарай алынған Al-Mg-Zr-Li құйылған үлгілерінің химиялық құрамы 14-кестеде  берілген.</w:t>
      </w:r>
    </w:p>
    <w:p w14:paraId="11716D88" w14:textId="77777777" w:rsidR="004B50CC" w:rsidRPr="00E4527F" w:rsidRDefault="004B50CC" w:rsidP="004B50CC">
      <w:pPr>
        <w:suppressAutoHyphens/>
        <w:spacing w:after="0"/>
        <w:jc w:val="both"/>
        <w:rPr>
          <w:rFonts w:cs="Times New Roman"/>
          <w:iCs/>
          <w:kern w:val="0"/>
          <w:szCs w:val="28"/>
          <w:lang w:val="kk-KZ"/>
          <w14:ligatures w14:val="none"/>
        </w:rPr>
      </w:pPr>
    </w:p>
    <w:p w14:paraId="20F7F1DA" w14:textId="2448DF9E" w:rsidR="00E56F99" w:rsidRPr="00E4527F" w:rsidRDefault="004B50CC" w:rsidP="004B50CC">
      <w:pPr>
        <w:suppressAutoHyphens/>
        <w:spacing w:after="0"/>
        <w:jc w:val="both"/>
        <w:rPr>
          <w:rFonts w:cs="Times New Roman"/>
          <w:szCs w:val="28"/>
          <w:lang w:val="kk-KZ"/>
        </w:rPr>
      </w:pPr>
      <w:r w:rsidRPr="00E4527F">
        <w:rPr>
          <w:rFonts w:cs="Times New Roman"/>
          <w:iCs/>
          <w:kern w:val="0"/>
          <w:szCs w:val="28"/>
          <w:lang w:val="kk-KZ"/>
          <w14:ligatures w14:val="none"/>
        </w:rPr>
        <w:t xml:space="preserve">Кесте 14 </w:t>
      </w:r>
      <w:r w:rsidR="0091578B">
        <w:rPr>
          <w:rFonts w:cs="Times New Roman"/>
          <w:iCs/>
          <w:kern w:val="0"/>
          <w:szCs w:val="28"/>
          <w:lang w:val="kk-KZ"/>
          <w14:ligatures w14:val="none"/>
        </w:rPr>
        <w:t>-</w:t>
      </w:r>
      <w:r w:rsidRPr="00E4527F">
        <w:rPr>
          <w:rFonts w:cs="Times New Roman"/>
          <w:iCs/>
          <w:kern w:val="0"/>
          <w:szCs w:val="28"/>
          <w:lang w:val="kk-KZ"/>
          <w14:ligatures w14:val="none"/>
        </w:rPr>
        <w:t xml:space="preserve"> Al-Mg-Zr-Li үлгілерінің химиялық құрамы</w:t>
      </w:r>
    </w:p>
    <w:tbl>
      <w:tblPr>
        <w:tblStyle w:val="a3"/>
        <w:tblW w:w="9639" w:type="dxa"/>
        <w:tblInd w:w="-5" w:type="dxa"/>
        <w:tblLook w:val="04A0" w:firstRow="1" w:lastRow="0" w:firstColumn="1" w:lastColumn="0" w:noHBand="0" w:noVBand="1"/>
      </w:tblPr>
      <w:tblGrid>
        <w:gridCol w:w="1906"/>
        <w:gridCol w:w="1538"/>
        <w:gridCol w:w="986"/>
        <w:gridCol w:w="804"/>
        <w:gridCol w:w="868"/>
        <w:gridCol w:w="738"/>
        <w:gridCol w:w="997"/>
        <w:gridCol w:w="1802"/>
      </w:tblGrid>
      <w:tr w:rsidR="00C45DBB" w:rsidRPr="00E4527F" w14:paraId="0ACDB76E" w14:textId="77777777" w:rsidTr="00610569">
        <w:tc>
          <w:tcPr>
            <w:tcW w:w="1906" w:type="dxa"/>
          </w:tcPr>
          <w:p w14:paraId="79C0E284" w14:textId="18DC405E" w:rsidR="00E56F99" w:rsidRPr="00E4527F" w:rsidRDefault="004B50CC" w:rsidP="00B82D6C">
            <w:pPr>
              <w:rPr>
                <w:rFonts w:cs="Times New Roman"/>
                <w:szCs w:val="28"/>
                <w:lang w:val="kk-KZ"/>
              </w:rPr>
            </w:pPr>
            <w:r w:rsidRPr="00E4527F">
              <w:rPr>
                <w:rFonts w:cs="Times New Roman"/>
                <w:szCs w:val="28"/>
                <w:lang w:val="kk-KZ"/>
              </w:rPr>
              <w:t>Эксперимент сериясы</w:t>
            </w:r>
          </w:p>
        </w:tc>
        <w:tc>
          <w:tcPr>
            <w:tcW w:w="1538" w:type="dxa"/>
          </w:tcPr>
          <w:p w14:paraId="77BEEC6B" w14:textId="74E76E13" w:rsidR="00E56F99" w:rsidRPr="00E4527F" w:rsidRDefault="004B50CC" w:rsidP="00B82D6C">
            <w:pPr>
              <w:rPr>
                <w:rFonts w:cs="Times New Roman"/>
                <w:szCs w:val="28"/>
                <w:lang w:val="kk-KZ"/>
              </w:rPr>
            </w:pPr>
            <w:r w:rsidRPr="00E4527F">
              <w:rPr>
                <w:rFonts w:cs="Times New Roman"/>
                <w:szCs w:val="28"/>
                <w:lang w:val="kk-KZ"/>
              </w:rPr>
              <w:t>Ұстау уақыты</w:t>
            </w:r>
            <w:r w:rsidR="00E56F99" w:rsidRPr="00E4527F">
              <w:rPr>
                <w:rFonts w:cs="Times New Roman"/>
                <w:szCs w:val="28"/>
                <w:lang w:val="kk-KZ"/>
              </w:rPr>
              <w:t>, мин</w:t>
            </w:r>
          </w:p>
        </w:tc>
        <w:tc>
          <w:tcPr>
            <w:tcW w:w="986" w:type="dxa"/>
          </w:tcPr>
          <w:p w14:paraId="7280B87C" w14:textId="77777777" w:rsidR="00E56F99" w:rsidRPr="00E4527F" w:rsidRDefault="00E56F99" w:rsidP="00B82D6C">
            <w:pPr>
              <w:rPr>
                <w:rFonts w:cs="Times New Roman"/>
                <w:szCs w:val="28"/>
                <w:lang w:val="kk-KZ"/>
              </w:rPr>
            </w:pPr>
            <w:r w:rsidRPr="00E4527F">
              <w:rPr>
                <w:rFonts w:cs="Times New Roman"/>
                <w:szCs w:val="28"/>
                <w:lang w:val="kk-KZ"/>
              </w:rPr>
              <w:t>Al, %</w:t>
            </w:r>
          </w:p>
        </w:tc>
        <w:tc>
          <w:tcPr>
            <w:tcW w:w="804" w:type="dxa"/>
          </w:tcPr>
          <w:p w14:paraId="4F325160" w14:textId="77777777" w:rsidR="00E56F99" w:rsidRPr="00E4527F" w:rsidRDefault="00E56F99" w:rsidP="00B82D6C">
            <w:pPr>
              <w:rPr>
                <w:rFonts w:cs="Times New Roman"/>
                <w:szCs w:val="28"/>
                <w:lang w:val="kk-KZ"/>
              </w:rPr>
            </w:pPr>
            <w:r w:rsidRPr="00E4527F">
              <w:rPr>
                <w:rFonts w:cs="Times New Roman"/>
                <w:szCs w:val="28"/>
                <w:lang w:val="kk-KZ"/>
              </w:rPr>
              <w:t>Mg, %</w:t>
            </w:r>
          </w:p>
        </w:tc>
        <w:tc>
          <w:tcPr>
            <w:tcW w:w="868" w:type="dxa"/>
          </w:tcPr>
          <w:p w14:paraId="5868B21B" w14:textId="77777777" w:rsidR="00E56F99" w:rsidRPr="00E4527F" w:rsidRDefault="00E56F99" w:rsidP="00B82D6C">
            <w:pPr>
              <w:rPr>
                <w:rFonts w:cs="Times New Roman"/>
                <w:szCs w:val="28"/>
                <w:lang w:val="kk-KZ"/>
              </w:rPr>
            </w:pPr>
            <w:r w:rsidRPr="00E4527F">
              <w:rPr>
                <w:rFonts w:cs="Times New Roman"/>
                <w:szCs w:val="28"/>
                <w:lang w:val="kk-KZ"/>
              </w:rPr>
              <w:t>Zr, %</w:t>
            </w:r>
          </w:p>
        </w:tc>
        <w:tc>
          <w:tcPr>
            <w:tcW w:w="738" w:type="dxa"/>
          </w:tcPr>
          <w:p w14:paraId="438594AB" w14:textId="77777777" w:rsidR="00E56F99" w:rsidRPr="00E4527F" w:rsidRDefault="00E56F99" w:rsidP="00B82D6C">
            <w:pPr>
              <w:rPr>
                <w:rFonts w:cs="Times New Roman"/>
                <w:szCs w:val="28"/>
                <w:lang w:val="kk-KZ"/>
              </w:rPr>
            </w:pPr>
            <w:r w:rsidRPr="00E4527F">
              <w:rPr>
                <w:rFonts w:cs="Times New Roman"/>
                <w:szCs w:val="28"/>
                <w:lang w:val="kk-KZ"/>
              </w:rPr>
              <w:t>Li, %</w:t>
            </w:r>
          </w:p>
        </w:tc>
        <w:tc>
          <w:tcPr>
            <w:tcW w:w="997" w:type="dxa"/>
          </w:tcPr>
          <w:p w14:paraId="76A53C4F" w14:textId="77777777" w:rsidR="00E56F99" w:rsidRPr="00E4527F" w:rsidRDefault="00E56F99" w:rsidP="00B82D6C">
            <w:pPr>
              <w:rPr>
                <w:rFonts w:cs="Times New Roman"/>
                <w:szCs w:val="28"/>
                <w:lang w:val="kk-KZ"/>
              </w:rPr>
            </w:pPr>
            <w:r w:rsidRPr="00E4527F">
              <w:rPr>
                <w:rFonts w:cs="Times New Roman"/>
                <w:szCs w:val="28"/>
                <w:lang w:val="kk-KZ"/>
              </w:rPr>
              <w:t>Si, %</w:t>
            </w:r>
          </w:p>
        </w:tc>
        <w:tc>
          <w:tcPr>
            <w:tcW w:w="1802" w:type="dxa"/>
          </w:tcPr>
          <w:p w14:paraId="3C079AE2" w14:textId="2B919ACC" w:rsidR="00E56F99" w:rsidRPr="00E4527F" w:rsidRDefault="00C45DBB" w:rsidP="00B82D6C">
            <w:pPr>
              <w:rPr>
                <w:rFonts w:cs="Times New Roman"/>
                <w:szCs w:val="28"/>
                <w:lang w:val="kk-KZ"/>
              </w:rPr>
            </w:pPr>
            <w:r w:rsidRPr="00E4527F">
              <w:rPr>
                <w:rFonts w:cs="Times New Roman"/>
                <w:szCs w:val="28"/>
                <w:lang w:val="kk-KZ"/>
              </w:rPr>
              <w:t>Қоспалар</w:t>
            </w:r>
          </w:p>
        </w:tc>
      </w:tr>
      <w:tr w:rsidR="00C45DBB" w:rsidRPr="00E4527F" w14:paraId="34D16913" w14:textId="77777777" w:rsidTr="00610569">
        <w:tc>
          <w:tcPr>
            <w:tcW w:w="1906" w:type="dxa"/>
            <w:vMerge w:val="restart"/>
          </w:tcPr>
          <w:p w14:paraId="1102BCF2" w14:textId="77777777" w:rsidR="00E56F99" w:rsidRPr="00E4527F" w:rsidRDefault="00E56F99" w:rsidP="00B82D6C">
            <w:pPr>
              <w:rPr>
                <w:rFonts w:cs="Times New Roman"/>
                <w:szCs w:val="28"/>
                <w:lang w:val="kk-KZ"/>
              </w:rPr>
            </w:pPr>
            <w:r w:rsidRPr="00E4527F">
              <w:rPr>
                <w:rFonts w:cs="Times New Roman"/>
                <w:szCs w:val="28"/>
                <w:lang w:val="kk-KZ"/>
              </w:rPr>
              <w:t xml:space="preserve">№4. Al-Mg+ AlZr5 + AlLi10 </w:t>
            </w:r>
          </w:p>
        </w:tc>
        <w:tc>
          <w:tcPr>
            <w:tcW w:w="1538" w:type="dxa"/>
          </w:tcPr>
          <w:p w14:paraId="31175C6B" w14:textId="77777777" w:rsidR="00E56F99" w:rsidRPr="00E4527F" w:rsidRDefault="00E56F99" w:rsidP="00B82D6C">
            <w:pPr>
              <w:rPr>
                <w:rFonts w:cs="Times New Roman"/>
                <w:szCs w:val="28"/>
                <w:lang w:val="kk-KZ"/>
              </w:rPr>
            </w:pPr>
            <w:r w:rsidRPr="00E4527F">
              <w:rPr>
                <w:rFonts w:cs="Times New Roman"/>
                <w:szCs w:val="28"/>
                <w:lang w:val="kk-KZ"/>
              </w:rPr>
              <w:t>5</w:t>
            </w:r>
          </w:p>
        </w:tc>
        <w:tc>
          <w:tcPr>
            <w:tcW w:w="986" w:type="dxa"/>
          </w:tcPr>
          <w:p w14:paraId="684139CE" w14:textId="77777777" w:rsidR="00E56F99" w:rsidRPr="00E4527F" w:rsidRDefault="00E56F99" w:rsidP="00B82D6C">
            <w:pPr>
              <w:rPr>
                <w:rFonts w:cs="Times New Roman"/>
                <w:szCs w:val="28"/>
                <w:lang w:val="kk-KZ"/>
              </w:rPr>
            </w:pPr>
            <w:r w:rsidRPr="00E4527F">
              <w:rPr>
                <w:rFonts w:cs="Times New Roman"/>
                <w:szCs w:val="28"/>
                <w:lang w:val="kk-KZ"/>
              </w:rPr>
              <w:t>92,545</w:t>
            </w:r>
          </w:p>
        </w:tc>
        <w:tc>
          <w:tcPr>
            <w:tcW w:w="804" w:type="dxa"/>
          </w:tcPr>
          <w:p w14:paraId="295371DF" w14:textId="77777777" w:rsidR="00E56F99" w:rsidRPr="00E4527F" w:rsidRDefault="00E56F99" w:rsidP="00B82D6C">
            <w:pPr>
              <w:rPr>
                <w:rFonts w:cs="Times New Roman"/>
                <w:szCs w:val="28"/>
                <w:lang w:val="kk-KZ"/>
              </w:rPr>
            </w:pPr>
            <w:r w:rsidRPr="00E4527F">
              <w:rPr>
                <w:rFonts w:cs="Times New Roman"/>
                <w:szCs w:val="28"/>
                <w:lang w:val="kk-KZ"/>
              </w:rPr>
              <w:t>4,74</w:t>
            </w:r>
          </w:p>
        </w:tc>
        <w:tc>
          <w:tcPr>
            <w:tcW w:w="868" w:type="dxa"/>
          </w:tcPr>
          <w:p w14:paraId="01445048" w14:textId="77777777" w:rsidR="00E56F99" w:rsidRPr="00E4527F" w:rsidRDefault="00E56F99" w:rsidP="00B82D6C">
            <w:pPr>
              <w:rPr>
                <w:rFonts w:cs="Times New Roman"/>
                <w:szCs w:val="28"/>
                <w:lang w:val="kk-KZ"/>
              </w:rPr>
            </w:pPr>
            <w:r w:rsidRPr="00E4527F">
              <w:rPr>
                <w:rFonts w:cs="Times New Roman"/>
                <w:szCs w:val="28"/>
                <w:lang w:val="kk-KZ"/>
              </w:rPr>
              <w:t>0,112</w:t>
            </w:r>
          </w:p>
        </w:tc>
        <w:tc>
          <w:tcPr>
            <w:tcW w:w="738" w:type="dxa"/>
          </w:tcPr>
          <w:p w14:paraId="34C88C96" w14:textId="77777777" w:rsidR="00E56F99" w:rsidRPr="00E4527F" w:rsidRDefault="00E56F99" w:rsidP="00B82D6C">
            <w:pPr>
              <w:rPr>
                <w:rFonts w:cs="Times New Roman"/>
                <w:szCs w:val="28"/>
                <w:lang w:val="kk-KZ"/>
              </w:rPr>
            </w:pPr>
            <w:r w:rsidRPr="00E4527F">
              <w:rPr>
                <w:rFonts w:cs="Times New Roman"/>
                <w:szCs w:val="28"/>
                <w:lang w:val="kk-KZ"/>
              </w:rPr>
              <w:t>2,2</w:t>
            </w:r>
          </w:p>
        </w:tc>
        <w:tc>
          <w:tcPr>
            <w:tcW w:w="997" w:type="dxa"/>
          </w:tcPr>
          <w:p w14:paraId="0CC61357" w14:textId="77777777" w:rsidR="00E56F99" w:rsidRPr="00E4527F" w:rsidRDefault="00E56F99" w:rsidP="00B82D6C">
            <w:pPr>
              <w:rPr>
                <w:rFonts w:cs="Times New Roman"/>
                <w:szCs w:val="28"/>
                <w:lang w:val="kk-KZ"/>
              </w:rPr>
            </w:pPr>
            <w:r w:rsidRPr="00E4527F">
              <w:rPr>
                <w:rFonts w:cs="Times New Roman"/>
                <w:szCs w:val="28"/>
                <w:lang w:val="kk-KZ"/>
              </w:rPr>
              <w:t>0,231</w:t>
            </w:r>
          </w:p>
        </w:tc>
        <w:tc>
          <w:tcPr>
            <w:tcW w:w="1802" w:type="dxa"/>
          </w:tcPr>
          <w:p w14:paraId="25E09C1A" w14:textId="77777777" w:rsidR="00E56F99" w:rsidRPr="00E4527F" w:rsidRDefault="00E56F99" w:rsidP="00B82D6C">
            <w:pPr>
              <w:rPr>
                <w:rFonts w:cs="Times New Roman"/>
                <w:szCs w:val="28"/>
                <w:lang w:val="kk-KZ"/>
              </w:rPr>
            </w:pPr>
            <w:r w:rsidRPr="00E4527F">
              <w:rPr>
                <w:rFonts w:cs="Times New Roman"/>
                <w:szCs w:val="28"/>
                <w:lang w:val="kk-KZ"/>
              </w:rPr>
              <w:t>0,178</w:t>
            </w:r>
          </w:p>
        </w:tc>
      </w:tr>
      <w:tr w:rsidR="00C45DBB" w:rsidRPr="00E4527F" w14:paraId="72E0E8FA" w14:textId="77777777" w:rsidTr="00610569">
        <w:tc>
          <w:tcPr>
            <w:tcW w:w="1906" w:type="dxa"/>
            <w:vMerge/>
          </w:tcPr>
          <w:p w14:paraId="60B8D501" w14:textId="77777777" w:rsidR="00E56F99" w:rsidRPr="00E4527F" w:rsidRDefault="00E56F99" w:rsidP="00B82D6C">
            <w:pPr>
              <w:rPr>
                <w:rFonts w:cs="Times New Roman"/>
                <w:szCs w:val="28"/>
                <w:lang w:val="kk-KZ"/>
              </w:rPr>
            </w:pPr>
          </w:p>
        </w:tc>
        <w:tc>
          <w:tcPr>
            <w:tcW w:w="1538" w:type="dxa"/>
          </w:tcPr>
          <w:p w14:paraId="2DD07A6B" w14:textId="77777777" w:rsidR="00E56F99" w:rsidRPr="00E4527F" w:rsidRDefault="00E56F99" w:rsidP="00B82D6C">
            <w:pPr>
              <w:rPr>
                <w:rFonts w:cs="Times New Roman"/>
                <w:szCs w:val="28"/>
                <w:lang w:val="kk-KZ"/>
              </w:rPr>
            </w:pPr>
            <w:r w:rsidRPr="00E4527F">
              <w:rPr>
                <w:rFonts w:cs="Times New Roman"/>
                <w:szCs w:val="28"/>
                <w:lang w:val="kk-KZ"/>
              </w:rPr>
              <w:t>10</w:t>
            </w:r>
          </w:p>
        </w:tc>
        <w:tc>
          <w:tcPr>
            <w:tcW w:w="986" w:type="dxa"/>
          </w:tcPr>
          <w:p w14:paraId="31F51E02" w14:textId="77777777" w:rsidR="00E56F99" w:rsidRPr="00E4527F" w:rsidRDefault="00E56F99" w:rsidP="00B82D6C">
            <w:pPr>
              <w:rPr>
                <w:rFonts w:cs="Times New Roman"/>
                <w:szCs w:val="28"/>
                <w:lang w:val="kk-KZ"/>
              </w:rPr>
            </w:pPr>
            <w:r w:rsidRPr="00E4527F">
              <w:rPr>
                <w:rFonts w:cs="Times New Roman"/>
                <w:szCs w:val="28"/>
                <w:lang w:val="kk-KZ"/>
              </w:rPr>
              <w:t>92,577</w:t>
            </w:r>
          </w:p>
        </w:tc>
        <w:tc>
          <w:tcPr>
            <w:tcW w:w="804" w:type="dxa"/>
          </w:tcPr>
          <w:p w14:paraId="238D02FA" w14:textId="77777777" w:rsidR="00E56F99" w:rsidRPr="00E4527F" w:rsidRDefault="00E56F99" w:rsidP="00B82D6C">
            <w:pPr>
              <w:rPr>
                <w:rFonts w:cs="Times New Roman"/>
                <w:szCs w:val="28"/>
                <w:lang w:val="kk-KZ"/>
              </w:rPr>
            </w:pPr>
            <w:r w:rsidRPr="00E4527F">
              <w:rPr>
                <w:rFonts w:cs="Times New Roman"/>
                <w:szCs w:val="28"/>
                <w:lang w:val="kk-KZ"/>
              </w:rPr>
              <w:t>4,69</w:t>
            </w:r>
          </w:p>
        </w:tc>
        <w:tc>
          <w:tcPr>
            <w:tcW w:w="868" w:type="dxa"/>
          </w:tcPr>
          <w:p w14:paraId="73B7F8E6" w14:textId="77777777" w:rsidR="00E56F99" w:rsidRPr="00E4527F" w:rsidRDefault="00E56F99" w:rsidP="00B82D6C">
            <w:pPr>
              <w:rPr>
                <w:rFonts w:cs="Times New Roman"/>
                <w:szCs w:val="28"/>
                <w:lang w:val="kk-KZ"/>
              </w:rPr>
            </w:pPr>
            <w:r w:rsidRPr="00E4527F">
              <w:rPr>
                <w:rFonts w:cs="Times New Roman"/>
                <w:szCs w:val="28"/>
                <w:lang w:val="kk-KZ"/>
              </w:rPr>
              <w:t>0,108</w:t>
            </w:r>
          </w:p>
        </w:tc>
        <w:tc>
          <w:tcPr>
            <w:tcW w:w="738" w:type="dxa"/>
          </w:tcPr>
          <w:p w14:paraId="73D485B7" w14:textId="77777777" w:rsidR="00E56F99" w:rsidRPr="00E4527F" w:rsidRDefault="00E56F99" w:rsidP="00B82D6C">
            <w:pPr>
              <w:rPr>
                <w:rFonts w:cs="Times New Roman"/>
                <w:szCs w:val="28"/>
                <w:lang w:val="kk-KZ"/>
              </w:rPr>
            </w:pPr>
            <w:r w:rsidRPr="00E4527F">
              <w:rPr>
                <w:rFonts w:cs="Times New Roman"/>
                <w:szCs w:val="28"/>
                <w:lang w:val="kk-KZ"/>
              </w:rPr>
              <w:t>2,16</w:t>
            </w:r>
          </w:p>
        </w:tc>
        <w:tc>
          <w:tcPr>
            <w:tcW w:w="997" w:type="dxa"/>
          </w:tcPr>
          <w:p w14:paraId="3B1AA88E" w14:textId="77777777" w:rsidR="00E56F99" w:rsidRPr="00E4527F" w:rsidRDefault="00E56F99" w:rsidP="00B82D6C">
            <w:pPr>
              <w:rPr>
                <w:rFonts w:cs="Times New Roman"/>
                <w:szCs w:val="28"/>
                <w:lang w:val="kk-KZ"/>
              </w:rPr>
            </w:pPr>
            <w:r w:rsidRPr="00E4527F">
              <w:rPr>
                <w:rFonts w:cs="Times New Roman"/>
                <w:szCs w:val="28"/>
                <w:lang w:val="kk-KZ"/>
              </w:rPr>
              <w:t>0,232</w:t>
            </w:r>
          </w:p>
        </w:tc>
        <w:tc>
          <w:tcPr>
            <w:tcW w:w="1802" w:type="dxa"/>
          </w:tcPr>
          <w:p w14:paraId="08C118CB" w14:textId="77777777" w:rsidR="00E56F99" w:rsidRPr="00E4527F" w:rsidRDefault="00E56F99" w:rsidP="00B82D6C">
            <w:pPr>
              <w:rPr>
                <w:rFonts w:cs="Times New Roman"/>
                <w:szCs w:val="28"/>
                <w:lang w:val="kk-KZ"/>
              </w:rPr>
            </w:pPr>
            <w:r w:rsidRPr="00E4527F">
              <w:rPr>
                <w:rFonts w:cs="Times New Roman"/>
                <w:szCs w:val="28"/>
                <w:lang w:val="kk-KZ"/>
              </w:rPr>
              <w:t>0,207</w:t>
            </w:r>
          </w:p>
        </w:tc>
      </w:tr>
      <w:tr w:rsidR="00C45DBB" w:rsidRPr="00E4527F" w14:paraId="1E703D1B" w14:textId="77777777" w:rsidTr="00610569">
        <w:tc>
          <w:tcPr>
            <w:tcW w:w="1906" w:type="dxa"/>
            <w:vMerge/>
          </w:tcPr>
          <w:p w14:paraId="3956B8BB" w14:textId="77777777" w:rsidR="00E56F99" w:rsidRPr="00E4527F" w:rsidRDefault="00E56F99" w:rsidP="00B82D6C">
            <w:pPr>
              <w:rPr>
                <w:rFonts w:cs="Times New Roman"/>
                <w:szCs w:val="28"/>
                <w:lang w:val="kk-KZ"/>
              </w:rPr>
            </w:pPr>
          </w:p>
        </w:tc>
        <w:tc>
          <w:tcPr>
            <w:tcW w:w="1538" w:type="dxa"/>
          </w:tcPr>
          <w:p w14:paraId="4EF9A5CA" w14:textId="77777777" w:rsidR="00E56F99" w:rsidRPr="00E4527F" w:rsidRDefault="00E56F99" w:rsidP="00B82D6C">
            <w:pPr>
              <w:rPr>
                <w:rFonts w:cs="Times New Roman"/>
                <w:szCs w:val="28"/>
                <w:lang w:val="kk-KZ"/>
              </w:rPr>
            </w:pPr>
            <w:r w:rsidRPr="00E4527F">
              <w:rPr>
                <w:rFonts w:cs="Times New Roman"/>
                <w:szCs w:val="28"/>
                <w:lang w:val="kk-KZ"/>
              </w:rPr>
              <w:t>20</w:t>
            </w:r>
          </w:p>
        </w:tc>
        <w:tc>
          <w:tcPr>
            <w:tcW w:w="986" w:type="dxa"/>
          </w:tcPr>
          <w:p w14:paraId="5A5A17A3" w14:textId="77777777" w:rsidR="00E56F99" w:rsidRPr="00E4527F" w:rsidRDefault="00E56F99" w:rsidP="00B82D6C">
            <w:pPr>
              <w:rPr>
                <w:rFonts w:cs="Times New Roman"/>
                <w:szCs w:val="28"/>
                <w:lang w:val="kk-KZ"/>
              </w:rPr>
            </w:pPr>
            <w:r w:rsidRPr="00E4527F">
              <w:rPr>
                <w:rFonts w:cs="Times New Roman"/>
                <w:szCs w:val="28"/>
                <w:lang w:val="kk-KZ"/>
              </w:rPr>
              <w:t>92,656</w:t>
            </w:r>
          </w:p>
        </w:tc>
        <w:tc>
          <w:tcPr>
            <w:tcW w:w="804" w:type="dxa"/>
          </w:tcPr>
          <w:p w14:paraId="4D49BF93" w14:textId="77777777" w:rsidR="00E56F99" w:rsidRPr="00E4527F" w:rsidRDefault="00E56F99" w:rsidP="00B82D6C">
            <w:pPr>
              <w:rPr>
                <w:rFonts w:cs="Times New Roman"/>
                <w:szCs w:val="28"/>
                <w:lang w:val="kk-KZ"/>
              </w:rPr>
            </w:pPr>
            <w:r w:rsidRPr="00E4527F">
              <w:rPr>
                <w:rFonts w:cs="Times New Roman"/>
                <w:szCs w:val="28"/>
                <w:lang w:val="kk-KZ"/>
              </w:rPr>
              <w:t>4,63</w:t>
            </w:r>
          </w:p>
        </w:tc>
        <w:tc>
          <w:tcPr>
            <w:tcW w:w="868" w:type="dxa"/>
          </w:tcPr>
          <w:p w14:paraId="214751CE" w14:textId="77777777" w:rsidR="00E56F99" w:rsidRPr="00E4527F" w:rsidRDefault="00E56F99" w:rsidP="00B82D6C">
            <w:pPr>
              <w:rPr>
                <w:rFonts w:cs="Times New Roman"/>
                <w:szCs w:val="28"/>
                <w:lang w:val="kk-KZ"/>
              </w:rPr>
            </w:pPr>
            <w:r w:rsidRPr="00E4527F">
              <w:rPr>
                <w:rFonts w:cs="Times New Roman"/>
                <w:szCs w:val="28"/>
                <w:lang w:val="kk-KZ"/>
              </w:rPr>
              <w:t>0,094</w:t>
            </w:r>
          </w:p>
        </w:tc>
        <w:tc>
          <w:tcPr>
            <w:tcW w:w="738" w:type="dxa"/>
          </w:tcPr>
          <w:p w14:paraId="481A18CA" w14:textId="77777777" w:rsidR="00E56F99" w:rsidRPr="00E4527F" w:rsidRDefault="00E56F99" w:rsidP="00B82D6C">
            <w:pPr>
              <w:rPr>
                <w:rFonts w:cs="Times New Roman"/>
                <w:szCs w:val="28"/>
                <w:lang w:val="kk-KZ"/>
              </w:rPr>
            </w:pPr>
            <w:r w:rsidRPr="00E4527F">
              <w:rPr>
                <w:rFonts w:cs="Times New Roman"/>
                <w:szCs w:val="28"/>
                <w:lang w:val="kk-KZ"/>
              </w:rPr>
              <w:t>2,18</w:t>
            </w:r>
          </w:p>
        </w:tc>
        <w:tc>
          <w:tcPr>
            <w:tcW w:w="997" w:type="dxa"/>
          </w:tcPr>
          <w:p w14:paraId="2C35C5C4" w14:textId="77777777" w:rsidR="00E56F99" w:rsidRPr="00E4527F" w:rsidRDefault="00E56F99" w:rsidP="00B82D6C">
            <w:pPr>
              <w:rPr>
                <w:rFonts w:cs="Times New Roman"/>
                <w:szCs w:val="28"/>
                <w:lang w:val="kk-KZ"/>
              </w:rPr>
            </w:pPr>
            <w:r w:rsidRPr="00E4527F">
              <w:rPr>
                <w:rFonts w:cs="Times New Roman"/>
                <w:szCs w:val="28"/>
                <w:lang w:val="kk-KZ"/>
              </w:rPr>
              <w:t>0,241</w:t>
            </w:r>
          </w:p>
        </w:tc>
        <w:tc>
          <w:tcPr>
            <w:tcW w:w="1802" w:type="dxa"/>
          </w:tcPr>
          <w:p w14:paraId="25F0B584" w14:textId="77777777" w:rsidR="00E56F99" w:rsidRPr="00E4527F" w:rsidRDefault="00E56F99" w:rsidP="00B82D6C">
            <w:pPr>
              <w:rPr>
                <w:rFonts w:cs="Times New Roman"/>
                <w:szCs w:val="28"/>
                <w:lang w:val="kk-KZ"/>
              </w:rPr>
            </w:pPr>
            <w:r w:rsidRPr="00E4527F">
              <w:rPr>
                <w:rFonts w:cs="Times New Roman"/>
                <w:szCs w:val="28"/>
                <w:lang w:val="kk-KZ"/>
              </w:rPr>
              <w:t>0,162</w:t>
            </w:r>
          </w:p>
        </w:tc>
      </w:tr>
      <w:tr w:rsidR="00C45DBB" w:rsidRPr="00E4527F" w14:paraId="5E0DA6F1" w14:textId="77777777" w:rsidTr="00610569">
        <w:tc>
          <w:tcPr>
            <w:tcW w:w="1906" w:type="dxa"/>
            <w:vMerge w:val="restart"/>
          </w:tcPr>
          <w:p w14:paraId="52E4F878" w14:textId="77777777" w:rsidR="00E56F99" w:rsidRPr="00E4527F" w:rsidRDefault="00E56F99" w:rsidP="00B82D6C">
            <w:pPr>
              <w:rPr>
                <w:rFonts w:cs="Times New Roman"/>
                <w:szCs w:val="28"/>
                <w:lang w:val="kk-KZ"/>
              </w:rPr>
            </w:pPr>
            <w:r w:rsidRPr="00E4527F">
              <w:rPr>
                <w:rFonts w:cs="Times New Roman"/>
                <w:szCs w:val="28"/>
                <w:lang w:val="kk-KZ"/>
              </w:rPr>
              <w:t xml:space="preserve">№5. Al-Mg + AlZr5 + Li </w:t>
            </w:r>
          </w:p>
        </w:tc>
        <w:tc>
          <w:tcPr>
            <w:tcW w:w="1538" w:type="dxa"/>
          </w:tcPr>
          <w:p w14:paraId="351CEE42" w14:textId="77777777" w:rsidR="00E56F99" w:rsidRPr="00E4527F" w:rsidRDefault="00E56F99" w:rsidP="00B82D6C">
            <w:pPr>
              <w:rPr>
                <w:rFonts w:cs="Times New Roman"/>
                <w:szCs w:val="28"/>
                <w:lang w:val="kk-KZ"/>
              </w:rPr>
            </w:pPr>
            <w:r w:rsidRPr="00E4527F">
              <w:rPr>
                <w:rFonts w:cs="Times New Roman"/>
                <w:szCs w:val="28"/>
                <w:lang w:val="kk-KZ"/>
              </w:rPr>
              <w:t>5</w:t>
            </w:r>
          </w:p>
        </w:tc>
        <w:tc>
          <w:tcPr>
            <w:tcW w:w="986" w:type="dxa"/>
          </w:tcPr>
          <w:p w14:paraId="31ED2B93" w14:textId="77777777" w:rsidR="00E56F99" w:rsidRPr="00E4527F" w:rsidRDefault="00E56F99" w:rsidP="00B82D6C">
            <w:pPr>
              <w:rPr>
                <w:rFonts w:cs="Times New Roman"/>
                <w:szCs w:val="28"/>
                <w:lang w:val="kk-KZ"/>
              </w:rPr>
            </w:pPr>
            <w:r w:rsidRPr="00E4527F">
              <w:rPr>
                <w:rFonts w:cs="Times New Roman"/>
                <w:szCs w:val="28"/>
                <w:lang w:val="kk-KZ"/>
              </w:rPr>
              <w:t>92,245</w:t>
            </w:r>
          </w:p>
        </w:tc>
        <w:tc>
          <w:tcPr>
            <w:tcW w:w="804" w:type="dxa"/>
          </w:tcPr>
          <w:p w14:paraId="72AD78D2" w14:textId="77777777" w:rsidR="00E56F99" w:rsidRPr="00E4527F" w:rsidRDefault="00E56F99" w:rsidP="00B82D6C">
            <w:pPr>
              <w:rPr>
                <w:rFonts w:cs="Times New Roman"/>
                <w:szCs w:val="28"/>
                <w:lang w:val="kk-KZ"/>
              </w:rPr>
            </w:pPr>
            <w:r w:rsidRPr="00E4527F">
              <w:rPr>
                <w:rFonts w:cs="Times New Roman"/>
                <w:szCs w:val="28"/>
                <w:lang w:val="kk-KZ"/>
              </w:rPr>
              <w:t>5,00</w:t>
            </w:r>
          </w:p>
        </w:tc>
        <w:tc>
          <w:tcPr>
            <w:tcW w:w="868" w:type="dxa"/>
          </w:tcPr>
          <w:p w14:paraId="04010901" w14:textId="77777777" w:rsidR="00E56F99" w:rsidRPr="00E4527F" w:rsidRDefault="00E56F99" w:rsidP="00B82D6C">
            <w:pPr>
              <w:rPr>
                <w:rFonts w:cs="Times New Roman"/>
                <w:szCs w:val="28"/>
                <w:lang w:val="kk-KZ"/>
              </w:rPr>
            </w:pPr>
            <w:r w:rsidRPr="00E4527F">
              <w:rPr>
                <w:rFonts w:cs="Times New Roman"/>
                <w:szCs w:val="28"/>
                <w:lang w:val="kk-KZ"/>
              </w:rPr>
              <w:t>0,105</w:t>
            </w:r>
          </w:p>
        </w:tc>
        <w:tc>
          <w:tcPr>
            <w:tcW w:w="738" w:type="dxa"/>
          </w:tcPr>
          <w:p w14:paraId="36C31074" w14:textId="77777777" w:rsidR="00E56F99" w:rsidRPr="00E4527F" w:rsidRDefault="00E56F99" w:rsidP="00B82D6C">
            <w:pPr>
              <w:rPr>
                <w:rFonts w:cs="Times New Roman"/>
                <w:szCs w:val="28"/>
                <w:lang w:val="kk-KZ"/>
              </w:rPr>
            </w:pPr>
            <w:r w:rsidRPr="00E4527F">
              <w:rPr>
                <w:rFonts w:cs="Times New Roman"/>
                <w:szCs w:val="28"/>
                <w:lang w:val="kk-KZ"/>
              </w:rPr>
              <w:t>2,21</w:t>
            </w:r>
          </w:p>
        </w:tc>
        <w:tc>
          <w:tcPr>
            <w:tcW w:w="997" w:type="dxa"/>
          </w:tcPr>
          <w:p w14:paraId="745B089B" w14:textId="77777777" w:rsidR="00E56F99" w:rsidRPr="00E4527F" w:rsidRDefault="00E56F99" w:rsidP="00B82D6C">
            <w:pPr>
              <w:rPr>
                <w:rFonts w:cs="Times New Roman"/>
                <w:szCs w:val="28"/>
                <w:lang w:val="kk-KZ"/>
              </w:rPr>
            </w:pPr>
            <w:r w:rsidRPr="00E4527F">
              <w:rPr>
                <w:rFonts w:cs="Times New Roman"/>
                <w:szCs w:val="28"/>
                <w:lang w:val="kk-KZ"/>
              </w:rPr>
              <w:t>0,238</w:t>
            </w:r>
          </w:p>
        </w:tc>
        <w:tc>
          <w:tcPr>
            <w:tcW w:w="1802" w:type="dxa"/>
          </w:tcPr>
          <w:p w14:paraId="636613AC" w14:textId="77777777" w:rsidR="00E56F99" w:rsidRPr="00E4527F" w:rsidRDefault="00E56F99" w:rsidP="00B82D6C">
            <w:pPr>
              <w:rPr>
                <w:rFonts w:cs="Times New Roman"/>
                <w:szCs w:val="28"/>
                <w:lang w:val="kk-KZ"/>
              </w:rPr>
            </w:pPr>
            <w:r w:rsidRPr="00E4527F">
              <w:rPr>
                <w:rFonts w:cs="Times New Roman"/>
                <w:szCs w:val="28"/>
                <w:lang w:val="kk-KZ"/>
              </w:rPr>
              <w:t>0,202</w:t>
            </w:r>
          </w:p>
        </w:tc>
      </w:tr>
      <w:tr w:rsidR="00C45DBB" w:rsidRPr="00E4527F" w14:paraId="0936C0E8" w14:textId="77777777" w:rsidTr="00610569">
        <w:tc>
          <w:tcPr>
            <w:tcW w:w="1906" w:type="dxa"/>
            <w:vMerge/>
          </w:tcPr>
          <w:p w14:paraId="4CCA5640" w14:textId="77777777" w:rsidR="00E56F99" w:rsidRPr="00E4527F" w:rsidRDefault="00E56F99" w:rsidP="00B82D6C">
            <w:pPr>
              <w:rPr>
                <w:rFonts w:cs="Times New Roman"/>
                <w:szCs w:val="28"/>
                <w:lang w:val="kk-KZ"/>
              </w:rPr>
            </w:pPr>
          </w:p>
        </w:tc>
        <w:tc>
          <w:tcPr>
            <w:tcW w:w="1538" w:type="dxa"/>
          </w:tcPr>
          <w:p w14:paraId="095BA1E8" w14:textId="77777777" w:rsidR="00E56F99" w:rsidRPr="00E4527F" w:rsidRDefault="00E56F99" w:rsidP="00B82D6C">
            <w:pPr>
              <w:rPr>
                <w:rFonts w:cs="Times New Roman"/>
                <w:szCs w:val="28"/>
                <w:lang w:val="kk-KZ"/>
              </w:rPr>
            </w:pPr>
            <w:r w:rsidRPr="00E4527F">
              <w:rPr>
                <w:rFonts w:cs="Times New Roman"/>
                <w:szCs w:val="28"/>
                <w:lang w:val="kk-KZ"/>
              </w:rPr>
              <w:t>10</w:t>
            </w:r>
          </w:p>
        </w:tc>
        <w:tc>
          <w:tcPr>
            <w:tcW w:w="986" w:type="dxa"/>
          </w:tcPr>
          <w:p w14:paraId="1B5EEDCB" w14:textId="77777777" w:rsidR="00E56F99" w:rsidRPr="00E4527F" w:rsidRDefault="00E56F99" w:rsidP="00B82D6C">
            <w:pPr>
              <w:rPr>
                <w:rFonts w:cs="Times New Roman"/>
                <w:szCs w:val="28"/>
                <w:lang w:val="kk-KZ"/>
              </w:rPr>
            </w:pPr>
            <w:r w:rsidRPr="00E4527F">
              <w:rPr>
                <w:rFonts w:cs="Times New Roman"/>
                <w:szCs w:val="28"/>
                <w:lang w:val="kk-KZ"/>
              </w:rPr>
              <w:t>92,443</w:t>
            </w:r>
          </w:p>
        </w:tc>
        <w:tc>
          <w:tcPr>
            <w:tcW w:w="804" w:type="dxa"/>
          </w:tcPr>
          <w:p w14:paraId="23D5342E" w14:textId="77777777" w:rsidR="00E56F99" w:rsidRPr="00E4527F" w:rsidRDefault="00E56F99" w:rsidP="00B82D6C">
            <w:pPr>
              <w:rPr>
                <w:rFonts w:cs="Times New Roman"/>
                <w:szCs w:val="28"/>
                <w:lang w:val="kk-KZ"/>
              </w:rPr>
            </w:pPr>
            <w:r w:rsidRPr="00E4527F">
              <w:rPr>
                <w:rFonts w:cs="Times New Roman"/>
                <w:szCs w:val="28"/>
                <w:lang w:val="kk-KZ"/>
              </w:rPr>
              <w:t>4,87</w:t>
            </w:r>
          </w:p>
        </w:tc>
        <w:tc>
          <w:tcPr>
            <w:tcW w:w="868" w:type="dxa"/>
          </w:tcPr>
          <w:p w14:paraId="453F7B5D" w14:textId="77777777" w:rsidR="00E56F99" w:rsidRPr="00E4527F" w:rsidRDefault="00E56F99" w:rsidP="00B82D6C">
            <w:pPr>
              <w:rPr>
                <w:rFonts w:cs="Times New Roman"/>
                <w:szCs w:val="28"/>
                <w:lang w:val="kk-KZ"/>
              </w:rPr>
            </w:pPr>
            <w:r w:rsidRPr="00E4527F">
              <w:rPr>
                <w:rFonts w:cs="Times New Roman"/>
                <w:szCs w:val="28"/>
                <w:lang w:val="kk-KZ"/>
              </w:rPr>
              <w:t>0,101</w:t>
            </w:r>
          </w:p>
        </w:tc>
        <w:tc>
          <w:tcPr>
            <w:tcW w:w="738" w:type="dxa"/>
          </w:tcPr>
          <w:p w14:paraId="2F6C7089" w14:textId="77777777" w:rsidR="00E56F99" w:rsidRPr="00E4527F" w:rsidRDefault="00E56F99" w:rsidP="00B82D6C">
            <w:pPr>
              <w:rPr>
                <w:rFonts w:cs="Times New Roman"/>
                <w:szCs w:val="28"/>
                <w:lang w:val="kk-KZ"/>
              </w:rPr>
            </w:pPr>
            <w:r w:rsidRPr="00E4527F">
              <w:rPr>
                <w:rFonts w:cs="Times New Roman"/>
                <w:szCs w:val="28"/>
                <w:lang w:val="kk-KZ"/>
              </w:rPr>
              <w:t>2,1</w:t>
            </w:r>
          </w:p>
        </w:tc>
        <w:tc>
          <w:tcPr>
            <w:tcW w:w="997" w:type="dxa"/>
          </w:tcPr>
          <w:p w14:paraId="6E25F1C3" w14:textId="77777777" w:rsidR="00E56F99" w:rsidRPr="00E4527F" w:rsidRDefault="00E56F99" w:rsidP="00B82D6C">
            <w:pPr>
              <w:rPr>
                <w:rFonts w:cs="Times New Roman"/>
                <w:szCs w:val="28"/>
                <w:lang w:val="kk-KZ"/>
              </w:rPr>
            </w:pPr>
            <w:r w:rsidRPr="00E4527F">
              <w:rPr>
                <w:rFonts w:cs="Times New Roman"/>
                <w:szCs w:val="28"/>
                <w:lang w:val="kk-KZ"/>
              </w:rPr>
              <w:t>0,235</w:t>
            </w:r>
          </w:p>
        </w:tc>
        <w:tc>
          <w:tcPr>
            <w:tcW w:w="1802" w:type="dxa"/>
          </w:tcPr>
          <w:p w14:paraId="40B8B64F" w14:textId="77777777" w:rsidR="00E56F99" w:rsidRPr="00E4527F" w:rsidRDefault="00E56F99" w:rsidP="00B82D6C">
            <w:pPr>
              <w:rPr>
                <w:rFonts w:cs="Times New Roman"/>
                <w:szCs w:val="28"/>
                <w:lang w:val="kk-KZ"/>
              </w:rPr>
            </w:pPr>
            <w:r w:rsidRPr="00E4527F">
              <w:rPr>
                <w:rFonts w:cs="Times New Roman"/>
                <w:szCs w:val="28"/>
                <w:lang w:val="kk-KZ"/>
              </w:rPr>
              <w:t>0,210</w:t>
            </w:r>
          </w:p>
        </w:tc>
      </w:tr>
      <w:tr w:rsidR="00C45DBB" w:rsidRPr="00E4527F" w14:paraId="0AEB41C9" w14:textId="77777777" w:rsidTr="00610569">
        <w:tc>
          <w:tcPr>
            <w:tcW w:w="1906" w:type="dxa"/>
            <w:vMerge/>
          </w:tcPr>
          <w:p w14:paraId="14932D58" w14:textId="77777777" w:rsidR="00E56F99" w:rsidRPr="00E4527F" w:rsidRDefault="00E56F99" w:rsidP="00B82D6C">
            <w:pPr>
              <w:rPr>
                <w:rFonts w:cs="Times New Roman"/>
                <w:szCs w:val="28"/>
                <w:lang w:val="kk-KZ"/>
              </w:rPr>
            </w:pPr>
          </w:p>
        </w:tc>
        <w:tc>
          <w:tcPr>
            <w:tcW w:w="1538" w:type="dxa"/>
          </w:tcPr>
          <w:p w14:paraId="6D3F511F" w14:textId="77777777" w:rsidR="00E56F99" w:rsidRPr="00E4527F" w:rsidRDefault="00E56F99" w:rsidP="00B82D6C">
            <w:pPr>
              <w:rPr>
                <w:rFonts w:cs="Times New Roman"/>
                <w:szCs w:val="28"/>
                <w:lang w:val="kk-KZ"/>
              </w:rPr>
            </w:pPr>
            <w:r w:rsidRPr="00E4527F">
              <w:rPr>
                <w:rFonts w:cs="Times New Roman"/>
                <w:szCs w:val="28"/>
                <w:lang w:val="kk-KZ"/>
              </w:rPr>
              <w:t>20</w:t>
            </w:r>
          </w:p>
        </w:tc>
        <w:tc>
          <w:tcPr>
            <w:tcW w:w="986" w:type="dxa"/>
          </w:tcPr>
          <w:p w14:paraId="31180F65" w14:textId="77777777" w:rsidR="00E56F99" w:rsidRPr="00E4527F" w:rsidRDefault="00E56F99" w:rsidP="00B82D6C">
            <w:pPr>
              <w:rPr>
                <w:rFonts w:cs="Times New Roman"/>
                <w:szCs w:val="28"/>
                <w:lang w:val="kk-KZ"/>
              </w:rPr>
            </w:pPr>
            <w:r w:rsidRPr="00E4527F">
              <w:rPr>
                <w:rFonts w:cs="Times New Roman"/>
                <w:szCs w:val="28"/>
                <w:lang w:val="kk-KZ"/>
              </w:rPr>
              <w:t>92,588</w:t>
            </w:r>
          </w:p>
        </w:tc>
        <w:tc>
          <w:tcPr>
            <w:tcW w:w="804" w:type="dxa"/>
          </w:tcPr>
          <w:p w14:paraId="0313565C" w14:textId="77777777" w:rsidR="00E56F99" w:rsidRPr="00E4527F" w:rsidRDefault="00E56F99" w:rsidP="00B82D6C">
            <w:pPr>
              <w:rPr>
                <w:rFonts w:cs="Times New Roman"/>
                <w:szCs w:val="28"/>
                <w:lang w:val="kk-KZ"/>
              </w:rPr>
            </w:pPr>
            <w:r w:rsidRPr="00E4527F">
              <w:rPr>
                <w:rFonts w:cs="Times New Roman"/>
                <w:szCs w:val="28"/>
                <w:lang w:val="kk-KZ"/>
              </w:rPr>
              <w:t>4,73</w:t>
            </w:r>
          </w:p>
        </w:tc>
        <w:tc>
          <w:tcPr>
            <w:tcW w:w="868" w:type="dxa"/>
          </w:tcPr>
          <w:p w14:paraId="17E4B189" w14:textId="77777777" w:rsidR="00E56F99" w:rsidRPr="00E4527F" w:rsidRDefault="00E56F99" w:rsidP="00B82D6C">
            <w:pPr>
              <w:rPr>
                <w:rFonts w:cs="Times New Roman"/>
                <w:szCs w:val="28"/>
                <w:lang w:val="kk-KZ"/>
              </w:rPr>
            </w:pPr>
            <w:r w:rsidRPr="00E4527F">
              <w:rPr>
                <w:rFonts w:cs="Times New Roman"/>
                <w:szCs w:val="28"/>
                <w:lang w:val="kk-KZ"/>
              </w:rPr>
              <w:t>0,098</w:t>
            </w:r>
          </w:p>
        </w:tc>
        <w:tc>
          <w:tcPr>
            <w:tcW w:w="738" w:type="dxa"/>
          </w:tcPr>
          <w:p w14:paraId="3B7B8B65" w14:textId="77777777" w:rsidR="00E56F99" w:rsidRPr="00E4527F" w:rsidRDefault="00E56F99" w:rsidP="00B82D6C">
            <w:pPr>
              <w:rPr>
                <w:rFonts w:cs="Times New Roman"/>
                <w:szCs w:val="28"/>
                <w:lang w:val="kk-KZ"/>
              </w:rPr>
            </w:pPr>
            <w:r w:rsidRPr="00E4527F">
              <w:rPr>
                <w:rFonts w:cs="Times New Roman"/>
                <w:szCs w:val="28"/>
                <w:lang w:val="kk-KZ"/>
              </w:rPr>
              <w:t>2,14</w:t>
            </w:r>
          </w:p>
        </w:tc>
        <w:tc>
          <w:tcPr>
            <w:tcW w:w="997" w:type="dxa"/>
          </w:tcPr>
          <w:p w14:paraId="0D9F7C22" w14:textId="77777777" w:rsidR="00E56F99" w:rsidRPr="00E4527F" w:rsidRDefault="00E56F99" w:rsidP="00B82D6C">
            <w:pPr>
              <w:rPr>
                <w:rFonts w:cs="Times New Roman"/>
                <w:szCs w:val="28"/>
                <w:lang w:val="kk-KZ"/>
              </w:rPr>
            </w:pPr>
            <w:r w:rsidRPr="00E4527F">
              <w:rPr>
                <w:rFonts w:cs="Times New Roman"/>
                <w:szCs w:val="28"/>
                <w:lang w:val="kk-KZ"/>
              </w:rPr>
              <w:t>0,250</w:t>
            </w:r>
          </w:p>
        </w:tc>
        <w:tc>
          <w:tcPr>
            <w:tcW w:w="1802" w:type="dxa"/>
          </w:tcPr>
          <w:p w14:paraId="3A69E10B" w14:textId="77777777" w:rsidR="00E56F99" w:rsidRPr="00E4527F" w:rsidRDefault="00E56F99" w:rsidP="00B82D6C">
            <w:pPr>
              <w:rPr>
                <w:rFonts w:cs="Times New Roman"/>
                <w:szCs w:val="28"/>
                <w:lang w:val="kk-KZ"/>
              </w:rPr>
            </w:pPr>
            <w:r w:rsidRPr="00E4527F">
              <w:rPr>
                <w:rFonts w:cs="Times New Roman"/>
                <w:szCs w:val="28"/>
                <w:lang w:val="kk-KZ"/>
              </w:rPr>
              <w:t>0,183</w:t>
            </w:r>
          </w:p>
        </w:tc>
      </w:tr>
    </w:tbl>
    <w:p w14:paraId="7E4766E0" w14:textId="77777777" w:rsidR="00E56F99" w:rsidRPr="00E4527F" w:rsidRDefault="00E56F99" w:rsidP="00E56F99">
      <w:pPr>
        <w:pStyle w:val="Default"/>
        <w:tabs>
          <w:tab w:val="left" w:pos="851"/>
        </w:tabs>
        <w:ind w:firstLine="709"/>
        <w:jc w:val="both"/>
        <w:rPr>
          <w:sz w:val="28"/>
          <w:szCs w:val="28"/>
          <w:lang w:val="kk-KZ"/>
        </w:rPr>
      </w:pPr>
    </w:p>
    <w:p w14:paraId="602D8E72" w14:textId="53516B67" w:rsidR="00C45DBB" w:rsidRPr="00E4527F" w:rsidRDefault="00C45DBB" w:rsidP="00E56F99">
      <w:pPr>
        <w:spacing w:after="0"/>
        <w:ind w:firstLine="709"/>
        <w:contextualSpacing/>
        <w:jc w:val="both"/>
        <w:rPr>
          <w:rFonts w:cs="Times New Roman"/>
          <w:color w:val="000000"/>
          <w:kern w:val="0"/>
          <w:szCs w:val="28"/>
          <w:lang w:val="kk-KZ"/>
          <w14:ligatures w14:val="none"/>
        </w:rPr>
      </w:pPr>
      <w:r w:rsidRPr="00E4527F">
        <w:rPr>
          <w:rFonts w:cs="Times New Roman"/>
          <w:color w:val="000000"/>
          <w:kern w:val="0"/>
          <w:szCs w:val="28"/>
          <w:lang w:val="kk-KZ"/>
          <w14:ligatures w14:val="none"/>
        </w:rPr>
        <w:t xml:space="preserve">14-кестеде көрініп тұрғандай, алдыңғы тәжірибелерге ұқсас, магнийдің мөлшері қорытпалардың </w:t>
      </w:r>
      <w:r w:rsidR="00703E90">
        <w:rPr>
          <w:rFonts w:cs="Times New Roman"/>
          <w:color w:val="000000"/>
          <w:kern w:val="0"/>
          <w:szCs w:val="28"/>
          <w:lang w:val="kk-KZ"/>
          <w14:ligatures w14:val="none"/>
        </w:rPr>
        <w:t>балқыту</w:t>
      </w:r>
      <w:r w:rsidRPr="00E4527F">
        <w:rPr>
          <w:rFonts w:cs="Times New Roman"/>
          <w:color w:val="000000"/>
          <w:kern w:val="0"/>
          <w:szCs w:val="28"/>
          <w:lang w:val="kk-KZ"/>
          <w14:ligatures w14:val="none"/>
        </w:rPr>
        <w:t xml:space="preserve"> уақытының ұзаруымен байланысты 5,3%-дан 4,63%-ға дейін төмендейді. Цирконийдің мөлшері 0,094-0,112% аралығында сақталады, бұл </w:t>
      </w:r>
      <w:r w:rsidR="00DB55D1">
        <w:rPr>
          <w:rFonts w:cs="Times New Roman"/>
          <w:color w:val="000000"/>
          <w:kern w:val="0"/>
          <w:szCs w:val="28"/>
          <w:lang w:val="kk-KZ"/>
          <w14:ligatures w14:val="none"/>
        </w:rPr>
        <w:t>легірлеу</w:t>
      </w:r>
      <w:r w:rsidRPr="00E4527F">
        <w:rPr>
          <w:rFonts w:cs="Times New Roman"/>
          <w:color w:val="000000"/>
          <w:kern w:val="0"/>
          <w:szCs w:val="28"/>
          <w:lang w:val="kk-KZ"/>
          <w14:ligatures w14:val="none"/>
        </w:rPr>
        <w:t xml:space="preserve"> үшін қажетті мөлшеріне сәйкес келеді. 5 минут бойы </w:t>
      </w:r>
      <w:r w:rsidR="00703E90">
        <w:rPr>
          <w:rFonts w:cs="Times New Roman"/>
          <w:color w:val="000000"/>
          <w:kern w:val="0"/>
          <w:szCs w:val="28"/>
          <w:lang w:val="kk-KZ"/>
          <w14:ligatures w14:val="none"/>
        </w:rPr>
        <w:t>балқыту</w:t>
      </w:r>
      <w:r w:rsidRPr="00E4527F">
        <w:rPr>
          <w:rFonts w:cs="Times New Roman"/>
          <w:color w:val="000000"/>
          <w:kern w:val="0"/>
          <w:szCs w:val="28"/>
          <w:lang w:val="kk-KZ"/>
          <w14:ligatures w14:val="none"/>
        </w:rPr>
        <w:t xml:space="preserve"> кезінде алынған №5 сериясының химиялық құрамы оңтайлы болып табылады, себебі бұл режимде алынған үлгі химиялық құрамы бойынша толықтай алюминий-литийлі 1420 қорытпасына сәйкес келеді, оның құрамында Mg 5-6%, Zr 0,9-0,15%, Li 1,9-2,3%, Si 0,1-0,3% құрайды. Al-Mg-Zr-Li қорытпаларының құрамындағы қоспалардың мөлшері 0,202%-дан аспайды, бұл да алюминий-литийлі 1420 қорытпаның құрамымен сәйкес келеді.</w:t>
      </w:r>
    </w:p>
    <w:p w14:paraId="7B1579A1" w14:textId="05BA36A7" w:rsidR="00E56F99" w:rsidRDefault="00DB55D1" w:rsidP="00E56F99">
      <w:pPr>
        <w:spacing w:after="0"/>
        <w:ind w:firstLine="709"/>
        <w:contextualSpacing/>
        <w:jc w:val="both"/>
        <w:rPr>
          <w:rFonts w:cs="Times New Roman"/>
          <w:szCs w:val="28"/>
          <w:lang w:val="kk-KZ"/>
        </w:rPr>
      </w:pPr>
      <w:r w:rsidRPr="00DB55D1">
        <w:rPr>
          <w:rFonts w:cs="Times New Roman"/>
          <w:szCs w:val="28"/>
          <w:lang w:val="kk-KZ"/>
        </w:rPr>
        <w:t xml:space="preserve">№5 сериялы Al-Mg-Zr-Li үлгілерінің микроқұрылымы 29 </w:t>
      </w:r>
      <w:r w:rsidR="00703E90">
        <w:rPr>
          <w:rFonts w:cs="Times New Roman"/>
          <w:szCs w:val="28"/>
          <w:lang w:val="kk-KZ"/>
        </w:rPr>
        <w:t>а</w:t>
      </w:r>
      <w:r w:rsidRPr="00DB55D1">
        <w:rPr>
          <w:rFonts w:cs="Times New Roman"/>
          <w:szCs w:val="28"/>
          <w:lang w:val="kk-KZ"/>
        </w:rPr>
        <w:t xml:space="preserve"> және б суреттерінде келтірілген.</w:t>
      </w:r>
    </w:p>
    <w:p w14:paraId="150E0976" w14:textId="77777777" w:rsidR="00DB55D1" w:rsidRPr="00E4527F" w:rsidRDefault="00DB55D1" w:rsidP="00E56F99">
      <w:pPr>
        <w:spacing w:after="0"/>
        <w:ind w:firstLine="709"/>
        <w:contextualSpacing/>
        <w:jc w:val="both"/>
        <w:rPr>
          <w:rFonts w:eastAsia="Times New Roman" w:cs="Times New Roman"/>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4673"/>
      </w:tblGrid>
      <w:tr w:rsidR="00B4401A" w:rsidRPr="00E4527F" w14:paraId="68B08120" w14:textId="77777777" w:rsidTr="00B82D6C">
        <w:tc>
          <w:tcPr>
            <w:tcW w:w="4687" w:type="dxa"/>
          </w:tcPr>
          <w:p w14:paraId="01E818D7" w14:textId="7A704DB3" w:rsidR="00E56F99" w:rsidRPr="00E4527F" w:rsidRDefault="00B4401A" w:rsidP="00B82D6C">
            <w:pPr>
              <w:pStyle w:val="Default"/>
              <w:tabs>
                <w:tab w:val="left" w:pos="851"/>
              </w:tabs>
              <w:jc w:val="center"/>
              <w:rPr>
                <w:noProof/>
                <w:sz w:val="28"/>
                <w:szCs w:val="28"/>
                <w:lang w:val="kk-KZ"/>
              </w:rPr>
            </w:pPr>
            <w:r w:rsidRPr="00B4401A">
              <w:rPr>
                <w:noProof/>
                <w:sz w:val="28"/>
                <w:szCs w:val="28"/>
                <w:lang w:val="kk-KZ"/>
              </w:rPr>
              <w:drawing>
                <wp:inline distT="0" distB="0" distL="0" distR="0" wp14:anchorId="4161D00D" wp14:editId="13B69404">
                  <wp:extent cx="2568051" cy="1808480"/>
                  <wp:effectExtent l="0" t="0" r="3810" b="1270"/>
                  <wp:docPr id="4859413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41361" name=""/>
                          <pic:cNvPicPr/>
                        </pic:nvPicPr>
                        <pic:blipFill>
                          <a:blip r:embed="rId54"/>
                          <a:stretch>
                            <a:fillRect/>
                          </a:stretch>
                        </pic:blipFill>
                        <pic:spPr>
                          <a:xfrm>
                            <a:off x="0" y="0"/>
                            <a:ext cx="2575544" cy="1813757"/>
                          </a:xfrm>
                          <a:prstGeom prst="rect">
                            <a:avLst/>
                          </a:prstGeom>
                        </pic:spPr>
                      </pic:pic>
                    </a:graphicData>
                  </a:graphic>
                </wp:inline>
              </w:drawing>
            </w:r>
          </w:p>
        </w:tc>
        <w:tc>
          <w:tcPr>
            <w:tcW w:w="4673" w:type="dxa"/>
          </w:tcPr>
          <w:p w14:paraId="400DB39E" w14:textId="1A72E28C" w:rsidR="00E56F99" w:rsidRPr="00E4527F" w:rsidRDefault="001A13FF" w:rsidP="00B82D6C">
            <w:pPr>
              <w:pStyle w:val="Default"/>
              <w:tabs>
                <w:tab w:val="left" w:pos="851"/>
              </w:tabs>
              <w:jc w:val="center"/>
              <w:rPr>
                <w:noProof/>
                <w:sz w:val="28"/>
                <w:szCs w:val="28"/>
                <w:lang w:val="kk-KZ"/>
              </w:rPr>
            </w:pPr>
            <w:r w:rsidRPr="001A13FF">
              <w:rPr>
                <w:noProof/>
                <w:sz w:val="28"/>
                <w:szCs w:val="28"/>
                <w:lang w:val="kk-KZ"/>
              </w:rPr>
              <w:drawing>
                <wp:inline distT="0" distB="0" distL="0" distR="0" wp14:anchorId="4469E170" wp14:editId="7FC83047">
                  <wp:extent cx="2568272" cy="1794779"/>
                  <wp:effectExtent l="0" t="0" r="3810" b="0"/>
                  <wp:docPr id="15548250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825098" name=""/>
                          <pic:cNvPicPr/>
                        </pic:nvPicPr>
                        <pic:blipFill>
                          <a:blip r:embed="rId55">
                            <a:extLst>
                              <a:ext uri="{BEBA8EAE-BF5A-486C-A8C5-ECC9F3942E4B}">
                                <a14:imgProps xmlns:a14="http://schemas.microsoft.com/office/drawing/2010/main">
                                  <a14:imgLayer r:embed="rId56">
                                    <a14:imgEffect>
                                      <a14:sharpenSoften amount="50000"/>
                                    </a14:imgEffect>
                                    <a14:imgEffect>
                                      <a14:brightnessContrast contrast="40000"/>
                                    </a14:imgEffect>
                                  </a14:imgLayer>
                                </a14:imgProps>
                              </a:ext>
                            </a:extLst>
                          </a:blip>
                          <a:stretch>
                            <a:fillRect/>
                          </a:stretch>
                        </pic:blipFill>
                        <pic:spPr>
                          <a:xfrm>
                            <a:off x="0" y="0"/>
                            <a:ext cx="2577974" cy="1801559"/>
                          </a:xfrm>
                          <a:prstGeom prst="rect">
                            <a:avLst/>
                          </a:prstGeom>
                        </pic:spPr>
                      </pic:pic>
                    </a:graphicData>
                  </a:graphic>
                </wp:inline>
              </w:drawing>
            </w:r>
          </w:p>
        </w:tc>
      </w:tr>
      <w:tr w:rsidR="00B4401A" w:rsidRPr="00E4527F" w14:paraId="664CD3BD" w14:textId="77777777" w:rsidTr="00B82D6C">
        <w:tc>
          <w:tcPr>
            <w:tcW w:w="4687" w:type="dxa"/>
          </w:tcPr>
          <w:p w14:paraId="56569977" w14:textId="77777777" w:rsidR="00E56F99" w:rsidRPr="00E4527F" w:rsidRDefault="00E56F99" w:rsidP="00B82D6C">
            <w:pPr>
              <w:pStyle w:val="Default"/>
              <w:tabs>
                <w:tab w:val="left" w:pos="851"/>
              </w:tabs>
              <w:jc w:val="center"/>
              <w:rPr>
                <w:noProof/>
                <w:sz w:val="28"/>
                <w:szCs w:val="28"/>
                <w:lang w:val="kk-KZ"/>
              </w:rPr>
            </w:pPr>
            <w:r w:rsidRPr="00E4527F">
              <w:rPr>
                <w:noProof/>
                <w:sz w:val="28"/>
                <w:szCs w:val="28"/>
                <w:lang w:val="kk-KZ"/>
              </w:rPr>
              <w:t>а</w:t>
            </w:r>
          </w:p>
        </w:tc>
        <w:tc>
          <w:tcPr>
            <w:tcW w:w="4673" w:type="dxa"/>
          </w:tcPr>
          <w:p w14:paraId="534A5933" w14:textId="77777777" w:rsidR="00E56F99" w:rsidRPr="00E4527F" w:rsidRDefault="00E56F99" w:rsidP="00B82D6C">
            <w:pPr>
              <w:pStyle w:val="Default"/>
              <w:tabs>
                <w:tab w:val="left" w:pos="851"/>
              </w:tabs>
              <w:jc w:val="center"/>
              <w:rPr>
                <w:noProof/>
                <w:sz w:val="28"/>
                <w:szCs w:val="28"/>
                <w:lang w:val="kk-KZ"/>
              </w:rPr>
            </w:pPr>
            <w:r w:rsidRPr="00E4527F">
              <w:rPr>
                <w:noProof/>
                <w:sz w:val="28"/>
                <w:szCs w:val="28"/>
                <w:lang w:val="kk-KZ"/>
              </w:rPr>
              <w:t>б</w:t>
            </w:r>
          </w:p>
        </w:tc>
      </w:tr>
    </w:tbl>
    <w:p w14:paraId="2B52D60E" w14:textId="32FD2151" w:rsidR="00C45DBB" w:rsidRPr="00E4527F" w:rsidRDefault="00C45DBB" w:rsidP="00C45DBB">
      <w:pPr>
        <w:autoSpaceDE w:val="0"/>
        <w:autoSpaceDN w:val="0"/>
        <w:adjustRightInd w:val="0"/>
        <w:spacing w:after="0"/>
        <w:jc w:val="center"/>
        <w:rPr>
          <w:rFonts w:cs="Times New Roman"/>
          <w:szCs w:val="28"/>
          <w:lang w:val="kk-KZ"/>
        </w:rPr>
      </w:pPr>
      <w:r w:rsidRPr="00E4527F">
        <w:rPr>
          <w:rFonts w:cs="Times New Roman"/>
          <w:szCs w:val="28"/>
          <w:lang w:val="kk-KZ"/>
        </w:rPr>
        <w:t xml:space="preserve">а </w:t>
      </w:r>
      <w:r w:rsidR="0091578B">
        <w:rPr>
          <w:rFonts w:cs="Times New Roman"/>
          <w:szCs w:val="28"/>
          <w:lang w:val="kk-KZ"/>
        </w:rPr>
        <w:t>-</w:t>
      </w:r>
      <w:r w:rsidRPr="00E4527F">
        <w:rPr>
          <w:rFonts w:cs="Times New Roman"/>
          <w:szCs w:val="28"/>
          <w:lang w:val="kk-KZ"/>
        </w:rPr>
        <w:t xml:space="preserve">х200, б </w:t>
      </w:r>
      <w:r w:rsidR="0091578B">
        <w:rPr>
          <w:rFonts w:cs="Times New Roman"/>
          <w:szCs w:val="28"/>
          <w:lang w:val="kk-KZ"/>
        </w:rPr>
        <w:t>-</w:t>
      </w:r>
      <w:r w:rsidRPr="00E4527F">
        <w:rPr>
          <w:rFonts w:cs="Times New Roman"/>
          <w:szCs w:val="28"/>
          <w:lang w:val="kk-KZ"/>
        </w:rPr>
        <w:t>х500</w:t>
      </w:r>
    </w:p>
    <w:p w14:paraId="23EAA098" w14:textId="39A46749" w:rsidR="00C45DBB" w:rsidRPr="00E4527F" w:rsidRDefault="00C45DBB" w:rsidP="00C45DBB">
      <w:pPr>
        <w:autoSpaceDE w:val="0"/>
        <w:autoSpaceDN w:val="0"/>
        <w:adjustRightInd w:val="0"/>
        <w:spacing w:after="0"/>
        <w:jc w:val="center"/>
        <w:rPr>
          <w:rFonts w:cs="Times New Roman"/>
          <w:szCs w:val="28"/>
          <w:lang w:val="kk-KZ"/>
        </w:rPr>
      </w:pPr>
      <w:r w:rsidRPr="00E4527F">
        <w:rPr>
          <w:rFonts w:cs="Times New Roman"/>
          <w:szCs w:val="28"/>
          <w:lang w:val="kk-KZ"/>
        </w:rPr>
        <w:t>Сурет 2</w:t>
      </w:r>
      <w:r w:rsidR="00610569">
        <w:rPr>
          <w:rFonts w:cs="Times New Roman"/>
          <w:szCs w:val="28"/>
          <w:lang w:val="kk-KZ"/>
        </w:rPr>
        <w:t>9</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№5 сериялы Al-Mg-Zr-Li қорытпаларының микроқұрылымы.</w:t>
      </w:r>
    </w:p>
    <w:p w14:paraId="7B1FA1F6" w14:textId="77777777" w:rsidR="00C45DBB" w:rsidRPr="00E4527F" w:rsidRDefault="00C45DBB" w:rsidP="00C45DBB">
      <w:pPr>
        <w:autoSpaceDE w:val="0"/>
        <w:autoSpaceDN w:val="0"/>
        <w:adjustRightInd w:val="0"/>
        <w:spacing w:after="0"/>
        <w:ind w:firstLine="709"/>
        <w:jc w:val="both"/>
        <w:rPr>
          <w:rFonts w:cs="Times New Roman"/>
          <w:szCs w:val="28"/>
          <w:lang w:val="kk-KZ"/>
        </w:rPr>
      </w:pPr>
    </w:p>
    <w:p w14:paraId="344DCD33" w14:textId="7BBADBCF" w:rsidR="00E56F99" w:rsidRDefault="00C45DBB" w:rsidP="00C45DBB">
      <w:pPr>
        <w:autoSpaceDE w:val="0"/>
        <w:autoSpaceDN w:val="0"/>
        <w:adjustRightInd w:val="0"/>
        <w:spacing w:after="0"/>
        <w:ind w:firstLine="709"/>
        <w:jc w:val="both"/>
        <w:rPr>
          <w:rFonts w:cs="Times New Roman"/>
          <w:szCs w:val="28"/>
          <w:lang w:val="kk-KZ"/>
        </w:rPr>
      </w:pPr>
      <w:r w:rsidRPr="00E4527F">
        <w:rPr>
          <w:rFonts w:cs="Times New Roman"/>
          <w:szCs w:val="28"/>
          <w:lang w:val="kk-KZ"/>
        </w:rPr>
        <w:t>№5 сериялы Al-Mg-Zr-Li қорытпаларының микро құрылымында келесі фазалар анықталған: Al, Al құрамындағы Mg-дің қатты ерітіндісі, Al₃Mg₂, Al₃Zr. 2</w:t>
      </w:r>
      <w:r w:rsidR="00610569">
        <w:rPr>
          <w:rFonts w:cs="Times New Roman"/>
          <w:szCs w:val="28"/>
          <w:lang w:val="kk-KZ"/>
        </w:rPr>
        <w:t>9</w:t>
      </w:r>
      <w:r w:rsidRPr="00E4527F">
        <w:rPr>
          <w:rFonts w:cs="Times New Roman"/>
          <w:szCs w:val="28"/>
          <w:lang w:val="kk-KZ"/>
        </w:rPr>
        <w:t xml:space="preserve">-суреттен байқалғандай, құрылымда көптеген фазалар бар, бұл әрбір фазаны, </w:t>
      </w:r>
      <w:r w:rsidRPr="00E4527F">
        <w:rPr>
          <w:rFonts w:cs="Times New Roman"/>
          <w:szCs w:val="28"/>
          <w:lang w:val="kk-KZ"/>
        </w:rPr>
        <w:lastRenderedPageBreak/>
        <w:t xml:space="preserve">соның ішінде қорытпа құрамында кездесетін литийлі фазаларды да, визуалды түрде ажыратуды қиындатады. Литийлі фазаларды нақты анықтау мақсатында ДРОН-3 дифрактометрінде рентгендік дифрактометриялық талдау жүргізілді. Фазалық талдау нәтижелері </w:t>
      </w:r>
      <w:r w:rsidR="00610569">
        <w:rPr>
          <w:rFonts w:cs="Times New Roman"/>
          <w:szCs w:val="28"/>
          <w:lang w:val="kk-KZ"/>
        </w:rPr>
        <w:t>30</w:t>
      </w:r>
      <w:r w:rsidRPr="00E4527F">
        <w:rPr>
          <w:rFonts w:cs="Times New Roman"/>
          <w:szCs w:val="28"/>
          <w:lang w:val="kk-KZ"/>
        </w:rPr>
        <w:t>-суретте көрсетілген.</w:t>
      </w:r>
    </w:p>
    <w:p w14:paraId="728D47CA" w14:textId="77777777" w:rsidR="005F6736" w:rsidRPr="00E4527F" w:rsidRDefault="005F6736" w:rsidP="00C45DBB">
      <w:pPr>
        <w:autoSpaceDE w:val="0"/>
        <w:autoSpaceDN w:val="0"/>
        <w:adjustRightInd w:val="0"/>
        <w:spacing w:after="0"/>
        <w:ind w:firstLine="709"/>
        <w:jc w:val="both"/>
        <w:rPr>
          <w:rFonts w:cs="Times New Roman"/>
          <w:szCs w:val="28"/>
          <w:lang w:val="kk-KZ"/>
        </w:rPr>
      </w:pPr>
    </w:p>
    <w:p w14:paraId="27C5E6E2" w14:textId="77777777" w:rsidR="00E56F99" w:rsidRPr="00E4527F" w:rsidRDefault="00E56F99" w:rsidP="00E56F99">
      <w:pPr>
        <w:autoSpaceDE w:val="0"/>
        <w:autoSpaceDN w:val="0"/>
        <w:adjustRightInd w:val="0"/>
        <w:spacing w:after="0"/>
        <w:jc w:val="center"/>
        <w:rPr>
          <w:rFonts w:cs="Times New Roman"/>
          <w:szCs w:val="28"/>
          <w:lang w:val="kk-KZ"/>
        </w:rPr>
      </w:pPr>
      <w:r w:rsidRPr="00E4527F">
        <w:rPr>
          <w:rFonts w:cs="Times New Roman"/>
          <w:noProof/>
          <w:szCs w:val="28"/>
          <w:lang w:val="kk-KZ" w:eastAsia="ru-RU"/>
        </w:rPr>
        <w:drawing>
          <wp:inline distT="0" distB="0" distL="0" distR="0" wp14:anchorId="0A7466D4" wp14:editId="4F460C02">
            <wp:extent cx="4476750" cy="2470354"/>
            <wp:effectExtent l="0" t="0" r="0" b="6350"/>
            <wp:docPr id="51924744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srcRect b="4720"/>
                    <a:stretch/>
                  </pic:blipFill>
                  <pic:spPr bwMode="auto">
                    <a:xfrm>
                      <a:off x="0" y="0"/>
                      <a:ext cx="4502273" cy="2484438"/>
                    </a:xfrm>
                    <a:prstGeom prst="rect">
                      <a:avLst/>
                    </a:prstGeom>
                    <a:ln>
                      <a:noFill/>
                    </a:ln>
                    <a:extLst>
                      <a:ext uri="{53640926-AAD7-44D8-BBD7-CCE9431645EC}">
                        <a14:shadowObscured xmlns:a14="http://schemas.microsoft.com/office/drawing/2010/main"/>
                      </a:ext>
                    </a:extLst>
                  </pic:spPr>
                </pic:pic>
              </a:graphicData>
            </a:graphic>
          </wp:inline>
        </w:drawing>
      </w:r>
    </w:p>
    <w:p w14:paraId="1DD0A817" w14:textId="3C2FEE74" w:rsidR="00C45DBB" w:rsidRPr="00E4527F" w:rsidRDefault="00C45DBB" w:rsidP="00C45DBB">
      <w:pPr>
        <w:autoSpaceDE w:val="0"/>
        <w:autoSpaceDN w:val="0"/>
        <w:adjustRightInd w:val="0"/>
        <w:spacing w:after="0"/>
        <w:jc w:val="center"/>
        <w:rPr>
          <w:rFonts w:cs="Times New Roman"/>
          <w:szCs w:val="28"/>
          <w:lang w:val="kk-KZ"/>
        </w:rPr>
      </w:pPr>
      <w:r w:rsidRPr="00E4527F">
        <w:rPr>
          <w:rFonts w:cs="Times New Roman"/>
          <w:szCs w:val="28"/>
          <w:lang w:val="kk-KZ"/>
        </w:rPr>
        <w:t xml:space="preserve">Сурет </w:t>
      </w:r>
      <w:r w:rsidR="00610569">
        <w:rPr>
          <w:rFonts w:cs="Times New Roman"/>
          <w:szCs w:val="28"/>
          <w:lang w:val="kk-KZ"/>
        </w:rPr>
        <w:t>30</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Алюминий мен литий фазаларының бар екенін көрсететін дифрактограмма</w:t>
      </w:r>
    </w:p>
    <w:p w14:paraId="68CD4AAD" w14:textId="77777777" w:rsidR="00C45DBB" w:rsidRPr="00E4527F" w:rsidRDefault="00C45DBB" w:rsidP="00C45DBB">
      <w:pPr>
        <w:autoSpaceDE w:val="0"/>
        <w:autoSpaceDN w:val="0"/>
        <w:adjustRightInd w:val="0"/>
        <w:spacing w:after="0"/>
        <w:ind w:firstLine="709"/>
        <w:jc w:val="both"/>
        <w:rPr>
          <w:rFonts w:cs="Times New Roman"/>
          <w:szCs w:val="28"/>
          <w:lang w:val="kk-KZ"/>
        </w:rPr>
      </w:pPr>
    </w:p>
    <w:p w14:paraId="7803DF21" w14:textId="3DEA8B1B" w:rsidR="00E56F99" w:rsidRPr="00E4527F" w:rsidRDefault="00C45DBB" w:rsidP="00C45DBB">
      <w:pPr>
        <w:autoSpaceDE w:val="0"/>
        <w:autoSpaceDN w:val="0"/>
        <w:adjustRightInd w:val="0"/>
        <w:spacing w:after="0"/>
        <w:ind w:firstLine="709"/>
        <w:jc w:val="both"/>
        <w:rPr>
          <w:rFonts w:cs="Times New Roman"/>
          <w:szCs w:val="28"/>
          <w:lang w:val="kk-KZ"/>
        </w:rPr>
      </w:pPr>
      <w:r w:rsidRPr="00E4527F">
        <w:rPr>
          <w:rFonts w:cs="Times New Roman"/>
          <w:szCs w:val="28"/>
          <w:lang w:val="kk-KZ"/>
        </w:rPr>
        <w:t xml:space="preserve">d=2.03281 шыңы 100% алюминий құрамына сәйкес келеді, ал d=2.34890 шыңының атомдық құрамы 53,3% алюминий мен 46,7% литийді құрайды. Мұндай атомдық қатынас </w:t>
      </w:r>
      <w:r w:rsidR="00610569">
        <w:rPr>
          <w:rFonts w:cs="Times New Roman"/>
          <w:szCs w:val="28"/>
          <w:lang w:val="kk-KZ"/>
        </w:rPr>
        <w:t>31</w:t>
      </w:r>
      <w:r w:rsidRPr="00E4527F">
        <w:rPr>
          <w:rFonts w:cs="Times New Roman"/>
          <w:szCs w:val="28"/>
          <w:lang w:val="kk-KZ"/>
        </w:rPr>
        <w:t>-суреттегі фазалық диаграммада көрсетілген AlLi фазасына сәйкес келеді. d=1.43908 шыңының атомдық құрамы 19,5% алюминий және 80,5% литийді құрайды. Бұл атомдық қатынас Al₄Li₉ фазасына сәйкес келеді.</w:t>
      </w:r>
    </w:p>
    <w:p w14:paraId="4793E980" w14:textId="77777777" w:rsidR="00E56F99" w:rsidRPr="00E4527F" w:rsidRDefault="00E56F99" w:rsidP="00E56F99">
      <w:pPr>
        <w:autoSpaceDE w:val="0"/>
        <w:autoSpaceDN w:val="0"/>
        <w:adjustRightInd w:val="0"/>
        <w:spacing w:after="0"/>
        <w:ind w:firstLine="567"/>
        <w:jc w:val="center"/>
        <w:rPr>
          <w:rFonts w:cs="Times New Roman"/>
          <w:szCs w:val="28"/>
          <w:lang w:val="kk-KZ"/>
        </w:rPr>
      </w:pPr>
      <w:r w:rsidRPr="00E4527F">
        <w:rPr>
          <w:rFonts w:cs="Times New Roman"/>
          <w:noProof/>
          <w:szCs w:val="28"/>
          <w:lang w:val="kk-KZ" w:eastAsia="ru-RU"/>
        </w:rPr>
        <w:drawing>
          <wp:inline distT="0" distB="0" distL="0" distR="0" wp14:anchorId="5261E61A" wp14:editId="213F5264">
            <wp:extent cx="3469862" cy="2390775"/>
            <wp:effectExtent l="0" t="0" r="0" b="0"/>
            <wp:docPr id="327506908" name="Рисунок 37" descr="3. (50 pts) Al-Li alloys are desirable for their | Cheg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 (50 pts) Al-Li alloys are desirable for their | Chegg.co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22120" cy="2426782"/>
                    </a:xfrm>
                    <a:prstGeom prst="rect">
                      <a:avLst/>
                    </a:prstGeom>
                    <a:noFill/>
                    <a:ln>
                      <a:noFill/>
                    </a:ln>
                  </pic:spPr>
                </pic:pic>
              </a:graphicData>
            </a:graphic>
          </wp:inline>
        </w:drawing>
      </w:r>
    </w:p>
    <w:p w14:paraId="2DA256C2" w14:textId="7052DAD7" w:rsidR="00C45DBB" w:rsidRPr="00E4527F" w:rsidRDefault="00C45DBB" w:rsidP="00C45DBB">
      <w:pPr>
        <w:spacing w:after="0"/>
        <w:contextualSpacing/>
        <w:jc w:val="center"/>
        <w:rPr>
          <w:rFonts w:cs="Times New Roman"/>
          <w:szCs w:val="28"/>
          <w:lang w:val="kk-KZ"/>
        </w:rPr>
      </w:pPr>
      <w:r w:rsidRPr="00E4527F">
        <w:rPr>
          <w:rFonts w:cs="Times New Roman"/>
          <w:szCs w:val="28"/>
          <w:lang w:val="kk-KZ"/>
        </w:rPr>
        <w:t xml:space="preserve">Сурет </w:t>
      </w:r>
      <w:r w:rsidR="00610569">
        <w:rPr>
          <w:rFonts w:cs="Times New Roman"/>
          <w:szCs w:val="28"/>
          <w:lang w:val="kk-KZ"/>
        </w:rPr>
        <w:t>31</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Al-Li жүйесінің фазалық диаграммасы</w:t>
      </w:r>
    </w:p>
    <w:p w14:paraId="47E72200" w14:textId="77777777" w:rsidR="00C45DBB" w:rsidRPr="00E4527F" w:rsidRDefault="00C45DBB" w:rsidP="00C45DBB">
      <w:pPr>
        <w:spacing w:after="0"/>
        <w:contextualSpacing/>
        <w:jc w:val="both"/>
        <w:rPr>
          <w:rFonts w:cs="Times New Roman"/>
          <w:szCs w:val="28"/>
          <w:lang w:val="kk-KZ"/>
        </w:rPr>
      </w:pPr>
    </w:p>
    <w:p w14:paraId="09102575" w14:textId="2B743125" w:rsidR="00C45DBB" w:rsidRPr="00E4527F" w:rsidRDefault="00C45DBB" w:rsidP="00C45DBB">
      <w:pPr>
        <w:spacing w:after="0"/>
        <w:ind w:firstLine="567"/>
        <w:contextualSpacing/>
        <w:jc w:val="both"/>
        <w:rPr>
          <w:rFonts w:cs="Times New Roman"/>
          <w:szCs w:val="28"/>
          <w:lang w:val="kk-KZ"/>
        </w:rPr>
      </w:pPr>
      <w:r w:rsidRPr="00E4527F">
        <w:rPr>
          <w:rFonts w:cs="Times New Roman"/>
          <w:szCs w:val="28"/>
          <w:lang w:val="kk-KZ"/>
        </w:rPr>
        <w:t xml:space="preserve">Үлгілердің механикалық қасиеттерін зерттеу үшін </w:t>
      </w:r>
      <w:r w:rsidR="00703E90">
        <w:rPr>
          <w:rFonts w:cs="Times New Roman"/>
          <w:szCs w:val="28"/>
          <w:lang w:val="kk-KZ"/>
        </w:rPr>
        <w:t>қысу</w:t>
      </w:r>
      <w:r w:rsidRPr="00E4527F">
        <w:rPr>
          <w:rFonts w:cs="Times New Roman"/>
          <w:szCs w:val="28"/>
          <w:lang w:val="kk-KZ"/>
        </w:rPr>
        <w:t>, қаттылық және микро</w:t>
      </w:r>
      <w:r w:rsidR="00703E90">
        <w:rPr>
          <w:rFonts w:cs="Times New Roman"/>
          <w:szCs w:val="28"/>
          <w:lang w:val="kk-KZ"/>
        </w:rPr>
        <w:t>қаттылық</w:t>
      </w:r>
      <w:r w:rsidRPr="00E4527F">
        <w:rPr>
          <w:rFonts w:cs="Times New Roman"/>
          <w:szCs w:val="28"/>
          <w:lang w:val="kk-KZ"/>
        </w:rPr>
        <w:t xml:space="preserve"> сынақтары жүргізілді. №4 және №5 эксперименттік серияларындағы Al-Mg-Zr-Li жүйесінің қорытпаларына 5 минуттық ұстау уақытымен балқыту кезінде алынған механикалық қасиеттерінің нәтижелері 15-кестеде келтірілген.</w:t>
      </w:r>
    </w:p>
    <w:p w14:paraId="4B79A99C" w14:textId="77777777" w:rsidR="00C45DBB" w:rsidRPr="00E4527F" w:rsidRDefault="00C45DBB" w:rsidP="00C45DBB">
      <w:pPr>
        <w:spacing w:after="0"/>
        <w:contextualSpacing/>
        <w:jc w:val="both"/>
        <w:rPr>
          <w:rFonts w:cs="Times New Roman"/>
          <w:szCs w:val="28"/>
          <w:lang w:val="kk-KZ"/>
        </w:rPr>
      </w:pPr>
    </w:p>
    <w:p w14:paraId="4A06E134" w14:textId="23AF1179" w:rsidR="00E56F99" w:rsidRPr="00E4527F" w:rsidRDefault="00C45DBB" w:rsidP="00C45DBB">
      <w:pPr>
        <w:spacing w:after="0"/>
        <w:contextualSpacing/>
        <w:jc w:val="both"/>
        <w:rPr>
          <w:rFonts w:cs="Times New Roman"/>
          <w:szCs w:val="28"/>
          <w:lang w:val="kk-KZ"/>
        </w:rPr>
      </w:pPr>
      <w:r w:rsidRPr="00E4527F">
        <w:rPr>
          <w:rFonts w:cs="Times New Roman"/>
          <w:szCs w:val="28"/>
          <w:lang w:val="kk-KZ"/>
        </w:rPr>
        <w:t xml:space="preserve">Кесте 15 </w:t>
      </w:r>
      <w:r w:rsidR="0091578B">
        <w:rPr>
          <w:rFonts w:cs="Times New Roman"/>
          <w:szCs w:val="28"/>
          <w:lang w:val="kk-KZ"/>
        </w:rPr>
        <w:t>-</w:t>
      </w:r>
      <w:r w:rsidRPr="00E4527F">
        <w:rPr>
          <w:rFonts w:cs="Times New Roman"/>
          <w:szCs w:val="28"/>
          <w:lang w:val="kk-KZ"/>
        </w:rPr>
        <w:t xml:space="preserve"> Al-Mg-Zr-Li жүйесінің қорытпасының механикалық қасиеттері</w:t>
      </w:r>
    </w:p>
    <w:tbl>
      <w:tblPr>
        <w:tblStyle w:val="a3"/>
        <w:tblW w:w="9521" w:type="dxa"/>
        <w:tblInd w:w="108" w:type="dxa"/>
        <w:tblLayout w:type="fixed"/>
        <w:tblLook w:val="04A0" w:firstRow="1" w:lastRow="0" w:firstColumn="1" w:lastColumn="0" w:noHBand="0" w:noVBand="1"/>
      </w:tblPr>
      <w:tblGrid>
        <w:gridCol w:w="1447"/>
        <w:gridCol w:w="1275"/>
        <w:gridCol w:w="993"/>
        <w:gridCol w:w="1120"/>
        <w:gridCol w:w="1348"/>
        <w:gridCol w:w="1467"/>
        <w:gridCol w:w="1200"/>
        <w:gridCol w:w="671"/>
      </w:tblGrid>
      <w:tr w:rsidR="002E29D9" w:rsidRPr="00E4527F" w14:paraId="0CC91E68" w14:textId="77777777" w:rsidTr="002E29D9">
        <w:tc>
          <w:tcPr>
            <w:tcW w:w="1447" w:type="dxa"/>
          </w:tcPr>
          <w:p w14:paraId="141119C8" w14:textId="221102F0" w:rsidR="00C45DBB" w:rsidRPr="00E4527F" w:rsidRDefault="00C45DBB" w:rsidP="00C45DBB">
            <w:pPr>
              <w:rPr>
                <w:rFonts w:cs="Times New Roman"/>
                <w:sz w:val="24"/>
                <w:szCs w:val="24"/>
                <w:lang w:val="kk-KZ"/>
              </w:rPr>
            </w:pPr>
            <w:r w:rsidRPr="00E4527F">
              <w:rPr>
                <w:rFonts w:cs="Times New Roman"/>
                <w:sz w:val="24"/>
                <w:szCs w:val="24"/>
                <w:lang w:val="kk-KZ"/>
              </w:rPr>
              <w:t>Қорытпа</w:t>
            </w:r>
          </w:p>
        </w:tc>
        <w:tc>
          <w:tcPr>
            <w:tcW w:w="1275" w:type="dxa"/>
          </w:tcPr>
          <w:p w14:paraId="6F16CC12" w14:textId="030F6679" w:rsidR="00C45DBB" w:rsidRPr="00E4527F" w:rsidRDefault="00C45DBB" w:rsidP="00C45DBB">
            <w:pPr>
              <w:rPr>
                <w:rFonts w:cs="Times New Roman"/>
                <w:sz w:val="24"/>
                <w:szCs w:val="24"/>
                <w:lang w:val="kk-KZ"/>
              </w:rPr>
            </w:pPr>
            <w:r w:rsidRPr="00E4527F">
              <w:rPr>
                <w:rFonts w:cs="Times New Roman"/>
                <w:sz w:val="24"/>
                <w:szCs w:val="24"/>
                <w:lang w:val="kk-KZ"/>
              </w:rPr>
              <w:t>Бриннель қаттылығы, HB</w:t>
            </w:r>
          </w:p>
        </w:tc>
        <w:tc>
          <w:tcPr>
            <w:tcW w:w="993" w:type="dxa"/>
          </w:tcPr>
          <w:p w14:paraId="589FB424" w14:textId="0555BC1C" w:rsidR="00C45DBB" w:rsidRPr="00E4527F" w:rsidRDefault="00C45DBB" w:rsidP="00C45DBB">
            <w:pPr>
              <w:rPr>
                <w:rFonts w:cs="Times New Roman"/>
                <w:sz w:val="24"/>
                <w:szCs w:val="24"/>
                <w:lang w:val="kk-KZ"/>
              </w:rPr>
            </w:pPr>
            <w:r w:rsidRPr="00E4527F">
              <w:rPr>
                <w:rFonts w:cs="Times New Roman"/>
                <w:sz w:val="24"/>
                <w:szCs w:val="24"/>
                <w:lang w:val="kk-KZ"/>
              </w:rPr>
              <w:t>Микроқаттылық, МПа</w:t>
            </w:r>
          </w:p>
        </w:tc>
        <w:tc>
          <w:tcPr>
            <w:tcW w:w="1120" w:type="dxa"/>
          </w:tcPr>
          <w:p w14:paraId="01CEAE9C" w14:textId="6C3910A6" w:rsidR="00C45DBB" w:rsidRPr="00E4527F" w:rsidRDefault="00C45DBB" w:rsidP="00C45DBB">
            <w:pPr>
              <w:rPr>
                <w:rFonts w:cs="Times New Roman"/>
                <w:sz w:val="24"/>
                <w:szCs w:val="24"/>
                <w:lang w:val="kk-KZ"/>
              </w:rPr>
            </w:pPr>
            <w:r w:rsidRPr="00E4527F">
              <w:rPr>
                <w:rFonts w:cs="Times New Roman"/>
                <w:sz w:val="24"/>
                <w:szCs w:val="24"/>
                <w:lang w:val="kk-KZ"/>
              </w:rPr>
              <w:t>Қысу кезінде серпімділік шегі, σ</w:t>
            </w:r>
            <w:r w:rsidRPr="00E4527F">
              <w:rPr>
                <w:rFonts w:cs="Times New Roman"/>
                <w:sz w:val="24"/>
                <w:szCs w:val="24"/>
                <w:vertAlign w:val="subscript"/>
                <w:lang w:val="kk-KZ"/>
              </w:rPr>
              <w:t>0,05</w:t>
            </w:r>
            <w:r w:rsidRPr="00E4527F">
              <w:rPr>
                <w:rFonts w:cs="Times New Roman"/>
                <w:sz w:val="24"/>
                <w:szCs w:val="24"/>
                <w:lang w:val="kk-KZ"/>
              </w:rPr>
              <w:t>, МПа</w:t>
            </w:r>
          </w:p>
        </w:tc>
        <w:tc>
          <w:tcPr>
            <w:tcW w:w="1348" w:type="dxa"/>
          </w:tcPr>
          <w:p w14:paraId="710D4EDE" w14:textId="20616151" w:rsidR="00C45DBB" w:rsidRPr="00E4527F" w:rsidRDefault="00C45DBB" w:rsidP="00C45DBB">
            <w:pPr>
              <w:rPr>
                <w:rFonts w:cs="Times New Roman"/>
                <w:sz w:val="24"/>
                <w:szCs w:val="24"/>
                <w:lang w:val="kk-KZ"/>
              </w:rPr>
            </w:pPr>
            <w:r w:rsidRPr="00E4527F">
              <w:rPr>
                <w:rFonts w:cs="Times New Roman"/>
                <w:sz w:val="24"/>
                <w:szCs w:val="24"/>
                <w:lang w:val="kk-KZ"/>
              </w:rPr>
              <w:t>Серпімділік модулі, Е</w:t>
            </w:r>
            <w:r w:rsidRPr="00E4527F">
              <w:rPr>
                <w:rFonts w:cs="Times New Roman"/>
                <w:sz w:val="24"/>
                <w:szCs w:val="24"/>
                <w:vertAlign w:val="subscript"/>
                <w:lang w:val="kk-KZ"/>
              </w:rPr>
              <w:t>1</w:t>
            </w:r>
            <w:r w:rsidRPr="00E4527F">
              <w:rPr>
                <w:rFonts w:cs="Times New Roman"/>
                <w:sz w:val="24"/>
                <w:szCs w:val="24"/>
                <w:lang w:val="kk-KZ"/>
              </w:rPr>
              <w:t>, ГПа</w:t>
            </w:r>
          </w:p>
        </w:tc>
        <w:tc>
          <w:tcPr>
            <w:tcW w:w="1467" w:type="dxa"/>
          </w:tcPr>
          <w:p w14:paraId="26977D55" w14:textId="5832BB3A" w:rsidR="00C45DBB" w:rsidRPr="00E4527F" w:rsidRDefault="00C45DBB" w:rsidP="00C45DBB">
            <w:pPr>
              <w:rPr>
                <w:rFonts w:cs="Times New Roman"/>
                <w:sz w:val="24"/>
                <w:szCs w:val="24"/>
                <w:lang w:val="kk-KZ"/>
              </w:rPr>
            </w:pPr>
            <w:r w:rsidRPr="00E4527F">
              <w:rPr>
                <w:rFonts w:cs="Times New Roman"/>
                <w:sz w:val="24"/>
                <w:szCs w:val="24"/>
                <w:lang w:val="kk-KZ"/>
              </w:rPr>
              <w:t>Пластикалық деформация модулі, Е2, ГПа</w:t>
            </w:r>
          </w:p>
        </w:tc>
        <w:tc>
          <w:tcPr>
            <w:tcW w:w="1200" w:type="dxa"/>
          </w:tcPr>
          <w:p w14:paraId="1CAFF8D4" w14:textId="614DE42E" w:rsidR="00C45DBB" w:rsidRPr="00E4527F" w:rsidRDefault="00C45DBB" w:rsidP="00C45DBB">
            <w:pPr>
              <w:rPr>
                <w:rFonts w:cs="Times New Roman"/>
                <w:sz w:val="24"/>
                <w:szCs w:val="24"/>
                <w:lang w:val="kk-KZ"/>
              </w:rPr>
            </w:pPr>
            <w:r w:rsidRPr="00E4527F">
              <w:rPr>
                <w:rFonts w:cs="Times New Roman"/>
                <w:sz w:val="24"/>
                <w:szCs w:val="24"/>
                <w:lang w:val="kk-KZ"/>
              </w:rPr>
              <w:t>Қысу кезінде аққыштық шегі σ</w:t>
            </w:r>
            <w:r w:rsidRPr="00E4527F">
              <w:rPr>
                <w:rFonts w:cs="Times New Roman"/>
                <w:sz w:val="24"/>
                <w:szCs w:val="24"/>
                <w:vertAlign w:val="subscript"/>
                <w:lang w:val="kk-KZ"/>
              </w:rPr>
              <w:t>0,2</w:t>
            </w:r>
            <w:r w:rsidRPr="00E4527F">
              <w:rPr>
                <w:rFonts w:cs="Times New Roman"/>
                <w:sz w:val="24"/>
                <w:szCs w:val="24"/>
                <w:lang w:val="kk-KZ"/>
              </w:rPr>
              <w:t>, МПа</w:t>
            </w:r>
          </w:p>
        </w:tc>
        <w:tc>
          <w:tcPr>
            <w:tcW w:w="671" w:type="dxa"/>
          </w:tcPr>
          <w:p w14:paraId="25E9936A" w14:textId="65DAFBEA" w:rsidR="00C45DBB" w:rsidRPr="00E4527F" w:rsidRDefault="00C45DBB" w:rsidP="00C45DBB">
            <w:pPr>
              <w:ind w:right="-108"/>
              <w:rPr>
                <w:rFonts w:cs="Times New Roman"/>
                <w:sz w:val="24"/>
                <w:szCs w:val="24"/>
                <w:lang w:val="kk-KZ"/>
              </w:rPr>
            </w:pPr>
            <w:r w:rsidRPr="00E4527F">
              <w:rPr>
                <w:rFonts w:cs="Times New Roman"/>
                <w:sz w:val="24"/>
                <w:szCs w:val="24"/>
                <w:lang w:val="kk-KZ"/>
              </w:rPr>
              <w:t>500 МПа деф, %</w:t>
            </w:r>
          </w:p>
        </w:tc>
      </w:tr>
      <w:tr w:rsidR="002E29D9" w:rsidRPr="00E4527F" w14:paraId="7339B7C1" w14:textId="77777777" w:rsidTr="002E29D9">
        <w:tc>
          <w:tcPr>
            <w:tcW w:w="1447" w:type="dxa"/>
          </w:tcPr>
          <w:p w14:paraId="1AA0278B" w14:textId="77777777" w:rsidR="00E56F99" w:rsidRPr="00E4527F" w:rsidRDefault="00E56F99" w:rsidP="00B82D6C">
            <w:pPr>
              <w:rPr>
                <w:rFonts w:cs="Times New Roman"/>
                <w:sz w:val="24"/>
                <w:szCs w:val="24"/>
                <w:lang w:val="kk-KZ"/>
              </w:rPr>
            </w:pPr>
            <w:r w:rsidRPr="00E4527F">
              <w:rPr>
                <w:rFonts w:cs="Times New Roman"/>
                <w:sz w:val="24"/>
                <w:szCs w:val="24"/>
                <w:lang w:val="kk-KZ"/>
              </w:rPr>
              <w:t>№1. Al-Mg</w:t>
            </w:r>
          </w:p>
        </w:tc>
        <w:tc>
          <w:tcPr>
            <w:tcW w:w="1275" w:type="dxa"/>
          </w:tcPr>
          <w:p w14:paraId="0D19B5F9" w14:textId="77777777" w:rsidR="00E56F99" w:rsidRPr="00E4527F" w:rsidRDefault="00E56F99" w:rsidP="00B82D6C">
            <w:pPr>
              <w:rPr>
                <w:rFonts w:cs="Times New Roman"/>
                <w:sz w:val="24"/>
                <w:szCs w:val="24"/>
                <w:lang w:val="kk-KZ"/>
              </w:rPr>
            </w:pPr>
            <w:r w:rsidRPr="00E4527F">
              <w:rPr>
                <w:rFonts w:cs="Times New Roman"/>
                <w:sz w:val="24"/>
                <w:szCs w:val="24"/>
                <w:lang w:val="kk-KZ"/>
              </w:rPr>
              <w:t>81,7</w:t>
            </w:r>
          </w:p>
        </w:tc>
        <w:tc>
          <w:tcPr>
            <w:tcW w:w="993" w:type="dxa"/>
          </w:tcPr>
          <w:p w14:paraId="2E66C6F5" w14:textId="77777777" w:rsidR="00E56F99" w:rsidRPr="00E4527F" w:rsidRDefault="00E56F99" w:rsidP="00B82D6C">
            <w:pPr>
              <w:rPr>
                <w:rFonts w:cs="Times New Roman"/>
                <w:sz w:val="24"/>
                <w:szCs w:val="24"/>
                <w:lang w:val="kk-KZ"/>
              </w:rPr>
            </w:pPr>
            <w:r w:rsidRPr="00E4527F">
              <w:rPr>
                <w:rFonts w:cs="Times New Roman"/>
                <w:sz w:val="24"/>
                <w:szCs w:val="24"/>
                <w:lang w:val="kk-KZ"/>
              </w:rPr>
              <w:t>118</w:t>
            </w:r>
          </w:p>
        </w:tc>
        <w:tc>
          <w:tcPr>
            <w:tcW w:w="1120" w:type="dxa"/>
          </w:tcPr>
          <w:p w14:paraId="37EB7301" w14:textId="77777777" w:rsidR="00E56F99" w:rsidRPr="00E4527F" w:rsidRDefault="00E56F99" w:rsidP="00B82D6C">
            <w:pPr>
              <w:rPr>
                <w:rFonts w:cs="Times New Roman"/>
                <w:sz w:val="24"/>
                <w:szCs w:val="24"/>
                <w:lang w:val="kk-KZ"/>
              </w:rPr>
            </w:pPr>
            <w:r w:rsidRPr="00E4527F">
              <w:rPr>
                <w:rFonts w:cs="Times New Roman"/>
                <w:sz w:val="24"/>
                <w:szCs w:val="24"/>
                <w:lang w:val="kk-KZ"/>
              </w:rPr>
              <w:t>88,3</w:t>
            </w:r>
          </w:p>
        </w:tc>
        <w:tc>
          <w:tcPr>
            <w:tcW w:w="1348" w:type="dxa"/>
          </w:tcPr>
          <w:p w14:paraId="5EA7CA93" w14:textId="77777777" w:rsidR="00E56F99" w:rsidRPr="00E4527F" w:rsidRDefault="00E56F99" w:rsidP="00B82D6C">
            <w:pPr>
              <w:rPr>
                <w:rFonts w:cs="Times New Roman"/>
                <w:sz w:val="24"/>
                <w:szCs w:val="24"/>
                <w:lang w:val="kk-KZ"/>
              </w:rPr>
            </w:pPr>
            <w:r w:rsidRPr="00E4527F">
              <w:rPr>
                <w:rFonts w:cs="Times New Roman"/>
                <w:sz w:val="24"/>
                <w:szCs w:val="24"/>
                <w:lang w:val="kk-KZ"/>
              </w:rPr>
              <w:t>13,5</w:t>
            </w:r>
          </w:p>
        </w:tc>
        <w:tc>
          <w:tcPr>
            <w:tcW w:w="1467" w:type="dxa"/>
          </w:tcPr>
          <w:p w14:paraId="661341BE" w14:textId="77777777" w:rsidR="00E56F99" w:rsidRPr="00E4527F" w:rsidRDefault="00E56F99" w:rsidP="00B82D6C">
            <w:pPr>
              <w:rPr>
                <w:rFonts w:cs="Times New Roman"/>
                <w:sz w:val="24"/>
                <w:szCs w:val="24"/>
                <w:lang w:val="kk-KZ"/>
              </w:rPr>
            </w:pPr>
            <w:r w:rsidRPr="00E4527F">
              <w:rPr>
                <w:rFonts w:cs="Times New Roman"/>
                <w:sz w:val="24"/>
                <w:szCs w:val="24"/>
                <w:lang w:val="kk-KZ"/>
              </w:rPr>
              <w:t>1,12</w:t>
            </w:r>
          </w:p>
        </w:tc>
        <w:tc>
          <w:tcPr>
            <w:tcW w:w="1200" w:type="dxa"/>
          </w:tcPr>
          <w:p w14:paraId="0BCDF5C9" w14:textId="77777777" w:rsidR="00E56F99" w:rsidRPr="00E4527F" w:rsidRDefault="00E56F99" w:rsidP="00B82D6C">
            <w:pPr>
              <w:rPr>
                <w:rFonts w:cs="Times New Roman"/>
                <w:sz w:val="24"/>
                <w:szCs w:val="24"/>
                <w:lang w:val="kk-KZ"/>
              </w:rPr>
            </w:pPr>
            <w:r w:rsidRPr="00E4527F">
              <w:rPr>
                <w:rFonts w:cs="Times New Roman"/>
                <w:sz w:val="24"/>
                <w:szCs w:val="24"/>
                <w:lang w:val="kk-KZ"/>
              </w:rPr>
              <w:t>118,4</w:t>
            </w:r>
          </w:p>
        </w:tc>
        <w:tc>
          <w:tcPr>
            <w:tcW w:w="671" w:type="dxa"/>
          </w:tcPr>
          <w:p w14:paraId="775AD8BD" w14:textId="77777777" w:rsidR="00E56F99" w:rsidRPr="00E4527F" w:rsidRDefault="00E56F99" w:rsidP="00B82D6C">
            <w:pPr>
              <w:rPr>
                <w:rFonts w:cs="Times New Roman"/>
                <w:sz w:val="24"/>
                <w:szCs w:val="24"/>
                <w:lang w:val="kk-KZ"/>
              </w:rPr>
            </w:pPr>
            <w:r w:rsidRPr="00E4527F">
              <w:rPr>
                <w:rFonts w:cs="Times New Roman"/>
                <w:sz w:val="24"/>
                <w:szCs w:val="24"/>
                <w:lang w:val="kk-KZ"/>
              </w:rPr>
              <w:t>25</w:t>
            </w:r>
          </w:p>
        </w:tc>
      </w:tr>
      <w:tr w:rsidR="002E29D9" w:rsidRPr="00E4527F" w14:paraId="67279A5A" w14:textId="77777777" w:rsidTr="002E29D9">
        <w:tc>
          <w:tcPr>
            <w:tcW w:w="1447" w:type="dxa"/>
          </w:tcPr>
          <w:p w14:paraId="084B52F0" w14:textId="77777777" w:rsidR="00E56F99" w:rsidRPr="00E4527F" w:rsidRDefault="00E56F99" w:rsidP="00B82D6C">
            <w:pPr>
              <w:rPr>
                <w:rFonts w:cs="Times New Roman"/>
                <w:sz w:val="24"/>
                <w:szCs w:val="24"/>
                <w:lang w:val="kk-KZ"/>
              </w:rPr>
            </w:pPr>
            <w:r w:rsidRPr="00E4527F">
              <w:rPr>
                <w:rFonts w:cs="Times New Roman"/>
                <w:sz w:val="24"/>
                <w:szCs w:val="24"/>
                <w:lang w:val="kk-KZ"/>
              </w:rPr>
              <w:t>№2. Al-Zr-Mg</w:t>
            </w:r>
          </w:p>
        </w:tc>
        <w:tc>
          <w:tcPr>
            <w:tcW w:w="1275" w:type="dxa"/>
          </w:tcPr>
          <w:p w14:paraId="4CB98359" w14:textId="77777777" w:rsidR="00E56F99" w:rsidRPr="00E4527F" w:rsidRDefault="00E56F99" w:rsidP="00B82D6C">
            <w:pPr>
              <w:rPr>
                <w:rFonts w:cs="Times New Roman"/>
                <w:sz w:val="24"/>
                <w:szCs w:val="24"/>
                <w:lang w:val="kk-KZ"/>
              </w:rPr>
            </w:pPr>
            <w:r w:rsidRPr="00E4527F">
              <w:rPr>
                <w:rFonts w:cs="Times New Roman"/>
                <w:sz w:val="24"/>
                <w:szCs w:val="24"/>
                <w:lang w:val="kk-KZ"/>
              </w:rPr>
              <w:t>80,0</w:t>
            </w:r>
          </w:p>
        </w:tc>
        <w:tc>
          <w:tcPr>
            <w:tcW w:w="993" w:type="dxa"/>
          </w:tcPr>
          <w:p w14:paraId="03F0D616" w14:textId="77777777" w:rsidR="00E56F99" w:rsidRPr="00E4527F" w:rsidRDefault="00E56F99" w:rsidP="00B82D6C">
            <w:pPr>
              <w:rPr>
                <w:rFonts w:cs="Times New Roman"/>
                <w:sz w:val="24"/>
                <w:szCs w:val="24"/>
                <w:lang w:val="kk-KZ"/>
              </w:rPr>
            </w:pPr>
            <w:r w:rsidRPr="00E4527F">
              <w:rPr>
                <w:rFonts w:cs="Times New Roman"/>
                <w:sz w:val="24"/>
                <w:szCs w:val="24"/>
                <w:lang w:val="kk-KZ"/>
              </w:rPr>
              <w:t>148</w:t>
            </w:r>
          </w:p>
        </w:tc>
        <w:tc>
          <w:tcPr>
            <w:tcW w:w="1120" w:type="dxa"/>
          </w:tcPr>
          <w:p w14:paraId="4951BAEC" w14:textId="77777777" w:rsidR="00E56F99" w:rsidRPr="00E4527F" w:rsidRDefault="00E56F99" w:rsidP="00B82D6C">
            <w:pPr>
              <w:rPr>
                <w:rFonts w:cs="Times New Roman"/>
                <w:sz w:val="24"/>
                <w:szCs w:val="24"/>
                <w:lang w:val="kk-KZ"/>
              </w:rPr>
            </w:pPr>
            <w:r w:rsidRPr="00E4527F">
              <w:rPr>
                <w:rFonts w:cs="Times New Roman"/>
                <w:sz w:val="24"/>
                <w:szCs w:val="24"/>
                <w:lang w:val="kk-KZ"/>
              </w:rPr>
              <w:t>69,8</w:t>
            </w:r>
          </w:p>
        </w:tc>
        <w:tc>
          <w:tcPr>
            <w:tcW w:w="1348" w:type="dxa"/>
          </w:tcPr>
          <w:p w14:paraId="5F7CBAA9" w14:textId="77777777" w:rsidR="00E56F99" w:rsidRPr="00E4527F" w:rsidRDefault="00E56F99" w:rsidP="00B82D6C">
            <w:pPr>
              <w:rPr>
                <w:rFonts w:cs="Times New Roman"/>
                <w:sz w:val="24"/>
                <w:szCs w:val="24"/>
                <w:lang w:val="kk-KZ"/>
              </w:rPr>
            </w:pPr>
            <w:r w:rsidRPr="00E4527F">
              <w:rPr>
                <w:rFonts w:cs="Times New Roman"/>
                <w:sz w:val="24"/>
                <w:szCs w:val="24"/>
                <w:lang w:val="kk-KZ"/>
              </w:rPr>
              <w:t>3,5</w:t>
            </w:r>
          </w:p>
        </w:tc>
        <w:tc>
          <w:tcPr>
            <w:tcW w:w="1467" w:type="dxa"/>
          </w:tcPr>
          <w:p w14:paraId="4F11D7CF" w14:textId="77777777" w:rsidR="00E56F99" w:rsidRPr="00E4527F" w:rsidRDefault="00E56F99" w:rsidP="00B82D6C">
            <w:pPr>
              <w:rPr>
                <w:rFonts w:cs="Times New Roman"/>
                <w:sz w:val="24"/>
                <w:szCs w:val="24"/>
                <w:lang w:val="kk-KZ"/>
              </w:rPr>
            </w:pPr>
            <w:r w:rsidRPr="00E4527F">
              <w:rPr>
                <w:rFonts w:cs="Times New Roman"/>
                <w:sz w:val="24"/>
                <w:szCs w:val="24"/>
                <w:lang w:val="kk-KZ"/>
              </w:rPr>
              <w:t>1,1</w:t>
            </w:r>
          </w:p>
        </w:tc>
        <w:tc>
          <w:tcPr>
            <w:tcW w:w="1200" w:type="dxa"/>
          </w:tcPr>
          <w:p w14:paraId="7A91080C" w14:textId="77777777" w:rsidR="00E56F99" w:rsidRPr="00E4527F" w:rsidRDefault="00E56F99" w:rsidP="00B82D6C">
            <w:pPr>
              <w:rPr>
                <w:rFonts w:cs="Times New Roman"/>
                <w:sz w:val="24"/>
                <w:szCs w:val="24"/>
                <w:lang w:val="kk-KZ"/>
              </w:rPr>
            </w:pPr>
            <w:r w:rsidRPr="00E4527F">
              <w:rPr>
                <w:rFonts w:cs="Times New Roman"/>
                <w:sz w:val="24"/>
                <w:szCs w:val="24"/>
                <w:lang w:val="kk-KZ"/>
              </w:rPr>
              <w:t>77,22</w:t>
            </w:r>
          </w:p>
        </w:tc>
        <w:tc>
          <w:tcPr>
            <w:tcW w:w="671" w:type="dxa"/>
          </w:tcPr>
          <w:p w14:paraId="28EEAB1F" w14:textId="77777777" w:rsidR="00E56F99" w:rsidRPr="00E4527F" w:rsidRDefault="00E56F99" w:rsidP="00B82D6C">
            <w:pPr>
              <w:rPr>
                <w:rFonts w:cs="Times New Roman"/>
                <w:sz w:val="24"/>
                <w:szCs w:val="24"/>
                <w:lang w:val="kk-KZ"/>
              </w:rPr>
            </w:pPr>
            <w:r w:rsidRPr="00E4527F">
              <w:rPr>
                <w:rFonts w:cs="Times New Roman"/>
                <w:sz w:val="24"/>
                <w:szCs w:val="24"/>
                <w:lang w:val="kk-KZ"/>
              </w:rPr>
              <w:t>31</w:t>
            </w:r>
          </w:p>
        </w:tc>
      </w:tr>
      <w:tr w:rsidR="002E29D9" w:rsidRPr="00E4527F" w14:paraId="703212FF" w14:textId="77777777" w:rsidTr="002E29D9">
        <w:tc>
          <w:tcPr>
            <w:tcW w:w="1447" w:type="dxa"/>
          </w:tcPr>
          <w:p w14:paraId="75596395" w14:textId="77777777" w:rsidR="00E56F99" w:rsidRPr="00E4527F" w:rsidRDefault="00E56F99" w:rsidP="00B82D6C">
            <w:pPr>
              <w:rPr>
                <w:rFonts w:cs="Times New Roman"/>
                <w:sz w:val="24"/>
                <w:szCs w:val="24"/>
                <w:lang w:val="kk-KZ"/>
              </w:rPr>
            </w:pPr>
            <w:r w:rsidRPr="00E4527F">
              <w:rPr>
                <w:rFonts w:cs="Times New Roman"/>
                <w:sz w:val="24"/>
                <w:szCs w:val="24"/>
                <w:lang w:val="kk-KZ"/>
              </w:rPr>
              <w:t xml:space="preserve">№3. Al-Mg + AlZr5 </w:t>
            </w:r>
          </w:p>
        </w:tc>
        <w:tc>
          <w:tcPr>
            <w:tcW w:w="1275" w:type="dxa"/>
          </w:tcPr>
          <w:p w14:paraId="014E32C2" w14:textId="77777777" w:rsidR="00E56F99" w:rsidRPr="00E4527F" w:rsidRDefault="00E56F99" w:rsidP="00B82D6C">
            <w:pPr>
              <w:rPr>
                <w:rFonts w:cs="Times New Roman"/>
                <w:sz w:val="24"/>
                <w:szCs w:val="24"/>
                <w:lang w:val="kk-KZ"/>
              </w:rPr>
            </w:pPr>
            <w:r w:rsidRPr="00E4527F">
              <w:rPr>
                <w:rFonts w:cs="Times New Roman"/>
                <w:sz w:val="24"/>
                <w:szCs w:val="24"/>
                <w:lang w:val="kk-KZ"/>
              </w:rPr>
              <w:t>82,14</w:t>
            </w:r>
          </w:p>
        </w:tc>
        <w:tc>
          <w:tcPr>
            <w:tcW w:w="993" w:type="dxa"/>
          </w:tcPr>
          <w:p w14:paraId="2FFDF80C" w14:textId="77777777" w:rsidR="00E56F99" w:rsidRPr="00E4527F" w:rsidRDefault="00E56F99" w:rsidP="00B82D6C">
            <w:pPr>
              <w:rPr>
                <w:rFonts w:cs="Times New Roman"/>
                <w:sz w:val="24"/>
                <w:szCs w:val="24"/>
                <w:lang w:val="kk-KZ"/>
              </w:rPr>
            </w:pPr>
            <w:r w:rsidRPr="00E4527F">
              <w:rPr>
                <w:rFonts w:cs="Times New Roman"/>
                <w:sz w:val="24"/>
                <w:szCs w:val="24"/>
                <w:lang w:val="kk-KZ"/>
              </w:rPr>
              <w:t>154</w:t>
            </w:r>
          </w:p>
        </w:tc>
        <w:tc>
          <w:tcPr>
            <w:tcW w:w="1120" w:type="dxa"/>
          </w:tcPr>
          <w:p w14:paraId="3D21A759" w14:textId="77777777" w:rsidR="00E56F99" w:rsidRPr="00E4527F" w:rsidRDefault="00E56F99" w:rsidP="00B82D6C">
            <w:pPr>
              <w:rPr>
                <w:rFonts w:cs="Times New Roman"/>
                <w:sz w:val="24"/>
                <w:szCs w:val="24"/>
                <w:lang w:val="kk-KZ"/>
              </w:rPr>
            </w:pPr>
            <w:r w:rsidRPr="00E4527F">
              <w:rPr>
                <w:rFonts w:cs="Times New Roman"/>
                <w:sz w:val="24"/>
                <w:szCs w:val="24"/>
                <w:lang w:val="kk-KZ"/>
              </w:rPr>
              <w:t>138,7</w:t>
            </w:r>
          </w:p>
        </w:tc>
        <w:tc>
          <w:tcPr>
            <w:tcW w:w="1348" w:type="dxa"/>
          </w:tcPr>
          <w:p w14:paraId="4F1DCF25" w14:textId="77777777" w:rsidR="00E56F99" w:rsidRPr="00E4527F" w:rsidRDefault="00E56F99" w:rsidP="00B82D6C">
            <w:pPr>
              <w:rPr>
                <w:rFonts w:cs="Times New Roman"/>
                <w:sz w:val="24"/>
                <w:szCs w:val="24"/>
                <w:lang w:val="kk-KZ"/>
              </w:rPr>
            </w:pPr>
            <w:r w:rsidRPr="00E4527F">
              <w:rPr>
                <w:rFonts w:cs="Times New Roman"/>
                <w:sz w:val="24"/>
                <w:szCs w:val="24"/>
                <w:lang w:val="kk-KZ"/>
              </w:rPr>
              <w:t>10,5</w:t>
            </w:r>
          </w:p>
        </w:tc>
        <w:tc>
          <w:tcPr>
            <w:tcW w:w="1467" w:type="dxa"/>
          </w:tcPr>
          <w:p w14:paraId="45A09D73" w14:textId="77777777" w:rsidR="00E56F99" w:rsidRPr="00E4527F" w:rsidRDefault="00E56F99" w:rsidP="00B82D6C">
            <w:pPr>
              <w:rPr>
                <w:rFonts w:cs="Times New Roman"/>
                <w:sz w:val="24"/>
                <w:szCs w:val="24"/>
                <w:lang w:val="kk-KZ"/>
              </w:rPr>
            </w:pPr>
            <w:r w:rsidRPr="00E4527F">
              <w:rPr>
                <w:rFonts w:cs="Times New Roman"/>
                <w:sz w:val="24"/>
                <w:szCs w:val="24"/>
                <w:lang w:val="kk-KZ"/>
              </w:rPr>
              <w:t>1,2</w:t>
            </w:r>
          </w:p>
        </w:tc>
        <w:tc>
          <w:tcPr>
            <w:tcW w:w="1200" w:type="dxa"/>
          </w:tcPr>
          <w:p w14:paraId="3DC52AE8" w14:textId="77777777" w:rsidR="00E56F99" w:rsidRPr="00E4527F" w:rsidRDefault="00E56F99" w:rsidP="00B82D6C">
            <w:pPr>
              <w:rPr>
                <w:rFonts w:cs="Times New Roman"/>
                <w:sz w:val="24"/>
                <w:szCs w:val="24"/>
                <w:lang w:val="kk-KZ"/>
              </w:rPr>
            </w:pPr>
            <w:r w:rsidRPr="00E4527F">
              <w:rPr>
                <w:rFonts w:cs="Times New Roman"/>
                <w:sz w:val="24"/>
                <w:szCs w:val="24"/>
                <w:lang w:val="kk-KZ"/>
              </w:rPr>
              <w:t>164,5</w:t>
            </w:r>
          </w:p>
        </w:tc>
        <w:tc>
          <w:tcPr>
            <w:tcW w:w="671" w:type="dxa"/>
          </w:tcPr>
          <w:p w14:paraId="500BCFDC" w14:textId="77777777" w:rsidR="00E56F99" w:rsidRPr="00E4527F" w:rsidRDefault="00E56F99" w:rsidP="00B82D6C">
            <w:pPr>
              <w:rPr>
                <w:rFonts w:cs="Times New Roman"/>
                <w:sz w:val="24"/>
                <w:szCs w:val="24"/>
                <w:lang w:val="kk-KZ"/>
              </w:rPr>
            </w:pPr>
            <w:r w:rsidRPr="00E4527F">
              <w:rPr>
                <w:rFonts w:cs="Times New Roman"/>
                <w:sz w:val="24"/>
                <w:szCs w:val="24"/>
                <w:lang w:val="kk-KZ"/>
              </w:rPr>
              <w:t>20</w:t>
            </w:r>
          </w:p>
        </w:tc>
      </w:tr>
      <w:tr w:rsidR="002E29D9" w:rsidRPr="00E4527F" w14:paraId="666A7BFA" w14:textId="77777777" w:rsidTr="002E29D9">
        <w:tc>
          <w:tcPr>
            <w:tcW w:w="1447" w:type="dxa"/>
          </w:tcPr>
          <w:p w14:paraId="4C0FA5F0" w14:textId="77777777" w:rsidR="00E56F99" w:rsidRPr="00E4527F" w:rsidRDefault="00E56F99" w:rsidP="00B82D6C">
            <w:pPr>
              <w:rPr>
                <w:rFonts w:cs="Times New Roman"/>
                <w:sz w:val="24"/>
                <w:szCs w:val="24"/>
                <w:lang w:val="kk-KZ"/>
              </w:rPr>
            </w:pPr>
            <w:r w:rsidRPr="00E4527F">
              <w:rPr>
                <w:rFonts w:cs="Times New Roman"/>
                <w:sz w:val="24"/>
                <w:szCs w:val="24"/>
                <w:lang w:val="kk-KZ"/>
              </w:rPr>
              <w:t>№4. Al-Mg + AlZr5 + AlLi10</w:t>
            </w:r>
          </w:p>
        </w:tc>
        <w:tc>
          <w:tcPr>
            <w:tcW w:w="1275" w:type="dxa"/>
          </w:tcPr>
          <w:p w14:paraId="0F5DD835" w14:textId="77777777" w:rsidR="00E56F99" w:rsidRPr="00E4527F" w:rsidRDefault="00E56F99" w:rsidP="00B82D6C">
            <w:pPr>
              <w:rPr>
                <w:rFonts w:cs="Times New Roman"/>
                <w:sz w:val="24"/>
                <w:szCs w:val="24"/>
                <w:lang w:val="kk-KZ"/>
              </w:rPr>
            </w:pPr>
            <w:r w:rsidRPr="00E4527F">
              <w:rPr>
                <w:rFonts w:cs="Times New Roman"/>
                <w:sz w:val="24"/>
                <w:szCs w:val="24"/>
                <w:lang w:val="kk-KZ"/>
              </w:rPr>
              <w:t>69,1</w:t>
            </w:r>
          </w:p>
        </w:tc>
        <w:tc>
          <w:tcPr>
            <w:tcW w:w="993" w:type="dxa"/>
          </w:tcPr>
          <w:p w14:paraId="1E3C31F0" w14:textId="77777777" w:rsidR="00E56F99" w:rsidRPr="00E4527F" w:rsidRDefault="00E56F99" w:rsidP="00B82D6C">
            <w:pPr>
              <w:rPr>
                <w:rFonts w:cs="Times New Roman"/>
                <w:sz w:val="24"/>
                <w:szCs w:val="24"/>
                <w:lang w:val="kk-KZ"/>
              </w:rPr>
            </w:pPr>
            <w:r w:rsidRPr="00E4527F">
              <w:rPr>
                <w:rFonts w:cs="Times New Roman"/>
                <w:sz w:val="24"/>
                <w:szCs w:val="24"/>
                <w:lang w:val="kk-KZ"/>
              </w:rPr>
              <w:t>97,2</w:t>
            </w:r>
          </w:p>
        </w:tc>
        <w:tc>
          <w:tcPr>
            <w:tcW w:w="1120" w:type="dxa"/>
          </w:tcPr>
          <w:p w14:paraId="06547F03" w14:textId="77777777" w:rsidR="00E56F99" w:rsidRPr="00E4527F" w:rsidRDefault="00E56F99" w:rsidP="00B82D6C">
            <w:pPr>
              <w:rPr>
                <w:rFonts w:cs="Times New Roman"/>
                <w:sz w:val="24"/>
                <w:szCs w:val="24"/>
                <w:lang w:val="kk-KZ"/>
              </w:rPr>
            </w:pPr>
            <w:r w:rsidRPr="00E4527F">
              <w:rPr>
                <w:rFonts w:cs="Times New Roman"/>
                <w:sz w:val="24"/>
                <w:szCs w:val="24"/>
                <w:lang w:val="kk-KZ"/>
              </w:rPr>
              <w:t>99,5</w:t>
            </w:r>
          </w:p>
        </w:tc>
        <w:tc>
          <w:tcPr>
            <w:tcW w:w="1348" w:type="dxa"/>
          </w:tcPr>
          <w:p w14:paraId="729939C1" w14:textId="77777777" w:rsidR="00E56F99" w:rsidRPr="00E4527F" w:rsidRDefault="00E56F99" w:rsidP="00B82D6C">
            <w:pPr>
              <w:rPr>
                <w:rFonts w:cs="Times New Roman"/>
                <w:sz w:val="24"/>
                <w:szCs w:val="24"/>
                <w:lang w:val="kk-KZ"/>
              </w:rPr>
            </w:pPr>
            <w:r w:rsidRPr="00E4527F">
              <w:rPr>
                <w:rFonts w:cs="Times New Roman"/>
                <w:sz w:val="24"/>
                <w:szCs w:val="24"/>
                <w:lang w:val="kk-KZ"/>
              </w:rPr>
              <w:t>9,5</w:t>
            </w:r>
          </w:p>
        </w:tc>
        <w:tc>
          <w:tcPr>
            <w:tcW w:w="1467" w:type="dxa"/>
          </w:tcPr>
          <w:p w14:paraId="7B498CA2" w14:textId="77777777" w:rsidR="00E56F99" w:rsidRPr="00E4527F" w:rsidRDefault="00E56F99" w:rsidP="00B82D6C">
            <w:pPr>
              <w:rPr>
                <w:rFonts w:cs="Times New Roman"/>
                <w:sz w:val="24"/>
                <w:szCs w:val="24"/>
                <w:lang w:val="kk-KZ"/>
              </w:rPr>
            </w:pPr>
            <w:r w:rsidRPr="00E4527F">
              <w:rPr>
                <w:rFonts w:cs="Times New Roman"/>
                <w:sz w:val="24"/>
                <w:szCs w:val="24"/>
                <w:lang w:val="kk-KZ"/>
              </w:rPr>
              <w:t>0,9</w:t>
            </w:r>
          </w:p>
        </w:tc>
        <w:tc>
          <w:tcPr>
            <w:tcW w:w="1200" w:type="dxa"/>
          </w:tcPr>
          <w:p w14:paraId="4FA515DE" w14:textId="77777777" w:rsidR="00E56F99" w:rsidRPr="00E4527F" w:rsidRDefault="00E56F99" w:rsidP="00B82D6C">
            <w:pPr>
              <w:rPr>
                <w:rFonts w:cs="Times New Roman"/>
                <w:sz w:val="24"/>
                <w:szCs w:val="24"/>
                <w:lang w:val="kk-KZ"/>
              </w:rPr>
            </w:pPr>
            <w:r w:rsidRPr="00E4527F">
              <w:rPr>
                <w:rFonts w:cs="Times New Roman"/>
                <w:sz w:val="24"/>
                <w:szCs w:val="24"/>
                <w:lang w:val="kk-KZ"/>
              </w:rPr>
              <w:t>119</w:t>
            </w:r>
          </w:p>
        </w:tc>
        <w:tc>
          <w:tcPr>
            <w:tcW w:w="671" w:type="dxa"/>
          </w:tcPr>
          <w:p w14:paraId="0B44B899" w14:textId="77777777" w:rsidR="00E56F99" w:rsidRPr="00E4527F" w:rsidRDefault="00E56F99" w:rsidP="00B82D6C">
            <w:pPr>
              <w:rPr>
                <w:rFonts w:cs="Times New Roman"/>
                <w:sz w:val="24"/>
                <w:szCs w:val="24"/>
                <w:lang w:val="kk-KZ"/>
              </w:rPr>
            </w:pPr>
            <w:r w:rsidRPr="00E4527F">
              <w:rPr>
                <w:rFonts w:cs="Times New Roman"/>
                <w:sz w:val="24"/>
                <w:szCs w:val="24"/>
                <w:lang w:val="kk-KZ"/>
              </w:rPr>
              <w:t>32,6</w:t>
            </w:r>
          </w:p>
        </w:tc>
      </w:tr>
      <w:tr w:rsidR="002E29D9" w:rsidRPr="00E4527F" w14:paraId="25C2CBC3" w14:textId="77777777" w:rsidTr="002E29D9">
        <w:tc>
          <w:tcPr>
            <w:tcW w:w="1447" w:type="dxa"/>
          </w:tcPr>
          <w:p w14:paraId="1E232114" w14:textId="77777777" w:rsidR="00E56F99" w:rsidRPr="00E4527F" w:rsidRDefault="00E56F99" w:rsidP="00B82D6C">
            <w:pPr>
              <w:rPr>
                <w:rFonts w:cs="Times New Roman"/>
                <w:sz w:val="24"/>
                <w:szCs w:val="24"/>
                <w:lang w:val="kk-KZ"/>
              </w:rPr>
            </w:pPr>
            <w:r w:rsidRPr="00E4527F">
              <w:rPr>
                <w:rFonts w:cs="Times New Roman"/>
                <w:sz w:val="24"/>
                <w:szCs w:val="24"/>
                <w:lang w:val="kk-KZ"/>
              </w:rPr>
              <w:t>№5. Al-Mg + AlZr5 + Li</w:t>
            </w:r>
          </w:p>
        </w:tc>
        <w:tc>
          <w:tcPr>
            <w:tcW w:w="1275" w:type="dxa"/>
          </w:tcPr>
          <w:p w14:paraId="44B8CE63" w14:textId="77777777" w:rsidR="00E56F99" w:rsidRPr="00E4527F" w:rsidRDefault="00E56F99" w:rsidP="00B82D6C">
            <w:pPr>
              <w:rPr>
                <w:rFonts w:cs="Times New Roman"/>
                <w:sz w:val="24"/>
                <w:szCs w:val="24"/>
                <w:lang w:val="kk-KZ"/>
              </w:rPr>
            </w:pPr>
            <w:r w:rsidRPr="00E4527F">
              <w:rPr>
                <w:rFonts w:cs="Times New Roman"/>
                <w:sz w:val="24"/>
                <w:szCs w:val="24"/>
                <w:lang w:val="kk-KZ"/>
              </w:rPr>
              <w:t>85,0</w:t>
            </w:r>
          </w:p>
        </w:tc>
        <w:tc>
          <w:tcPr>
            <w:tcW w:w="993" w:type="dxa"/>
          </w:tcPr>
          <w:p w14:paraId="00D288CE" w14:textId="77777777" w:rsidR="00E56F99" w:rsidRPr="00E4527F" w:rsidRDefault="00E56F99" w:rsidP="00B82D6C">
            <w:pPr>
              <w:rPr>
                <w:rFonts w:cs="Times New Roman"/>
                <w:sz w:val="24"/>
                <w:szCs w:val="24"/>
                <w:lang w:val="kk-KZ"/>
              </w:rPr>
            </w:pPr>
            <w:r w:rsidRPr="00E4527F">
              <w:rPr>
                <w:rFonts w:cs="Times New Roman"/>
                <w:sz w:val="24"/>
                <w:szCs w:val="24"/>
                <w:lang w:val="kk-KZ"/>
              </w:rPr>
              <w:t>139</w:t>
            </w:r>
          </w:p>
        </w:tc>
        <w:tc>
          <w:tcPr>
            <w:tcW w:w="1120" w:type="dxa"/>
          </w:tcPr>
          <w:p w14:paraId="27D6FC56" w14:textId="77777777" w:rsidR="00E56F99" w:rsidRPr="00E4527F" w:rsidRDefault="00E56F99" w:rsidP="00B82D6C">
            <w:pPr>
              <w:rPr>
                <w:rFonts w:cs="Times New Roman"/>
                <w:sz w:val="24"/>
                <w:szCs w:val="24"/>
                <w:lang w:val="kk-KZ"/>
              </w:rPr>
            </w:pPr>
            <w:r w:rsidRPr="00E4527F">
              <w:rPr>
                <w:rFonts w:cs="Times New Roman"/>
                <w:sz w:val="24"/>
                <w:szCs w:val="24"/>
                <w:lang w:val="kk-KZ"/>
              </w:rPr>
              <w:t>149,6</w:t>
            </w:r>
          </w:p>
        </w:tc>
        <w:tc>
          <w:tcPr>
            <w:tcW w:w="1348" w:type="dxa"/>
          </w:tcPr>
          <w:p w14:paraId="7D9B3D3E" w14:textId="77777777" w:rsidR="00E56F99" w:rsidRPr="00E4527F" w:rsidRDefault="00E56F99" w:rsidP="00B82D6C">
            <w:pPr>
              <w:rPr>
                <w:rFonts w:cs="Times New Roman"/>
                <w:sz w:val="24"/>
                <w:szCs w:val="24"/>
                <w:lang w:val="kk-KZ"/>
              </w:rPr>
            </w:pPr>
            <w:r w:rsidRPr="00E4527F">
              <w:rPr>
                <w:rFonts w:cs="Times New Roman"/>
                <w:sz w:val="24"/>
                <w:szCs w:val="24"/>
                <w:lang w:val="kk-KZ"/>
              </w:rPr>
              <w:t>12</w:t>
            </w:r>
          </w:p>
        </w:tc>
        <w:tc>
          <w:tcPr>
            <w:tcW w:w="1467" w:type="dxa"/>
          </w:tcPr>
          <w:p w14:paraId="47895C3C" w14:textId="77777777" w:rsidR="00E56F99" w:rsidRPr="00E4527F" w:rsidRDefault="00E56F99" w:rsidP="00B82D6C">
            <w:pPr>
              <w:rPr>
                <w:rFonts w:cs="Times New Roman"/>
                <w:sz w:val="24"/>
                <w:szCs w:val="24"/>
                <w:lang w:val="kk-KZ"/>
              </w:rPr>
            </w:pPr>
            <w:r w:rsidRPr="00E4527F">
              <w:rPr>
                <w:rFonts w:cs="Times New Roman"/>
                <w:sz w:val="24"/>
                <w:szCs w:val="24"/>
                <w:lang w:val="kk-KZ"/>
              </w:rPr>
              <w:t>0,83</w:t>
            </w:r>
          </w:p>
        </w:tc>
        <w:tc>
          <w:tcPr>
            <w:tcW w:w="1200" w:type="dxa"/>
          </w:tcPr>
          <w:p w14:paraId="7BA450D2" w14:textId="77777777" w:rsidR="00E56F99" w:rsidRPr="00E4527F" w:rsidRDefault="00E56F99" w:rsidP="00B82D6C">
            <w:pPr>
              <w:rPr>
                <w:rFonts w:cs="Times New Roman"/>
                <w:sz w:val="24"/>
                <w:szCs w:val="24"/>
                <w:lang w:val="kk-KZ"/>
              </w:rPr>
            </w:pPr>
            <w:r w:rsidRPr="00E4527F">
              <w:rPr>
                <w:rFonts w:cs="Times New Roman"/>
                <w:sz w:val="24"/>
                <w:szCs w:val="24"/>
                <w:lang w:val="kk-KZ"/>
              </w:rPr>
              <w:t>175,2</w:t>
            </w:r>
          </w:p>
        </w:tc>
        <w:tc>
          <w:tcPr>
            <w:tcW w:w="671" w:type="dxa"/>
          </w:tcPr>
          <w:p w14:paraId="69BD7F20" w14:textId="77777777" w:rsidR="00E56F99" w:rsidRPr="00E4527F" w:rsidRDefault="00E56F99" w:rsidP="00B82D6C">
            <w:pPr>
              <w:rPr>
                <w:rFonts w:cs="Times New Roman"/>
                <w:sz w:val="24"/>
                <w:szCs w:val="24"/>
                <w:lang w:val="kk-KZ"/>
              </w:rPr>
            </w:pPr>
            <w:r w:rsidRPr="00E4527F">
              <w:rPr>
                <w:rFonts w:cs="Times New Roman"/>
                <w:sz w:val="24"/>
                <w:szCs w:val="24"/>
                <w:lang w:val="kk-KZ"/>
              </w:rPr>
              <w:t>20</w:t>
            </w:r>
          </w:p>
        </w:tc>
      </w:tr>
    </w:tbl>
    <w:p w14:paraId="3D0FC936" w14:textId="77777777" w:rsidR="00E56F99" w:rsidRPr="00E4527F" w:rsidRDefault="00E56F99" w:rsidP="00E56F99">
      <w:pPr>
        <w:spacing w:after="0"/>
        <w:ind w:firstLine="567"/>
        <w:contextualSpacing/>
        <w:jc w:val="both"/>
        <w:rPr>
          <w:rFonts w:cs="Times New Roman"/>
          <w:szCs w:val="28"/>
          <w:lang w:val="kk-KZ"/>
        </w:rPr>
      </w:pPr>
    </w:p>
    <w:p w14:paraId="4FC11DAE" w14:textId="6DC04CF8" w:rsidR="002E29D9" w:rsidRPr="00E4527F" w:rsidRDefault="002E29D9" w:rsidP="002E29D9">
      <w:pPr>
        <w:spacing w:after="0"/>
        <w:ind w:firstLine="567"/>
        <w:contextualSpacing/>
        <w:jc w:val="both"/>
        <w:rPr>
          <w:rFonts w:cs="Times New Roman"/>
          <w:szCs w:val="28"/>
          <w:lang w:val="kk-KZ"/>
        </w:rPr>
      </w:pPr>
      <w:r w:rsidRPr="00E4527F">
        <w:rPr>
          <w:rFonts w:cs="Times New Roman"/>
          <w:szCs w:val="28"/>
          <w:lang w:val="kk-KZ"/>
        </w:rPr>
        <w:t xml:space="preserve">15-кестеден көрініп тұрғандай, №5 сериялы қорытпалар №1 сериясының </w:t>
      </w:r>
      <w:r w:rsidR="000542B8">
        <w:rPr>
          <w:rFonts w:cs="Times New Roman"/>
          <w:szCs w:val="28"/>
          <w:lang w:val="kk-KZ"/>
        </w:rPr>
        <w:t>бастапқы</w:t>
      </w:r>
      <w:r w:rsidRPr="00E4527F">
        <w:rPr>
          <w:rFonts w:cs="Times New Roman"/>
          <w:szCs w:val="28"/>
          <w:lang w:val="kk-KZ"/>
        </w:rPr>
        <w:t xml:space="preserve"> қорытпаларымен салыстырғанда Бринелль бойынша қаттылықтың 81,7 HB-ден 85 HB-ге дейін, сығуға арналған серпімділік шегінің 88,3 МПа-дан 149,6 МПа-ға дейін, ал сығуға арналған ағым шегінің 118,4 МПа-дан 175,2 МПа-ға дейін артқанын көрсетті. Ең төмен қаттылық және микро</w:t>
      </w:r>
      <w:r w:rsidR="000542B8">
        <w:rPr>
          <w:rFonts w:cs="Times New Roman"/>
          <w:szCs w:val="28"/>
          <w:lang w:val="kk-KZ"/>
        </w:rPr>
        <w:t>қаттылық</w:t>
      </w:r>
      <w:r w:rsidRPr="00E4527F">
        <w:rPr>
          <w:rFonts w:cs="Times New Roman"/>
          <w:szCs w:val="28"/>
          <w:lang w:val="kk-KZ"/>
        </w:rPr>
        <w:t xml:space="preserve"> көрсеткіштері №4 сериялы үлгілерде байқалды.</w:t>
      </w:r>
    </w:p>
    <w:p w14:paraId="3ABADE2D" w14:textId="210BA803" w:rsidR="002E29D9" w:rsidRDefault="002E29D9" w:rsidP="00D16CDD">
      <w:pPr>
        <w:spacing w:after="0"/>
        <w:ind w:firstLine="567"/>
        <w:contextualSpacing/>
        <w:jc w:val="both"/>
        <w:rPr>
          <w:rFonts w:cs="Times New Roman"/>
          <w:szCs w:val="28"/>
          <w:lang w:val="kk-KZ"/>
        </w:rPr>
      </w:pPr>
      <w:r w:rsidRPr="00E4527F">
        <w:rPr>
          <w:rFonts w:cs="Times New Roman"/>
          <w:szCs w:val="28"/>
          <w:lang w:val="kk-KZ"/>
        </w:rPr>
        <w:t xml:space="preserve">5 минуттық ұстау уақытымен балқыту кезінде алынған №5 сериялы Al-Mg-Zr-Li қорытпа үлгілерінің </w:t>
      </w:r>
      <w:r w:rsidR="000542B8">
        <w:rPr>
          <w:rFonts w:cs="Times New Roman"/>
          <w:szCs w:val="28"/>
          <w:lang w:val="kk-KZ"/>
        </w:rPr>
        <w:t>қысу</w:t>
      </w:r>
      <w:r w:rsidRPr="00E4527F">
        <w:rPr>
          <w:rFonts w:cs="Times New Roman"/>
          <w:szCs w:val="28"/>
          <w:lang w:val="kk-KZ"/>
        </w:rPr>
        <w:t xml:space="preserve"> беріктік сынағының нәтижелері </w:t>
      </w:r>
      <w:r w:rsidR="00610569">
        <w:rPr>
          <w:rFonts w:cs="Times New Roman"/>
          <w:szCs w:val="28"/>
          <w:lang w:val="kk-KZ"/>
        </w:rPr>
        <w:t>32</w:t>
      </w:r>
      <w:r w:rsidRPr="00E4527F">
        <w:rPr>
          <w:rFonts w:cs="Times New Roman"/>
          <w:szCs w:val="28"/>
          <w:lang w:val="kk-KZ"/>
        </w:rPr>
        <w:t>-суретте көрсетілген.</w:t>
      </w:r>
    </w:p>
    <w:p w14:paraId="4A8DC1E3" w14:textId="77777777" w:rsidR="00D16CDD" w:rsidRPr="00E4527F" w:rsidRDefault="00D16CDD" w:rsidP="00D16CDD">
      <w:pPr>
        <w:spacing w:after="0"/>
        <w:ind w:firstLine="567"/>
        <w:contextualSpacing/>
        <w:jc w:val="both"/>
        <w:rPr>
          <w:rFonts w:cs="Times New Roman"/>
          <w:szCs w:val="28"/>
          <w:lang w:val="kk-KZ"/>
        </w:rPr>
      </w:pPr>
    </w:p>
    <w:p w14:paraId="475C6F0E" w14:textId="72EF75C1" w:rsidR="00E56F99" w:rsidRPr="00E4527F" w:rsidRDefault="00D16CDD" w:rsidP="00E56F99">
      <w:pPr>
        <w:pStyle w:val="Default"/>
        <w:tabs>
          <w:tab w:val="left" w:pos="851"/>
        </w:tabs>
        <w:jc w:val="center"/>
        <w:rPr>
          <w:rFonts w:eastAsia="Times New Roman"/>
          <w:sz w:val="28"/>
          <w:szCs w:val="28"/>
          <w:lang w:val="kk-KZ" w:eastAsia="ru-RU"/>
        </w:rPr>
      </w:pPr>
      <w:r w:rsidRPr="00D16CDD">
        <w:rPr>
          <w:rFonts w:eastAsia="Times New Roman"/>
          <w:sz w:val="28"/>
          <w:szCs w:val="28"/>
          <w:lang w:val="kk-KZ" w:eastAsia="ru-RU"/>
        </w:rPr>
        <w:drawing>
          <wp:inline distT="0" distB="0" distL="0" distR="0" wp14:anchorId="67855F9A" wp14:editId="4C9C3E37">
            <wp:extent cx="4224159" cy="2596550"/>
            <wp:effectExtent l="0" t="0" r="5080" b="0"/>
            <wp:docPr id="11977146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714610" name=""/>
                    <pic:cNvPicPr/>
                  </pic:nvPicPr>
                  <pic:blipFill>
                    <a:blip r:embed="rId59"/>
                    <a:stretch>
                      <a:fillRect/>
                    </a:stretch>
                  </pic:blipFill>
                  <pic:spPr>
                    <a:xfrm>
                      <a:off x="0" y="0"/>
                      <a:ext cx="4259492" cy="2618269"/>
                    </a:xfrm>
                    <a:prstGeom prst="rect">
                      <a:avLst/>
                    </a:prstGeom>
                  </pic:spPr>
                </pic:pic>
              </a:graphicData>
            </a:graphic>
          </wp:inline>
        </w:drawing>
      </w:r>
    </w:p>
    <w:p w14:paraId="758BDC1B" w14:textId="6C67EF69" w:rsidR="002E29D9" w:rsidRDefault="002E29D9" w:rsidP="002E29D9">
      <w:pPr>
        <w:pStyle w:val="a4"/>
        <w:spacing w:after="0"/>
        <w:ind w:left="0"/>
        <w:jc w:val="center"/>
        <w:rPr>
          <w:rFonts w:ascii="Times New Roman" w:hAnsi="Times New Roman" w:cs="Times New Roman"/>
          <w:kern w:val="2"/>
          <w:sz w:val="28"/>
          <w:szCs w:val="28"/>
          <w:lang w:val="kk-KZ"/>
          <w14:ligatures w14:val="standardContextual"/>
        </w:rPr>
      </w:pPr>
      <w:r w:rsidRPr="00E4527F">
        <w:rPr>
          <w:rFonts w:ascii="Times New Roman" w:hAnsi="Times New Roman" w:cs="Times New Roman"/>
          <w:kern w:val="2"/>
          <w:sz w:val="28"/>
          <w:szCs w:val="28"/>
          <w:lang w:val="kk-KZ"/>
          <w14:ligatures w14:val="standardContextual"/>
        </w:rPr>
        <w:t xml:space="preserve">Сурет </w:t>
      </w:r>
      <w:r w:rsidR="00610569">
        <w:rPr>
          <w:rFonts w:ascii="Times New Roman" w:hAnsi="Times New Roman" w:cs="Times New Roman"/>
          <w:kern w:val="2"/>
          <w:sz w:val="28"/>
          <w:szCs w:val="28"/>
          <w:lang w:val="kk-KZ"/>
          <w14:ligatures w14:val="standardContextual"/>
        </w:rPr>
        <w:t>32</w:t>
      </w:r>
      <w:r w:rsidR="00AC49C9" w:rsidRPr="00E4527F">
        <w:rPr>
          <w:rFonts w:ascii="Times New Roman" w:hAnsi="Times New Roman" w:cs="Times New Roman"/>
          <w:kern w:val="2"/>
          <w:sz w:val="28"/>
          <w:szCs w:val="28"/>
          <w:lang w:val="kk-KZ"/>
          <w14:ligatures w14:val="standardContextual"/>
        </w:rPr>
        <w:t xml:space="preserve"> </w:t>
      </w:r>
      <w:r w:rsidR="0091578B">
        <w:rPr>
          <w:rFonts w:ascii="Times New Roman" w:hAnsi="Times New Roman" w:cs="Times New Roman"/>
          <w:kern w:val="2"/>
          <w:sz w:val="28"/>
          <w:szCs w:val="28"/>
          <w:lang w:val="kk-KZ"/>
          <w14:ligatures w14:val="standardContextual"/>
        </w:rPr>
        <w:t>-</w:t>
      </w:r>
      <w:r w:rsidRPr="00E4527F">
        <w:rPr>
          <w:rFonts w:ascii="Times New Roman" w:hAnsi="Times New Roman" w:cs="Times New Roman"/>
          <w:kern w:val="2"/>
          <w:sz w:val="28"/>
          <w:szCs w:val="28"/>
          <w:lang w:val="kk-KZ"/>
          <w14:ligatures w14:val="standardContextual"/>
        </w:rPr>
        <w:t xml:space="preserve"> №5 сериялы эксперименттерде балқыту уақыты 5 минут болған жағдайда алынған Al-Mg-Zr-Li қорытпа үлгілерінің сығу беріктігі</w:t>
      </w:r>
    </w:p>
    <w:p w14:paraId="2EEBC867" w14:textId="77777777" w:rsidR="000542B8" w:rsidRPr="00E4527F" w:rsidRDefault="000542B8" w:rsidP="002E29D9">
      <w:pPr>
        <w:pStyle w:val="a4"/>
        <w:spacing w:after="0"/>
        <w:ind w:left="0"/>
        <w:jc w:val="center"/>
        <w:rPr>
          <w:rFonts w:ascii="Times New Roman" w:hAnsi="Times New Roman" w:cs="Times New Roman"/>
          <w:kern w:val="2"/>
          <w:sz w:val="28"/>
          <w:szCs w:val="28"/>
          <w:lang w:val="kk-KZ"/>
          <w14:ligatures w14:val="standardContextual"/>
        </w:rPr>
      </w:pPr>
    </w:p>
    <w:p w14:paraId="5462C3B1" w14:textId="6AEA3DC6" w:rsidR="002E29D9" w:rsidRPr="00E4527F" w:rsidRDefault="00610569" w:rsidP="002E29D9">
      <w:pPr>
        <w:pStyle w:val="a4"/>
        <w:spacing w:after="0"/>
        <w:ind w:left="0" w:firstLine="567"/>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lastRenderedPageBreak/>
        <w:t>32</w:t>
      </w:r>
      <w:r w:rsidR="002E29D9" w:rsidRPr="00E4527F">
        <w:rPr>
          <w:rFonts w:ascii="Times New Roman" w:hAnsi="Times New Roman" w:cs="Times New Roman"/>
          <w:kern w:val="2"/>
          <w:sz w:val="28"/>
          <w:szCs w:val="28"/>
          <w:lang w:val="kk-KZ"/>
          <w14:ligatures w14:val="standardContextual"/>
        </w:rPr>
        <w:t xml:space="preserve">-суреттен көріп отырғанымыздай, серпімділік модулі 12 ГПа-ны, ал пластикалық деформация модулі 0,83 ГПа-ны құрайды. Al-Mg-Zr құрамына литий енгізу нәтижесінде, базалық Al-Mg қорытпасымен салыстырғанда, серпімділік модулі 13,5 ГПа-дан 12 ГПа-ға дейін аздап төмендегені байқалады, пластикалық деформация модулі де 1,12 МПа-дан 0,83 МПа-ға дейін төмендейді. </w:t>
      </w:r>
    </w:p>
    <w:p w14:paraId="3938EC88" w14:textId="696FB8B4" w:rsidR="002E29D9" w:rsidRPr="00E4527F" w:rsidRDefault="002E29D9" w:rsidP="002E29D9">
      <w:pPr>
        <w:pStyle w:val="a4"/>
        <w:spacing w:after="0"/>
        <w:ind w:left="0" w:firstLine="567"/>
        <w:jc w:val="both"/>
        <w:rPr>
          <w:rFonts w:ascii="Times New Roman" w:hAnsi="Times New Roman" w:cs="Times New Roman"/>
          <w:kern w:val="2"/>
          <w:sz w:val="28"/>
          <w:szCs w:val="28"/>
          <w:lang w:val="kk-KZ"/>
          <w14:ligatures w14:val="standardContextual"/>
        </w:rPr>
      </w:pPr>
      <w:r w:rsidRPr="00E4527F">
        <w:rPr>
          <w:rFonts w:ascii="Times New Roman" w:hAnsi="Times New Roman" w:cs="Times New Roman"/>
          <w:kern w:val="2"/>
          <w:sz w:val="28"/>
          <w:szCs w:val="28"/>
          <w:lang w:val="kk-KZ"/>
          <w14:ligatures w14:val="standardContextual"/>
        </w:rPr>
        <w:t xml:space="preserve">№4 және №5 сериялы эксперименттер нәтижесінде Al-Mg-Zr-Li қорытпасын инертті газ ортасында балқытудың режимдері пысықталды. Al-Mg-Zr балқымасына литийді енгізу процесі зерттеліп, нәтижелері алынды. Алынған Al-Mg-Zr-Li жүйесінің үлгілерінің химиялық құрамы зерттелді. Қорытпаның оңтайлы </w:t>
      </w:r>
      <w:r w:rsidR="00B83177">
        <w:rPr>
          <w:rFonts w:ascii="Times New Roman" w:hAnsi="Times New Roman" w:cs="Times New Roman"/>
          <w:kern w:val="2"/>
          <w:sz w:val="28"/>
          <w:szCs w:val="28"/>
          <w:lang w:val="kk-KZ"/>
          <w14:ligatures w14:val="standardContextual"/>
        </w:rPr>
        <w:t>легірлеуші</w:t>
      </w:r>
      <w:r w:rsidRPr="00E4527F">
        <w:rPr>
          <w:rFonts w:ascii="Times New Roman" w:hAnsi="Times New Roman" w:cs="Times New Roman"/>
          <w:kern w:val="2"/>
          <w:sz w:val="28"/>
          <w:szCs w:val="28"/>
          <w:lang w:val="kk-KZ"/>
          <w14:ligatures w14:val="standardContextual"/>
        </w:rPr>
        <w:t xml:space="preserve"> элементтер құрамы анықталды: Al </w:t>
      </w:r>
      <w:r w:rsidR="0091578B">
        <w:rPr>
          <w:rFonts w:ascii="Times New Roman" w:hAnsi="Times New Roman" w:cs="Times New Roman"/>
          <w:kern w:val="2"/>
          <w:sz w:val="28"/>
          <w:szCs w:val="28"/>
          <w:lang w:val="kk-KZ"/>
          <w14:ligatures w14:val="standardContextual"/>
        </w:rPr>
        <w:t>-</w:t>
      </w:r>
      <w:r w:rsidRPr="00E4527F">
        <w:rPr>
          <w:rFonts w:ascii="Times New Roman" w:hAnsi="Times New Roman" w:cs="Times New Roman"/>
          <w:kern w:val="2"/>
          <w:sz w:val="28"/>
          <w:szCs w:val="28"/>
          <w:lang w:val="kk-KZ"/>
          <w14:ligatures w14:val="standardContextual"/>
        </w:rPr>
        <w:t xml:space="preserve"> 92,245%, Mg </w:t>
      </w:r>
      <w:r w:rsidR="0091578B">
        <w:rPr>
          <w:rFonts w:ascii="Times New Roman" w:hAnsi="Times New Roman" w:cs="Times New Roman"/>
          <w:kern w:val="2"/>
          <w:sz w:val="28"/>
          <w:szCs w:val="28"/>
          <w:lang w:val="kk-KZ"/>
          <w14:ligatures w14:val="standardContextual"/>
        </w:rPr>
        <w:t>-</w:t>
      </w:r>
      <w:r w:rsidRPr="00E4527F">
        <w:rPr>
          <w:rFonts w:ascii="Times New Roman" w:hAnsi="Times New Roman" w:cs="Times New Roman"/>
          <w:kern w:val="2"/>
          <w:sz w:val="28"/>
          <w:szCs w:val="28"/>
          <w:lang w:val="kk-KZ"/>
          <w14:ligatures w14:val="standardContextual"/>
        </w:rPr>
        <w:t xml:space="preserve"> 5,00%, Zr </w:t>
      </w:r>
      <w:r w:rsidR="0091578B">
        <w:rPr>
          <w:rFonts w:ascii="Times New Roman" w:hAnsi="Times New Roman" w:cs="Times New Roman"/>
          <w:kern w:val="2"/>
          <w:sz w:val="28"/>
          <w:szCs w:val="28"/>
          <w:lang w:val="kk-KZ"/>
          <w14:ligatures w14:val="standardContextual"/>
        </w:rPr>
        <w:t>-</w:t>
      </w:r>
      <w:r w:rsidRPr="00E4527F">
        <w:rPr>
          <w:rFonts w:ascii="Times New Roman" w:hAnsi="Times New Roman" w:cs="Times New Roman"/>
          <w:kern w:val="2"/>
          <w:sz w:val="28"/>
          <w:szCs w:val="28"/>
          <w:lang w:val="kk-KZ"/>
          <w14:ligatures w14:val="standardContextual"/>
        </w:rPr>
        <w:t xml:space="preserve"> 0,105%, Li </w:t>
      </w:r>
      <w:r w:rsidR="0091578B">
        <w:rPr>
          <w:rFonts w:ascii="Times New Roman" w:hAnsi="Times New Roman" w:cs="Times New Roman"/>
          <w:kern w:val="2"/>
          <w:sz w:val="28"/>
          <w:szCs w:val="28"/>
          <w:lang w:val="kk-KZ"/>
          <w14:ligatures w14:val="standardContextual"/>
        </w:rPr>
        <w:t>-</w:t>
      </w:r>
      <w:r w:rsidRPr="00E4527F">
        <w:rPr>
          <w:rFonts w:ascii="Times New Roman" w:hAnsi="Times New Roman" w:cs="Times New Roman"/>
          <w:kern w:val="2"/>
          <w:sz w:val="28"/>
          <w:szCs w:val="28"/>
          <w:lang w:val="kk-KZ"/>
          <w14:ligatures w14:val="standardContextual"/>
        </w:rPr>
        <w:t xml:space="preserve"> 2,21%, Si </w:t>
      </w:r>
      <w:r w:rsidR="0091578B">
        <w:rPr>
          <w:rFonts w:ascii="Times New Roman" w:hAnsi="Times New Roman" w:cs="Times New Roman"/>
          <w:kern w:val="2"/>
          <w:sz w:val="28"/>
          <w:szCs w:val="28"/>
          <w:lang w:val="kk-KZ"/>
          <w14:ligatures w14:val="standardContextual"/>
        </w:rPr>
        <w:t>-</w:t>
      </w:r>
      <w:r w:rsidRPr="00E4527F">
        <w:rPr>
          <w:rFonts w:ascii="Times New Roman" w:hAnsi="Times New Roman" w:cs="Times New Roman"/>
          <w:kern w:val="2"/>
          <w:sz w:val="28"/>
          <w:szCs w:val="28"/>
          <w:lang w:val="kk-KZ"/>
          <w14:ligatures w14:val="standardContextual"/>
        </w:rPr>
        <w:t xml:space="preserve"> 0,238%, балқыту режимі келесідей: алюминий, литий және цирконий лигатурасын 700°C температурада аргон атмосферасында балқыту, магнийді 700°C температурада аргон ортасында енгізу және 5 минуттық ұстау. Алынған Al-Mg-Zr-Li жүйесінің үлгілерінің фазалық құрамы зерттеліп, келесі фазалар анықталды: Al, Al құрамындағы Si және Mg қатты ерітіндісі, Al₃Mg₂, Al₃Zr, AlLi, Al₄Li₉.</w:t>
      </w:r>
    </w:p>
    <w:p w14:paraId="274537C4" w14:textId="0A9A97D2" w:rsidR="00DF0F35" w:rsidRPr="00E4527F" w:rsidRDefault="002E29D9" w:rsidP="00502CBE">
      <w:pPr>
        <w:pStyle w:val="a4"/>
        <w:spacing w:after="0" w:line="240" w:lineRule="auto"/>
        <w:ind w:left="0" w:firstLine="567"/>
        <w:jc w:val="both"/>
        <w:rPr>
          <w:rFonts w:cs="Times New Roman"/>
          <w:szCs w:val="28"/>
          <w:lang w:val="kk-KZ"/>
        </w:rPr>
      </w:pPr>
      <w:r w:rsidRPr="00E4527F">
        <w:rPr>
          <w:rFonts w:ascii="Times New Roman" w:hAnsi="Times New Roman" w:cs="Times New Roman"/>
          <w:kern w:val="2"/>
          <w:sz w:val="28"/>
          <w:szCs w:val="28"/>
          <w:lang w:val="kk-KZ"/>
          <w14:ligatures w14:val="standardContextual"/>
        </w:rPr>
        <w:t>Осылайша, Al-Mg балқымасына цирконий мен литийді енгізудің оңтайлы жолдары мен режимдері зерттелді. Al-Mg-Zr-Li жүйесінің қорытпасын алудың технологиялық режимдері анықталды.</w:t>
      </w:r>
    </w:p>
    <w:p w14:paraId="27847297" w14:textId="77777777" w:rsidR="00502CBE" w:rsidRDefault="00502CBE" w:rsidP="002E29D9">
      <w:pPr>
        <w:spacing w:after="0"/>
        <w:ind w:firstLine="567"/>
        <w:contextualSpacing/>
        <w:jc w:val="both"/>
        <w:rPr>
          <w:rFonts w:cs="Times New Roman"/>
          <w:b/>
          <w:szCs w:val="28"/>
          <w:lang w:val="kk-KZ" w:eastAsia="ru-RU"/>
        </w:rPr>
      </w:pPr>
    </w:p>
    <w:p w14:paraId="27888760" w14:textId="19C08E4C" w:rsidR="002E29D9" w:rsidRPr="00E4527F" w:rsidRDefault="002E29D9" w:rsidP="002E29D9">
      <w:pPr>
        <w:spacing w:after="0"/>
        <w:ind w:firstLine="567"/>
        <w:contextualSpacing/>
        <w:jc w:val="both"/>
        <w:rPr>
          <w:rFonts w:cs="Times New Roman"/>
          <w:b/>
          <w:szCs w:val="28"/>
          <w:lang w:val="kk-KZ" w:eastAsia="ru-RU"/>
        </w:rPr>
      </w:pPr>
      <w:r w:rsidRPr="00E4527F">
        <w:rPr>
          <w:rFonts w:cs="Times New Roman"/>
          <w:b/>
          <w:szCs w:val="28"/>
          <w:lang w:val="kk-KZ" w:eastAsia="ru-RU"/>
        </w:rPr>
        <w:t xml:space="preserve">3.2 </w:t>
      </w:r>
      <w:r w:rsidR="00B83177">
        <w:rPr>
          <w:rFonts w:cs="Times New Roman"/>
          <w:b/>
          <w:szCs w:val="28"/>
          <w:lang w:val="kk-KZ" w:eastAsia="ru-RU"/>
        </w:rPr>
        <w:t>Газсыздандыру</w:t>
      </w:r>
      <w:r w:rsidRPr="00E4527F">
        <w:rPr>
          <w:rFonts w:cs="Times New Roman"/>
          <w:b/>
          <w:szCs w:val="28"/>
          <w:lang w:val="kk-KZ" w:eastAsia="ru-RU"/>
        </w:rPr>
        <w:t xml:space="preserve"> және </w:t>
      </w:r>
      <w:r w:rsidR="00166CA6">
        <w:rPr>
          <w:rFonts w:cs="Times New Roman"/>
          <w:b/>
          <w:szCs w:val="28"/>
          <w:lang w:val="kk-KZ" w:eastAsia="ru-RU"/>
        </w:rPr>
        <w:t>сүзу</w:t>
      </w:r>
      <w:r w:rsidRPr="00E4527F">
        <w:rPr>
          <w:rFonts w:cs="Times New Roman"/>
          <w:b/>
          <w:szCs w:val="28"/>
          <w:lang w:val="kk-KZ" w:eastAsia="ru-RU"/>
        </w:rPr>
        <w:t xml:space="preserve"> әдістері арқылы қоспалар мен кеуектілігі минималды Al-Mg-Li-Zr құйма қорытпасын алу</w:t>
      </w:r>
    </w:p>
    <w:p w14:paraId="3BBE2732" w14:textId="77777777" w:rsidR="002E29D9" w:rsidRPr="00E4527F" w:rsidRDefault="002E29D9" w:rsidP="002E29D9">
      <w:pPr>
        <w:spacing w:after="0"/>
        <w:ind w:firstLine="567"/>
        <w:contextualSpacing/>
        <w:jc w:val="both"/>
        <w:rPr>
          <w:rFonts w:cs="Times New Roman"/>
          <w:b/>
          <w:szCs w:val="28"/>
          <w:lang w:val="kk-KZ" w:eastAsia="ru-RU"/>
        </w:rPr>
      </w:pPr>
    </w:p>
    <w:p w14:paraId="125D3C68" w14:textId="1825F149" w:rsidR="00CE5229" w:rsidRPr="00E4527F" w:rsidRDefault="002E29D9" w:rsidP="002E29D9">
      <w:pPr>
        <w:spacing w:after="0"/>
        <w:ind w:firstLine="567"/>
        <w:contextualSpacing/>
        <w:jc w:val="both"/>
        <w:rPr>
          <w:rFonts w:cs="Times New Roman"/>
          <w:bCs/>
          <w:szCs w:val="28"/>
          <w:lang w:val="kk-KZ" w:eastAsia="ru-RU"/>
        </w:rPr>
      </w:pPr>
      <w:r w:rsidRPr="00E4527F">
        <w:rPr>
          <w:rFonts w:cs="Times New Roman"/>
          <w:bCs/>
          <w:szCs w:val="28"/>
          <w:lang w:val="kk-KZ" w:eastAsia="ru-RU"/>
        </w:rPr>
        <w:t xml:space="preserve">Қоспалар мен кеуектілік мөлшері төмен Al-Mg-Li-Zr </w:t>
      </w:r>
      <w:r w:rsidR="00AD1E60">
        <w:rPr>
          <w:rFonts w:cs="Times New Roman"/>
          <w:bCs/>
          <w:szCs w:val="28"/>
          <w:lang w:val="kk-KZ" w:eastAsia="ru-RU"/>
        </w:rPr>
        <w:t>құйма</w:t>
      </w:r>
      <w:r w:rsidRPr="00E4527F">
        <w:rPr>
          <w:rFonts w:cs="Times New Roman"/>
          <w:bCs/>
          <w:szCs w:val="28"/>
          <w:lang w:val="kk-KZ" w:eastAsia="ru-RU"/>
        </w:rPr>
        <w:t xml:space="preserve"> қорытпасын алу мақсатында балқыту және құю бойынша бірқатар эксперименттер жүргізілді. Бұл тәжірибелерде жоғары тазалықтағы А8 және А95 маркалы алюминий қолданылды. Бірінші операция </w:t>
      </w:r>
      <w:r w:rsidR="0091578B">
        <w:rPr>
          <w:rFonts w:cs="Times New Roman"/>
          <w:bCs/>
          <w:szCs w:val="28"/>
          <w:lang w:val="kk-KZ" w:eastAsia="ru-RU"/>
        </w:rPr>
        <w:t>-</w:t>
      </w:r>
      <w:r w:rsidRPr="00E4527F">
        <w:rPr>
          <w:rFonts w:cs="Times New Roman"/>
          <w:bCs/>
          <w:szCs w:val="28"/>
          <w:lang w:val="kk-KZ" w:eastAsia="ru-RU"/>
        </w:rPr>
        <w:t xml:space="preserve"> алюминийді </w:t>
      </w:r>
      <w:r w:rsidR="00B83177">
        <w:rPr>
          <w:rFonts w:cs="Times New Roman"/>
          <w:bCs/>
          <w:szCs w:val="28"/>
          <w:lang w:val="kk-KZ" w:eastAsia="ru-RU"/>
        </w:rPr>
        <w:t>газсыздандыру</w:t>
      </w:r>
      <w:r w:rsidRPr="00E4527F">
        <w:rPr>
          <w:rFonts w:cs="Times New Roman"/>
          <w:bCs/>
          <w:szCs w:val="28"/>
          <w:lang w:val="kk-KZ" w:eastAsia="ru-RU"/>
        </w:rPr>
        <w:t xml:space="preserve">, екінші операция </w:t>
      </w:r>
      <w:r w:rsidR="0091578B">
        <w:rPr>
          <w:rFonts w:cs="Times New Roman"/>
          <w:bCs/>
          <w:szCs w:val="28"/>
          <w:lang w:val="kk-KZ" w:eastAsia="ru-RU"/>
        </w:rPr>
        <w:t>-</w:t>
      </w:r>
      <w:r w:rsidRPr="00E4527F">
        <w:rPr>
          <w:rFonts w:cs="Times New Roman"/>
          <w:bCs/>
          <w:szCs w:val="28"/>
          <w:lang w:val="kk-KZ" w:eastAsia="ru-RU"/>
        </w:rPr>
        <w:t xml:space="preserve"> қорытпаның тікелей алынуы. </w:t>
      </w:r>
      <w:r w:rsidR="00B83177">
        <w:rPr>
          <w:rFonts w:cs="Times New Roman"/>
          <w:bCs/>
          <w:szCs w:val="28"/>
          <w:lang w:val="kk-KZ" w:eastAsia="ru-RU"/>
        </w:rPr>
        <w:t>Газсыздандыру</w:t>
      </w:r>
      <w:r w:rsidRPr="00E4527F">
        <w:rPr>
          <w:rFonts w:cs="Times New Roman"/>
          <w:bCs/>
          <w:szCs w:val="28"/>
          <w:lang w:val="kk-KZ" w:eastAsia="ru-RU"/>
        </w:rPr>
        <w:t xml:space="preserve"> процесі алюминийді балқытып, кейін оны вакуумды ортада 7</w:t>
      </w:r>
      <w:r w:rsidR="0091578B">
        <w:rPr>
          <w:rFonts w:cs="Times New Roman"/>
          <w:bCs/>
          <w:szCs w:val="28"/>
          <w:lang w:val="kk-KZ" w:eastAsia="ru-RU"/>
        </w:rPr>
        <w:t>-</w:t>
      </w:r>
      <w:r w:rsidRPr="00E4527F">
        <w:rPr>
          <w:rFonts w:cs="Times New Roman"/>
          <w:bCs/>
          <w:szCs w:val="28"/>
          <w:lang w:val="kk-KZ" w:eastAsia="ru-RU"/>
        </w:rPr>
        <w:t xml:space="preserve">10 Па қысымда 15 минут ұстау арқылы жүзеге асырылды. Бұдан кейін алюминий қорытпасының балқытылуы </w:t>
      </w:r>
      <w:r w:rsidR="00B83177">
        <w:rPr>
          <w:rFonts w:cs="Times New Roman"/>
          <w:bCs/>
          <w:szCs w:val="28"/>
          <w:lang w:val="kk-KZ" w:eastAsia="ru-RU"/>
        </w:rPr>
        <w:t>газсыздандыру</w:t>
      </w:r>
      <w:r w:rsidRPr="00E4527F">
        <w:rPr>
          <w:rFonts w:cs="Times New Roman"/>
          <w:bCs/>
          <w:szCs w:val="28"/>
          <w:lang w:val="kk-KZ" w:eastAsia="ru-RU"/>
        </w:rPr>
        <w:t xml:space="preserve"> алюминий мен цирконийлі лигатурадан тұратын шихта негізінде, 700°C температурада, атмосфералық қысымда аргон ортасында жүргізілді. Осыдан кейін балқымаға кесек түріндегі магний мен литий енгізілді және қоспа 5 минут бойы ұсталды. Балқыту процесі кезінде балқыманың бетінде алюминий, магний және литий оксидтері түзіледі. Бұл оксидтер құю кезінде слитокқа түсіп, қоспалар мөлшерін арттырады. Оларды жою және қоспаларды азайту мақсатында балқыма алюминий оксидінен жасалған, ұяшық өлшемі 20 және 30 ppi болатын көбікті керамикалық сүзгі арқылы өткізілді (</w:t>
      </w:r>
      <w:r w:rsidR="00610569">
        <w:rPr>
          <w:rFonts w:cs="Times New Roman"/>
          <w:bCs/>
          <w:szCs w:val="28"/>
          <w:lang w:val="kk-KZ" w:eastAsia="ru-RU"/>
        </w:rPr>
        <w:t>33</w:t>
      </w:r>
      <w:r w:rsidRPr="00E4527F">
        <w:rPr>
          <w:rFonts w:cs="Times New Roman"/>
          <w:bCs/>
          <w:szCs w:val="28"/>
          <w:lang w:val="kk-KZ" w:eastAsia="ru-RU"/>
        </w:rPr>
        <w:t>-сурет).</w:t>
      </w:r>
    </w:p>
    <w:p w14:paraId="7C449FDC" w14:textId="77777777" w:rsidR="00CE5229" w:rsidRPr="00E4527F" w:rsidRDefault="00CE5229" w:rsidP="00DF0F35">
      <w:pPr>
        <w:spacing w:after="0"/>
        <w:ind w:firstLine="709"/>
        <w:contextualSpacing/>
        <w:jc w:val="both"/>
        <w:rPr>
          <w:rFonts w:cs="Times New Roman"/>
          <w:szCs w:val="28"/>
          <w:lang w:val="kk-KZ"/>
        </w:rPr>
      </w:pPr>
    </w:p>
    <w:p w14:paraId="2D93610D" w14:textId="09FF0B70" w:rsidR="00CE5229" w:rsidRPr="00E4527F" w:rsidRDefault="00CE5229" w:rsidP="00CE5229">
      <w:pPr>
        <w:spacing w:after="0"/>
        <w:ind w:firstLine="709"/>
        <w:contextualSpacing/>
        <w:jc w:val="center"/>
        <w:rPr>
          <w:rFonts w:cs="Times New Roman"/>
          <w:szCs w:val="28"/>
          <w:lang w:val="kk-KZ"/>
        </w:rPr>
      </w:pPr>
      <w:r w:rsidRPr="00E4527F">
        <w:rPr>
          <w:noProof/>
          <w:lang w:val="kk-KZ"/>
        </w:rPr>
        <w:lastRenderedPageBreak/>
        <w:drawing>
          <wp:inline distT="0" distB="0" distL="0" distR="0" wp14:anchorId="186687C1" wp14:editId="7E11C286">
            <wp:extent cx="1639508" cy="1733550"/>
            <wp:effectExtent l="0" t="0" r="0" b="0"/>
            <wp:docPr id="1662581250" name="Рисунок 7" descr="Фильтр пенокерамический из оксида алюминия для алюминия AlCF / VUKOPOR® A  XxYxZ, ppi 10 / 20 / 30 / 40 / 50 / 60 (Al2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ильтр пенокерамический из оксида алюминия для алюминия AlCF / VUKOPOR® A  XxYxZ, ppi 10 / 20 / 30 / 40 / 50 / 60 (Al2O3)"/>
                    <pic:cNvPicPr>
                      <a:picLocks noChangeAspect="1" noChangeArrowheads="1"/>
                    </pic:cNvPicPr>
                  </pic:nvPicPr>
                  <pic:blipFill rotWithShape="1">
                    <a:blip r:embed="rId60">
                      <a:extLst>
                        <a:ext uri="{28A0092B-C50C-407E-A947-70E740481C1C}">
                          <a14:useLocalDpi xmlns:a14="http://schemas.microsoft.com/office/drawing/2010/main" val="0"/>
                        </a:ext>
                      </a:extLst>
                    </a:blip>
                    <a:srcRect r="54774"/>
                    <a:stretch/>
                  </pic:blipFill>
                  <pic:spPr bwMode="auto">
                    <a:xfrm>
                      <a:off x="0" y="0"/>
                      <a:ext cx="1653476" cy="1748319"/>
                    </a:xfrm>
                    <a:prstGeom prst="rect">
                      <a:avLst/>
                    </a:prstGeom>
                    <a:noFill/>
                    <a:ln>
                      <a:noFill/>
                    </a:ln>
                    <a:extLst>
                      <a:ext uri="{53640926-AAD7-44D8-BBD7-CCE9431645EC}">
                        <a14:shadowObscured xmlns:a14="http://schemas.microsoft.com/office/drawing/2010/main"/>
                      </a:ext>
                    </a:extLst>
                  </pic:spPr>
                </pic:pic>
              </a:graphicData>
            </a:graphic>
          </wp:inline>
        </w:drawing>
      </w:r>
    </w:p>
    <w:p w14:paraId="3CC30E4F" w14:textId="48AAB5DF" w:rsidR="002E29D9" w:rsidRPr="00E4527F" w:rsidRDefault="00AC49C9" w:rsidP="002E29D9">
      <w:pPr>
        <w:tabs>
          <w:tab w:val="left" w:pos="993"/>
        </w:tabs>
        <w:spacing w:after="0"/>
        <w:jc w:val="center"/>
        <w:rPr>
          <w:rFonts w:cs="Times New Roman"/>
          <w:szCs w:val="28"/>
          <w:lang w:val="kk-KZ"/>
        </w:rPr>
      </w:pPr>
      <w:r w:rsidRPr="00E4527F">
        <w:rPr>
          <w:rFonts w:cs="Times New Roman"/>
          <w:szCs w:val="28"/>
          <w:lang w:val="kk-KZ"/>
        </w:rPr>
        <w:t>С</w:t>
      </w:r>
      <w:r w:rsidR="002E29D9" w:rsidRPr="00E4527F">
        <w:rPr>
          <w:rFonts w:cs="Times New Roman"/>
          <w:szCs w:val="28"/>
          <w:lang w:val="kk-KZ"/>
        </w:rPr>
        <w:t xml:space="preserve">урет </w:t>
      </w:r>
      <w:r w:rsidR="00610569">
        <w:rPr>
          <w:rFonts w:cs="Times New Roman"/>
          <w:szCs w:val="28"/>
          <w:lang w:val="kk-KZ"/>
        </w:rPr>
        <w:t>33</w:t>
      </w:r>
      <w:r w:rsidRPr="00E4527F">
        <w:rPr>
          <w:rFonts w:cs="Times New Roman"/>
          <w:szCs w:val="28"/>
          <w:lang w:val="kk-KZ"/>
        </w:rPr>
        <w:t xml:space="preserve"> </w:t>
      </w:r>
      <w:r w:rsidR="0091578B">
        <w:rPr>
          <w:rFonts w:cs="Times New Roman"/>
          <w:szCs w:val="28"/>
          <w:lang w:val="kk-KZ"/>
        </w:rPr>
        <w:t>-</w:t>
      </w:r>
      <w:r w:rsidR="002E29D9" w:rsidRPr="00E4527F">
        <w:rPr>
          <w:rFonts w:cs="Times New Roman"/>
          <w:szCs w:val="28"/>
          <w:lang w:val="kk-KZ"/>
        </w:rPr>
        <w:t xml:space="preserve"> </w:t>
      </w:r>
      <w:r w:rsidR="00166CA6">
        <w:rPr>
          <w:rFonts w:cs="Times New Roman"/>
          <w:szCs w:val="28"/>
          <w:lang w:val="kk-KZ"/>
        </w:rPr>
        <w:t>Сүзуге</w:t>
      </w:r>
      <w:r w:rsidR="002E29D9" w:rsidRPr="00E4527F">
        <w:rPr>
          <w:rFonts w:cs="Times New Roman"/>
          <w:szCs w:val="28"/>
          <w:lang w:val="kk-KZ"/>
        </w:rPr>
        <w:t xml:space="preserve"> арналған көбікті керамикалық сүзгілер</w:t>
      </w:r>
    </w:p>
    <w:p w14:paraId="2208D454" w14:textId="77777777" w:rsidR="002E29D9" w:rsidRPr="00E4527F" w:rsidRDefault="002E29D9" w:rsidP="002E29D9">
      <w:pPr>
        <w:tabs>
          <w:tab w:val="left" w:pos="993"/>
        </w:tabs>
        <w:spacing w:after="0"/>
        <w:ind w:firstLine="567"/>
        <w:jc w:val="center"/>
        <w:rPr>
          <w:rFonts w:cs="Times New Roman"/>
          <w:szCs w:val="28"/>
          <w:lang w:val="kk-KZ"/>
        </w:rPr>
      </w:pPr>
    </w:p>
    <w:p w14:paraId="560C919A" w14:textId="2411E16B" w:rsidR="002E29D9" w:rsidRPr="00E4527F" w:rsidRDefault="002E29D9" w:rsidP="002E29D9">
      <w:pPr>
        <w:tabs>
          <w:tab w:val="left" w:pos="993"/>
        </w:tabs>
        <w:spacing w:after="0"/>
        <w:ind w:firstLine="567"/>
        <w:jc w:val="both"/>
        <w:rPr>
          <w:rFonts w:cs="Times New Roman"/>
          <w:szCs w:val="28"/>
          <w:lang w:val="kk-KZ"/>
        </w:rPr>
      </w:pPr>
      <w:r w:rsidRPr="00E4527F">
        <w:rPr>
          <w:rFonts w:cs="Times New Roman"/>
          <w:szCs w:val="28"/>
          <w:lang w:val="kk-KZ"/>
        </w:rPr>
        <w:t xml:space="preserve">Қорытпа кристалдану кезінде литийдің тотығуы, магний мен сутегінің булануы салдарынан </w:t>
      </w:r>
      <w:r w:rsidR="00AD1E60">
        <w:rPr>
          <w:rFonts w:cs="Times New Roman"/>
          <w:szCs w:val="28"/>
          <w:lang w:val="kk-KZ"/>
        </w:rPr>
        <w:t>қорытпада</w:t>
      </w:r>
      <w:r w:rsidRPr="00E4527F">
        <w:rPr>
          <w:rFonts w:cs="Times New Roman"/>
          <w:szCs w:val="28"/>
          <w:lang w:val="kk-KZ"/>
        </w:rPr>
        <w:t xml:space="preserve"> кеуектіліктің пайда болуын болдырмау үшін құю процесі </w:t>
      </w:r>
      <w:r w:rsidR="00AD1E60">
        <w:rPr>
          <w:rFonts w:cs="Times New Roman"/>
          <w:szCs w:val="28"/>
          <w:lang w:val="kk-KZ"/>
        </w:rPr>
        <w:t>10</w:t>
      </w:r>
      <w:r w:rsidRPr="00E4527F">
        <w:rPr>
          <w:rFonts w:cs="Times New Roman"/>
          <w:szCs w:val="28"/>
          <w:lang w:val="kk-KZ"/>
        </w:rPr>
        <w:t xml:space="preserve"> қысымдағы аргон ортасында арнайы құю қалыптарына жүргізілді. Құю қалыптары газ шығаратын арнасы бар болаттан жасалған </w:t>
      </w:r>
      <w:r w:rsidR="00AD1E60">
        <w:rPr>
          <w:rFonts w:cs="Times New Roman"/>
          <w:szCs w:val="28"/>
          <w:lang w:val="kk-KZ"/>
        </w:rPr>
        <w:t>қалыптан</w:t>
      </w:r>
      <w:r w:rsidRPr="00E4527F">
        <w:rPr>
          <w:rFonts w:cs="Times New Roman"/>
          <w:szCs w:val="28"/>
          <w:lang w:val="kk-KZ"/>
        </w:rPr>
        <w:t xml:space="preserve"> және сүзгімен жабдықталған балқыма жинағыштан тұрады (</w:t>
      </w:r>
      <w:r w:rsidR="00610569">
        <w:rPr>
          <w:rFonts w:cs="Times New Roman"/>
          <w:szCs w:val="28"/>
          <w:lang w:val="kk-KZ"/>
        </w:rPr>
        <w:t>34</w:t>
      </w:r>
      <w:r w:rsidRPr="00E4527F">
        <w:rPr>
          <w:rFonts w:cs="Times New Roman"/>
          <w:szCs w:val="28"/>
          <w:lang w:val="kk-KZ"/>
        </w:rPr>
        <w:t>-суретте көрсетілгендей).</w:t>
      </w:r>
    </w:p>
    <w:p w14:paraId="350B66A0" w14:textId="3B3AB742" w:rsidR="00DF0F35" w:rsidRPr="00E4527F" w:rsidRDefault="00DF0F35" w:rsidP="002E29D9">
      <w:pPr>
        <w:tabs>
          <w:tab w:val="left" w:pos="993"/>
        </w:tabs>
        <w:spacing w:after="0"/>
        <w:ind w:firstLine="567"/>
        <w:jc w:val="center"/>
        <w:rPr>
          <w:rFonts w:cs="Times New Roman"/>
          <w:szCs w:val="28"/>
          <w:lang w:val="kk-KZ" w:eastAsia="ru-RU"/>
        </w:rPr>
      </w:pPr>
      <w:r w:rsidRPr="00E4527F">
        <w:rPr>
          <w:rFonts w:cs="Times New Roman"/>
          <w:noProof/>
          <w:szCs w:val="28"/>
          <w:lang w:val="kk-KZ" w:eastAsia="ru-RU"/>
        </w:rPr>
        <w:drawing>
          <wp:inline distT="0" distB="0" distL="0" distR="0" wp14:anchorId="7D555A93" wp14:editId="405310EB">
            <wp:extent cx="1666875" cy="1906274"/>
            <wp:effectExtent l="0" t="0" r="0" b="0"/>
            <wp:docPr id="21" name="Рисунок 21" descr="D:\Загрузки\WhatsApp Image 2023-03-26 at 23.07.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WhatsApp Image 2023-03-26 at 23.07.13.jpe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4755" r="8227" b="25460"/>
                    <a:stretch/>
                  </pic:blipFill>
                  <pic:spPr bwMode="auto">
                    <a:xfrm>
                      <a:off x="0" y="0"/>
                      <a:ext cx="1688456" cy="1930954"/>
                    </a:xfrm>
                    <a:prstGeom prst="rect">
                      <a:avLst/>
                    </a:prstGeom>
                    <a:noFill/>
                    <a:ln>
                      <a:noFill/>
                    </a:ln>
                    <a:extLst>
                      <a:ext uri="{53640926-AAD7-44D8-BBD7-CCE9431645EC}">
                        <a14:shadowObscured xmlns:a14="http://schemas.microsoft.com/office/drawing/2010/main"/>
                      </a:ext>
                    </a:extLst>
                  </pic:spPr>
                </pic:pic>
              </a:graphicData>
            </a:graphic>
          </wp:inline>
        </w:drawing>
      </w:r>
      <w:r w:rsidR="00CE5229" w:rsidRPr="00E4527F">
        <w:rPr>
          <w:lang w:val="kk-KZ"/>
        </w:rPr>
        <w:t xml:space="preserve"> </w:t>
      </w:r>
    </w:p>
    <w:p w14:paraId="0A11A778" w14:textId="4A6B7830" w:rsidR="00AC49C9" w:rsidRPr="00E4527F" w:rsidRDefault="00AC49C9" w:rsidP="00AC49C9">
      <w:pPr>
        <w:tabs>
          <w:tab w:val="left" w:pos="993"/>
        </w:tabs>
        <w:spacing w:after="0"/>
        <w:jc w:val="center"/>
        <w:rPr>
          <w:rFonts w:cs="Times New Roman"/>
          <w:szCs w:val="28"/>
          <w:lang w:val="kk-KZ" w:eastAsia="ru-RU"/>
        </w:rPr>
      </w:pPr>
      <w:r w:rsidRPr="00E4527F">
        <w:rPr>
          <w:rFonts w:cs="Times New Roman"/>
          <w:szCs w:val="28"/>
          <w:lang w:val="kk-KZ" w:eastAsia="ru-RU"/>
        </w:rPr>
        <w:t xml:space="preserve">Сурет </w:t>
      </w:r>
      <w:r w:rsidR="00610569">
        <w:rPr>
          <w:rFonts w:cs="Times New Roman"/>
          <w:szCs w:val="28"/>
          <w:lang w:val="kk-KZ" w:eastAsia="ru-RU"/>
        </w:rPr>
        <w:t>34</w:t>
      </w:r>
      <w:r w:rsidRPr="00E4527F">
        <w:rPr>
          <w:rFonts w:cs="Times New Roman"/>
          <w:szCs w:val="28"/>
          <w:lang w:val="kk-KZ" w:eastAsia="ru-RU"/>
        </w:rPr>
        <w:t xml:space="preserve"> </w:t>
      </w:r>
      <w:r w:rsidR="0091578B">
        <w:rPr>
          <w:rFonts w:cs="Times New Roman"/>
          <w:szCs w:val="28"/>
          <w:lang w:val="kk-KZ" w:eastAsia="ru-RU"/>
        </w:rPr>
        <w:t>-</w:t>
      </w:r>
      <w:r w:rsidRPr="00E4527F">
        <w:rPr>
          <w:rFonts w:cs="Times New Roman"/>
          <w:szCs w:val="28"/>
          <w:lang w:val="kk-KZ" w:eastAsia="ru-RU"/>
        </w:rPr>
        <w:t xml:space="preserve"> Газ шығаратын арнасы және сүзгісі бар балқыма жинағышы бар болат</w:t>
      </w:r>
      <w:r w:rsidR="00AD1E60">
        <w:rPr>
          <w:rFonts w:cs="Times New Roman"/>
          <w:szCs w:val="28"/>
          <w:lang w:val="kk-KZ" w:eastAsia="ru-RU"/>
        </w:rPr>
        <w:t>ты қалып</w:t>
      </w:r>
    </w:p>
    <w:p w14:paraId="62525665" w14:textId="77777777" w:rsidR="00AC49C9" w:rsidRPr="00E4527F" w:rsidRDefault="00AC49C9" w:rsidP="00AC49C9">
      <w:pPr>
        <w:tabs>
          <w:tab w:val="left" w:pos="993"/>
        </w:tabs>
        <w:spacing w:after="0"/>
        <w:ind w:firstLine="567"/>
        <w:jc w:val="both"/>
        <w:rPr>
          <w:rFonts w:cs="Times New Roman"/>
          <w:szCs w:val="28"/>
          <w:lang w:val="kk-KZ" w:eastAsia="ru-RU"/>
        </w:rPr>
      </w:pPr>
    </w:p>
    <w:p w14:paraId="186FE650" w14:textId="7D514DCA" w:rsidR="00DF0F35" w:rsidRPr="00E4527F" w:rsidRDefault="00AC49C9" w:rsidP="00AC49C9">
      <w:pPr>
        <w:tabs>
          <w:tab w:val="left" w:pos="993"/>
        </w:tabs>
        <w:spacing w:after="0"/>
        <w:ind w:firstLine="567"/>
        <w:jc w:val="both"/>
        <w:rPr>
          <w:rFonts w:cs="Times New Roman"/>
          <w:szCs w:val="28"/>
          <w:lang w:val="kk-KZ" w:eastAsia="ru-RU"/>
        </w:rPr>
      </w:pPr>
      <w:r w:rsidRPr="00E4527F">
        <w:rPr>
          <w:rFonts w:cs="Times New Roman"/>
          <w:szCs w:val="28"/>
          <w:lang w:val="kk-KZ" w:eastAsia="ru-RU"/>
        </w:rPr>
        <w:t xml:space="preserve">Мұндай құю қалыптары газ шығару арналарының болуы арқылы шөгу нәтижесінде пайда болатын кеуектілікті азайтуға мүмкіндік береді және </w:t>
      </w:r>
      <w:r w:rsidR="00AD1E60">
        <w:rPr>
          <w:rFonts w:cs="Times New Roman"/>
          <w:szCs w:val="28"/>
          <w:lang w:val="kk-KZ" w:eastAsia="ru-RU"/>
        </w:rPr>
        <w:t>қалыптың</w:t>
      </w:r>
      <w:r w:rsidRPr="00E4527F">
        <w:rPr>
          <w:rFonts w:cs="Times New Roman"/>
          <w:szCs w:val="28"/>
          <w:lang w:val="kk-KZ" w:eastAsia="ru-RU"/>
        </w:rPr>
        <w:t xml:space="preserve"> көлденең орналасуы газдардың оңай шығуына жағдай жасап, қорытпа бетінде </w:t>
      </w:r>
      <w:r w:rsidR="00B3728E">
        <w:rPr>
          <w:rFonts w:cs="Times New Roman"/>
          <w:szCs w:val="28"/>
          <w:lang w:val="kk-KZ" w:eastAsia="ru-RU"/>
        </w:rPr>
        <w:t>кеуектіліктің</w:t>
      </w:r>
      <w:r w:rsidRPr="00E4527F">
        <w:rPr>
          <w:rFonts w:cs="Times New Roman"/>
          <w:szCs w:val="28"/>
          <w:lang w:val="kk-KZ" w:eastAsia="ru-RU"/>
        </w:rPr>
        <w:t xml:space="preserve"> түзілуін болдырмайды. Сонымен қатар, сүзгінің болуы қоспалардың мөлшерін азайтуға септігін тигізеді. Дайын балқыманы </w:t>
      </w:r>
      <w:r w:rsidR="00B3728E">
        <w:rPr>
          <w:rFonts w:cs="Times New Roman"/>
          <w:szCs w:val="28"/>
          <w:lang w:val="kk-KZ" w:eastAsia="ru-RU"/>
        </w:rPr>
        <w:t>қалыпқа</w:t>
      </w:r>
      <w:r w:rsidRPr="00E4527F">
        <w:rPr>
          <w:rFonts w:cs="Times New Roman"/>
          <w:szCs w:val="28"/>
          <w:lang w:val="kk-KZ" w:eastAsia="ru-RU"/>
        </w:rPr>
        <w:t xml:space="preserve"> құйғаннан кейін оны пеш камерасында суыт</w:t>
      </w:r>
      <w:r w:rsidR="00B3728E">
        <w:rPr>
          <w:rFonts w:cs="Times New Roman"/>
          <w:szCs w:val="28"/>
          <w:lang w:val="kk-KZ" w:eastAsia="ru-RU"/>
        </w:rPr>
        <w:t>ылды</w:t>
      </w:r>
      <w:r w:rsidRPr="00E4527F">
        <w:rPr>
          <w:rFonts w:cs="Times New Roman"/>
          <w:szCs w:val="28"/>
          <w:lang w:val="kk-KZ" w:eastAsia="ru-RU"/>
        </w:rPr>
        <w:t xml:space="preserve">. Кейін </w:t>
      </w:r>
      <w:r w:rsidR="00B3728E">
        <w:rPr>
          <w:rFonts w:cs="Times New Roman"/>
          <w:szCs w:val="28"/>
          <w:lang w:val="kk-KZ" w:eastAsia="ru-RU"/>
        </w:rPr>
        <w:t>қалыпты</w:t>
      </w:r>
      <w:r w:rsidRPr="00E4527F">
        <w:rPr>
          <w:rFonts w:cs="Times New Roman"/>
          <w:szCs w:val="28"/>
          <w:lang w:val="kk-KZ" w:eastAsia="ru-RU"/>
        </w:rPr>
        <w:t xml:space="preserve"> балқыма жинағыштан және газ шығаратын арнадан ажыратты, ал пайда болған саңылау орны 6а-суретте көрсетілгендей болат пластинамен дәнекерленді. Құйылған үлгі </w:t>
      </w:r>
      <w:r w:rsidR="00B3728E">
        <w:rPr>
          <w:rFonts w:cs="Times New Roman"/>
          <w:szCs w:val="28"/>
          <w:lang w:val="kk-KZ" w:eastAsia="ru-RU"/>
        </w:rPr>
        <w:t>қалыптың</w:t>
      </w:r>
      <w:r w:rsidRPr="00E4527F">
        <w:rPr>
          <w:rFonts w:cs="Times New Roman"/>
          <w:szCs w:val="28"/>
          <w:lang w:val="kk-KZ" w:eastAsia="ru-RU"/>
        </w:rPr>
        <w:t xml:space="preserve"> ішінде қалдырылып, әрі қарай термиялық өңдеу мен пластикалық деформация жүргізілді, себебі қаптамасыз үлгі жоғары температурада қатты тотығуға ұшырайды. Термиялық өңдеу мен пластикалық деформациядан кейін үлгі қаптамасынан алынып, </w:t>
      </w:r>
      <w:r w:rsidR="00610569">
        <w:rPr>
          <w:rFonts w:cs="Times New Roman"/>
          <w:szCs w:val="28"/>
          <w:lang w:val="kk-KZ" w:eastAsia="ru-RU"/>
        </w:rPr>
        <w:t xml:space="preserve">35 </w:t>
      </w:r>
      <w:r w:rsidRPr="00E4527F">
        <w:rPr>
          <w:rFonts w:cs="Times New Roman"/>
          <w:szCs w:val="28"/>
          <w:lang w:val="kk-KZ" w:eastAsia="ru-RU"/>
        </w:rPr>
        <w:t>б-суретте көрсетілгендей дайын күйде шығарылды.</w:t>
      </w:r>
    </w:p>
    <w:p w14:paraId="4C67C141" w14:textId="77777777" w:rsidR="00AC49C9" w:rsidRPr="00E4527F" w:rsidRDefault="00AC49C9" w:rsidP="00AC49C9">
      <w:pPr>
        <w:tabs>
          <w:tab w:val="left" w:pos="993"/>
        </w:tabs>
        <w:spacing w:after="0"/>
        <w:ind w:firstLine="567"/>
        <w:jc w:val="both"/>
        <w:rPr>
          <w:rFonts w:cs="Times New Roman"/>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3"/>
        <w:gridCol w:w="4886"/>
      </w:tblGrid>
      <w:tr w:rsidR="00CA3D65" w:rsidRPr="00E4527F" w14:paraId="60ADF3CF" w14:textId="77777777" w:rsidTr="00AC49C9">
        <w:tc>
          <w:tcPr>
            <w:tcW w:w="4771" w:type="dxa"/>
          </w:tcPr>
          <w:p w14:paraId="17E3424A" w14:textId="77777777" w:rsidR="00DF0F35" w:rsidRPr="00E4527F" w:rsidRDefault="00DF0F35" w:rsidP="00B82D6C">
            <w:pPr>
              <w:tabs>
                <w:tab w:val="left" w:pos="993"/>
              </w:tabs>
              <w:jc w:val="center"/>
              <w:rPr>
                <w:rFonts w:cs="Times New Roman"/>
                <w:szCs w:val="28"/>
                <w:lang w:val="kk-KZ" w:eastAsia="ru-RU"/>
              </w:rPr>
            </w:pPr>
            <w:r w:rsidRPr="00E4527F">
              <w:rPr>
                <w:rFonts w:cs="Times New Roman"/>
                <w:noProof/>
                <w:szCs w:val="28"/>
                <w:lang w:val="kk-KZ" w:eastAsia="ru-RU"/>
              </w:rPr>
              <w:lastRenderedPageBreak/>
              <w:drawing>
                <wp:inline distT="0" distB="0" distL="0" distR="0" wp14:anchorId="3982F678" wp14:editId="2DA424CA">
                  <wp:extent cx="1689628" cy="1447800"/>
                  <wp:effectExtent l="0" t="0" r="6350" b="0"/>
                  <wp:docPr id="62" name="Рисунок 62" descr="D:\Загрузки\WhatsApp Image 2023-03-26 at 23.07.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WhatsApp Image 2023-03-26 at 23.07.13 (1).jpe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6585" t="17502" r="43243" b="21524"/>
                          <a:stretch/>
                        </pic:blipFill>
                        <pic:spPr bwMode="auto">
                          <a:xfrm>
                            <a:off x="0" y="0"/>
                            <a:ext cx="1735728" cy="1487302"/>
                          </a:xfrm>
                          <a:prstGeom prst="rect">
                            <a:avLst/>
                          </a:prstGeom>
                          <a:noFill/>
                          <a:ln>
                            <a:noFill/>
                          </a:ln>
                          <a:extLst>
                            <a:ext uri="{53640926-AAD7-44D8-BBD7-CCE9431645EC}">
                              <a14:shadowObscured xmlns:a14="http://schemas.microsoft.com/office/drawing/2010/main"/>
                            </a:ext>
                          </a:extLst>
                        </pic:spPr>
                      </pic:pic>
                    </a:graphicData>
                  </a:graphic>
                </wp:inline>
              </w:drawing>
            </w:r>
          </w:p>
          <w:p w14:paraId="0472BF58" w14:textId="77777777" w:rsidR="00DF0F35" w:rsidRPr="00E4527F" w:rsidRDefault="00DF0F35" w:rsidP="00B82D6C">
            <w:pPr>
              <w:tabs>
                <w:tab w:val="left" w:pos="993"/>
              </w:tabs>
              <w:jc w:val="center"/>
              <w:rPr>
                <w:rFonts w:cs="Times New Roman"/>
                <w:szCs w:val="28"/>
                <w:lang w:val="kk-KZ" w:eastAsia="ru-RU"/>
              </w:rPr>
            </w:pPr>
            <w:r w:rsidRPr="00E4527F">
              <w:rPr>
                <w:rFonts w:cs="Times New Roman"/>
                <w:szCs w:val="28"/>
                <w:lang w:val="kk-KZ" w:eastAsia="ru-RU"/>
              </w:rPr>
              <w:t>а</w:t>
            </w:r>
          </w:p>
        </w:tc>
        <w:tc>
          <w:tcPr>
            <w:tcW w:w="4868" w:type="dxa"/>
          </w:tcPr>
          <w:p w14:paraId="412337C2" w14:textId="77777777" w:rsidR="00DF0F35" w:rsidRPr="00E4527F" w:rsidRDefault="00DF0F35" w:rsidP="00B82D6C">
            <w:pPr>
              <w:tabs>
                <w:tab w:val="left" w:pos="993"/>
              </w:tabs>
              <w:jc w:val="center"/>
              <w:rPr>
                <w:rFonts w:cs="Times New Roman"/>
                <w:szCs w:val="28"/>
                <w:lang w:val="kk-KZ" w:eastAsia="ru-RU"/>
              </w:rPr>
            </w:pPr>
            <w:r w:rsidRPr="00E4527F">
              <w:rPr>
                <w:rFonts w:cs="Times New Roman"/>
                <w:noProof/>
                <w:szCs w:val="28"/>
                <w:lang w:val="kk-KZ" w:eastAsia="ru-RU"/>
              </w:rPr>
              <w:drawing>
                <wp:inline distT="0" distB="0" distL="0" distR="0" wp14:anchorId="6AD015F3" wp14:editId="21F2ADBF">
                  <wp:extent cx="1762450" cy="1466850"/>
                  <wp:effectExtent l="0" t="0" r="9525" b="0"/>
                  <wp:docPr id="63" name="Рисунок 63" descr="D:\Загрузки\WhatsApp Image 2023-03-26 at 23.07.1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грузки\WhatsApp Image 2023-03-26 at 23.07.13 (2).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22650" b="14755"/>
                          <a:stretch/>
                        </pic:blipFill>
                        <pic:spPr bwMode="auto">
                          <a:xfrm flipH="1">
                            <a:off x="0" y="0"/>
                            <a:ext cx="1782002" cy="1483122"/>
                          </a:xfrm>
                          <a:prstGeom prst="rect">
                            <a:avLst/>
                          </a:prstGeom>
                          <a:noFill/>
                          <a:ln>
                            <a:noFill/>
                          </a:ln>
                          <a:extLst>
                            <a:ext uri="{53640926-AAD7-44D8-BBD7-CCE9431645EC}">
                              <a14:shadowObscured xmlns:a14="http://schemas.microsoft.com/office/drawing/2010/main"/>
                            </a:ext>
                          </a:extLst>
                        </pic:spPr>
                      </pic:pic>
                    </a:graphicData>
                  </a:graphic>
                </wp:inline>
              </w:drawing>
            </w:r>
          </w:p>
          <w:p w14:paraId="7F1EEE6E" w14:textId="77777777" w:rsidR="00DF0F35" w:rsidRPr="00E4527F" w:rsidRDefault="00DF0F35" w:rsidP="00B82D6C">
            <w:pPr>
              <w:tabs>
                <w:tab w:val="left" w:pos="993"/>
              </w:tabs>
              <w:jc w:val="center"/>
              <w:rPr>
                <w:rFonts w:cs="Times New Roman"/>
                <w:szCs w:val="28"/>
                <w:lang w:val="kk-KZ" w:eastAsia="ru-RU"/>
              </w:rPr>
            </w:pPr>
            <w:r w:rsidRPr="00E4527F">
              <w:rPr>
                <w:rFonts w:cs="Times New Roman"/>
                <w:szCs w:val="28"/>
                <w:lang w:val="kk-KZ" w:eastAsia="ru-RU"/>
              </w:rPr>
              <w:t>б</w:t>
            </w:r>
          </w:p>
        </w:tc>
      </w:tr>
      <w:tr w:rsidR="00DF0F35" w:rsidRPr="00E4527F" w14:paraId="6A24BB4E" w14:textId="77777777" w:rsidTr="00D7527A">
        <w:tc>
          <w:tcPr>
            <w:tcW w:w="9639" w:type="dxa"/>
            <w:gridSpan w:val="2"/>
          </w:tcPr>
          <w:p w14:paraId="47CD6826" w14:textId="68CE3173" w:rsidR="00AC49C9" w:rsidRPr="00E4527F" w:rsidRDefault="00AC49C9" w:rsidP="00AC49C9">
            <w:pPr>
              <w:tabs>
                <w:tab w:val="left" w:pos="993"/>
              </w:tabs>
              <w:jc w:val="center"/>
              <w:rPr>
                <w:rFonts w:cs="Times New Roman"/>
                <w:szCs w:val="28"/>
                <w:lang w:val="kk-KZ" w:eastAsia="ru-RU"/>
              </w:rPr>
            </w:pPr>
            <w:r w:rsidRPr="00E4527F">
              <w:rPr>
                <w:rFonts w:cs="Times New Roman"/>
                <w:szCs w:val="28"/>
                <w:lang w:val="kk-KZ" w:eastAsia="ru-RU"/>
              </w:rPr>
              <w:t xml:space="preserve">а </w:t>
            </w:r>
            <w:r w:rsidR="0091578B">
              <w:rPr>
                <w:rFonts w:cs="Times New Roman"/>
                <w:szCs w:val="28"/>
                <w:lang w:val="kk-KZ" w:eastAsia="ru-RU"/>
              </w:rPr>
              <w:t>-</w:t>
            </w:r>
            <w:r w:rsidRPr="00E4527F">
              <w:rPr>
                <w:rFonts w:cs="Times New Roman"/>
                <w:szCs w:val="28"/>
                <w:lang w:val="kk-KZ" w:eastAsia="ru-RU"/>
              </w:rPr>
              <w:t xml:space="preserve"> </w:t>
            </w:r>
            <w:r w:rsidR="00B3728E">
              <w:rPr>
                <w:rFonts w:cs="Times New Roman"/>
                <w:szCs w:val="28"/>
                <w:lang w:val="kk-KZ" w:eastAsia="ru-RU"/>
              </w:rPr>
              <w:t>қалыптағы</w:t>
            </w:r>
            <w:r w:rsidRPr="00E4527F">
              <w:rPr>
                <w:rFonts w:cs="Times New Roman"/>
                <w:szCs w:val="28"/>
                <w:lang w:val="kk-KZ" w:eastAsia="ru-RU"/>
              </w:rPr>
              <w:t xml:space="preserve"> құйма үлгі, б </w:t>
            </w:r>
            <w:r w:rsidR="0091578B">
              <w:rPr>
                <w:rFonts w:cs="Times New Roman"/>
                <w:szCs w:val="28"/>
                <w:lang w:val="kk-KZ" w:eastAsia="ru-RU"/>
              </w:rPr>
              <w:t>-</w:t>
            </w:r>
            <w:r w:rsidRPr="00E4527F">
              <w:rPr>
                <w:rFonts w:cs="Times New Roman"/>
                <w:szCs w:val="28"/>
                <w:lang w:val="kk-KZ" w:eastAsia="ru-RU"/>
              </w:rPr>
              <w:t xml:space="preserve"> қаптамасы алынған құйма үлгі</w:t>
            </w:r>
          </w:p>
          <w:p w14:paraId="2E2146E8" w14:textId="3A119375" w:rsidR="00AC49C9" w:rsidRPr="00E4527F" w:rsidRDefault="00AC49C9" w:rsidP="00AC49C9">
            <w:pPr>
              <w:tabs>
                <w:tab w:val="left" w:pos="993"/>
              </w:tabs>
              <w:jc w:val="center"/>
              <w:rPr>
                <w:rFonts w:cs="Times New Roman"/>
                <w:szCs w:val="28"/>
                <w:lang w:val="kk-KZ" w:eastAsia="ru-RU"/>
              </w:rPr>
            </w:pPr>
            <w:r w:rsidRPr="00E4527F">
              <w:rPr>
                <w:rFonts w:cs="Times New Roman"/>
                <w:szCs w:val="28"/>
                <w:lang w:val="kk-KZ" w:eastAsia="ru-RU"/>
              </w:rPr>
              <w:t xml:space="preserve">Сурет 29 </w:t>
            </w:r>
            <w:r w:rsidR="0091578B">
              <w:rPr>
                <w:rFonts w:cs="Times New Roman"/>
                <w:szCs w:val="28"/>
                <w:lang w:val="kk-KZ" w:eastAsia="ru-RU"/>
              </w:rPr>
              <w:t>-</w:t>
            </w:r>
            <w:r w:rsidRPr="00E4527F">
              <w:rPr>
                <w:rFonts w:cs="Times New Roman"/>
                <w:szCs w:val="28"/>
                <w:lang w:val="kk-KZ" w:eastAsia="ru-RU"/>
              </w:rPr>
              <w:t xml:space="preserve"> Құйылған үлгі</w:t>
            </w:r>
          </w:p>
          <w:p w14:paraId="4DAA0899" w14:textId="77777777" w:rsidR="00AC49C9" w:rsidRPr="00E4527F" w:rsidRDefault="00AC49C9" w:rsidP="00AC49C9">
            <w:pPr>
              <w:tabs>
                <w:tab w:val="left" w:pos="993"/>
              </w:tabs>
              <w:jc w:val="center"/>
              <w:rPr>
                <w:rFonts w:cs="Times New Roman"/>
                <w:szCs w:val="28"/>
                <w:lang w:val="kk-KZ" w:eastAsia="ru-RU"/>
              </w:rPr>
            </w:pPr>
          </w:p>
          <w:p w14:paraId="522CE8D8" w14:textId="55D0BE16" w:rsidR="004F0643" w:rsidRDefault="00AC49C9" w:rsidP="00AC49C9">
            <w:pPr>
              <w:tabs>
                <w:tab w:val="left" w:pos="993"/>
              </w:tabs>
              <w:ind w:firstLine="600"/>
              <w:jc w:val="both"/>
              <w:rPr>
                <w:rFonts w:cs="Times New Roman"/>
                <w:szCs w:val="28"/>
                <w:lang w:val="kk-KZ" w:eastAsia="ru-RU"/>
              </w:rPr>
            </w:pPr>
            <w:r w:rsidRPr="00E4527F">
              <w:rPr>
                <w:rFonts w:cs="Times New Roman"/>
                <w:szCs w:val="28"/>
                <w:lang w:val="kk-KZ" w:eastAsia="ru-RU"/>
              </w:rPr>
              <w:t xml:space="preserve">Құйма үлгінің кеуектілігін бағалау үшін Al-Mg-Li-Zr жүйесіндегі құйма үлгідегі газ кеуектілігі </w:t>
            </w:r>
            <w:r w:rsidR="004B4EC8">
              <w:rPr>
                <w:rFonts w:cs="Times New Roman"/>
                <w:szCs w:val="28"/>
                <w:lang w:val="kk-KZ" w:eastAsia="ru-RU"/>
              </w:rPr>
              <w:t>МЕМСТ</w:t>
            </w:r>
            <w:r w:rsidRPr="00E4527F">
              <w:rPr>
                <w:rFonts w:cs="Times New Roman"/>
                <w:szCs w:val="28"/>
                <w:lang w:val="kk-KZ" w:eastAsia="ru-RU"/>
              </w:rPr>
              <w:t xml:space="preserve"> 1583-93 стандартына сәйкес анықталды. Алдымен құймадан Brilliant 221 кесу станогында үлгі кесіліп алынды, кейін ол Rubin 500 шлифтеу және жылтырату станогында 1 мкм-ге дейінгі бет кедір-бұдырлығына дейін шлифтеліп, жылтыратылды. Газ кеуектілігін анықтау үшін шлифтелген үлгілер 10%-дық сілтілі натрий (NaOH) ерітіндісінде 70±3 °C температурада 10</w:t>
            </w:r>
            <w:r w:rsidR="0091578B">
              <w:rPr>
                <w:rFonts w:cs="Times New Roman"/>
                <w:szCs w:val="28"/>
                <w:lang w:val="kk-KZ" w:eastAsia="ru-RU"/>
              </w:rPr>
              <w:t>-</w:t>
            </w:r>
            <w:r w:rsidRPr="00E4527F">
              <w:rPr>
                <w:rFonts w:cs="Times New Roman"/>
                <w:szCs w:val="28"/>
                <w:lang w:val="kk-KZ" w:eastAsia="ru-RU"/>
              </w:rPr>
              <w:t>50 секунд аралығында травление процесінен өткізілді. Қажет болған жағдайда, бетті айқындау үшін 20%-дық азот қышқылы ерітіндісінде 2</w:t>
            </w:r>
            <w:r w:rsidR="0091578B">
              <w:rPr>
                <w:rFonts w:cs="Times New Roman"/>
                <w:szCs w:val="28"/>
                <w:lang w:val="kk-KZ" w:eastAsia="ru-RU"/>
              </w:rPr>
              <w:t>-</w:t>
            </w:r>
            <w:r w:rsidRPr="00E4527F">
              <w:rPr>
                <w:rFonts w:cs="Times New Roman"/>
                <w:szCs w:val="28"/>
                <w:lang w:val="kk-KZ" w:eastAsia="ru-RU"/>
              </w:rPr>
              <w:t xml:space="preserve">5 секундқа өңделді. Травление аяқталғаннан кейін үлгілер сумен жуылып, қағазбен кептірілді. Содан кейін Zeiss Axiovert 200 Mat оптикалық микроскобында (үлкейту </w:t>
            </w:r>
            <w:r w:rsidR="00D16CDD">
              <w:rPr>
                <w:rFonts w:cs="Times New Roman"/>
                <w:szCs w:val="28"/>
                <w:lang w:val="kk-KZ" w:eastAsia="ru-RU"/>
              </w:rPr>
              <w:t>10</w:t>
            </w:r>
            <w:r w:rsidRPr="00E4527F">
              <w:rPr>
                <w:rFonts w:cs="Times New Roman"/>
                <w:szCs w:val="28"/>
                <w:lang w:val="kk-KZ" w:eastAsia="ru-RU"/>
              </w:rPr>
              <w:t>0х) Al-Mg-Li-Zr қорытпасының құйма үлгісінің микро</w:t>
            </w:r>
            <w:r w:rsidR="00DB55D1">
              <w:rPr>
                <w:rFonts w:cs="Times New Roman"/>
                <w:szCs w:val="28"/>
                <w:lang w:val="kk-KZ" w:eastAsia="ru-RU"/>
              </w:rPr>
              <w:t>құрылымы</w:t>
            </w:r>
            <w:r w:rsidRPr="00E4527F">
              <w:rPr>
                <w:rFonts w:cs="Times New Roman"/>
                <w:szCs w:val="28"/>
                <w:lang w:val="kk-KZ" w:eastAsia="ru-RU"/>
              </w:rPr>
              <w:t xml:space="preserve"> зерттелді және кеуектердің көлем бойынша пайыздық үлесі квадрат аймақ шеңберінде анықталды (3</w:t>
            </w:r>
            <w:r w:rsidR="00610569">
              <w:rPr>
                <w:rFonts w:cs="Times New Roman"/>
                <w:szCs w:val="28"/>
                <w:lang w:val="kk-KZ" w:eastAsia="ru-RU"/>
              </w:rPr>
              <w:t>6</w:t>
            </w:r>
            <w:r w:rsidRPr="00E4527F">
              <w:rPr>
                <w:rFonts w:cs="Times New Roman"/>
                <w:szCs w:val="28"/>
                <w:lang w:val="kk-KZ" w:eastAsia="ru-RU"/>
              </w:rPr>
              <w:t>-сурет).</w:t>
            </w:r>
          </w:p>
          <w:p w14:paraId="058B96B8" w14:textId="77777777" w:rsidR="00610569" w:rsidRPr="00E4527F" w:rsidRDefault="00610569" w:rsidP="00AC49C9">
            <w:pPr>
              <w:tabs>
                <w:tab w:val="left" w:pos="993"/>
              </w:tabs>
              <w:ind w:firstLine="600"/>
              <w:jc w:val="both"/>
              <w:rPr>
                <w:rFonts w:cs="Times New Roman"/>
                <w:szCs w:val="28"/>
                <w:lang w:val="kk-KZ" w:eastAsia="ru-RU"/>
              </w:rPr>
            </w:pPr>
          </w:p>
          <w:p w14:paraId="3A9BF0D4" w14:textId="2C6A4122" w:rsidR="00007FCA" w:rsidRPr="00E4527F" w:rsidRDefault="00D16CDD" w:rsidP="00007FCA">
            <w:pPr>
              <w:jc w:val="center"/>
              <w:rPr>
                <w:rFonts w:cs="Times New Roman"/>
                <w:noProof/>
                <w:szCs w:val="28"/>
                <w:lang w:val="kk-KZ" w:eastAsia="ru-RU"/>
              </w:rPr>
            </w:pPr>
            <w:r w:rsidRPr="00AC7F58">
              <w:rPr>
                <w:rFonts w:cs="Times New Roman"/>
                <w:noProof/>
                <w:lang w:val="kk-KZ" w:eastAsia="ru-RU"/>
              </w:rPr>
              <w:drawing>
                <wp:inline distT="0" distB="0" distL="0" distR="0" wp14:anchorId="03517FAF" wp14:editId="689C173E">
                  <wp:extent cx="2880511" cy="2135505"/>
                  <wp:effectExtent l="0" t="0" r="0" b="0"/>
                  <wp:docPr id="19988303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776365" name=""/>
                          <pic:cNvPicPr/>
                        </pic:nvPicPr>
                        <pic:blipFill>
                          <a:blip r:embed="rId64"/>
                          <a:stretch>
                            <a:fillRect/>
                          </a:stretch>
                        </pic:blipFill>
                        <pic:spPr>
                          <a:xfrm>
                            <a:off x="0" y="0"/>
                            <a:ext cx="2888922" cy="2141741"/>
                          </a:xfrm>
                          <a:prstGeom prst="rect">
                            <a:avLst/>
                          </a:prstGeom>
                        </pic:spPr>
                      </pic:pic>
                    </a:graphicData>
                  </a:graphic>
                </wp:inline>
              </w:drawing>
            </w:r>
          </w:p>
          <w:p w14:paraId="1EF81B62" w14:textId="7F439261" w:rsidR="00AC49C9" w:rsidRPr="00E4527F" w:rsidRDefault="00AC49C9" w:rsidP="00AC49C9">
            <w:pPr>
              <w:jc w:val="center"/>
              <w:rPr>
                <w:rFonts w:cs="Times New Roman"/>
                <w:noProof/>
                <w:szCs w:val="28"/>
                <w:lang w:val="kk-KZ" w:eastAsia="ru-RU"/>
              </w:rPr>
            </w:pPr>
            <w:r w:rsidRPr="00E4527F">
              <w:rPr>
                <w:rFonts w:cs="Times New Roman"/>
                <w:noProof/>
                <w:szCs w:val="28"/>
                <w:lang w:val="kk-KZ" w:eastAsia="ru-RU"/>
              </w:rPr>
              <w:t>Сурет 3</w:t>
            </w:r>
            <w:r w:rsidR="00610569">
              <w:rPr>
                <w:rFonts w:cs="Times New Roman"/>
                <w:noProof/>
                <w:szCs w:val="28"/>
                <w:lang w:val="kk-KZ" w:eastAsia="ru-RU"/>
              </w:rPr>
              <w:t>6</w:t>
            </w:r>
            <w:r w:rsidRPr="00E4527F">
              <w:rPr>
                <w:rFonts w:cs="Times New Roman"/>
                <w:noProof/>
                <w:szCs w:val="28"/>
                <w:lang w:val="kk-KZ" w:eastAsia="ru-RU"/>
              </w:rPr>
              <w:t xml:space="preserve"> </w:t>
            </w:r>
            <w:r w:rsidR="0091578B">
              <w:rPr>
                <w:rFonts w:cs="Times New Roman"/>
                <w:noProof/>
                <w:szCs w:val="28"/>
                <w:lang w:val="kk-KZ" w:eastAsia="ru-RU"/>
              </w:rPr>
              <w:t>-</w:t>
            </w:r>
            <w:r w:rsidRPr="00E4527F">
              <w:rPr>
                <w:rFonts w:cs="Times New Roman"/>
                <w:noProof/>
                <w:szCs w:val="28"/>
                <w:lang w:val="kk-KZ" w:eastAsia="ru-RU"/>
              </w:rPr>
              <w:t xml:space="preserve"> Al-Mg-Li-Zr құйма үлгісінің бетінің микросуреті (х</w:t>
            </w:r>
            <w:r w:rsidR="00D16CDD">
              <w:rPr>
                <w:rFonts w:cs="Times New Roman"/>
                <w:noProof/>
                <w:szCs w:val="28"/>
                <w:lang w:val="kk-KZ" w:eastAsia="ru-RU"/>
              </w:rPr>
              <w:t>10</w:t>
            </w:r>
            <w:r w:rsidRPr="00E4527F">
              <w:rPr>
                <w:rFonts w:cs="Times New Roman"/>
                <w:noProof/>
                <w:szCs w:val="28"/>
                <w:lang w:val="kk-KZ" w:eastAsia="ru-RU"/>
              </w:rPr>
              <w:t>0)</w:t>
            </w:r>
          </w:p>
          <w:p w14:paraId="2F3F44F6" w14:textId="77777777" w:rsidR="00AC49C9" w:rsidRPr="00E4527F" w:rsidRDefault="00AC49C9" w:rsidP="00AC49C9">
            <w:pPr>
              <w:jc w:val="center"/>
              <w:rPr>
                <w:rFonts w:cs="Times New Roman"/>
                <w:noProof/>
                <w:szCs w:val="28"/>
                <w:lang w:val="kk-KZ" w:eastAsia="ru-RU"/>
              </w:rPr>
            </w:pPr>
          </w:p>
          <w:p w14:paraId="1723C917" w14:textId="461AF3C5" w:rsidR="00AC49C9" w:rsidRPr="00E4527F" w:rsidRDefault="00AC49C9" w:rsidP="00AC49C9">
            <w:pPr>
              <w:ind w:firstLine="600"/>
              <w:jc w:val="both"/>
              <w:rPr>
                <w:rFonts w:cs="Times New Roman"/>
                <w:noProof/>
                <w:szCs w:val="28"/>
                <w:lang w:val="kk-KZ" w:eastAsia="ru-RU"/>
              </w:rPr>
            </w:pPr>
            <w:r w:rsidRPr="00E4527F">
              <w:rPr>
                <w:rFonts w:cs="Times New Roman"/>
                <w:noProof/>
                <w:szCs w:val="28"/>
                <w:lang w:val="kk-KZ" w:eastAsia="ru-RU"/>
              </w:rPr>
              <w:t xml:space="preserve">Көріп тұрғанымыздай, Al-Mg-Li-Zr құйма үлгісінің құрылымында кеуектер іс жүзінде жоқ, құрылым негізінен қатты ерітіндіден (жарық түйіршіктер) және алюминий, магний мен литийден тұратын интерметалдық қосылыстардан (ұсақ қара нүктелер) құралған. Осыдан қорытынды жасауға болады: вакуумдық индукциялық пеште аргон ортасында жүргізілген балқыту және құю процесі кеуектілігі өте төмен (0,1%-дан аспайтын) құймаларды алуға мүмкіндік береді. Құйма үлгілерінің металлографиялық талдауы кеуектердің </w:t>
            </w:r>
            <w:r w:rsidRPr="00E4527F">
              <w:rPr>
                <w:rFonts w:cs="Times New Roman"/>
                <w:noProof/>
                <w:szCs w:val="28"/>
                <w:lang w:val="kk-KZ" w:eastAsia="ru-RU"/>
              </w:rPr>
              <w:lastRenderedPageBreak/>
              <w:t>диаметрі шамамен 3</w:t>
            </w:r>
            <w:r w:rsidR="0091578B">
              <w:rPr>
                <w:rFonts w:cs="Times New Roman"/>
                <w:noProof/>
                <w:szCs w:val="28"/>
                <w:lang w:val="kk-KZ" w:eastAsia="ru-RU"/>
              </w:rPr>
              <w:t>-</w:t>
            </w:r>
            <w:r w:rsidRPr="00E4527F">
              <w:rPr>
                <w:rFonts w:cs="Times New Roman"/>
                <w:noProof/>
                <w:szCs w:val="28"/>
                <w:lang w:val="kk-KZ" w:eastAsia="ru-RU"/>
              </w:rPr>
              <w:t>5 мкм аралығында өзгеретінін, ал олардың саны 0,1 мм² алаңда 4-ке тең екенін көрсетті. Бұл көрсеткіштер ұсақ кеуектілікке жатады және эталондық шкала бойынша 5 баллдан 1 баллға сәйкес келеді.</w:t>
            </w:r>
          </w:p>
          <w:p w14:paraId="53D4E5FE" w14:textId="028965AE" w:rsidR="00AC49C9" w:rsidRPr="00E4527F" w:rsidRDefault="00AC49C9" w:rsidP="00AC49C9">
            <w:pPr>
              <w:pStyle w:val="Default"/>
              <w:tabs>
                <w:tab w:val="left" w:pos="851"/>
              </w:tabs>
              <w:ind w:firstLine="600"/>
              <w:jc w:val="both"/>
              <w:rPr>
                <w:sz w:val="28"/>
                <w:szCs w:val="28"/>
                <w:lang w:val="kk-KZ"/>
              </w:rPr>
            </w:pPr>
            <w:r w:rsidRPr="00E4527F">
              <w:rPr>
                <w:noProof/>
                <w:sz w:val="28"/>
                <w:szCs w:val="28"/>
                <w:lang w:val="kk-KZ" w:eastAsia="ru-RU"/>
              </w:rPr>
              <w:t xml:space="preserve">Анықталған бейметалдық қосылыстардың химиялық құрамын анықтау үшін қосымша нүктелік талдау энергодисперсиялық спектрометрия әдісімен жүргізілді. Химиялық құрам әртүрлі нүктелерде х1000 және х2000 үлкейту кезінде анықталды. Құралдың ерекшелігі </w:t>
            </w:r>
            <w:r w:rsidR="0091578B">
              <w:rPr>
                <w:noProof/>
                <w:sz w:val="28"/>
                <w:szCs w:val="28"/>
                <w:lang w:val="kk-KZ" w:eastAsia="ru-RU"/>
              </w:rPr>
              <w:t>-</w:t>
            </w:r>
            <w:r w:rsidRPr="00E4527F">
              <w:rPr>
                <w:noProof/>
                <w:sz w:val="28"/>
                <w:szCs w:val="28"/>
                <w:lang w:val="kk-KZ" w:eastAsia="ru-RU"/>
              </w:rPr>
              <w:t xml:space="preserve"> оның литийдің құрамын анықтайтын детекторлармен жабдықталмағанында. Алайда, анализатор цирконийдің құрамын анықтай алады, бірақ оның мөлшері қорытпада небәрі 0,1%-ды құрайды.</w:t>
            </w:r>
          </w:p>
          <w:p w14:paraId="2DF2171F" w14:textId="77777777" w:rsidR="009D74CF" w:rsidRPr="00E4527F" w:rsidRDefault="009D74CF" w:rsidP="00A00C7F">
            <w:pPr>
              <w:pStyle w:val="Default"/>
              <w:tabs>
                <w:tab w:val="left" w:pos="851"/>
              </w:tabs>
              <w:ind w:firstLine="567"/>
              <w:jc w:val="both"/>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2"/>
              <w:gridCol w:w="4951"/>
            </w:tblGrid>
            <w:tr w:rsidR="00D07CD1" w:rsidRPr="00E4527F" w14:paraId="6D69BA43" w14:textId="77777777" w:rsidTr="00D07CD1">
              <w:tc>
                <w:tcPr>
                  <w:tcW w:w="4706" w:type="dxa"/>
                </w:tcPr>
                <w:p w14:paraId="3374B9B2" w14:textId="662EE700" w:rsidR="00D07CD1" w:rsidRPr="00E4527F" w:rsidRDefault="00D07CD1" w:rsidP="00A00C7F">
                  <w:pPr>
                    <w:pStyle w:val="Default"/>
                    <w:tabs>
                      <w:tab w:val="left" w:pos="851"/>
                    </w:tabs>
                    <w:jc w:val="both"/>
                    <w:rPr>
                      <w:sz w:val="28"/>
                      <w:szCs w:val="28"/>
                      <w:lang w:val="kk-KZ"/>
                    </w:rPr>
                  </w:pPr>
                  <w:r w:rsidRPr="00E4527F">
                    <w:rPr>
                      <w:noProof/>
                      <w:lang w:val="kk-KZ"/>
                    </w:rPr>
                    <w:drawing>
                      <wp:inline distT="0" distB="0" distL="0" distR="0" wp14:anchorId="3060CE82" wp14:editId="7CAA6C76">
                        <wp:extent cx="2701020" cy="2078967"/>
                        <wp:effectExtent l="0" t="0" r="4445" b="0"/>
                        <wp:docPr id="88935226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0008" t="8870" r="32470" b="59821"/>
                                <a:stretch/>
                              </pic:blipFill>
                              <pic:spPr bwMode="auto">
                                <a:xfrm>
                                  <a:off x="0" y="0"/>
                                  <a:ext cx="2701020" cy="20789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07" w:type="dxa"/>
                </w:tcPr>
                <w:p w14:paraId="2004A63A" w14:textId="3D86012D" w:rsidR="00D07CD1" w:rsidRPr="00E4527F" w:rsidRDefault="00D07CD1" w:rsidP="00A00C7F">
                  <w:pPr>
                    <w:pStyle w:val="Default"/>
                    <w:tabs>
                      <w:tab w:val="left" w:pos="851"/>
                    </w:tabs>
                    <w:jc w:val="both"/>
                    <w:rPr>
                      <w:sz w:val="28"/>
                      <w:szCs w:val="28"/>
                      <w:lang w:val="kk-KZ"/>
                    </w:rPr>
                  </w:pPr>
                  <w:r w:rsidRPr="00E4527F">
                    <w:rPr>
                      <w:noProof/>
                      <w:lang w:val="kk-KZ"/>
                    </w:rPr>
                    <w:drawing>
                      <wp:inline distT="0" distB="0" distL="0" distR="0" wp14:anchorId="58E7F3B0" wp14:editId="1E7884C3">
                        <wp:extent cx="3001628" cy="2044461"/>
                        <wp:effectExtent l="0" t="0" r="8890" b="0"/>
                        <wp:docPr id="17704648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a:extLst>
                                    <a:ext uri="{28A0092B-C50C-407E-A947-70E740481C1C}">
                                      <a14:useLocalDpi xmlns:a14="http://schemas.microsoft.com/office/drawing/2010/main" val="0"/>
                                    </a:ext>
                                  </a:extLst>
                                </a:blip>
                                <a:srcRect l="10008" t="40578" r="32470" b="31717"/>
                                <a:stretch/>
                              </pic:blipFill>
                              <pic:spPr bwMode="auto">
                                <a:xfrm>
                                  <a:off x="0" y="0"/>
                                  <a:ext cx="3007701" cy="20485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3D65" w:rsidRPr="00E4527F" w14:paraId="268F1A48" w14:textId="77777777" w:rsidTr="00D07CD1">
              <w:tc>
                <w:tcPr>
                  <w:tcW w:w="4706" w:type="dxa"/>
                </w:tcPr>
                <w:p w14:paraId="44439549" w14:textId="240F0E88" w:rsidR="00D07CD1" w:rsidRPr="00E4527F" w:rsidRDefault="00D07CD1" w:rsidP="00D07CD1">
                  <w:pPr>
                    <w:pStyle w:val="Default"/>
                    <w:tabs>
                      <w:tab w:val="left" w:pos="851"/>
                    </w:tabs>
                    <w:jc w:val="center"/>
                    <w:rPr>
                      <w:sz w:val="28"/>
                      <w:szCs w:val="28"/>
                      <w:lang w:val="kk-KZ"/>
                    </w:rPr>
                  </w:pPr>
                  <w:r w:rsidRPr="00E4527F">
                    <w:rPr>
                      <w:sz w:val="28"/>
                      <w:szCs w:val="28"/>
                      <w:lang w:val="kk-KZ"/>
                    </w:rPr>
                    <w:t>а</w:t>
                  </w:r>
                </w:p>
              </w:tc>
              <w:tc>
                <w:tcPr>
                  <w:tcW w:w="4707" w:type="dxa"/>
                </w:tcPr>
                <w:p w14:paraId="6FC2FDCA" w14:textId="70AD322F" w:rsidR="00D07CD1" w:rsidRPr="00E4527F" w:rsidRDefault="00D07CD1" w:rsidP="00D07CD1">
                  <w:pPr>
                    <w:pStyle w:val="Default"/>
                    <w:tabs>
                      <w:tab w:val="left" w:pos="851"/>
                    </w:tabs>
                    <w:jc w:val="center"/>
                    <w:rPr>
                      <w:sz w:val="28"/>
                      <w:szCs w:val="28"/>
                      <w:lang w:val="kk-KZ"/>
                    </w:rPr>
                  </w:pPr>
                  <w:r w:rsidRPr="00E4527F">
                    <w:rPr>
                      <w:sz w:val="28"/>
                      <w:szCs w:val="28"/>
                      <w:lang w:val="kk-KZ"/>
                    </w:rPr>
                    <w:t>б</w:t>
                  </w:r>
                </w:p>
              </w:tc>
            </w:tr>
          </w:tbl>
          <w:p w14:paraId="1F5E6217" w14:textId="59CD95F0" w:rsidR="00AC49C9" w:rsidRPr="00E4527F" w:rsidRDefault="00AC49C9" w:rsidP="00AC49C9">
            <w:pPr>
              <w:pStyle w:val="Default"/>
              <w:tabs>
                <w:tab w:val="left" w:pos="851"/>
              </w:tabs>
              <w:ind w:firstLine="567"/>
              <w:jc w:val="center"/>
              <w:rPr>
                <w:sz w:val="28"/>
                <w:szCs w:val="28"/>
                <w:lang w:val="kk-KZ"/>
              </w:rPr>
            </w:pPr>
            <w:r w:rsidRPr="00E4527F">
              <w:rPr>
                <w:sz w:val="28"/>
                <w:szCs w:val="28"/>
                <w:lang w:val="kk-KZ"/>
              </w:rPr>
              <w:t>Сурет 3</w:t>
            </w:r>
            <w:r w:rsidR="00610569">
              <w:rPr>
                <w:sz w:val="28"/>
                <w:szCs w:val="28"/>
                <w:lang w:val="kk-KZ"/>
              </w:rPr>
              <w:t>7</w:t>
            </w:r>
            <w:r w:rsidRPr="00E4527F">
              <w:rPr>
                <w:sz w:val="28"/>
                <w:szCs w:val="28"/>
                <w:lang w:val="kk-KZ"/>
              </w:rPr>
              <w:t xml:space="preserve"> </w:t>
            </w:r>
            <w:r w:rsidR="0091578B">
              <w:rPr>
                <w:sz w:val="28"/>
                <w:szCs w:val="28"/>
                <w:lang w:val="kk-KZ"/>
              </w:rPr>
              <w:t>-</w:t>
            </w:r>
            <w:r w:rsidRPr="00E4527F">
              <w:rPr>
                <w:sz w:val="28"/>
                <w:szCs w:val="28"/>
                <w:lang w:val="kk-KZ"/>
              </w:rPr>
              <w:t xml:space="preserve"> Al-Mg-Li-Zr қорытпасының микросуреті және химиялық құрамы</w:t>
            </w:r>
          </w:p>
          <w:p w14:paraId="02E5DC28" w14:textId="77777777" w:rsidR="00AC49C9" w:rsidRPr="00E4527F" w:rsidRDefault="00AC49C9" w:rsidP="00AC49C9">
            <w:pPr>
              <w:pStyle w:val="Default"/>
              <w:tabs>
                <w:tab w:val="left" w:pos="851"/>
              </w:tabs>
              <w:ind w:firstLine="567"/>
              <w:jc w:val="center"/>
              <w:rPr>
                <w:sz w:val="28"/>
                <w:szCs w:val="28"/>
                <w:lang w:val="kk-KZ"/>
              </w:rPr>
            </w:pPr>
          </w:p>
          <w:p w14:paraId="40B5EED2" w14:textId="7A6BFFA7" w:rsidR="00D8152E" w:rsidRPr="00E4527F" w:rsidRDefault="00AC49C9" w:rsidP="00AC49C9">
            <w:pPr>
              <w:tabs>
                <w:tab w:val="left" w:pos="993"/>
              </w:tabs>
              <w:ind w:firstLine="600"/>
              <w:jc w:val="both"/>
              <w:rPr>
                <w:szCs w:val="28"/>
                <w:lang w:val="kk-KZ"/>
              </w:rPr>
            </w:pPr>
            <w:r w:rsidRPr="00E4527F">
              <w:rPr>
                <w:szCs w:val="28"/>
                <w:lang w:val="kk-KZ"/>
              </w:rPr>
              <w:t>3</w:t>
            </w:r>
            <w:r w:rsidR="00610569">
              <w:rPr>
                <w:szCs w:val="28"/>
                <w:lang w:val="kk-KZ"/>
              </w:rPr>
              <w:t>7</w:t>
            </w:r>
            <w:r w:rsidRPr="00E4527F">
              <w:rPr>
                <w:szCs w:val="28"/>
                <w:lang w:val="kk-KZ"/>
              </w:rPr>
              <w:t>-суретте көрсетілгендей, Al-Mg-Li-Zr қорытпасы негізінен 93,76% алюминий мен 6,24% магнийден тұрады. Иненің пішініндегі бейметалдық қосылыстың нүктелік химиялық талдауы оның құрамында 92% алюминий, 5,66% магний және 2,33% темір бар екенін көрсетті (3</w:t>
            </w:r>
            <w:r w:rsidR="00610569">
              <w:rPr>
                <w:szCs w:val="28"/>
                <w:lang w:val="kk-KZ"/>
              </w:rPr>
              <w:t>8</w:t>
            </w:r>
            <w:r w:rsidRPr="00E4527F">
              <w:rPr>
                <w:szCs w:val="28"/>
                <w:lang w:val="kk-KZ"/>
              </w:rPr>
              <w:t>-сурет).</w:t>
            </w:r>
          </w:p>
          <w:p w14:paraId="59C5E668" w14:textId="77777777" w:rsidR="00AC49C9" w:rsidRPr="00E4527F" w:rsidRDefault="00AC49C9" w:rsidP="00AC49C9">
            <w:pPr>
              <w:tabs>
                <w:tab w:val="left" w:pos="993"/>
              </w:tabs>
              <w:jc w:val="center"/>
              <w:rPr>
                <w:noProof/>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6"/>
              <w:gridCol w:w="4707"/>
            </w:tblGrid>
            <w:tr w:rsidR="00D07CD1" w:rsidRPr="00E4527F" w14:paraId="49DF719E" w14:textId="77777777" w:rsidTr="00D07CD1">
              <w:tc>
                <w:tcPr>
                  <w:tcW w:w="4706" w:type="dxa"/>
                </w:tcPr>
                <w:p w14:paraId="349533DD" w14:textId="46354916" w:rsidR="00D07CD1" w:rsidRPr="00E4527F" w:rsidRDefault="00D07CD1" w:rsidP="00D07CD1">
                  <w:pPr>
                    <w:tabs>
                      <w:tab w:val="left" w:pos="993"/>
                    </w:tabs>
                    <w:jc w:val="center"/>
                    <w:rPr>
                      <w:rFonts w:cs="Times New Roman"/>
                      <w:szCs w:val="28"/>
                      <w:lang w:val="kk-KZ" w:eastAsia="ru-RU"/>
                    </w:rPr>
                  </w:pPr>
                  <w:r w:rsidRPr="00E4527F">
                    <w:rPr>
                      <w:noProof/>
                      <w:lang w:val="kk-KZ"/>
                    </w:rPr>
                    <w:drawing>
                      <wp:inline distT="0" distB="0" distL="0" distR="0" wp14:anchorId="054198C7" wp14:editId="0DA0B283">
                        <wp:extent cx="2760452" cy="2112326"/>
                        <wp:effectExtent l="0" t="0" r="1905" b="2540"/>
                        <wp:docPr id="7129774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9585" t="8770" r="32189" b="59724"/>
                                <a:stretch/>
                              </pic:blipFill>
                              <pic:spPr bwMode="auto">
                                <a:xfrm>
                                  <a:off x="0" y="0"/>
                                  <a:ext cx="2766633" cy="21170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07" w:type="dxa"/>
                </w:tcPr>
                <w:p w14:paraId="5AF37BC1" w14:textId="596FF1B2" w:rsidR="00D07CD1" w:rsidRPr="00E4527F" w:rsidRDefault="00D07CD1" w:rsidP="00D07CD1">
                  <w:pPr>
                    <w:tabs>
                      <w:tab w:val="left" w:pos="993"/>
                    </w:tabs>
                    <w:jc w:val="center"/>
                    <w:rPr>
                      <w:rFonts w:cs="Times New Roman"/>
                      <w:szCs w:val="28"/>
                      <w:lang w:val="kk-KZ" w:eastAsia="ru-RU"/>
                    </w:rPr>
                  </w:pPr>
                  <w:r w:rsidRPr="00E4527F">
                    <w:rPr>
                      <w:noProof/>
                      <w:lang w:val="kk-KZ"/>
                    </w:rPr>
                    <w:drawing>
                      <wp:inline distT="0" distB="0" distL="0" distR="0" wp14:anchorId="369823EA" wp14:editId="4FC9D943">
                        <wp:extent cx="2769079" cy="2071083"/>
                        <wp:effectExtent l="0" t="0" r="0" b="5715"/>
                        <wp:docPr id="16663297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9585" t="40177" r="32189" b="29028"/>
                                <a:stretch/>
                              </pic:blipFill>
                              <pic:spPr bwMode="auto">
                                <a:xfrm>
                                  <a:off x="0" y="0"/>
                                  <a:ext cx="2781334" cy="20802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07CD1" w:rsidRPr="00E4527F" w14:paraId="1464684A" w14:textId="77777777" w:rsidTr="00D07CD1">
              <w:tc>
                <w:tcPr>
                  <w:tcW w:w="4706" w:type="dxa"/>
                </w:tcPr>
                <w:p w14:paraId="1C169C1C" w14:textId="75FF26B7" w:rsidR="00D07CD1" w:rsidRPr="00E4527F" w:rsidRDefault="00D07CD1" w:rsidP="00D07CD1">
                  <w:pPr>
                    <w:tabs>
                      <w:tab w:val="left" w:pos="993"/>
                    </w:tabs>
                    <w:jc w:val="center"/>
                    <w:rPr>
                      <w:rFonts w:cs="Times New Roman"/>
                      <w:szCs w:val="28"/>
                      <w:lang w:val="kk-KZ" w:eastAsia="ru-RU"/>
                    </w:rPr>
                  </w:pPr>
                  <w:r w:rsidRPr="00E4527F">
                    <w:rPr>
                      <w:rFonts w:cs="Times New Roman"/>
                      <w:szCs w:val="28"/>
                      <w:lang w:val="kk-KZ" w:eastAsia="ru-RU"/>
                    </w:rPr>
                    <w:t>а</w:t>
                  </w:r>
                </w:p>
              </w:tc>
              <w:tc>
                <w:tcPr>
                  <w:tcW w:w="4707" w:type="dxa"/>
                </w:tcPr>
                <w:p w14:paraId="2A6F8C41" w14:textId="587D446C" w:rsidR="00D07CD1" w:rsidRPr="00E4527F" w:rsidRDefault="00D07CD1" w:rsidP="00D07CD1">
                  <w:pPr>
                    <w:tabs>
                      <w:tab w:val="left" w:pos="993"/>
                    </w:tabs>
                    <w:jc w:val="center"/>
                    <w:rPr>
                      <w:rFonts w:cs="Times New Roman"/>
                      <w:szCs w:val="28"/>
                      <w:lang w:val="kk-KZ" w:eastAsia="ru-RU"/>
                    </w:rPr>
                  </w:pPr>
                  <w:r w:rsidRPr="00E4527F">
                    <w:rPr>
                      <w:rFonts w:cs="Times New Roman"/>
                      <w:szCs w:val="28"/>
                      <w:lang w:val="kk-KZ" w:eastAsia="ru-RU"/>
                    </w:rPr>
                    <w:t>б</w:t>
                  </w:r>
                </w:p>
              </w:tc>
            </w:tr>
          </w:tbl>
          <w:p w14:paraId="663714C5" w14:textId="64FC1F7A" w:rsidR="00DF0F35" w:rsidRPr="00E4527F" w:rsidRDefault="00DF0F35" w:rsidP="004F219C">
            <w:pPr>
              <w:tabs>
                <w:tab w:val="left" w:pos="993"/>
              </w:tabs>
              <w:jc w:val="center"/>
              <w:rPr>
                <w:rFonts w:cs="Times New Roman"/>
                <w:szCs w:val="28"/>
                <w:lang w:val="kk-KZ" w:eastAsia="ru-RU"/>
              </w:rPr>
            </w:pPr>
          </w:p>
        </w:tc>
      </w:tr>
    </w:tbl>
    <w:p w14:paraId="56B83AD1" w14:textId="3555BFC3" w:rsidR="00AC49C9" w:rsidRPr="00E4527F" w:rsidRDefault="00AC49C9" w:rsidP="00AC49C9">
      <w:pPr>
        <w:spacing w:after="0"/>
        <w:ind w:firstLine="709"/>
        <w:jc w:val="center"/>
        <w:rPr>
          <w:rFonts w:cs="Times New Roman"/>
          <w:color w:val="000000"/>
          <w:kern w:val="0"/>
          <w:szCs w:val="28"/>
          <w:lang w:val="kk-KZ"/>
          <w14:ligatures w14:val="none"/>
        </w:rPr>
      </w:pPr>
      <w:r w:rsidRPr="005F6736">
        <w:rPr>
          <w:rFonts w:cs="Times New Roman"/>
          <w:color w:val="000000"/>
          <w:kern w:val="0"/>
          <w:szCs w:val="28"/>
          <w:lang w:val="kk-KZ"/>
          <w14:ligatures w14:val="none"/>
        </w:rPr>
        <w:t>Сурет 3</w:t>
      </w:r>
      <w:r w:rsidR="00610569" w:rsidRPr="005F6736">
        <w:rPr>
          <w:rFonts w:cs="Times New Roman"/>
          <w:color w:val="000000"/>
          <w:kern w:val="0"/>
          <w:szCs w:val="28"/>
          <w:lang w:val="kk-KZ"/>
          <w14:ligatures w14:val="none"/>
        </w:rPr>
        <w:t>8</w:t>
      </w:r>
      <w:r w:rsidRPr="005F6736">
        <w:rPr>
          <w:rFonts w:cs="Times New Roman"/>
          <w:color w:val="000000"/>
          <w:kern w:val="0"/>
          <w:szCs w:val="28"/>
          <w:lang w:val="kk-KZ"/>
          <w14:ligatures w14:val="none"/>
        </w:rPr>
        <w:t xml:space="preserve"> </w:t>
      </w:r>
      <w:r w:rsidR="0091578B" w:rsidRPr="005F6736">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Al-Mg-Li-Zr қорытпасының бейметалдық қосылыстарының микросуреті және химиялық құрамы</w:t>
      </w:r>
    </w:p>
    <w:p w14:paraId="74B5513E" w14:textId="77777777" w:rsidR="00AC49C9" w:rsidRPr="00E4527F" w:rsidRDefault="00AC49C9" w:rsidP="00AC49C9">
      <w:pPr>
        <w:spacing w:after="0"/>
        <w:ind w:firstLine="709"/>
        <w:jc w:val="center"/>
        <w:rPr>
          <w:rFonts w:cs="Times New Roman"/>
          <w:color w:val="000000"/>
          <w:kern w:val="0"/>
          <w:szCs w:val="28"/>
          <w:lang w:val="kk-KZ"/>
          <w14:ligatures w14:val="none"/>
        </w:rPr>
      </w:pPr>
    </w:p>
    <w:p w14:paraId="7EA0390A" w14:textId="37A1F59A" w:rsidR="00D07CD1" w:rsidRPr="00E4527F" w:rsidRDefault="00AC49C9" w:rsidP="00AC49C9">
      <w:pPr>
        <w:spacing w:after="0"/>
        <w:ind w:firstLine="567"/>
        <w:jc w:val="both"/>
        <w:rPr>
          <w:rFonts w:cs="Times New Roman"/>
          <w:color w:val="000000"/>
          <w:kern w:val="0"/>
          <w:szCs w:val="28"/>
          <w:lang w:val="kk-KZ"/>
          <w14:ligatures w14:val="none"/>
        </w:rPr>
      </w:pPr>
      <w:r w:rsidRPr="00E4527F">
        <w:rPr>
          <w:rFonts w:cs="Times New Roman"/>
          <w:color w:val="000000"/>
          <w:kern w:val="0"/>
          <w:szCs w:val="28"/>
          <w:lang w:val="kk-KZ"/>
          <w14:ligatures w14:val="none"/>
        </w:rPr>
        <w:lastRenderedPageBreak/>
        <w:t xml:space="preserve">Темірден тұратын бейметалдық қосылыстың пайда болуы алюминий балқымасының құйылуы және кристалдануы барысында балқыманың болат </w:t>
      </w:r>
      <w:r w:rsidR="00933DDC">
        <w:rPr>
          <w:rFonts w:cs="Times New Roman"/>
          <w:color w:val="000000"/>
          <w:kern w:val="0"/>
          <w:szCs w:val="28"/>
          <w:lang w:val="kk-KZ"/>
          <w14:ligatures w14:val="none"/>
        </w:rPr>
        <w:t>қалыппен</w:t>
      </w:r>
      <w:r w:rsidRPr="00E4527F">
        <w:rPr>
          <w:rFonts w:cs="Times New Roman"/>
          <w:color w:val="000000"/>
          <w:kern w:val="0"/>
          <w:szCs w:val="28"/>
          <w:lang w:val="kk-KZ"/>
          <w14:ligatures w14:val="none"/>
        </w:rPr>
        <w:t xml:space="preserve"> </w:t>
      </w:r>
      <w:r w:rsidR="00933DDC">
        <w:rPr>
          <w:rFonts w:cs="Times New Roman"/>
          <w:color w:val="000000"/>
          <w:kern w:val="0"/>
          <w:szCs w:val="28"/>
          <w:lang w:val="kk-KZ"/>
          <w14:ligatures w14:val="none"/>
        </w:rPr>
        <w:t>және</w:t>
      </w:r>
      <w:r w:rsidRPr="00E4527F">
        <w:rPr>
          <w:rFonts w:cs="Times New Roman"/>
          <w:color w:val="000000"/>
          <w:kern w:val="0"/>
          <w:szCs w:val="28"/>
          <w:lang w:val="kk-KZ"/>
          <w14:ligatures w14:val="none"/>
        </w:rPr>
        <w:t xml:space="preserve"> балқыма жинағыш материалының бір бөлігімен ішінара әрекеттесетінін көрсетеді. Al-Mg-Li-Zr қорытпасының басқа аймақтарында жүргізілген талдаулар да ұқсас нәтижелер көрсетті: бейметалдық қосылыстар құрамында темір бар (3</w:t>
      </w:r>
      <w:r w:rsidR="003D12CC">
        <w:rPr>
          <w:rFonts w:cs="Times New Roman"/>
          <w:color w:val="000000"/>
          <w:kern w:val="0"/>
          <w:szCs w:val="28"/>
          <w:lang w:val="kk-KZ"/>
          <w14:ligatures w14:val="none"/>
        </w:rPr>
        <w:t>9</w:t>
      </w:r>
      <w:r w:rsidRPr="00E4527F">
        <w:rPr>
          <w:rFonts w:cs="Times New Roman"/>
          <w:color w:val="000000"/>
          <w:kern w:val="0"/>
          <w:szCs w:val="28"/>
          <w:lang w:val="kk-KZ"/>
          <w14:ligatures w14:val="none"/>
        </w:rPr>
        <w:t>-сурет).</w:t>
      </w:r>
    </w:p>
    <w:p w14:paraId="280BC4F7" w14:textId="77777777" w:rsidR="00AC49C9" w:rsidRPr="00E4527F" w:rsidRDefault="00AC49C9" w:rsidP="00AC49C9">
      <w:pPr>
        <w:spacing w:after="0"/>
        <w:ind w:firstLine="709"/>
        <w:jc w:val="center"/>
        <w:rPr>
          <w:noProof/>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929"/>
      </w:tblGrid>
      <w:tr w:rsidR="00CA3D65" w:rsidRPr="00E4527F" w14:paraId="313130BA" w14:textId="77777777" w:rsidTr="00AC49C9">
        <w:tc>
          <w:tcPr>
            <w:tcW w:w="4710" w:type="dxa"/>
          </w:tcPr>
          <w:p w14:paraId="0B252DCD" w14:textId="2EB3AD12" w:rsidR="00D07CD1" w:rsidRPr="00E4527F" w:rsidRDefault="00D07CD1" w:rsidP="004F219C">
            <w:pPr>
              <w:jc w:val="center"/>
              <w:rPr>
                <w:noProof/>
                <w:lang w:val="kk-KZ"/>
              </w:rPr>
            </w:pPr>
            <w:r w:rsidRPr="00E4527F">
              <w:rPr>
                <w:noProof/>
                <w:lang w:val="kk-KZ"/>
              </w:rPr>
              <w:drawing>
                <wp:inline distT="0" distB="0" distL="0" distR="0" wp14:anchorId="3E0369B9" wp14:editId="62938107">
                  <wp:extent cx="2803585" cy="2176173"/>
                  <wp:effectExtent l="0" t="0" r="0" b="2540"/>
                  <wp:docPr id="39594818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9725" t="8770" r="32337" b="59428"/>
                          <a:stretch/>
                        </pic:blipFill>
                        <pic:spPr bwMode="auto">
                          <a:xfrm>
                            <a:off x="0" y="0"/>
                            <a:ext cx="2803585" cy="21761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9" w:type="dxa"/>
          </w:tcPr>
          <w:p w14:paraId="2C5AC480" w14:textId="51528CB9" w:rsidR="00D07CD1" w:rsidRPr="00E4527F" w:rsidRDefault="00D07CD1" w:rsidP="004F219C">
            <w:pPr>
              <w:jc w:val="center"/>
              <w:rPr>
                <w:noProof/>
                <w:lang w:val="kk-KZ"/>
              </w:rPr>
            </w:pPr>
            <w:r w:rsidRPr="00E4527F">
              <w:rPr>
                <w:noProof/>
                <w:lang w:val="kk-KZ"/>
              </w:rPr>
              <w:drawing>
                <wp:inline distT="0" distB="0" distL="0" distR="0" wp14:anchorId="66ED757D" wp14:editId="49A4F248">
                  <wp:extent cx="2993366" cy="2162763"/>
                  <wp:effectExtent l="0" t="0" r="0" b="9525"/>
                  <wp:docPr id="985663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7">
                            <a:extLst>
                              <a:ext uri="{28A0092B-C50C-407E-A947-70E740481C1C}">
                                <a14:useLocalDpi xmlns:a14="http://schemas.microsoft.com/office/drawing/2010/main" val="0"/>
                              </a:ext>
                            </a:extLst>
                          </a:blip>
                          <a:srcRect l="9725" t="40571" r="32337" b="29827"/>
                          <a:stretch/>
                        </pic:blipFill>
                        <pic:spPr bwMode="auto">
                          <a:xfrm>
                            <a:off x="0" y="0"/>
                            <a:ext cx="3008337" cy="21735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3D65" w:rsidRPr="00E4527F" w14:paraId="13C7D1E0" w14:textId="77777777" w:rsidTr="00AC49C9">
        <w:tc>
          <w:tcPr>
            <w:tcW w:w="4710" w:type="dxa"/>
          </w:tcPr>
          <w:p w14:paraId="47271B53" w14:textId="7D24D1C3" w:rsidR="00D07CD1" w:rsidRPr="00E4527F" w:rsidRDefault="00D07CD1" w:rsidP="004F219C">
            <w:pPr>
              <w:jc w:val="center"/>
              <w:rPr>
                <w:noProof/>
                <w:lang w:val="kk-KZ"/>
              </w:rPr>
            </w:pPr>
            <w:r w:rsidRPr="00E4527F">
              <w:rPr>
                <w:noProof/>
                <w:lang w:val="kk-KZ"/>
              </w:rPr>
              <w:t>а</w:t>
            </w:r>
          </w:p>
        </w:tc>
        <w:tc>
          <w:tcPr>
            <w:tcW w:w="4929" w:type="dxa"/>
          </w:tcPr>
          <w:p w14:paraId="42500B21" w14:textId="0890321C" w:rsidR="00D07CD1" w:rsidRPr="00E4527F" w:rsidRDefault="00D07CD1" w:rsidP="004F219C">
            <w:pPr>
              <w:jc w:val="center"/>
              <w:rPr>
                <w:noProof/>
                <w:lang w:val="kk-KZ"/>
              </w:rPr>
            </w:pPr>
            <w:r w:rsidRPr="00E4527F">
              <w:rPr>
                <w:noProof/>
                <w:lang w:val="kk-KZ"/>
              </w:rPr>
              <w:t>б</w:t>
            </w:r>
          </w:p>
        </w:tc>
      </w:tr>
    </w:tbl>
    <w:p w14:paraId="5C5EE608" w14:textId="48D02960" w:rsidR="00AC49C9" w:rsidRPr="00E4527F" w:rsidRDefault="003D12CC" w:rsidP="00933DDC">
      <w:pPr>
        <w:spacing w:after="0"/>
        <w:ind w:firstLine="567"/>
        <w:jc w:val="center"/>
        <w:rPr>
          <w:rFonts w:cs="Times New Roman"/>
          <w:color w:val="000000"/>
          <w:kern w:val="0"/>
          <w:szCs w:val="28"/>
          <w:lang w:val="kk-KZ"/>
          <w14:ligatures w14:val="none"/>
        </w:rPr>
      </w:pPr>
      <w:r>
        <w:rPr>
          <w:rFonts w:cs="Times New Roman"/>
          <w:color w:val="000000"/>
          <w:kern w:val="0"/>
          <w:szCs w:val="28"/>
          <w:lang w:val="kk-KZ"/>
          <w14:ligatures w14:val="none"/>
        </w:rPr>
        <w:t>С</w:t>
      </w:r>
      <w:r w:rsidR="00AC49C9" w:rsidRPr="00E4527F">
        <w:rPr>
          <w:rFonts w:cs="Times New Roman"/>
          <w:color w:val="000000"/>
          <w:kern w:val="0"/>
          <w:szCs w:val="28"/>
          <w:lang w:val="kk-KZ"/>
          <w14:ligatures w14:val="none"/>
        </w:rPr>
        <w:t xml:space="preserve">урет </w:t>
      </w:r>
      <w:r>
        <w:rPr>
          <w:rFonts w:cs="Times New Roman"/>
          <w:color w:val="000000"/>
          <w:kern w:val="0"/>
          <w:szCs w:val="28"/>
          <w:lang w:val="kk-KZ"/>
          <w14:ligatures w14:val="none"/>
        </w:rPr>
        <w:t xml:space="preserve">39 </w:t>
      </w:r>
      <w:r w:rsidR="0091578B">
        <w:rPr>
          <w:rFonts w:cs="Times New Roman"/>
          <w:color w:val="000000"/>
          <w:kern w:val="0"/>
          <w:szCs w:val="28"/>
          <w:lang w:val="kk-KZ"/>
          <w14:ligatures w14:val="none"/>
        </w:rPr>
        <w:t>-</w:t>
      </w:r>
      <w:r w:rsidR="00AC49C9" w:rsidRPr="00E4527F">
        <w:rPr>
          <w:rFonts w:cs="Times New Roman"/>
          <w:color w:val="000000"/>
          <w:kern w:val="0"/>
          <w:szCs w:val="28"/>
          <w:lang w:val="kk-KZ"/>
          <w14:ligatures w14:val="none"/>
        </w:rPr>
        <w:t xml:space="preserve"> Al-Mg-Li-Zr қорытпасының бейметалдық қосылыстарының микросуреті және химиялық құрамы</w:t>
      </w:r>
    </w:p>
    <w:p w14:paraId="3FAB9BCB" w14:textId="77777777" w:rsidR="00AC49C9" w:rsidRPr="00E4527F" w:rsidRDefault="00AC49C9" w:rsidP="00AC49C9">
      <w:pPr>
        <w:spacing w:after="0"/>
        <w:ind w:firstLine="567"/>
        <w:jc w:val="both"/>
        <w:rPr>
          <w:rFonts w:cs="Times New Roman"/>
          <w:color w:val="000000"/>
          <w:kern w:val="0"/>
          <w:szCs w:val="28"/>
          <w:lang w:val="kk-KZ"/>
          <w14:ligatures w14:val="none"/>
        </w:rPr>
      </w:pPr>
    </w:p>
    <w:p w14:paraId="3584A140" w14:textId="77CC3D9A" w:rsidR="00AC49C9" w:rsidRPr="00E4527F" w:rsidRDefault="00AC49C9" w:rsidP="00AC49C9">
      <w:pPr>
        <w:spacing w:after="0"/>
        <w:ind w:firstLine="567"/>
        <w:jc w:val="both"/>
        <w:rPr>
          <w:rFonts w:cs="Times New Roman"/>
          <w:color w:val="000000"/>
          <w:kern w:val="0"/>
          <w:szCs w:val="28"/>
          <w:lang w:val="kk-KZ"/>
          <w14:ligatures w14:val="none"/>
        </w:rPr>
      </w:pPr>
      <w:r w:rsidRPr="00E4527F">
        <w:rPr>
          <w:rFonts w:cs="Times New Roman"/>
          <w:color w:val="000000"/>
          <w:kern w:val="0"/>
          <w:szCs w:val="28"/>
          <w:lang w:val="kk-KZ"/>
          <w14:ligatures w14:val="none"/>
        </w:rPr>
        <w:t xml:space="preserve">Al-Mg-Zr-Li қорытпасының қоспалар құрамын анықтау үшін жалпы химиялық талдау жүргізілді. Талдау нәтижелері бойынша </w:t>
      </w:r>
      <w:r w:rsidR="000F5654">
        <w:rPr>
          <w:rFonts w:cs="Times New Roman"/>
          <w:color w:val="000000"/>
          <w:kern w:val="0"/>
          <w:szCs w:val="28"/>
          <w:lang w:val="kk-KZ"/>
          <w14:ligatures w14:val="none"/>
        </w:rPr>
        <w:t>құймалы</w:t>
      </w:r>
      <w:r w:rsidRPr="00E4527F">
        <w:rPr>
          <w:rFonts w:cs="Times New Roman"/>
          <w:color w:val="000000"/>
          <w:kern w:val="0"/>
          <w:szCs w:val="28"/>
          <w:lang w:val="kk-KZ"/>
          <w14:ligatures w14:val="none"/>
        </w:rPr>
        <w:t xml:space="preserve"> Al-Mg-Zr-Li қорытпасында келесі негізгі қоспалар анықталды: Fe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0,3%, Ti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0,062%, Na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 Mn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 және басқа да элементтер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0,099% (P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0,016%, S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0,025%, Cl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0,028%, Zn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0,015%, Ga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0,015%). Бұл құрам қорытпаның 1420 маркасына қойылатын талаптарға сәйкес келеді.</w:t>
      </w:r>
    </w:p>
    <w:p w14:paraId="5305DC2B" w14:textId="3A58D466" w:rsidR="00AC49C9" w:rsidRPr="00E4527F" w:rsidRDefault="00AC49C9" w:rsidP="00AC49C9">
      <w:pPr>
        <w:spacing w:after="0"/>
        <w:ind w:firstLine="567"/>
        <w:jc w:val="both"/>
        <w:rPr>
          <w:rFonts w:cs="Times New Roman"/>
          <w:color w:val="000000"/>
          <w:kern w:val="0"/>
          <w:szCs w:val="28"/>
          <w:lang w:val="kk-KZ"/>
          <w14:ligatures w14:val="none"/>
        </w:rPr>
      </w:pPr>
      <w:r w:rsidRPr="00E4527F">
        <w:rPr>
          <w:rFonts w:cs="Times New Roman"/>
          <w:color w:val="000000"/>
          <w:kern w:val="0"/>
          <w:szCs w:val="28"/>
          <w:lang w:val="kk-KZ"/>
          <w14:ligatures w14:val="none"/>
        </w:rPr>
        <w:t xml:space="preserve">Сондай-ақ </w:t>
      </w:r>
      <w:r w:rsidR="000F5654">
        <w:rPr>
          <w:rFonts w:cs="Times New Roman"/>
          <w:color w:val="000000"/>
          <w:kern w:val="0"/>
          <w:szCs w:val="28"/>
          <w:lang w:val="kk-KZ"/>
          <w14:ligatures w14:val="none"/>
        </w:rPr>
        <w:t xml:space="preserve">құймалы </w:t>
      </w:r>
      <w:r w:rsidRPr="00E4527F">
        <w:rPr>
          <w:rFonts w:cs="Times New Roman"/>
          <w:color w:val="000000"/>
          <w:kern w:val="0"/>
          <w:szCs w:val="28"/>
          <w:lang w:val="kk-KZ"/>
          <w14:ligatures w14:val="none"/>
        </w:rPr>
        <w:t>Al-Li үлгілерінің тығыздығы ВЛГ-МГ4б таразысында гидростатикалық әдіспен өлшенді. Al-Li үлгілерінің тығыздығы 2,4</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2,</w:t>
      </w:r>
      <w:r w:rsidR="000F5654">
        <w:rPr>
          <w:rFonts w:cs="Times New Roman"/>
          <w:color w:val="000000"/>
          <w:kern w:val="0"/>
          <w:szCs w:val="28"/>
          <w:lang w:val="kk-KZ"/>
          <w14:ligatures w14:val="none"/>
        </w:rPr>
        <w:t>47</w:t>
      </w:r>
      <w:r w:rsidRPr="00E4527F">
        <w:rPr>
          <w:rFonts w:cs="Times New Roman"/>
          <w:color w:val="000000"/>
          <w:kern w:val="0"/>
          <w:szCs w:val="28"/>
          <w:lang w:val="kk-KZ"/>
          <w14:ligatures w14:val="none"/>
        </w:rPr>
        <w:t xml:space="preserve"> г/см³ аралығында анықталды, бұл 1420 маркалы қорытпаның тығыздығына (2,47 г/см³) толық сәйкес келеді.</w:t>
      </w:r>
    </w:p>
    <w:p w14:paraId="335D9D51" w14:textId="12A1962A" w:rsidR="00DF0F35" w:rsidRPr="00E4527F" w:rsidRDefault="00AC49C9" w:rsidP="00AC49C9">
      <w:pPr>
        <w:spacing w:after="0"/>
        <w:ind w:firstLine="567"/>
        <w:jc w:val="both"/>
        <w:rPr>
          <w:rFonts w:cs="Times New Roman"/>
          <w:color w:val="000000"/>
          <w:kern w:val="0"/>
          <w:szCs w:val="28"/>
          <w:lang w:val="kk-KZ"/>
          <w14:ligatures w14:val="none"/>
        </w:rPr>
      </w:pPr>
      <w:r w:rsidRPr="00E4527F">
        <w:rPr>
          <w:rFonts w:cs="Times New Roman"/>
          <w:color w:val="000000"/>
          <w:kern w:val="0"/>
          <w:szCs w:val="28"/>
          <w:lang w:val="kk-KZ"/>
          <w14:ligatures w14:val="none"/>
        </w:rPr>
        <w:t xml:space="preserve">Осылайша, таңдап алынған құю және өңдеу технологиясының нәтижесінде қоспалар мөлшері минималды (Fe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0,3%, Ti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0,062%, Na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 Mn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 және басқа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0,099% (P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0,016%, S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0,025%, Cl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0,028%, Zn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0,015%, Ga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0,015%)) және кеуектілігі төмен (</w:t>
      </w:r>
      <w:r w:rsidR="004B4EC8">
        <w:rPr>
          <w:rFonts w:cs="Times New Roman"/>
          <w:color w:val="000000"/>
          <w:kern w:val="0"/>
          <w:szCs w:val="28"/>
          <w:lang w:val="kk-KZ"/>
          <w14:ligatures w14:val="none"/>
        </w:rPr>
        <w:t>МЕМСТ</w:t>
      </w:r>
      <w:r w:rsidRPr="00E4527F">
        <w:rPr>
          <w:rFonts w:cs="Times New Roman"/>
          <w:color w:val="000000"/>
          <w:kern w:val="0"/>
          <w:szCs w:val="28"/>
          <w:lang w:val="kk-KZ"/>
          <w14:ligatures w14:val="none"/>
        </w:rPr>
        <w:t xml:space="preserve"> 1583</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93 стандарты бойынша эталондық шкалада 5 балдан 1 балл) Al-Mg-Li-Zr жүйесінің қорытпалары алынды. Тығыздығы </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2,4</w:t>
      </w:r>
      <w:r w:rsidR="0091578B">
        <w:rPr>
          <w:rFonts w:cs="Times New Roman"/>
          <w:color w:val="000000"/>
          <w:kern w:val="0"/>
          <w:szCs w:val="28"/>
          <w:lang w:val="kk-KZ"/>
          <w14:ligatures w14:val="none"/>
        </w:rPr>
        <w:t>-</w:t>
      </w:r>
      <w:r w:rsidRPr="00E4527F">
        <w:rPr>
          <w:rFonts w:cs="Times New Roman"/>
          <w:color w:val="000000"/>
          <w:kern w:val="0"/>
          <w:szCs w:val="28"/>
          <w:lang w:val="kk-KZ"/>
          <w14:ligatures w14:val="none"/>
        </w:rPr>
        <w:t>2,4</w:t>
      </w:r>
      <w:r w:rsidR="000F5654">
        <w:rPr>
          <w:rFonts w:cs="Times New Roman"/>
          <w:color w:val="000000"/>
          <w:kern w:val="0"/>
          <w:szCs w:val="28"/>
          <w:lang w:val="kk-KZ"/>
          <w14:ligatures w14:val="none"/>
        </w:rPr>
        <w:t>7</w:t>
      </w:r>
      <w:r w:rsidRPr="00E4527F">
        <w:rPr>
          <w:rFonts w:cs="Times New Roman"/>
          <w:color w:val="000000"/>
          <w:kern w:val="0"/>
          <w:szCs w:val="28"/>
          <w:lang w:val="kk-KZ"/>
          <w14:ligatures w14:val="none"/>
        </w:rPr>
        <w:t xml:space="preserve"> г/см³.</w:t>
      </w:r>
    </w:p>
    <w:p w14:paraId="4B92588F" w14:textId="77777777" w:rsidR="00005BA5" w:rsidRDefault="00005BA5" w:rsidP="008B0588">
      <w:pPr>
        <w:spacing w:after="0"/>
        <w:ind w:firstLine="709"/>
        <w:jc w:val="both"/>
        <w:rPr>
          <w:rFonts w:cs="Times New Roman"/>
          <w:b/>
          <w:szCs w:val="28"/>
          <w:lang w:val="kk-KZ"/>
        </w:rPr>
      </w:pPr>
    </w:p>
    <w:p w14:paraId="5880A3C0" w14:textId="5D3168E7" w:rsidR="008B0588" w:rsidRPr="00E4527F" w:rsidRDefault="004F219C" w:rsidP="008B0588">
      <w:pPr>
        <w:spacing w:after="0"/>
        <w:ind w:firstLine="709"/>
        <w:jc w:val="both"/>
        <w:rPr>
          <w:rFonts w:cs="Times New Roman"/>
          <w:b/>
          <w:bCs/>
          <w:szCs w:val="28"/>
          <w:lang w:val="kk-KZ" w:eastAsia="ru-RU"/>
        </w:rPr>
      </w:pPr>
      <w:r w:rsidRPr="00E4527F">
        <w:rPr>
          <w:rFonts w:cs="Times New Roman"/>
          <w:b/>
          <w:szCs w:val="28"/>
          <w:lang w:val="kk-KZ" w:eastAsia="ru-RU"/>
        </w:rPr>
        <w:t>3</w:t>
      </w:r>
      <w:r w:rsidR="00DF0F35" w:rsidRPr="00E4527F">
        <w:rPr>
          <w:rFonts w:cs="Times New Roman"/>
          <w:b/>
          <w:szCs w:val="28"/>
          <w:lang w:val="kk-KZ" w:eastAsia="ru-RU"/>
        </w:rPr>
        <w:t>.</w:t>
      </w:r>
      <w:r w:rsidRPr="00E4527F">
        <w:rPr>
          <w:rFonts w:cs="Times New Roman"/>
          <w:b/>
          <w:szCs w:val="28"/>
          <w:lang w:val="kk-KZ" w:eastAsia="ru-RU"/>
        </w:rPr>
        <w:t>3</w:t>
      </w:r>
      <w:r w:rsidR="00DF0F35" w:rsidRPr="00E4527F">
        <w:rPr>
          <w:rFonts w:cs="Times New Roman"/>
          <w:b/>
          <w:szCs w:val="28"/>
          <w:lang w:val="kk-KZ" w:eastAsia="ru-RU"/>
        </w:rPr>
        <w:t xml:space="preserve"> </w:t>
      </w:r>
      <w:r w:rsidR="008B0588" w:rsidRPr="00E4527F">
        <w:rPr>
          <w:rFonts w:cs="Times New Roman"/>
          <w:b/>
          <w:bCs/>
          <w:szCs w:val="28"/>
          <w:lang w:val="kk-KZ" w:eastAsia="ru-RU"/>
        </w:rPr>
        <w:t>Al-Mg-Li-Zr қорытпасын термиялық өңдеу және пластикалық деформация процестерін оңтайландыру арқылы қажетті механикалық қасиеттерге ие болу жолдарын зерттеу</w:t>
      </w:r>
    </w:p>
    <w:p w14:paraId="3D9CDDB4" w14:textId="1F09FBCF" w:rsidR="008B0588" w:rsidRPr="00E4527F" w:rsidRDefault="008B0588" w:rsidP="008B0588">
      <w:pPr>
        <w:spacing w:after="0"/>
        <w:ind w:firstLine="709"/>
        <w:jc w:val="both"/>
        <w:rPr>
          <w:rFonts w:cs="Times New Roman"/>
          <w:szCs w:val="28"/>
          <w:lang w:val="kk-KZ" w:eastAsia="ru-RU"/>
        </w:rPr>
      </w:pPr>
      <w:r w:rsidRPr="00E4527F">
        <w:rPr>
          <w:rFonts w:cs="Times New Roman"/>
          <w:szCs w:val="28"/>
          <w:lang w:val="kk-KZ" w:eastAsia="ru-RU"/>
        </w:rPr>
        <w:t xml:space="preserve">Қажетті механикалық қасиеттері бар Al-Mg-Li-Zr қорытпасын алу үшін термиялық өңдеу, пластикалық деформация және қартаю процестері жүргізілді. Өңдеу нәтижелері </w:t>
      </w:r>
      <w:r w:rsidR="003D12CC">
        <w:rPr>
          <w:rFonts w:cs="Times New Roman"/>
          <w:szCs w:val="28"/>
          <w:lang w:val="kk-KZ" w:eastAsia="ru-RU"/>
        </w:rPr>
        <w:t>16</w:t>
      </w:r>
      <w:r w:rsidRPr="00E4527F">
        <w:rPr>
          <w:rFonts w:cs="Times New Roman"/>
          <w:szCs w:val="28"/>
          <w:lang w:val="kk-KZ" w:eastAsia="ru-RU"/>
        </w:rPr>
        <w:t>-кестеде келтірілген.</w:t>
      </w:r>
    </w:p>
    <w:p w14:paraId="41E72768" w14:textId="72E1843C" w:rsidR="00DF0F35" w:rsidRPr="00E4527F" w:rsidRDefault="008B0588" w:rsidP="008B0588">
      <w:pPr>
        <w:spacing w:after="0"/>
        <w:ind w:firstLine="709"/>
        <w:jc w:val="both"/>
        <w:rPr>
          <w:rFonts w:cs="Times New Roman"/>
          <w:szCs w:val="28"/>
          <w:lang w:val="kk-KZ" w:eastAsia="ru-RU"/>
        </w:rPr>
      </w:pPr>
      <w:r w:rsidRPr="00E4527F">
        <w:rPr>
          <w:rFonts w:cs="Times New Roman"/>
          <w:szCs w:val="28"/>
          <w:lang w:val="kk-KZ" w:eastAsia="ru-RU"/>
        </w:rPr>
        <w:lastRenderedPageBreak/>
        <w:t>Al-Mg-Li-Zr үлгілерін гомогенизациялау вакуумдық пеште 450°С температурада 90 минут бойы жүргізілді. Одан кейін үлгілер суға шынықтырылды. Үлгілерді қысыммен өңдеу кезінде 20-400°С температура аралығында, алдын ала 25-30°С-қа дейін қыздырылған күйінде, 30% деформация дәрежесімен және 1 с⁻¹ жылдамдықпен сығу жүргізілді. Қартаю 120°С және 170°С температураларда 300 минут бойы жүргізілді.</w:t>
      </w:r>
    </w:p>
    <w:p w14:paraId="60B63907" w14:textId="77777777" w:rsidR="008B0588" w:rsidRPr="00E4527F" w:rsidRDefault="008B0588" w:rsidP="008B0588">
      <w:pPr>
        <w:spacing w:after="0"/>
        <w:ind w:firstLine="709"/>
        <w:jc w:val="both"/>
        <w:rPr>
          <w:rFonts w:cs="Times New Roman"/>
          <w:szCs w:val="28"/>
          <w:lang w:val="kk-KZ"/>
        </w:rPr>
      </w:pPr>
    </w:p>
    <w:p w14:paraId="5BDFA269" w14:textId="3EA71669" w:rsidR="00DF0F35" w:rsidRPr="00E4527F" w:rsidRDefault="008B0588" w:rsidP="00DF0F35">
      <w:pPr>
        <w:spacing w:after="0"/>
        <w:jc w:val="both"/>
        <w:rPr>
          <w:rFonts w:cs="Times New Roman"/>
          <w:szCs w:val="28"/>
          <w:lang w:val="kk-KZ"/>
        </w:rPr>
      </w:pPr>
      <w:r w:rsidRPr="00E4527F">
        <w:rPr>
          <w:rFonts w:cs="Times New Roman"/>
          <w:szCs w:val="28"/>
          <w:lang w:val="kk-KZ"/>
        </w:rPr>
        <w:t xml:space="preserve">Кесте </w:t>
      </w:r>
      <w:r w:rsidR="003D12CC">
        <w:rPr>
          <w:rFonts w:cs="Times New Roman"/>
          <w:szCs w:val="28"/>
          <w:lang w:val="kk-KZ"/>
        </w:rPr>
        <w:t>16</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Al-Mg-Li-Zr жүйесінің құйма үлгілерін термиялық өңдеу және деформациялау режимдері</w:t>
      </w:r>
    </w:p>
    <w:tbl>
      <w:tblPr>
        <w:tblW w:w="9488" w:type="dxa"/>
        <w:tblCellMar>
          <w:left w:w="0" w:type="dxa"/>
          <w:right w:w="0" w:type="dxa"/>
        </w:tblCellMar>
        <w:tblLook w:val="04A0" w:firstRow="1" w:lastRow="0" w:firstColumn="1" w:lastColumn="0" w:noHBand="0" w:noVBand="1"/>
      </w:tblPr>
      <w:tblGrid>
        <w:gridCol w:w="557"/>
        <w:gridCol w:w="2694"/>
        <w:gridCol w:w="1842"/>
        <w:gridCol w:w="2474"/>
        <w:gridCol w:w="1921"/>
      </w:tblGrid>
      <w:tr w:rsidR="00DF0F35" w:rsidRPr="00E4527F" w14:paraId="5B5361D6"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vAlign w:val="center"/>
          </w:tcPr>
          <w:p w14:paraId="2D6689FC" w14:textId="507FE9C0" w:rsidR="00DF0F35" w:rsidRPr="00E4527F" w:rsidRDefault="00DF0F35" w:rsidP="00B82D6C">
            <w:pPr>
              <w:spacing w:after="0"/>
              <w:jc w:val="center"/>
              <w:rPr>
                <w:rFonts w:cs="Times New Roman"/>
                <w:szCs w:val="28"/>
                <w:lang w:val="kk-KZ"/>
              </w:rPr>
            </w:pPr>
            <w:r w:rsidRPr="00E4527F">
              <w:rPr>
                <w:rFonts w:cs="Times New Roman"/>
                <w:szCs w:val="28"/>
                <w:lang w:val="kk-KZ"/>
              </w:rPr>
              <w:t>№</w:t>
            </w:r>
          </w:p>
        </w:tc>
        <w:tc>
          <w:tcPr>
            <w:tcW w:w="2694" w:type="dxa"/>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vAlign w:val="center"/>
          </w:tcPr>
          <w:p w14:paraId="51C85B58" w14:textId="3128766C" w:rsidR="00DF0F35" w:rsidRPr="00E4527F" w:rsidRDefault="00DF0F35" w:rsidP="00B82D6C">
            <w:pPr>
              <w:spacing w:after="0"/>
              <w:jc w:val="center"/>
              <w:rPr>
                <w:rFonts w:cs="Times New Roman"/>
                <w:szCs w:val="28"/>
                <w:lang w:val="kk-KZ"/>
              </w:rPr>
            </w:pPr>
            <w:r w:rsidRPr="00E4527F">
              <w:rPr>
                <w:rFonts w:cs="Times New Roman"/>
                <w:szCs w:val="28"/>
                <w:lang w:val="kk-KZ"/>
              </w:rPr>
              <w:t>Т</w:t>
            </w:r>
            <w:r w:rsidR="008B0588" w:rsidRPr="00E4527F">
              <w:rPr>
                <w:rFonts w:cs="Times New Roman"/>
                <w:szCs w:val="28"/>
                <w:lang w:val="kk-KZ"/>
              </w:rPr>
              <w:t>Ө</w:t>
            </w:r>
          </w:p>
        </w:tc>
        <w:tc>
          <w:tcPr>
            <w:tcW w:w="1842" w:type="dxa"/>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vAlign w:val="center"/>
          </w:tcPr>
          <w:p w14:paraId="0E650DCC"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Деформация 30%</w:t>
            </w:r>
          </w:p>
        </w:tc>
        <w:tc>
          <w:tcPr>
            <w:tcW w:w="2474" w:type="dxa"/>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vAlign w:val="center"/>
          </w:tcPr>
          <w:p w14:paraId="55CF01E2" w14:textId="42E37775" w:rsidR="00DF0F35" w:rsidRPr="00E4527F" w:rsidRDefault="00DF0F35" w:rsidP="00B82D6C">
            <w:pPr>
              <w:spacing w:after="0"/>
              <w:jc w:val="center"/>
              <w:rPr>
                <w:rFonts w:cs="Times New Roman"/>
                <w:szCs w:val="28"/>
                <w:lang w:val="kk-KZ"/>
              </w:rPr>
            </w:pPr>
            <w:r w:rsidRPr="00E4527F">
              <w:rPr>
                <w:rFonts w:cs="Times New Roman"/>
                <w:szCs w:val="28"/>
                <w:lang w:val="kk-KZ"/>
              </w:rPr>
              <w:t>Т</w:t>
            </w:r>
            <w:r w:rsidR="008B0588" w:rsidRPr="00E4527F">
              <w:rPr>
                <w:rFonts w:cs="Times New Roman"/>
                <w:szCs w:val="28"/>
                <w:lang w:val="kk-KZ"/>
              </w:rPr>
              <w:t>Ө</w:t>
            </w:r>
          </w:p>
        </w:tc>
        <w:tc>
          <w:tcPr>
            <w:tcW w:w="1921" w:type="dxa"/>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vAlign w:val="center"/>
          </w:tcPr>
          <w:p w14:paraId="01880C7A" w14:textId="11C3B8FA" w:rsidR="00DF0F35" w:rsidRPr="00E4527F" w:rsidRDefault="008B0588" w:rsidP="00B82D6C">
            <w:pPr>
              <w:spacing w:after="0"/>
              <w:jc w:val="center"/>
              <w:rPr>
                <w:rFonts w:cs="Times New Roman"/>
                <w:szCs w:val="28"/>
                <w:lang w:val="kk-KZ"/>
              </w:rPr>
            </w:pPr>
            <w:r w:rsidRPr="00E4527F">
              <w:rPr>
                <w:rFonts w:cs="Times New Roman"/>
                <w:szCs w:val="28"/>
                <w:lang w:val="kk-KZ"/>
              </w:rPr>
              <w:t>Қартаю</w:t>
            </w:r>
          </w:p>
        </w:tc>
      </w:tr>
      <w:tr w:rsidR="00DF0F35" w:rsidRPr="00E4527F" w14:paraId="397C3C43"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28DD2D74"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w:t>
            </w:r>
          </w:p>
        </w:tc>
        <w:tc>
          <w:tcPr>
            <w:tcW w:w="2694"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hideMark/>
          </w:tcPr>
          <w:p w14:paraId="482590DC" w14:textId="3A506B85" w:rsidR="00DF0F35" w:rsidRPr="00E4527F" w:rsidRDefault="00DF0F35" w:rsidP="00B82D6C">
            <w:pPr>
              <w:spacing w:after="0"/>
              <w:jc w:val="center"/>
              <w:rPr>
                <w:rFonts w:cs="Times New Roman"/>
                <w:szCs w:val="28"/>
                <w:lang w:val="kk-KZ"/>
              </w:rPr>
            </w:pPr>
            <w:r w:rsidRPr="00E4527F">
              <w:rPr>
                <w:rFonts w:cs="Times New Roman"/>
                <w:szCs w:val="28"/>
                <w:lang w:val="kk-KZ"/>
              </w:rPr>
              <w:t>Гомогенизаци</w:t>
            </w:r>
            <w:r w:rsidR="008B0588" w:rsidRPr="00E4527F">
              <w:rPr>
                <w:rFonts w:cs="Times New Roman"/>
                <w:szCs w:val="28"/>
                <w:lang w:val="kk-KZ"/>
              </w:rPr>
              <w:t>ялық</w:t>
            </w:r>
            <w:r w:rsidRPr="00E4527F">
              <w:rPr>
                <w:rFonts w:cs="Times New Roman"/>
                <w:szCs w:val="28"/>
                <w:lang w:val="kk-KZ"/>
              </w:rPr>
              <w:t xml:space="preserve"> </w:t>
            </w:r>
            <w:r w:rsidR="008B0588" w:rsidRPr="00E4527F">
              <w:rPr>
                <w:rFonts w:cs="Times New Roman"/>
                <w:szCs w:val="28"/>
                <w:lang w:val="kk-KZ"/>
              </w:rPr>
              <w:t>қыздыру</w:t>
            </w:r>
          </w:p>
          <w:p w14:paraId="643319F7"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450</w:t>
            </w:r>
            <w:r w:rsidRPr="00E4527F">
              <w:rPr>
                <w:rFonts w:cs="Times New Roman"/>
                <w:szCs w:val="28"/>
                <w:vertAlign w:val="superscript"/>
                <w:lang w:val="kk-KZ"/>
              </w:rPr>
              <w:t>0</w:t>
            </w:r>
            <w:r w:rsidRPr="00E4527F">
              <w:rPr>
                <w:rFonts w:cs="Times New Roman"/>
                <w:szCs w:val="28"/>
                <w:lang w:val="kk-KZ"/>
              </w:rPr>
              <w:t>С-90мин.</w:t>
            </w:r>
          </w:p>
          <w:p w14:paraId="177814F7" w14:textId="6CD4722B" w:rsidR="00DF0F35" w:rsidRPr="00E4527F" w:rsidRDefault="008B0588" w:rsidP="00B82D6C">
            <w:pPr>
              <w:spacing w:after="0"/>
              <w:jc w:val="center"/>
              <w:rPr>
                <w:rFonts w:cs="Times New Roman"/>
                <w:szCs w:val="28"/>
                <w:lang w:val="kk-KZ"/>
              </w:rPr>
            </w:pPr>
            <w:r w:rsidRPr="00E4527F">
              <w:rPr>
                <w:rFonts w:cs="Times New Roman"/>
                <w:szCs w:val="28"/>
                <w:lang w:val="kk-KZ"/>
              </w:rPr>
              <w:t>Суға шынықтыру</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hideMark/>
          </w:tcPr>
          <w:p w14:paraId="74C90159"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20</w:t>
            </w:r>
            <w:r w:rsidRPr="00E4527F">
              <w:rPr>
                <w:rFonts w:cs="Times New Roman"/>
                <w:szCs w:val="28"/>
                <w:vertAlign w:val="superscript"/>
                <w:lang w:val="kk-KZ"/>
              </w:rPr>
              <w:t>0</w:t>
            </w:r>
            <w:r w:rsidRPr="00E4527F">
              <w:rPr>
                <w:rFonts w:cs="Times New Roman"/>
                <w:szCs w:val="28"/>
                <w:lang w:val="kk-KZ"/>
              </w:rPr>
              <w:t>С</w:t>
            </w:r>
          </w:p>
        </w:tc>
        <w:tc>
          <w:tcPr>
            <w:tcW w:w="2474"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hideMark/>
          </w:tcPr>
          <w:p w14:paraId="5E45A752"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w:t>
            </w:r>
          </w:p>
        </w:tc>
        <w:tc>
          <w:tcPr>
            <w:tcW w:w="1921"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hideMark/>
          </w:tcPr>
          <w:p w14:paraId="3130D586"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120</w:t>
            </w:r>
            <w:r w:rsidRPr="00E4527F">
              <w:rPr>
                <w:rFonts w:cs="Times New Roman"/>
                <w:szCs w:val="28"/>
                <w:vertAlign w:val="superscript"/>
                <w:lang w:val="kk-KZ"/>
              </w:rPr>
              <w:t>0</w:t>
            </w:r>
            <w:r w:rsidRPr="00E4527F">
              <w:rPr>
                <w:rFonts w:cs="Times New Roman"/>
                <w:szCs w:val="28"/>
                <w:lang w:val="kk-KZ"/>
              </w:rPr>
              <w:t>С-300мин</w:t>
            </w:r>
          </w:p>
        </w:tc>
      </w:tr>
      <w:tr w:rsidR="00DF0F35" w:rsidRPr="00E4527F" w14:paraId="741D5E6D"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6E20B439"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2</w:t>
            </w:r>
          </w:p>
        </w:tc>
        <w:tc>
          <w:tcPr>
            <w:tcW w:w="2694"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77AEDF65" w14:textId="77777777" w:rsidR="00DF0F35" w:rsidRPr="00E4527F" w:rsidRDefault="00DF0F35" w:rsidP="00B82D6C">
            <w:pPr>
              <w:spacing w:after="0"/>
              <w:jc w:val="center"/>
              <w:rPr>
                <w:rFonts w:cs="Times New Roman"/>
                <w:szCs w:val="28"/>
                <w:lang w:val="kk-KZ"/>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hideMark/>
          </w:tcPr>
          <w:p w14:paraId="0ABD2D17"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120</w:t>
            </w:r>
            <w:r w:rsidRPr="00E4527F">
              <w:rPr>
                <w:rFonts w:cs="Times New Roman"/>
                <w:szCs w:val="28"/>
                <w:vertAlign w:val="superscript"/>
                <w:lang w:val="kk-KZ"/>
              </w:rPr>
              <w:t>0</w:t>
            </w:r>
            <w:r w:rsidRPr="00E4527F">
              <w:rPr>
                <w:rFonts w:cs="Times New Roman"/>
                <w:szCs w:val="28"/>
                <w:lang w:val="kk-KZ"/>
              </w:rPr>
              <w:t>С</w:t>
            </w:r>
          </w:p>
        </w:tc>
        <w:tc>
          <w:tcPr>
            <w:tcW w:w="2474"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16778787" w14:textId="77777777" w:rsidR="00DF0F35" w:rsidRPr="00E4527F" w:rsidRDefault="00DF0F35" w:rsidP="00B82D6C">
            <w:pPr>
              <w:spacing w:after="0"/>
              <w:jc w:val="center"/>
              <w:rPr>
                <w:rFonts w:cs="Times New Roman"/>
                <w:szCs w:val="28"/>
                <w:lang w:val="kk-KZ"/>
              </w:rPr>
            </w:pPr>
          </w:p>
        </w:tc>
        <w:tc>
          <w:tcPr>
            <w:tcW w:w="1921"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0296F40E" w14:textId="77777777" w:rsidR="00DF0F35" w:rsidRPr="00E4527F" w:rsidRDefault="00DF0F35" w:rsidP="00B82D6C">
            <w:pPr>
              <w:spacing w:after="0"/>
              <w:jc w:val="center"/>
              <w:rPr>
                <w:rFonts w:cs="Times New Roman"/>
                <w:szCs w:val="28"/>
                <w:lang w:val="kk-KZ"/>
              </w:rPr>
            </w:pPr>
          </w:p>
        </w:tc>
      </w:tr>
      <w:tr w:rsidR="00DF0F35" w:rsidRPr="00E4527F" w14:paraId="48DD7E94"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25BC7549"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3</w:t>
            </w:r>
          </w:p>
        </w:tc>
        <w:tc>
          <w:tcPr>
            <w:tcW w:w="2694"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49EC3B79" w14:textId="77777777" w:rsidR="00DF0F35" w:rsidRPr="00E4527F" w:rsidRDefault="00DF0F35" w:rsidP="00B82D6C">
            <w:pPr>
              <w:spacing w:after="0"/>
              <w:jc w:val="center"/>
              <w:rPr>
                <w:rFonts w:cs="Times New Roman"/>
                <w:szCs w:val="28"/>
                <w:lang w:val="kk-KZ"/>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hideMark/>
          </w:tcPr>
          <w:p w14:paraId="06B27584"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170</w:t>
            </w:r>
            <w:r w:rsidRPr="00E4527F">
              <w:rPr>
                <w:rFonts w:cs="Times New Roman"/>
                <w:szCs w:val="28"/>
                <w:vertAlign w:val="superscript"/>
                <w:lang w:val="kk-KZ"/>
              </w:rPr>
              <w:t>0</w:t>
            </w:r>
            <w:r w:rsidRPr="00E4527F">
              <w:rPr>
                <w:rFonts w:cs="Times New Roman"/>
                <w:szCs w:val="28"/>
                <w:lang w:val="kk-KZ"/>
              </w:rPr>
              <w:t>С</w:t>
            </w:r>
          </w:p>
        </w:tc>
        <w:tc>
          <w:tcPr>
            <w:tcW w:w="2474"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0752F34B" w14:textId="77777777" w:rsidR="00DF0F35" w:rsidRPr="00E4527F" w:rsidRDefault="00DF0F35" w:rsidP="00B82D6C">
            <w:pPr>
              <w:spacing w:after="0"/>
              <w:jc w:val="center"/>
              <w:rPr>
                <w:rFonts w:cs="Times New Roman"/>
                <w:szCs w:val="28"/>
                <w:lang w:val="kk-KZ"/>
              </w:rPr>
            </w:pPr>
          </w:p>
        </w:tc>
        <w:tc>
          <w:tcPr>
            <w:tcW w:w="1921"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144C296A" w14:textId="77777777" w:rsidR="00DF0F35" w:rsidRPr="00E4527F" w:rsidRDefault="00DF0F35" w:rsidP="00B82D6C">
            <w:pPr>
              <w:spacing w:after="0"/>
              <w:jc w:val="center"/>
              <w:rPr>
                <w:rFonts w:cs="Times New Roman"/>
                <w:szCs w:val="28"/>
                <w:lang w:val="kk-KZ"/>
              </w:rPr>
            </w:pPr>
          </w:p>
        </w:tc>
      </w:tr>
      <w:tr w:rsidR="00DF0F35" w:rsidRPr="00E4527F" w14:paraId="097D228D" w14:textId="77777777" w:rsidTr="00570A1E">
        <w:trPr>
          <w:trHeight w:val="171"/>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744DE102"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4</w:t>
            </w:r>
          </w:p>
        </w:tc>
        <w:tc>
          <w:tcPr>
            <w:tcW w:w="2694"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6ABE037C" w14:textId="77777777" w:rsidR="00DF0F35" w:rsidRPr="00E4527F" w:rsidRDefault="00DF0F35" w:rsidP="00B82D6C">
            <w:pPr>
              <w:spacing w:after="0"/>
              <w:jc w:val="center"/>
              <w:rPr>
                <w:rFonts w:cs="Times New Roman"/>
                <w:szCs w:val="28"/>
                <w:lang w:val="kk-KZ"/>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hideMark/>
          </w:tcPr>
          <w:p w14:paraId="16988C55"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400</w:t>
            </w:r>
            <w:r w:rsidRPr="00E4527F">
              <w:rPr>
                <w:rFonts w:cs="Times New Roman"/>
                <w:szCs w:val="28"/>
                <w:vertAlign w:val="superscript"/>
                <w:lang w:val="kk-KZ"/>
              </w:rPr>
              <w:t>0</w:t>
            </w:r>
            <w:r w:rsidRPr="00E4527F">
              <w:rPr>
                <w:rFonts w:cs="Times New Roman"/>
                <w:szCs w:val="28"/>
                <w:lang w:val="kk-KZ"/>
              </w:rPr>
              <w:t>С</w:t>
            </w:r>
          </w:p>
        </w:tc>
        <w:tc>
          <w:tcPr>
            <w:tcW w:w="2474"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754C5C03" w14:textId="77777777" w:rsidR="00DF0F35" w:rsidRPr="00E4527F" w:rsidRDefault="00DF0F35" w:rsidP="00B82D6C">
            <w:pPr>
              <w:spacing w:after="0"/>
              <w:jc w:val="center"/>
              <w:rPr>
                <w:rFonts w:cs="Times New Roman"/>
                <w:szCs w:val="28"/>
                <w:lang w:val="kk-KZ"/>
              </w:rPr>
            </w:pPr>
          </w:p>
        </w:tc>
        <w:tc>
          <w:tcPr>
            <w:tcW w:w="1921"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0D72D5B4" w14:textId="77777777" w:rsidR="00DF0F35" w:rsidRPr="00E4527F" w:rsidRDefault="00DF0F35" w:rsidP="00B82D6C">
            <w:pPr>
              <w:spacing w:after="0"/>
              <w:jc w:val="center"/>
              <w:rPr>
                <w:rFonts w:cs="Times New Roman"/>
                <w:szCs w:val="28"/>
                <w:lang w:val="kk-KZ"/>
              </w:rPr>
            </w:pPr>
          </w:p>
        </w:tc>
      </w:tr>
      <w:tr w:rsidR="00DF0F35" w:rsidRPr="00E4527F" w14:paraId="61B98D3E"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20A32BA1"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5</w:t>
            </w:r>
          </w:p>
        </w:tc>
        <w:tc>
          <w:tcPr>
            <w:tcW w:w="2694"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hideMark/>
          </w:tcPr>
          <w:p w14:paraId="4C984900" w14:textId="77777777" w:rsidR="008B0588" w:rsidRPr="00E4527F" w:rsidRDefault="008B0588" w:rsidP="008B0588">
            <w:pPr>
              <w:spacing w:after="0"/>
              <w:jc w:val="center"/>
              <w:rPr>
                <w:rFonts w:cs="Times New Roman"/>
                <w:szCs w:val="28"/>
                <w:lang w:val="kk-KZ"/>
              </w:rPr>
            </w:pPr>
            <w:r w:rsidRPr="00E4527F">
              <w:rPr>
                <w:rFonts w:cs="Times New Roman"/>
                <w:szCs w:val="28"/>
                <w:lang w:val="kk-KZ"/>
              </w:rPr>
              <w:t>Гомогенизациялық қыздыру</w:t>
            </w:r>
          </w:p>
          <w:p w14:paraId="09357253" w14:textId="77777777" w:rsidR="008B0588" w:rsidRPr="00E4527F" w:rsidRDefault="008B0588" w:rsidP="008B0588">
            <w:pPr>
              <w:spacing w:after="0"/>
              <w:jc w:val="center"/>
              <w:rPr>
                <w:rFonts w:cs="Times New Roman"/>
                <w:szCs w:val="28"/>
                <w:lang w:val="kk-KZ"/>
              </w:rPr>
            </w:pPr>
            <w:r w:rsidRPr="00E4527F">
              <w:rPr>
                <w:rFonts w:cs="Times New Roman"/>
                <w:szCs w:val="28"/>
                <w:lang w:val="kk-KZ"/>
              </w:rPr>
              <w:t>450</w:t>
            </w:r>
            <w:r w:rsidRPr="00E4527F">
              <w:rPr>
                <w:rFonts w:cs="Times New Roman"/>
                <w:szCs w:val="28"/>
                <w:vertAlign w:val="superscript"/>
                <w:lang w:val="kk-KZ"/>
              </w:rPr>
              <w:t>0</w:t>
            </w:r>
            <w:r w:rsidRPr="00E4527F">
              <w:rPr>
                <w:rFonts w:cs="Times New Roman"/>
                <w:szCs w:val="28"/>
                <w:lang w:val="kk-KZ"/>
              </w:rPr>
              <w:t>С-90мин.</w:t>
            </w:r>
          </w:p>
          <w:p w14:paraId="502924C8" w14:textId="626F8E27" w:rsidR="00DF0F35" w:rsidRPr="00E4527F" w:rsidRDefault="008B0588" w:rsidP="008B0588">
            <w:pPr>
              <w:spacing w:after="0"/>
              <w:jc w:val="center"/>
              <w:rPr>
                <w:rFonts w:cs="Times New Roman"/>
                <w:szCs w:val="28"/>
                <w:lang w:val="kk-KZ"/>
              </w:rPr>
            </w:pPr>
            <w:r w:rsidRPr="00E4527F">
              <w:rPr>
                <w:rFonts w:cs="Times New Roman"/>
                <w:szCs w:val="28"/>
                <w:lang w:val="kk-KZ"/>
              </w:rPr>
              <w:t>Суға шынықтыру</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hideMark/>
          </w:tcPr>
          <w:p w14:paraId="5574F5B4"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20</w:t>
            </w:r>
            <w:r w:rsidRPr="00E4527F">
              <w:rPr>
                <w:rFonts w:cs="Times New Roman"/>
                <w:szCs w:val="28"/>
                <w:vertAlign w:val="superscript"/>
                <w:lang w:val="kk-KZ"/>
              </w:rPr>
              <w:t>0</w:t>
            </w:r>
            <w:r w:rsidRPr="00E4527F">
              <w:rPr>
                <w:rFonts w:cs="Times New Roman"/>
                <w:szCs w:val="28"/>
                <w:lang w:val="kk-KZ"/>
              </w:rPr>
              <w:t>С</w:t>
            </w:r>
          </w:p>
        </w:tc>
        <w:tc>
          <w:tcPr>
            <w:tcW w:w="2474"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hideMark/>
          </w:tcPr>
          <w:p w14:paraId="0302ED8F"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w:t>
            </w:r>
          </w:p>
        </w:tc>
        <w:tc>
          <w:tcPr>
            <w:tcW w:w="1921"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22604165" w14:textId="77777777" w:rsidR="00DF0F35" w:rsidRPr="00E4527F" w:rsidRDefault="00DF0F35" w:rsidP="00B82D6C">
            <w:pPr>
              <w:spacing w:after="0"/>
              <w:ind w:left="76"/>
              <w:jc w:val="center"/>
              <w:rPr>
                <w:rFonts w:cs="Times New Roman"/>
                <w:szCs w:val="28"/>
                <w:lang w:val="kk-KZ"/>
              </w:rPr>
            </w:pPr>
            <w:r w:rsidRPr="00E4527F">
              <w:rPr>
                <w:rFonts w:cs="Times New Roman"/>
                <w:szCs w:val="28"/>
                <w:lang w:val="kk-KZ"/>
              </w:rPr>
              <w:t>170</w:t>
            </w:r>
            <w:r w:rsidRPr="00E4527F">
              <w:rPr>
                <w:rFonts w:cs="Times New Roman"/>
                <w:szCs w:val="28"/>
                <w:vertAlign w:val="superscript"/>
                <w:lang w:val="kk-KZ"/>
              </w:rPr>
              <w:t>0</w:t>
            </w:r>
            <w:r w:rsidRPr="00E4527F">
              <w:rPr>
                <w:rFonts w:cs="Times New Roman"/>
                <w:szCs w:val="28"/>
                <w:lang w:val="kk-KZ"/>
              </w:rPr>
              <w:t>С-300мин</w:t>
            </w:r>
          </w:p>
        </w:tc>
      </w:tr>
      <w:tr w:rsidR="00DF0F35" w:rsidRPr="00E4527F" w14:paraId="20B0A97A"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266C744B"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6</w:t>
            </w:r>
          </w:p>
        </w:tc>
        <w:tc>
          <w:tcPr>
            <w:tcW w:w="2694"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29B622E3" w14:textId="77777777" w:rsidR="00DF0F35" w:rsidRPr="00E4527F" w:rsidRDefault="00DF0F35" w:rsidP="00B82D6C">
            <w:pPr>
              <w:spacing w:after="0"/>
              <w:jc w:val="center"/>
              <w:rPr>
                <w:rFonts w:cs="Times New Roman"/>
                <w:szCs w:val="28"/>
                <w:lang w:val="kk-KZ"/>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hideMark/>
          </w:tcPr>
          <w:p w14:paraId="4B651670"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120</w:t>
            </w:r>
            <w:r w:rsidRPr="00E4527F">
              <w:rPr>
                <w:rFonts w:cs="Times New Roman"/>
                <w:szCs w:val="28"/>
                <w:vertAlign w:val="superscript"/>
                <w:lang w:val="kk-KZ"/>
              </w:rPr>
              <w:t>0</w:t>
            </w:r>
            <w:r w:rsidRPr="00E4527F">
              <w:rPr>
                <w:rFonts w:cs="Times New Roman"/>
                <w:szCs w:val="28"/>
                <w:lang w:val="kk-KZ"/>
              </w:rPr>
              <w:t>С</w:t>
            </w:r>
          </w:p>
        </w:tc>
        <w:tc>
          <w:tcPr>
            <w:tcW w:w="2474"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001A9478" w14:textId="77777777" w:rsidR="00DF0F35" w:rsidRPr="00E4527F" w:rsidRDefault="00DF0F35" w:rsidP="00B82D6C">
            <w:pPr>
              <w:spacing w:after="0"/>
              <w:jc w:val="center"/>
              <w:rPr>
                <w:rFonts w:cs="Times New Roman"/>
                <w:szCs w:val="28"/>
                <w:lang w:val="kk-KZ"/>
              </w:rPr>
            </w:pPr>
          </w:p>
        </w:tc>
        <w:tc>
          <w:tcPr>
            <w:tcW w:w="1921"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16BE618A" w14:textId="77777777" w:rsidR="00DF0F35" w:rsidRPr="00E4527F" w:rsidRDefault="00DF0F35" w:rsidP="00B82D6C">
            <w:pPr>
              <w:spacing w:after="0"/>
              <w:jc w:val="center"/>
              <w:rPr>
                <w:rFonts w:cs="Times New Roman"/>
                <w:szCs w:val="28"/>
                <w:lang w:val="kk-KZ"/>
              </w:rPr>
            </w:pPr>
          </w:p>
        </w:tc>
      </w:tr>
      <w:tr w:rsidR="00DF0F35" w:rsidRPr="00E4527F" w14:paraId="0801CEE7"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346273F6"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7</w:t>
            </w:r>
          </w:p>
        </w:tc>
        <w:tc>
          <w:tcPr>
            <w:tcW w:w="2694"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40076ABA" w14:textId="77777777" w:rsidR="00DF0F35" w:rsidRPr="00E4527F" w:rsidRDefault="00DF0F35" w:rsidP="00B82D6C">
            <w:pPr>
              <w:spacing w:after="0"/>
              <w:jc w:val="center"/>
              <w:rPr>
                <w:rFonts w:cs="Times New Roman"/>
                <w:szCs w:val="28"/>
                <w:lang w:val="kk-KZ"/>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hideMark/>
          </w:tcPr>
          <w:p w14:paraId="77962A8C"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170</w:t>
            </w:r>
            <w:r w:rsidRPr="00E4527F">
              <w:rPr>
                <w:rFonts w:cs="Times New Roman"/>
                <w:szCs w:val="28"/>
                <w:vertAlign w:val="superscript"/>
                <w:lang w:val="kk-KZ"/>
              </w:rPr>
              <w:t>0</w:t>
            </w:r>
            <w:r w:rsidRPr="00E4527F">
              <w:rPr>
                <w:rFonts w:cs="Times New Roman"/>
                <w:szCs w:val="28"/>
                <w:lang w:val="kk-KZ"/>
              </w:rPr>
              <w:t>С</w:t>
            </w:r>
          </w:p>
        </w:tc>
        <w:tc>
          <w:tcPr>
            <w:tcW w:w="2474"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56EB39EA" w14:textId="77777777" w:rsidR="00DF0F35" w:rsidRPr="00E4527F" w:rsidRDefault="00DF0F35" w:rsidP="00B82D6C">
            <w:pPr>
              <w:spacing w:after="0"/>
              <w:jc w:val="center"/>
              <w:rPr>
                <w:rFonts w:cs="Times New Roman"/>
                <w:szCs w:val="28"/>
                <w:lang w:val="kk-KZ"/>
              </w:rPr>
            </w:pPr>
          </w:p>
        </w:tc>
        <w:tc>
          <w:tcPr>
            <w:tcW w:w="1921"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1919A5FE" w14:textId="77777777" w:rsidR="00DF0F35" w:rsidRPr="00E4527F" w:rsidRDefault="00DF0F35" w:rsidP="00B82D6C">
            <w:pPr>
              <w:spacing w:after="0"/>
              <w:jc w:val="center"/>
              <w:rPr>
                <w:rFonts w:cs="Times New Roman"/>
                <w:szCs w:val="28"/>
                <w:lang w:val="kk-KZ"/>
              </w:rPr>
            </w:pPr>
          </w:p>
        </w:tc>
      </w:tr>
      <w:tr w:rsidR="00DF0F35" w:rsidRPr="00E4527F" w14:paraId="09E3A4E8"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486B2E49"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8</w:t>
            </w:r>
          </w:p>
        </w:tc>
        <w:tc>
          <w:tcPr>
            <w:tcW w:w="2694"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52DB9377" w14:textId="77777777" w:rsidR="00DF0F35" w:rsidRPr="00E4527F" w:rsidRDefault="00DF0F35" w:rsidP="00B82D6C">
            <w:pPr>
              <w:spacing w:after="0"/>
              <w:jc w:val="center"/>
              <w:rPr>
                <w:rFonts w:cs="Times New Roman"/>
                <w:szCs w:val="28"/>
                <w:lang w:val="kk-KZ"/>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hideMark/>
          </w:tcPr>
          <w:p w14:paraId="4CB51A1D"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400</w:t>
            </w:r>
            <w:r w:rsidRPr="00E4527F">
              <w:rPr>
                <w:rFonts w:cs="Times New Roman"/>
                <w:szCs w:val="28"/>
                <w:vertAlign w:val="superscript"/>
                <w:lang w:val="kk-KZ"/>
              </w:rPr>
              <w:t>0</w:t>
            </w:r>
            <w:r w:rsidRPr="00E4527F">
              <w:rPr>
                <w:rFonts w:cs="Times New Roman"/>
                <w:szCs w:val="28"/>
                <w:lang w:val="kk-KZ"/>
              </w:rPr>
              <w:t>С</w:t>
            </w:r>
          </w:p>
        </w:tc>
        <w:tc>
          <w:tcPr>
            <w:tcW w:w="2474"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5AB7BB3A" w14:textId="77777777" w:rsidR="00DF0F35" w:rsidRPr="00E4527F" w:rsidRDefault="00DF0F35" w:rsidP="00B82D6C">
            <w:pPr>
              <w:spacing w:after="0"/>
              <w:jc w:val="center"/>
              <w:rPr>
                <w:rFonts w:cs="Times New Roman"/>
                <w:szCs w:val="28"/>
                <w:lang w:val="kk-KZ"/>
              </w:rPr>
            </w:pPr>
          </w:p>
        </w:tc>
        <w:tc>
          <w:tcPr>
            <w:tcW w:w="1921"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14:paraId="5596811A" w14:textId="77777777" w:rsidR="00DF0F35" w:rsidRPr="00E4527F" w:rsidRDefault="00DF0F35" w:rsidP="00B82D6C">
            <w:pPr>
              <w:spacing w:after="0"/>
              <w:jc w:val="center"/>
              <w:rPr>
                <w:rFonts w:cs="Times New Roman"/>
                <w:szCs w:val="28"/>
                <w:lang w:val="kk-KZ"/>
              </w:rPr>
            </w:pPr>
          </w:p>
        </w:tc>
      </w:tr>
      <w:tr w:rsidR="00DF0F35" w:rsidRPr="00E4527F" w14:paraId="71ACD724"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7D39FF51"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9</w:t>
            </w:r>
          </w:p>
        </w:tc>
        <w:tc>
          <w:tcPr>
            <w:tcW w:w="2694" w:type="dxa"/>
            <w:vMerge w:val="restart"/>
            <w:tcBorders>
              <w:top w:val="single" w:sz="8" w:space="0" w:color="000000"/>
              <w:left w:val="single" w:sz="8" w:space="0" w:color="000000"/>
              <w:right w:val="single" w:sz="8" w:space="0" w:color="000000"/>
            </w:tcBorders>
            <w:shd w:val="clear" w:color="auto" w:fill="FFFFFF" w:themeFill="background1"/>
            <w:vAlign w:val="center"/>
          </w:tcPr>
          <w:p w14:paraId="09DE2367" w14:textId="77777777" w:rsidR="008B0588" w:rsidRPr="00E4527F" w:rsidRDefault="008B0588" w:rsidP="008B0588">
            <w:pPr>
              <w:spacing w:after="0"/>
              <w:jc w:val="center"/>
              <w:rPr>
                <w:rFonts w:cs="Times New Roman"/>
                <w:szCs w:val="28"/>
                <w:lang w:val="kk-KZ"/>
              </w:rPr>
            </w:pPr>
            <w:r w:rsidRPr="00E4527F">
              <w:rPr>
                <w:rFonts w:cs="Times New Roman"/>
                <w:szCs w:val="28"/>
                <w:lang w:val="kk-KZ"/>
              </w:rPr>
              <w:t>Гомогенизациялық қыздыру</w:t>
            </w:r>
          </w:p>
          <w:p w14:paraId="2A00EE0D" w14:textId="77777777" w:rsidR="008B0588" w:rsidRPr="00E4527F" w:rsidRDefault="008B0588" w:rsidP="008B0588">
            <w:pPr>
              <w:spacing w:after="0"/>
              <w:jc w:val="center"/>
              <w:rPr>
                <w:rFonts w:cs="Times New Roman"/>
                <w:szCs w:val="28"/>
                <w:lang w:val="kk-KZ"/>
              </w:rPr>
            </w:pPr>
            <w:r w:rsidRPr="00E4527F">
              <w:rPr>
                <w:rFonts w:cs="Times New Roman"/>
                <w:szCs w:val="28"/>
                <w:lang w:val="kk-KZ"/>
              </w:rPr>
              <w:t>450</w:t>
            </w:r>
            <w:r w:rsidRPr="00E4527F">
              <w:rPr>
                <w:rFonts w:cs="Times New Roman"/>
                <w:szCs w:val="28"/>
                <w:vertAlign w:val="superscript"/>
                <w:lang w:val="kk-KZ"/>
              </w:rPr>
              <w:t>0</w:t>
            </w:r>
            <w:r w:rsidRPr="00E4527F">
              <w:rPr>
                <w:rFonts w:cs="Times New Roman"/>
                <w:szCs w:val="28"/>
                <w:lang w:val="kk-KZ"/>
              </w:rPr>
              <w:t>С-90мин.</w:t>
            </w:r>
          </w:p>
          <w:p w14:paraId="112B5859" w14:textId="2A6899B9" w:rsidR="00DF0F35" w:rsidRPr="00E4527F" w:rsidRDefault="00DF0F35" w:rsidP="00B82D6C">
            <w:pPr>
              <w:spacing w:after="0"/>
              <w:ind w:left="56"/>
              <w:jc w:val="center"/>
              <w:rPr>
                <w:rFonts w:cs="Times New Roman"/>
                <w:szCs w:val="28"/>
                <w:lang w:val="kk-KZ"/>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tcPr>
          <w:p w14:paraId="46E904BB"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20</w:t>
            </w:r>
            <w:r w:rsidRPr="00E4527F">
              <w:rPr>
                <w:rFonts w:cs="Times New Roman"/>
                <w:szCs w:val="28"/>
                <w:vertAlign w:val="superscript"/>
                <w:lang w:val="kk-KZ"/>
              </w:rPr>
              <w:t>0</w:t>
            </w:r>
            <w:r w:rsidRPr="00E4527F">
              <w:rPr>
                <w:rFonts w:cs="Times New Roman"/>
                <w:szCs w:val="28"/>
                <w:lang w:val="kk-KZ"/>
              </w:rPr>
              <w:t>С</w:t>
            </w:r>
          </w:p>
        </w:tc>
        <w:tc>
          <w:tcPr>
            <w:tcW w:w="2474" w:type="dxa"/>
            <w:vMerge w:val="restart"/>
            <w:tcBorders>
              <w:top w:val="single" w:sz="8" w:space="0" w:color="000000"/>
              <w:left w:val="single" w:sz="8" w:space="0" w:color="000000"/>
              <w:right w:val="single" w:sz="8" w:space="0" w:color="000000"/>
            </w:tcBorders>
            <w:shd w:val="clear" w:color="auto" w:fill="FFFFFF" w:themeFill="background1"/>
            <w:vAlign w:val="center"/>
          </w:tcPr>
          <w:p w14:paraId="1BC83485" w14:textId="77777777" w:rsidR="008B0588" w:rsidRPr="00E4527F" w:rsidRDefault="008B0588" w:rsidP="008B0588">
            <w:pPr>
              <w:spacing w:after="0"/>
              <w:jc w:val="center"/>
              <w:rPr>
                <w:rFonts w:cs="Times New Roman"/>
                <w:szCs w:val="28"/>
                <w:lang w:val="kk-KZ"/>
              </w:rPr>
            </w:pPr>
            <w:r w:rsidRPr="00E4527F">
              <w:rPr>
                <w:rFonts w:cs="Times New Roman"/>
                <w:szCs w:val="28"/>
                <w:lang w:val="kk-KZ"/>
              </w:rPr>
              <w:t>Гомогенизациялық қыздыру</w:t>
            </w:r>
          </w:p>
          <w:p w14:paraId="6A938A10" w14:textId="77777777" w:rsidR="008B0588" w:rsidRPr="00E4527F" w:rsidRDefault="008B0588" w:rsidP="008B0588">
            <w:pPr>
              <w:spacing w:after="0"/>
              <w:jc w:val="center"/>
              <w:rPr>
                <w:rFonts w:cs="Times New Roman"/>
                <w:szCs w:val="28"/>
                <w:lang w:val="kk-KZ"/>
              </w:rPr>
            </w:pPr>
            <w:r w:rsidRPr="00E4527F">
              <w:rPr>
                <w:rFonts w:cs="Times New Roman"/>
                <w:szCs w:val="28"/>
                <w:lang w:val="kk-KZ"/>
              </w:rPr>
              <w:t>450</w:t>
            </w:r>
            <w:r w:rsidRPr="00E4527F">
              <w:rPr>
                <w:rFonts w:cs="Times New Roman"/>
                <w:szCs w:val="28"/>
                <w:vertAlign w:val="superscript"/>
                <w:lang w:val="kk-KZ"/>
              </w:rPr>
              <w:t>0</w:t>
            </w:r>
            <w:r w:rsidRPr="00E4527F">
              <w:rPr>
                <w:rFonts w:cs="Times New Roman"/>
                <w:szCs w:val="28"/>
                <w:lang w:val="kk-KZ"/>
              </w:rPr>
              <w:t>С-90мин.</w:t>
            </w:r>
          </w:p>
          <w:p w14:paraId="7461348C" w14:textId="3924670C" w:rsidR="00DF0F35" w:rsidRPr="00E4527F" w:rsidRDefault="008B0588" w:rsidP="008B0588">
            <w:pPr>
              <w:spacing w:after="0"/>
              <w:ind w:left="38"/>
              <w:jc w:val="center"/>
              <w:rPr>
                <w:rFonts w:cs="Times New Roman"/>
                <w:szCs w:val="28"/>
                <w:lang w:val="kk-KZ"/>
              </w:rPr>
            </w:pPr>
            <w:r w:rsidRPr="00E4527F">
              <w:rPr>
                <w:rFonts w:cs="Times New Roman"/>
                <w:szCs w:val="28"/>
                <w:lang w:val="kk-KZ"/>
              </w:rPr>
              <w:t>Суға шынықтыру</w:t>
            </w:r>
          </w:p>
        </w:tc>
        <w:tc>
          <w:tcPr>
            <w:tcW w:w="1921" w:type="dxa"/>
            <w:vMerge w:val="restart"/>
            <w:tcBorders>
              <w:top w:val="single" w:sz="8" w:space="0" w:color="000000"/>
              <w:left w:val="single" w:sz="8" w:space="0" w:color="000000"/>
              <w:right w:val="single" w:sz="8" w:space="0" w:color="000000"/>
            </w:tcBorders>
            <w:shd w:val="clear" w:color="auto" w:fill="FFFFFF" w:themeFill="background1"/>
            <w:vAlign w:val="center"/>
          </w:tcPr>
          <w:p w14:paraId="5029E116" w14:textId="77777777" w:rsidR="00DF0F35" w:rsidRPr="00E4527F" w:rsidRDefault="00DF0F35" w:rsidP="00B82D6C">
            <w:pPr>
              <w:spacing w:after="0"/>
              <w:ind w:left="76"/>
              <w:jc w:val="center"/>
              <w:rPr>
                <w:rFonts w:cs="Times New Roman"/>
                <w:szCs w:val="28"/>
                <w:lang w:val="kk-KZ"/>
              </w:rPr>
            </w:pPr>
            <w:r w:rsidRPr="00E4527F">
              <w:rPr>
                <w:rFonts w:cs="Times New Roman"/>
                <w:szCs w:val="28"/>
                <w:lang w:val="kk-KZ"/>
              </w:rPr>
              <w:t>120</w:t>
            </w:r>
            <w:r w:rsidRPr="00E4527F">
              <w:rPr>
                <w:rFonts w:cs="Times New Roman"/>
                <w:szCs w:val="28"/>
                <w:vertAlign w:val="superscript"/>
                <w:lang w:val="kk-KZ"/>
              </w:rPr>
              <w:t>0</w:t>
            </w:r>
            <w:r w:rsidRPr="00E4527F">
              <w:rPr>
                <w:rFonts w:cs="Times New Roman"/>
                <w:szCs w:val="28"/>
                <w:lang w:val="kk-KZ"/>
              </w:rPr>
              <w:t>С-300мин</w:t>
            </w:r>
          </w:p>
        </w:tc>
      </w:tr>
      <w:tr w:rsidR="00DF0F35" w:rsidRPr="00E4527F" w14:paraId="3BD4A979"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0EC66B3B"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10</w:t>
            </w:r>
          </w:p>
        </w:tc>
        <w:tc>
          <w:tcPr>
            <w:tcW w:w="2694" w:type="dxa"/>
            <w:vMerge/>
            <w:tcBorders>
              <w:left w:val="single" w:sz="8" w:space="0" w:color="000000"/>
              <w:right w:val="single" w:sz="8" w:space="0" w:color="000000"/>
            </w:tcBorders>
            <w:shd w:val="clear" w:color="auto" w:fill="FFFFFF" w:themeFill="background1"/>
            <w:vAlign w:val="center"/>
          </w:tcPr>
          <w:p w14:paraId="6D0C6051" w14:textId="77777777" w:rsidR="00DF0F35" w:rsidRPr="00E4527F" w:rsidRDefault="00DF0F35" w:rsidP="00B82D6C">
            <w:pPr>
              <w:spacing w:after="0"/>
              <w:ind w:left="56"/>
              <w:jc w:val="center"/>
              <w:rPr>
                <w:rFonts w:cs="Times New Roman"/>
                <w:szCs w:val="28"/>
                <w:lang w:val="kk-KZ"/>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tcPr>
          <w:p w14:paraId="0ED7F1E0"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120</w:t>
            </w:r>
            <w:r w:rsidRPr="00E4527F">
              <w:rPr>
                <w:rFonts w:cs="Times New Roman"/>
                <w:szCs w:val="28"/>
                <w:vertAlign w:val="superscript"/>
                <w:lang w:val="kk-KZ"/>
              </w:rPr>
              <w:t>0</w:t>
            </w:r>
            <w:r w:rsidRPr="00E4527F">
              <w:rPr>
                <w:rFonts w:cs="Times New Roman"/>
                <w:szCs w:val="28"/>
                <w:lang w:val="kk-KZ"/>
              </w:rPr>
              <w:t>С</w:t>
            </w:r>
          </w:p>
        </w:tc>
        <w:tc>
          <w:tcPr>
            <w:tcW w:w="2474" w:type="dxa"/>
            <w:vMerge/>
            <w:tcBorders>
              <w:left w:val="single" w:sz="8" w:space="0" w:color="000000"/>
              <w:right w:val="single" w:sz="8" w:space="0" w:color="000000"/>
            </w:tcBorders>
            <w:shd w:val="clear" w:color="auto" w:fill="FFFFFF" w:themeFill="background1"/>
            <w:vAlign w:val="center"/>
          </w:tcPr>
          <w:p w14:paraId="0D66C7F7" w14:textId="77777777" w:rsidR="00DF0F35" w:rsidRPr="00E4527F" w:rsidRDefault="00DF0F35" w:rsidP="00B82D6C">
            <w:pPr>
              <w:spacing w:after="0"/>
              <w:ind w:left="76"/>
              <w:jc w:val="center"/>
              <w:rPr>
                <w:rFonts w:cs="Times New Roman"/>
                <w:szCs w:val="28"/>
                <w:lang w:val="kk-KZ"/>
              </w:rPr>
            </w:pPr>
          </w:p>
        </w:tc>
        <w:tc>
          <w:tcPr>
            <w:tcW w:w="1921" w:type="dxa"/>
            <w:vMerge/>
            <w:tcBorders>
              <w:left w:val="single" w:sz="8" w:space="0" w:color="000000"/>
              <w:right w:val="single" w:sz="8" w:space="0" w:color="000000"/>
            </w:tcBorders>
            <w:shd w:val="clear" w:color="auto" w:fill="FFFFFF" w:themeFill="background1"/>
            <w:vAlign w:val="center"/>
          </w:tcPr>
          <w:p w14:paraId="3B11FAF0" w14:textId="77777777" w:rsidR="00DF0F35" w:rsidRPr="00E4527F" w:rsidRDefault="00DF0F35" w:rsidP="00B82D6C">
            <w:pPr>
              <w:spacing w:after="0"/>
              <w:ind w:left="76"/>
              <w:jc w:val="center"/>
              <w:rPr>
                <w:rFonts w:cs="Times New Roman"/>
                <w:szCs w:val="28"/>
                <w:lang w:val="kk-KZ"/>
              </w:rPr>
            </w:pPr>
          </w:p>
        </w:tc>
      </w:tr>
      <w:tr w:rsidR="00DF0F35" w:rsidRPr="00E4527F" w14:paraId="67AB1115"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68764A17"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11</w:t>
            </w:r>
          </w:p>
        </w:tc>
        <w:tc>
          <w:tcPr>
            <w:tcW w:w="2694" w:type="dxa"/>
            <w:vMerge/>
            <w:tcBorders>
              <w:left w:val="single" w:sz="8" w:space="0" w:color="000000"/>
              <w:right w:val="single" w:sz="8" w:space="0" w:color="000000"/>
            </w:tcBorders>
            <w:shd w:val="clear" w:color="auto" w:fill="FFFFFF" w:themeFill="background1"/>
            <w:vAlign w:val="center"/>
          </w:tcPr>
          <w:p w14:paraId="1D054AF8" w14:textId="77777777" w:rsidR="00DF0F35" w:rsidRPr="00E4527F" w:rsidRDefault="00DF0F35" w:rsidP="00B82D6C">
            <w:pPr>
              <w:spacing w:after="0"/>
              <w:ind w:left="56"/>
              <w:jc w:val="center"/>
              <w:rPr>
                <w:rFonts w:cs="Times New Roman"/>
                <w:szCs w:val="28"/>
                <w:lang w:val="kk-KZ"/>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tcPr>
          <w:p w14:paraId="6F19D42C"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170</w:t>
            </w:r>
            <w:r w:rsidRPr="00E4527F">
              <w:rPr>
                <w:rFonts w:cs="Times New Roman"/>
                <w:szCs w:val="28"/>
                <w:vertAlign w:val="superscript"/>
                <w:lang w:val="kk-KZ"/>
              </w:rPr>
              <w:t>0</w:t>
            </w:r>
            <w:r w:rsidRPr="00E4527F">
              <w:rPr>
                <w:rFonts w:cs="Times New Roman"/>
                <w:szCs w:val="28"/>
                <w:lang w:val="kk-KZ"/>
              </w:rPr>
              <w:t>С</w:t>
            </w:r>
          </w:p>
        </w:tc>
        <w:tc>
          <w:tcPr>
            <w:tcW w:w="2474" w:type="dxa"/>
            <w:vMerge/>
            <w:tcBorders>
              <w:left w:val="single" w:sz="8" w:space="0" w:color="000000"/>
              <w:right w:val="single" w:sz="8" w:space="0" w:color="000000"/>
            </w:tcBorders>
            <w:shd w:val="clear" w:color="auto" w:fill="FFFFFF" w:themeFill="background1"/>
            <w:vAlign w:val="center"/>
          </w:tcPr>
          <w:p w14:paraId="4CED9225" w14:textId="77777777" w:rsidR="00DF0F35" w:rsidRPr="00E4527F" w:rsidRDefault="00DF0F35" w:rsidP="00B82D6C">
            <w:pPr>
              <w:spacing w:after="0"/>
              <w:ind w:left="76"/>
              <w:jc w:val="center"/>
              <w:rPr>
                <w:rFonts w:cs="Times New Roman"/>
                <w:szCs w:val="28"/>
                <w:lang w:val="kk-KZ"/>
              </w:rPr>
            </w:pPr>
          </w:p>
        </w:tc>
        <w:tc>
          <w:tcPr>
            <w:tcW w:w="1921" w:type="dxa"/>
            <w:vMerge/>
            <w:tcBorders>
              <w:left w:val="single" w:sz="8" w:space="0" w:color="000000"/>
              <w:right w:val="single" w:sz="8" w:space="0" w:color="000000"/>
            </w:tcBorders>
            <w:shd w:val="clear" w:color="auto" w:fill="FFFFFF" w:themeFill="background1"/>
            <w:vAlign w:val="center"/>
          </w:tcPr>
          <w:p w14:paraId="510C8083" w14:textId="77777777" w:rsidR="00DF0F35" w:rsidRPr="00E4527F" w:rsidRDefault="00DF0F35" w:rsidP="00B82D6C">
            <w:pPr>
              <w:spacing w:after="0"/>
              <w:ind w:left="76"/>
              <w:jc w:val="center"/>
              <w:rPr>
                <w:rFonts w:cs="Times New Roman"/>
                <w:szCs w:val="28"/>
                <w:lang w:val="kk-KZ"/>
              </w:rPr>
            </w:pPr>
          </w:p>
        </w:tc>
      </w:tr>
      <w:tr w:rsidR="00DF0F35" w:rsidRPr="00E4527F" w14:paraId="7261E2B3"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28BB3742"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12</w:t>
            </w:r>
          </w:p>
        </w:tc>
        <w:tc>
          <w:tcPr>
            <w:tcW w:w="2694" w:type="dxa"/>
            <w:vMerge/>
            <w:tcBorders>
              <w:left w:val="single" w:sz="8" w:space="0" w:color="000000"/>
              <w:bottom w:val="single" w:sz="8" w:space="0" w:color="000000"/>
              <w:right w:val="single" w:sz="8" w:space="0" w:color="000000"/>
            </w:tcBorders>
            <w:shd w:val="clear" w:color="auto" w:fill="FFFFFF" w:themeFill="background1"/>
            <w:vAlign w:val="center"/>
          </w:tcPr>
          <w:p w14:paraId="3143B6A5" w14:textId="77777777" w:rsidR="00DF0F35" w:rsidRPr="00E4527F" w:rsidRDefault="00DF0F35" w:rsidP="00B82D6C">
            <w:pPr>
              <w:spacing w:after="0"/>
              <w:ind w:left="56"/>
              <w:jc w:val="center"/>
              <w:rPr>
                <w:rFonts w:cs="Times New Roman"/>
                <w:szCs w:val="28"/>
                <w:lang w:val="kk-KZ"/>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tcPr>
          <w:p w14:paraId="0DC29F5A"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400</w:t>
            </w:r>
            <w:r w:rsidRPr="00E4527F">
              <w:rPr>
                <w:rFonts w:cs="Times New Roman"/>
                <w:szCs w:val="28"/>
                <w:vertAlign w:val="superscript"/>
                <w:lang w:val="kk-KZ"/>
              </w:rPr>
              <w:t>0</w:t>
            </w:r>
            <w:r w:rsidRPr="00E4527F">
              <w:rPr>
                <w:rFonts w:cs="Times New Roman"/>
                <w:szCs w:val="28"/>
                <w:lang w:val="kk-KZ"/>
              </w:rPr>
              <w:t>С</w:t>
            </w:r>
          </w:p>
        </w:tc>
        <w:tc>
          <w:tcPr>
            <w:tcW w:w="2474" w:type="dxa"/>
            <w:vMerge/>
            <w:tcBorders>
              <w:left w:val="single" w:sz="8" w:space="0" w:color="000000"/>
              <w:bottom w:val="single" w:sz="8" w:space="0" w:color="000000"/>
              <w:right w:val="single" w:sz="8" w:space="0" w:color="000000"/>
            </w:tcBorders>
            <w:shd w:val="clear" w:color="auto" w:fill="FFFFFF" w:themeFill="background1"/>
            <w:vAlign w:val="center"/>
          </w:tcPr>
          <w:p w14:paraId="7E67F724" w14:textId="77777777" w:rsidR="00DF0F35" w:rsidRPr="00E4527F" w:rsidRDefault="00DF0F35" w:rsidP="00B82D6C">
            <w:pPr>
              <w:spacing w:after="0"/>
              <w:ind w:left="76"/>
              <w:jc w:val="center"/>
              <w:rPr>
                <w:rFonts w:cs="Times New Roman"/>
                <w:szCs w:val="28"/>
                <w:lang w:val="kk-KZ"/>
              </w:rPr>
            </w:pPr>
          </w:p>
        </w:tc>
        <w:tc>
          <w:tcPr>
            <w:tcW w:w="1921" w:type="dxa"/>
            <w:vMerge/>
            <w:tcBorders>
              <w:left w:val="single" w:sz="8" w:space="0" w:color="000000"/>
              <w:bottom w:val="single" w:sz="8" w:space="0" w:color="000000"/>
              <w:right w:val="single" w:sz="8" w:space="0" w:color="000000"/>
            </w:tcBorders>
            <w:shd w:val="clear" w:color="auto" w:fill="FFFFFF" w:themeFill="background1"/>
            <w:vAlign w:val="center"/>
          </w:tcPr>
          <w:p w14:paraId="758109CD" w14:textId="77777777" w:rsidR="00DF0F35" w:rsidRPr="00E4527F" w:rsidRDefault="00DF0F35" w:rsidP="00B82D6C">
            <w:pPr>
              <w:spacing w:after="0"/>
              <w:ind w:left="76"/>
              <w:jc w:val="center"/>
              <w:rPr>
                <w:rFonts w:cs="Times New Roman"/>
                <w:szCs w:val="28"/>
                <w:lang w:val="kk-KZ"/>
              </w:rPr>
            </w:pPr>
          </w:p>
        </w:tc>
      </w:tr>
      <w:tr w:rsidR="00DF0F35" w:rsidRPr="00E4527F" w14:paraId="5A19F1B8"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3042D627"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13</w:t>
            </w:r>
          </w:p>
        </w:tc>
        <w:tc>
          <w:tcPr>
            <w:tcW w:w="2694" w:type="dxa"/>
            <w:vMerge w:val="restart"/>
            <w:tcBorders>
              <w:top w:val="single" w:sz="8" w:space="0" w:color="000000"/>
              <w:left w:val="single" w:sz="8" w:space="0" w:color="000000"/>
              <w:right w:val="single" w:sz="8" w:space="0" w:color="000000"/>
            </w:tcBorders>
            <w:shd w:val="clear" w:color="auto" w:fill="FFFFFF" w:themeFill="background1"/>
            <w:vAlign w:val="center"/>
          </w:tcPr>
          <w:p w14:paraId="5C35F743" w14:textId="77777777" w:rsidR="008B0588" w:rsidRPr="00E4527F" w:rsidRDefault="008B0588" w:rsidP="008B0588">
            <w:pPr>
              <w:spacing w:after="0"/>
              <w:jc w:val="center"/>
              <w:rPr>
                <w:rFonts w:cs="Times New Roman"/>
                <w:szCs w:val="28"/>
                <w:lang w:val="kk-KZ"/>
              </w:rPr>
            </w:pPr>
            <w:r w:rsidRPr="00E4527F">
              <w:rPr>
                <w:rFonts w:cs="Times New Roman"/>
                <w:szCs w:val="28"/>
                <w:lang w:val="kk-KZ"/>
              </w:rPr>
              <w:t>Гомогенизациялық қыздыру</w:t>
            </w:r>
          </w:p>
          <w:p w14:paraId="1D5BAB9F" w14:textId="77777777" w:rsidR="008B0588" w:rsidRPr="00E4527F" w:rsidRDefault="008B0588" w:rsidP="008B0588">
            <w:pPr>
              <w:spacing w:after="0"/>
              <w:jc w:val="center"/>
              <w:rPr>
                <w:rFonts w:cs="Times New Roman"/>
                <w:szCs w:val="28"/>
                <w:lang w:val="kk-KZ"/>
              </w:rPr>
            </w:pPr>
            <w:r w:rsidRPr="00E4527F">
              <w:rPr>
                <w:rFonts w:cs="Times New Roman"/>
                <w:szCs w:val="28"/>
                <w:lang w:val="kk-KZ"/>
              </w:rPr>
              <w:t>450</w:t>
            </w:r>
            <w:r w:rsidRPr="00E4527F">
              <w:rPr>
                <w:rFonts w:cs="Times New Roman"/>
                <w:szCs w:val="28"/>
                <w:vertAlign w:val="superscript"/>
                <w:lang w:val="kk-KZ"/>
              </w:rPr>
              <w:t>0</w:t>
            </w:r>
            <w:r w:rsidRPr="00E4527F">
              <w:rPr>
                <w:rFonts w:cs="Times New Roman"/>
                <w:szCs w:val="28"/>
                <w:lang w:val="kk-KZ"/>
              </w:rPr>
              <w:t>С-90мин.</w:t>
            </w:r>
          </w:p>
          <w:p w14:paraId="1CD5D8BF" w14:textId="00B93514" w:rsidR="00DF0F35" w:rsidRPr="00E4527F" w:rsidRDefault="00DF0F35" w:rsidP="00B82D6C">
            <w:pPr>
              <w:spacing w:after="0"/>
              <w:ind w:left="56"/>
              <w:jc w:val="center"/>
              <w:rPr>
                <w:rFonts w:cs="Times New Roman"/>
                <w:szCs w:val="28"/>
                <w:lang w:val="kk-KZ"/>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vAlign w:val="center"/>
          </w:tcPr>
          <w:p w14:paraId="52E8E131"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20</w:t>
            </w:r>
            <w:r w:rsidRPr="00E4527F">
              <w:rPr>
                <w:rFonts w:cs="Times New Roman"/>
                <w:szCs w:val="28"/>
                <w:vertAlign w:val="superscript"/>
                <w:lang w:val="kk-KZ"/>
              </w:rPr>
              <w:t>0</w:t>
            </w:r>
            <w:r w:rsidRPr="00E4527F">
              <w:rPr>
                <w:rFonts w:cs="Times New Roman"/>
                <w:szCs w:val="28"/>
                <w:lang w:val="kk-KZ"/>
              </w:rPr>
              <w:t>С</w:t>
            </w:r>
          </w:p>
        </w:tc>
        <w:tc>
          <w:tcPr>
            <w:tcW w:w="2474" w:type="dxa"/>
            <w:vMerge w:val="restart"/>
            <w:tcBorders>
              <w:top w:val="single" w:sz="8" w:space="0" w:color="000000"/>
              <w:left w:val="single" w:sz="8" w:space="0" w:color="000000"/>
              <w:right w:val="single" w:sz="8" w:space="0" w:color="000000"/>
            </w:tcBorders>
            <w:shd w:val="clear" w:color="auto" w:fill="FFFFFF" w:themeFill="background1"/>
            <w:vAlign w:val="center"/>
          </w:tcPr>
          <w:p w14:paraId="31E44C20" w14:textId="77777777" w:rsidR="008B0588" w:rsidRPr="00E4527F" w:rsidRDefault="008B0588" w:rsidP="008B0588">
            <w:pPr>
              <w:spacing w:after="0"/>
              <w:jc w:val="center"/>
              <w:rPr>
                <w:rFonts w:cs="Times New Roman"/>
                <w:szCs w:val="28"/>
                <w:lang w:val="kk-KZ"/>
              </w:rPr>
            </w:pPr>
            <w:r w:rsidRPr="00E4527F">
              <w:rPr>
                <w:rFonts w:cs="Times New Roman"/>
                <w:szCs w:val="28"/>
                <w:lang w:val="kk-KZ"/>
              </w:rPr>
              <w:t>Гомогенизациялық қыздыру</w:t>
            </w:r>
          </w:p>
          <w:p w14:paraId="1E492A77" w14:textId="77777777" w:rsidR="008B0588" w:rsidRPr="00E4527F" w:rsidRDefault="008B0588" w:rsidP="008B0588">
            <w:pPr>
              <w:spacing w:after="0"/>
              <w:jc w:val="center"/>
              <w:rPr>
                <w:rFonts w:cs="Times New Roman"/>
                <w:szCs w:val="28"/>
                <w:lang w:val="kk-KZ"/>
              </w:rPr>
            </w:pPr>
            <w:r w:rsidRPr="00E4527F">
              <w:rPr>
                <w:rFonts w:cs="Times New Roman"/>
                <w:szCs w:val="28"/>
                <w:lang w:val="kk-KZ"/>
              </w:rPr>
              <w:t>450</w:t>
            </w:r>
            <w:r w:rsidRPr="00E4527F">
              <w:rPr>
                <w:rFonts w:cs="Times New Roman"/>
                <w:szCs w:val="28"/>
                <w:vertAlign w:val="superscript"/>
                <w:lang w:val="kk-KZ"/>
              </w:rPr>
              <w:t>0</w:t>
            </w:r>
            <w:r w:rsidRPr="00E4527F">
              <w:rPr>
                <w:rFonts w:cs="Times New Roman"/>
                <w:szCs w:val="28"/>
                <w:lang w:val="kk-KZ"/>
              </w:rPr>
              <w:t>С-90мин.</w:t>
            </w:r>
          </w:p>
          <w:p w14:paraId="3A323657" w14:textId="77EECB9A" w:rsidR="00DF0F35" w:rsidRPr="00E4527F" w:rsidRDefault="008B0588" w:rsidP="008B0588">
            <w:pPr>
              <w:spacing w:after="0"/>
              <w:ind w:left="61"/>
              <w:jc w:val="center"/>
              <w:rPr>
                <w:rFonts w:cs="Times New Roman"/>
                <w:szCs w:val="28"/>
                <w:lang w:val="kk-KZ"/>
              </w:rPr>
            </w:pPr>
            <w:r w:rsidRPr="00E4527F">
              <w:rPr>
                <w:rFonts w:cs="Times New Roman"/>
                <w:szCs w:val="28"/>
                <w:lang w:val="kk-KZ"/>
              </w:rPr>
              <w:t>Суға шынықтыру</w:t>
            </w:r>
          </w:p>
        </w:tc>
        <w:tc>
          <w:tcPr>
            <w:tcW w:w="1921" w:type="dxa"/>
            <w:vMerge w:val="restart"/>
            <w:tcBorders>
              <w:top w:val="single" w:sz="8" w:space="0" w:color="000000"/>
              <w:left w:val="single" w:sz="8" w:space="0" w:color="000000"/>
              <w:right w:val="single" w:sz="8" w:space="0" w:color="000000"/>
            </w:tcBorders>
            <w:shd w:val="clear" w:color="auto" w:fill="FFFFFF" w:themeFill="background1"/>
            <w:vAlign w:val="center"/>
          </w:tcPr>
          <w:p w14:paraId="335B8C16" w14:textId="77777777" w:rsidR="00DF0F35" w:rsidRPr="00E4527F" w:rsidRDefault="00DF0F35" w:rsidP="00B82D6C">
            <w:pPr>
              <w:spacing w:after="0"/>
              <w:ind w:left="76"/>
              <w:jc w:val="center"/>
              <w:rPr>
                <w:rFonts w:cs="Times New Roman"/>
                <w:szCs w:val="28"/>
                <w:lang w:val="kk-KZ"/>
              </w:rPr>
            </w:pPr>
            <w:r w:rsidRPr="00E4527F">
              <w:rPr>
                <w:rFonts w:cs="Times New Roman"/>
                <w:szCs w:val="28"/>
                <w:lang w:val="kk-KZ"/>
              </w:rPr>
              <w:t>170</w:t>
            </w:r>
            <w:r w:rsidRPr="00E4527F">
              <w:rPr>
                <w:rFonts w:cs="Times New Roman"/>
                <w:szCs w:val="28"/>
                <w:vertAlign w:val="superscript"/>
                <w:lang w:val="kk-KZ"/>
              </w:rPr>
              <w:t>0</w:t>
            </w:r>
            <w:r w:rsidRPr="00E4527F">
              <w:rPr>
                <w:rFonts w:cs="Times New Roman"/>
                <w:szCs w:val="28"/>
                <w:lang w:val="kk-KZ"/>
              </w:rPr>
              <w:t>С-300мин</w:t>
            </w:r>
          </w:p>
        </w:tc>
      </w:tr>
      <w:tr w:rsidR="00DF0F35" w:rsidRPr="00E4527F" w14:paraId="6B15E4D6"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305B15DB"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14</w:t>
            </w:r>
          </w:p>
        </w:tc>
        <w:tc>
          <w:tcPr>
            <w:tcW w:w="2694" w:type="dxa"/>
            <w:vMerge/>
            <w:tcBorders>
              <w:left w:val="single" w:sz="8" w:space="0" w:color="000000"/>
              <w:right w:val="single" w:sz="8" w:space="0" w:color="000000"/>
            </w:tcBorders>
            <w:shd w:val="clear" w:color="auto" w:fill="FFFFFF" w:themeFill="background1"/>
          </w:tcPr>
          <w:p w14:paraId="31624F9F" w14:textId="77777777" w:rsidR="00DF0F35" w:rsidRPr="00E4527F" w:rsidRDefault="00DF0F35" w:rsidP="00B82D6C">
            <w:pPr>
              <w:spacing w:after="0"/>
              <w:rPr>
                <w:rFonts w:cs="Times New Roman"/>
                <w:szCs w:val="28"/>
                <w:lang w:val="kk-KZ"/>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2395512B"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120</w:t>
            </w:r>
            <w:r w:rsidRPr="00E4527F">
              <w:rPr>
                <w:rFonts w:cs="Times New Roman"/>
                <w:szCs w:val="28"/>
                <w:vertAlign w:val="superscript"/>
                <w:lang w:val="kk-KZ"/>
              </w:rPr>
              <w:t>0</w:t>
            </w:r>
            <w:r w:rsidRPr="00E4527F">
              <w:rPr>
                <w:rFonts w:cs="Times New Roman"/>
                <w:szCs w:val="28"/>
                <w:lang w:val="kk-KZ"/>
              </w:rPr>
              <w:t>С</w:t>
            </w:r>
          </w:p>
        </w:tc>
        <w:tc>
          <w:tcPr>
            <w:tcW w:w="2474" w:type="dxa"/>
            <w:vMerge/>
            <w:tcBorders>
              <w:left w:val="single" w:sz="8" w:space="0" w:color="000000"/>
              <w:right w:val="single" w:sz="8" w:space="0" w:color="000000"/>
            </w:tcBorders>
            <w:shd w:val="clear" w:color="auto" w:fill="FFFFFF" w:themeFill="background1"/>
          </w:tcPr>
          <w:p w14:paraId="3257A042" w14:textId="77777777" w:rsidR="00DF0F35" w:rsidRPr="00E4527F" w:rsidRDefault="00DF0F35" w:rsidP="00B82D6C">
            <w:pPr>
              <w:spacing w:after="0"/>
              <w:rPr>
                <w:rFonts w:cs="Times New Roman"/>
                <w:szCs w:val="28"/>
                <w:lang w:val="kk-KZ"/>
              </w:rPr>
            </w:pPr>
          </w:p>
        </w:tc>
        <w:tc>
          <w:tcPr>
            <w:tcW w:w="1921" w:type="dxa"/>
            <w:vMerge/>
            <w:tcBorders>
              <w:left w:val="single" w:sz="8" w:space="0" w:color="000000"/>
              <w:right w:val="single" w:sz="8" w:space="0" w:color="000000"/>
            </w:tcBorders>
            <w:shd w:val="clear" w:color="auto" w:fill="FFFFFF" w:themeFill="background1"/>
          </w:tcPr>
          <w:p w14:paraId="66ABE24F" w14:textId="77777777" w:rsidR="00DF0F35" w:rsidRPr="00E4527F" w:rsidRDefault="00DF0F35" w:rsidP="00B82D6C">
            <w:pPr>
              <w:spacing w:after="0"/>
              <w:rPr>
                <w:rFonts w:cs="Times New Roman"/>
                <w:szCs w:val="28"/>
                <w:lang w:val="kk-KZ"/>
              </w:rPr>
            </w:pPr>
          </w:p>
        </w:tc>
      </w:tr>
      <w:tr w:rsidR="00DF0F35" w:rsidRPr="00E4527F" w14:paraId="52BCB59A"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41F8D469"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15</w:t>
            </w:r>
          </w:p>
        </w:tc>
        <w:tc>
          <w:tcPr>
            <w:tcW w:w="2694" w:type="dxa"/>
            <w:vMerge/>
            <w:tcBorders>
              <w:left w:val="single" w:sz="8" w:space="0" w:color="000000"/>
              <w:right w:val="single" w:sz="8" w:space="0" w:color="000000"/>
            </w:tcBorders>
            <w:shd w:val="clear" w:color="auto" w:fill="FFFFFF" w:themeFill="background1"/>
          </w:tcPr>
          <w:p w14:paraId="01F9A4ED" w14:textId="77777777" w:rsidR="00DF0F35" w:rsidRPr="00E4527F" w:rsidRDefault="00DF0F35" w:rsidP="00B82D6C">
            <w:pPr>
              <w:spacing w:after="0"/>
              <w:rPr>
                <w:rFonts w:cs="Times New Roman"/>
                <w:szCs w:val="28"/>
                <w:lang w:val="kk-KZ"/>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6138D756"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170</w:t>
            </w:r>
            <w:r w:rsidRPr="00E4527F">
              <w:rPr>
                <w:rFonts w:cs="Times New Roman"/>
                <w:szCs w:val="28"/>
                <w:vertAlign w:val="superscript"/>
                <w:lang w:val="kk-KZ"/>
              </w:rPr>
              <w:t>0</w:t>
            </w:r>
            <w:r w:rsidRPr="00E4527F">
              <w:rPr>
                <w:rFonts w:cs="Times New Roman"/>
                <w:szCs w:val="28"/>
                <w:lang w:val="kk-KZ"/>
              </w:rPr>
              <w:t>С</w:t>
            </w:r>
          </w:p>
        </w:tc>
        <w:tc>
          <w:tcPr>
            <w:tcW w:w="2474" w:type="dxa"/>
            <w:vMerge/>
            <w:tcBorders>
              <w:left w:val="single" w:sz="8" w:space="0" w:color="000000"/>
              <w:right w:val="single" w:sz="8" w:space="0" w:color="000000"/>
            </w:tcBorders>
            <w:shd w:val="clear" w:color="auto" w:fill="FFFFFF" w:themeFill="background1"/>
          </w:tcPr>
          <w:p w14:paraId="5CA9E3C5" w14:textId="77777777" w:rsidR="00DF0F35" w:rsidRPr="00E4527F" w:rsidRDefault="00DF0F35" w:rsidP="00B82D6C">
            <w:pPr>
              <w:spacing w:after="0"/>
              <w:rPr>
                <w:rFonts w:cs="Times New Roman"/>
                <w:szCs w:val="28"/>
                <w:lang w:val="kk-KZ"/>
              </w:rPr>
            </w:pPr>
          </w:p>
        </w:tc>
        <w:tc>
          <w:tcPr>
            <w:tcW w:w="1921" w:type="dxa"/>
            <w:vMerge/>
            <w:tcBorders>
              <w:left w:val="single" w:sz="8" w:space="0" w:color="000000"/>
              <w:right w:val="single" w:sz="8" w:space="0" w:color="000000"/>
            </w:tcBorders>
            <w:shd w:val="clear" w:color="auto" w:fill="FFFFFF" w:themeFill="background1"/>
          </w:tcPr>
          <w:p w14:paraId="7C93F220" w14:textId="77777777" w:rsidR="00DF0F35" w:rsidRPr="00E4527F" w:rsidRDefault="00DF0F35" w:rsidP="00B82D6C">
            <w:pPr>
              <w:spacing w:after="0"/>
              <w:rPr>
                <w:rFonts w:cs="Times New Roman"/>
                <w:szCs w:val="28"/>
                <w:lang w:val="kk-KZ"/>
              </w:rPr>
            </w:pPr>
          </w:p>
        </w:tc>
      </w:tr>
      <w:tr w:rsidR="00DF0F35" w:rsidRPr="00E4527F" w14:paraId="09E2C97D" w14:textId="77777777" w:rsidTr="00570A1E">
        <w:trPr>
          <w:trHeight w:val="229"/>
        </w:trPr>
        <w:tc>
          <w:tcPr>
            <w:tcW w:w="55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2C8FB814"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16</w:t>
            </w:r>
          </w:p>
        </w:tc>
        <w:tc>
          <w:tcPr>
            <w:tcW w:w="2694" w:type="dxa"/>
            <w:vMerge/>
            <w:tcBorders>
              <w:left w:val="single" w:sz="8" w:space="0" w:color="000000"/>
              <w:bottom w:val="single" w:sz="8" w:space="0" w:color="000000"/>
              <w:right w:val="single" w:sz="8" w:space="0" w:color="000000"/>
            </w:tcBorders>
            <w:shd w:val="clear" w:color="auto" w:fill="FFFFFF" w:themeFill="background1"/>
          </w:tcPr>
          <w:p w14:paraId="209596A8" w14:textId="77777777" w:rsidR="00DF0F35" w:rsidRPr="00E4527F" w:rsidRDefault="00DF0F35" w:rsidP="00B82D6C">
            <w:pPr>
              <w:spacing w:after="0"/>
              <w:rPr>
                <w:rFonts w:cs="Times New Roman"/>
                <w:szCs w:val="28"/>
                <w:lang w:val="kk-KZ"/>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25C17822" w14:textId="77777777" w:rsidR="00DF0F35" w:rsidRPr="00E4527F" w:rsidRDefault="00DF0F35" w:rsidP="00B82D6C">
            <w:pPr>
              <w:spacing w:after="0"/>
              <w:jc w:val="center"/>
              <w:rPr>
                <w:rFonts w:cs="Times New Roman"/>
                <w:szCs w:val="28"/>
                <w:lang w:val="kk-KZ"/>
              </w:rPr>
            </w:pPr>
            <w:r w:rsidRPr="00E4527F">
              <w:rPr>
                <w:rFonts w:cs="Times New Roman"/>
                <w:szCs w:val="28"/>
                <w:lang w:val="kk-KZ"/>
              </w:rPr>
              <w:t>400</w:t>
            </w:r>
            <w:r w:rsidRPr="00E4527F">
              <w:rPr>
                <w:rFonts w:cs="Times New Roman"/>
                <w:szCs w:val="28"/>
                <w:vertAlign w:val="superscript"/>
                <w:lang w:val="kk-KZ"/>
              </w:rPr>
              <w:t>0</w:t>
            </w:r>
            <w:r w:rsidRPr="00E4527F">
              <w:rPr>
                <w:rFonts w:cs="Times New Roman"/>
                <w:szCs w:val="28"/>
                <w:lang w:val="kk-KZ"/>
              </w:rPr>
              <w:t>С</w:t>
            </w:r>
          </w:p>
        </w:tc>
        <w:tc>
          <w:tcPr>
            <w:tcW w:w="2474" w:type="dxa"/>
            <w:vMerge/>
            <w:tcBorders>
              <w:left w:val="single" w:sz="8" w:space="0" w:color="000000"/>
              <w:bottom w:val="single" w:sz="8" w:space="0" w:color="000000"/>
              <w:right w:val="single" w:sz="8" w:space="0" w:color="000000"/>
            </w:tcBorders>
            <w:shd w:val="clear" w:color="auto" w:fill="FFFFFF" w:themeFill="background1"/>
          </w:tcPr>
          <w:p w14:paraId="0A2A86AC" w14:textId="77777777" w:rsidR="00DF0F35" w:rsidRPr="00E4527F" w:rsidRDefault="00DF0F35" w:rsidP="00B82D6C">
            <w:pPr>
              <w:spacing w:after="0"/>
              <w:rPr>
                <w:rFonts w:cs="Times New Roman"/>
                <w:szCs w:val="28"/>
                <w:lang w:val="kk-KZ"/>
              </w:rPr>
            </w:pPr>
          </w:p>
        </w:tc>
        <w:tc>
          <w:tcPr>
            <w:tcW w:w="1921" w:type="dxa"/>
            <w:vMerge/>
            <w:tcBorders>
              <w:left w:val="single" w:sz="8" w:space="0" w:color="000000"/>
              <w:bottom w:val="single" w:sz="8" w:space="0" w:color="000000"/>
              <w:right w:val="single" w:sz="8" w:space="0" w:color="000000"/>
            </w:tcBorders>
            <w:shd w:val="clear" w:color="auto" w:fill="FFFFFF" w:themeFill="background1"/>
          </w:tcPr>
          <w:p w14:paraId="1C7D318E" w14:textId="77777777" w:rsidR="00DF0F35" w:rsidRPr="00E4527F" w:rsidRDefault="00DF0F35" w:rsidP="00B82D6C">
            <w:pPr>
              <w:spacing w:after="0"/>
              <w:rPr>
                <w:rFonts w:cs="Times New Roman"/>
                <w:szCs w:val="28"/>
                <w:lang w:val="kk-KZ"/>
              </w:rPr>
            </w:pPr>
          </w:p>
        </w:tc>
      </w:tr>
    </w:tbl>
    <w:p w14:paraId="5C587D07" w14:textId="77777777" w:rsidR="00DF0F35" w:rsidRPr="00E4527F" w:rsidRDefault="00DF0F35" w:rsidP="00DF0F35">
      <w:pPr>
        <w:spacing w:after="0"/>
        <w:ind w:firstLine="567"/>
        <w:jc w:val="both"/>
        <w:rPr>
          <w:rFonts w:cs="Times New Roman"/>
          <w:szCs w:val="28"/>
          <w:lang w:val="kk-KZ" w:eastAsia="ru-RU"/>
        </w:rPr>
      </w:pPr>
    </w:p>
    <w:p w14:paraId="2EACFE0A" w14:textId="37751D0A" w:rsidR="00E550B1" w:rsidRPr="00E4527F" w:rsidRDefault="007E351B" w:rsidP="00DF0F35">
      <w:pPr>
        <w:spacing w:after="0"/>
        <w:ind w:firstLine="709"/>
        <w:jc w:val="both"/>
        <w:rPr>
          <w:rFonts w:cs="Times New Roman"/>
          <w:szCs w:val="28"/>
          <w:lang w:val="kk-KZ"/>
        </w:rPr>
      </w:pPr>
      <w:r w:rsidRPr="00E4527F">
        <w:rPr>
          <w:rFonts w:cs="Times New Roman"/>
          <w:szCs w:val="28"/>
          <w:lang w:val="kk-KZ"/>
        </w:rPr>
        <w:t>Микроқұрылымды талдау нәтижесінде №5</w:t>
      </w:r>
      <w:r w:rsidR="0091578B">
        <w:rPr>
          <w:rFonts w:cs="Times New Roman"/>
          <w:szCs w:val="28"/>
          <w:lang w:val="kk-KZ"/>
        </w:rPr>
        <w:t>-</w:t>
      </w:r>
      <w:r w:rsidRPr="00E4527F">
        <w:rPr>
          <w:rFonts w:cs="Times New Roman"/>
          <w:szCs w:val="28"/>
          <w:lang w:val="kk-KZ"/>
        </w:rPr>
        <w:t>8 және №13</w:t>
      </w:r>
      <w:r w:rsidR="0091578B">
        <w:rPr>
          <w:rFonts w:cs="Times New Roman"/>
          <w:szCs w:val="28"/>
          <w:lang w:val="kk-KZ"/>
        </w:rPr>
        <w:t>-</w:t>
      </w:r>
      <w:r w:rsidRPr="00E4527F">
        <w:rPr>
          <w:rFonts w:cs="Times New Roman"/>
          <w:szCs w:val="28"/>
          <w:lang w:val="kk-KZ"/>
        </w:rPr>
        <w:t>16 үлгілерінде дән өлшемі 11</w:t>
      </w:r>
      <w:r w:rsidR="0091578B">
        <w:rPr>
          <w:rFonts w:cs="Times New Roman"/>
          <w:szCs w:val="28"/>
          <w:lang w:val="kk-KZ"/>
        </w:rPr>
        <w:t>-</w:t>
      </w:r>
      <w:r w:rsidRPr="00E4527F">
        <w:rPr>
          <w:rFonts w:cs="Times New Roman"/>
          <w:szCs w:val="28"/>
          <w:lang w:val="kk-KZ"/>
        </w:rPr>
        <w:t>15 мкм аралығында болатын сопақша пішінді ұсақ түйіршікті полиэдрлік құрылым қалыптасқаны анықталды (</w:t>
      </w:r>
      <w:r w:rsidR="003D12CC">
        <w:rPr>
          <w:rFonts w:cs="Times New Roman"/>
          <w:szCs w:val="28"/>
          <w:lang w:val="kk-KZ"/>
        </w:rPr>
        <w:t>40</w:t>
      </w:r>
      <w:r w:rsidRPr="00E4527F">
        <w:rPr>
          <w:rFonts w:cs="Times New Roman"/>
          <w:szCs w:val="28"/>
          <w:lang w:val="kk-KZ"/>
        </w:rPr>
        <w:t>-суретте көрсетілгендей). Дәндердің созылған пішіні 30% деформация кезінде дән өлшемінің 17 мкм-ден 11 мкм-ге дейін ұсақталып, олардың пішінінің өзгергенін көрсетеді. Бұрын айтылғандай, қорытпа құрылымындағы дәндердің ұсақталуы оның беріктігі мен қаттылығының артуына алып келеді. №5</w:t>
      </w:r>
      <w:r w:rsidR="0091578B">
        <w:rPr>
          <w:rFonts w:cs="Times New Roman"/>
          <w:szCs w:val="28"/>
          <w:lang w:val="kk-KZ"/>
        </w:rPr>
        <w:t>-</w:t>
      </w:r>
      <w:r w:rsidRPr="00E4527F">
        <w:rPr>
          <w:rFonts w:cs="Times New Roman"/>
          <w:szCs w:val="28"/>
          <w:lang w:val="kk-KZ"/>
        </w:rPr>
        <w:t>8 үлгілерінде дән шекаралары айқын көрінеді.</w:t>
      </w:r>
    </w:p>
    <w:p w14:paraId="3C83D4C8" w14:textId="457F42A7" w:rsidR="006F1B46" w:rsidRPr="00E4527F" w:rsidRDefault="006F1B46" w:rsidP="006F1B46">
      <w:pPr>
        <w:spacing w:after="0"/>
        <w:ind w:firstLine="709"/>
        <w:jc w:val="both"/>
        <w:rPr>
          <w:rFonts w:cs="Times New Roman"/>
          <w:szCs w:val="28"/>
          <w:lang w:val="kk-KZ"/>
        </w:rPr>
      </w:pPr>
      <w:r w:rsidRPr="00E4527F">
        <w:rPr>
          <w:rFonts w:cs="Times New Roman"/>
          <w:szCs w:val="28"/>
          <w:lang w:val="kk-KZ"/>
        </w:rPr>
        <w:t>Қалған №1</w:t>
      </w:r>
      <w:r>
        <w:rPr>
          <w:rFonts w:cs="Times New Roman"/>
          <w:szCs w:val="28"/>
          <w:lang w:val="kk-KZ"/>
        </w:rPr>
        <w:t>-</w:t>
      </w:r>
      <w:r w:rsidRPr="00E4527F">
        <w:rPr>
          <w:rFonts w:cs="Times New Roman"/>
          <w:szCs w:val="28"/>
          <w:lang w:val="kk-KZ"/>
        </w:rPr>
        <w:t>4 және №9</w:t>
      </w:r>
      <w:r>
        <w:rPr>
          <w:rFonts w:cs="Times New Roman"/>
          <w:szCs w:val="28"/>
          <w:lang w:val="kk-KZ"/>
        </w:rPr>
        <w:t>-</w:t>
      </w:r>
      <w:r w:rsidRPr="00E4527F">
        <w:rPr>
          <w:rFonts w:cs="Times New Roman"/>
          <w:szCs w:val="28"/>
          <w:lang w:val="kk-KZ"/>
        </w:rPr>
        <w:t xml:space="preserve">12 үлгілерінде </w:t>
      </w:r>
      <w:r w:rsidR="004F1FF0">
        <w:rPr>
          <w:rFonts w:cs="Times New Roman"/>
          <w:szCs w:val="28"/>
          <w:lang w:val="kk-KZ"/>
        </w:rPr>
        <w:t>қышқылмен өңдеуден</w:t>
      </w:r>
      <w:r w:rsidRPr="00E4527F">
        <w:rPr>
          <w:rFonts w:cs="Times New Roman"/>
          <w:szCs w:val="28"/>
          <w:lang w:val="kk-KZ"/>
        </w:rPr>
        <w:t xml:space="preserve"> кейін дән шекаралары анықталмаған, алайда қара нүкте түріндегі ұсақ интерметаллидтер көрінеді. Бетті ұзақ </w:t>
      </w:r>
      <w:r w:rsidR="004F1FF0">
        <w:rPr>
          <w:rFonts w:cs="Times New Roman"/>
          <w:szCs w:val="28"/>
          <w:lang w:val="kk-KZ"/>
        </w:rPr>
        <w:t>қышқылмен өңдеу</w:t>
      </w:r>
      <w:r w:rsidRPr="00E4527F">
        <w:rPr>
          <w:rFonts w:cs="Times New Roman"/>
          <w:szCs w:val="28"/>
          <w:lang w:val="kk-KZ"/>
        </w:rPr>
        <w:t xml:space="preserve"> қатты тотығуға әкеледі</w:t>
      </w:r>
      <w:r>
        <w:rPr>
          <w:rFonts w:cs="Times New Roman"/>
          <w:szCs w:val="28"/>
          <w:lang w:val="kk-KZ"/>
        </w:rPr>
        <w:t xml:space="preserve"> </w:t>
      </w:r>
      <w:r w:rsidRPr="004F1FF0">
        <w:rPr>
          <w:rFonts w:cs="Times New Roman"/>
          <w:szCs w:val="28"/>
          <w:lang w:val="kk-KZ"/>
        </w:rPr>
        <w:t>(сурет 41)</w:t>
      </w:r>
      <w:r w:rsidRPr="00E4527F">
        <w:rPr>
          <w:rFonts w:cs="Times New Roman"/>
          <w:szCs w:val="28"/>
          <w:lang w:val="kk-KZ"/>
        </w:rPr>
        <w:t>.</w:t>
      </w:r>
    </w:p>
    <w:p w14:paraId="31080C79" w14:textId="77777777" w:rsidR="007E351B" w:rsidRPr="00E4527F" w:rsidRDefault="007E351B" w:rsidP="00DF0F35">
      <w:pPr>
        <w:spacing w:after="0"/>
        <w:ind w:firstLine="709"/>
        <w:jc w:val="both"/>
        <w:rPr>
          <w:rFonts w:cs="Times New Roman"/>
          <w:szCs w:val="28"/>
          <w:lang w:val="kk-KZ"/>
        </w:rPr>
      </w:pPr>
    </w:p>
    <w:tbl>
      <w:tblPr>
        <w:tblStyle w:val="a3"/>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961"/>
      </w:tblGrid>
      <w:tr w:rsidR="00D65A4A" w:rsidRPr="00E4527F" w14:paraId="61044507" w14:textId="77777777" w:rsidTr="002324E3">
        <w:tc>
          <w:tcPr>
            <w:tcW w:w="4673" w:type="dxa"/>
          </w:tcPr>
          <w:p w14:paraId="22FF8A4F" w14:textId="04A79012" w:rsidR="002324E3" w:rsidRPr="00E4527F" w:rsidRDefault="00D65A4A" w:rsidP="00B82D6C">
            <w:pPr>
              <w:jc w:val="center"/>
              <w:rPr>
                <w:rFonts w:cs="Times New Roman"/>
                <w:szCs w:val="28"/>
                <w:lang w:val="kk-KZ"/>
              </w:rPr>
            </w:pPr>
            <w:r w:rsidRPr="00D65A4A">
              <w:rPr>
                <w:rFonts w:cs="Times New Roman"/>
                <w:szCs w:val="28"/>
                <w:lang w:val="kk-KZ"/>
              </w:rPr>
              <w:lastRenderedPageBreak/>
              <w:drawing>
                <wp:inline distT="0" distB="0" distL="0" distR="0" wp14:anchorId="2B4EB1E6" wp14:editId="104EF3AB">
                  <wp:extent cx="2652674" cy="1966595"/>
                  <wp:effectExtent l="0" t="0" r="0" b="0"/>
                  <wp:docPr id="6382263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26308" name=""/>
                          <pic:cNvPicPr/>
                        </pic:nvPicPr>
                        <pic:blipFill>
                          <a:blip r:embed="rId68"/>
                          <a:stretch>
                            <a:fillRect/>
                          </a:stretch>
                        </pic:blipFill>
                        <pic:spPr>
                          <a:xfrm>
                            <a:off x="0" y="0"/>
                            <a:ext cx="2661720" cy="1973301"/>
                          </a:xfrm>
                          <a:prstGeom prst="rect">
                            <a:avLst/>
                          </a:prstGeom>
                        </pic:spPr>
                      </pic:pic>
                    </a:graphicData>
                  </a:graphic>
                </wp:inline>
              </w:drawing>
            </w:r>
          </w:p>
          <w:p w14:paraId="4069C0B5" w14:textId="77777777" w:rsidR="002324E3" w:rsidRPr="00E4527F" w:rsidRDefault="002324E3" w:rsidP="00B82D6C">
            <w:pPr>
              <w:jc w:val="center"/>
              <w:rPr>
                <w:rFonts w:cs="Times New Roman"/>
                <w:szCs w:val="28"/>
                <w:lang w:val="kk-KZ"/>
              </w:rPr>
            </w:pPr>
            <w:r w:rsidRPr="00E4527F">
              <w:rPr>
                <w:rFonts w:cs="Times New Roman"/>
                <w:szCs w:val="28"/>
                <w:lang w:val="kk-KZ"/>
              </w:rPr>
              <w:t>№5</w:t>
            </w:r>
          </w:p>
        </w:tc>
        <w:tc>
          <w:tcPr>
            <w:tcW w:w="4961" w:type="dxa"/>
          </w:tcPr>
          <w:p w14:paraId="3412A896" w14:textId="71E52F77" w:rsidR="002324E3" w:rsidRPr="00E4527F" w:rsidRDefault="00D65A4A" w:rsidP="00B82D6C">
            <w:pPr>
              <w:jc w:val="center"/>
              <w:rPr>
                <w:rFonts w:cs="Times New Roman"/>
                <w:szCs w:val="28"/>
                <w:lang w:val="kk-KZ"/>
              </w:rPr>
            </w:pPr>
            <w:r w:rsidRPr="00D65A4A">
              <w:rPr>
                <w:rFonts w:cs="Times New Roman"/>
                <w:szCs w:val="28"/>
                <w:lang w:val="kk-KZ"/>
              </w:rPr>
              <w:drawing>
                <wp:inline distT="0" distB="0" distL="0" distR="0" wp14:anchorId="005AD28F" wp14:editId="2AB3A0EA">
                  <wp:extent cx="2652673" cy="1966595"/>
                  <wp:effectExtent l="0" t="0" r="0" b="0"/>
                  <wp:docPr id="21247826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782625" name=""/>
                          <pic:cNvPicPr/>
                        </pic:nvPicPr>
                        <pic:blipFill>
                          <a:blip r:embed="rId69"/>
                          <a:stretch>
                            <a:fillRect/>
                          </a:stretch>
                        </pic:blipFill>
                        <pic:spPr>
                          <a:xfrm>
                            <a:off x="0" y="0"/>
                            <a:ext cx="2665719" cy="1976267"/>
                          </a:xfrm>
                          <a:prstGeom prst="rect">
                            <a:avLst/>
                          </a:prstGeom>
                        </pic:spPr>
                      </pic:pic>
                    </a:graphicData>
                  </a:graphic>
                </wp:inline>
              </w:drawing>
            </w:r>
          </w:p>
          <w:p w14:paraId="4ADA4B3F" w14:textId="77777777" w:rsidR="002324E3" w:rsidRPr="00E4527F" w:rsidRDefault="002324E3" w:rsidP="00B82D6C">
            <w:pPr>
              <w:jc w:val="center"/>
              <w:rPr>
                <w:rFonts w:cs="Times New Roman"/>
                <w:szCs w:val="28"/>
                <w:lang w:val="kk-KZ"/>
              </w:rPr>
            </w:pPr>
            <w:r w:rsidRPr="00E4527F">
              <w:rPr>
                <w:rFonts w:cs="Times New Roman"/>
                <w:szCs w:val="28"/>
                <w:lang w:val="kk-KZ"/>
              </w:rPr>
              <w:t>№6</w:t>
            </w:r>
          </w:p>
        </w:tc>
      </w:tr>
      <w:tr w:rsidR="00D65A4A" w:rsidRPr="00E4527F" w14:paraId="3CE55933" w14:textId="77777777" w:rsidTr="002324E3">
        <w:tc>
          <w:tcPr>
            <w:tcW w:w="4673" w:type="dxa"/>
          </w:tcPr>
          <w:p w14:paraId="51113B89" w14:textId="20B2488B" w:rsidR="002324E3" w:rsidRPr="00E4527F" w:rsidRDefault="00D65A4A" w:rsidP="002324E3">
            <w:pPr>
              <w:jc w:val="center"/>
              <w:rPr>
                <w:rFonts w:cs="Times New Roman"/>
                <w:szCs w:val="28"/>
                <w:lang w:val="kk-KZ"/>
              </w:rPr>
            </w:pPr>
            <w:r w:rsidRPr="00D65A4A">
              <w:rPr>
                <w:rFonts w:cs="Times New Roman"/>
                <w:szCs w:val="28"/>
                <w:lang w:val="kk-KZ"/>
              </w:rPr>
              <w:drawing>
                <wp:inline distT="0" distB="0" distL="0" distR="0" wp14:anchorId="7295B344" wp14:editId="54346E96">
                  <wp:extent cx="2639683" cy="1956964"/>
                  <wp:effectExtent l="0" t="0" r="8890" b="5715"/>
                  <wp:docPr id="20363299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329931" name=""/>
                          <pic:cNvPicPr/>
                        </pic:nvPicPr>
                        <pic:blipFill>
                          <a:blip r:embed="rId70"/>
                          <a:stretch>
                            <a:fillRect/>
                          </a:stretch>
                        </pic:blipFill>
                        <pic:spPr>
                          <a:xfrm>
                            <a:off x="0" y="0"/>
                            <a:ext cx="2648782" cy="1963710"/>
                          </a:xfrm>
                          <a:prstGeom prst="rect">
                            <a:avLst/>
                          </a:prstGeom>
                        </pic:spPr>
                      </pic:pic>
                    </a:graphicData>
                  </a:graphic>
                </wp:inline>
              </w:drawing>
            </w:r>
          </w:p>
          <w:p w14:paraId="759F4FE8" w14:textId="1D25CB37" w:rsidR="002324E3" w:rsidRPr="00E4527F" w:rsidRDefault="002324E3" w:rsidP="002324E3">
            <w:pPr>
              <w:jc w:val="center"/>
              <w:rPr>
                <w:rFonts w:cs="Times New Roman"/>
                <w:szCs w:val="28"/>
                <w:lang w:val="kk-KZ"/>
              </w:rPr>
            </w:pPr>
            <w:r w:rsidRPr="00E4527F">
              <w:rPr>
                <w:rFonts w:cs="Times New Roman"/>
                <w:szCs w:val="28"/>
                <w:lang w:val="kk-KZ"/>
              </w:rPr>
              <w:t>№7</w:t>
            </w:r>
          </w:p>
        </w:tc>
        <w:tc>
          <w:tcPr>
            <w:tcW w:w="4961" w:type="dxa"/>
          </w:tcPr>
          <w:p w14:paraId="4601A00C" w14:textId="3B223592" w:rsidR="002324E3" w:rsidRPr="00E4527F" w:rsidRDefault="00D65A4A" w:rsidP="002324E3">
            <w:pPr>
              <w:jc w:val="center"/>
              <w:rPr>
                <w:rFonts w:cs="Times New Roman"/>
                <w:szCs w:val="28"/>
                <w:lang w:val="kk-KZ"/>
              </w:rPr>
            </w:pPr>
            <w:r w:rsidRPr="00D65A4A">
              <w:rPr>
                <w:rFonts w:cs="Times New Roman"/>
                <w:szCs w:val="28"/>
                <w:lang w:val="kk-KZ"/>
              </w:rPr>
              <w:drawing>
                <wp:inline distT="0" distB="0" distL="0" distR="0" wp14:anchorId="2A6DF669" wp14:editId="444EE71F">
                  <wp:extent cx="2638969" cy="1956435"/>
                  <wp:effectExtent l="0" t="0" r="9525" b="5715"/>
                  <wp:docPr id="10785505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550516" name=""/>
                          <pic:cNvPicPr/>
                        </pic:nvPicPr>
                        <pic:blipFill>
                          <a:blip r:embed="rId71"/>
                          <a:stretch>
                            <a:fillRect/>
                          </a:stretch>
                        </pic:blipFill>
                        <pic:spPr>
                          <a:xfrm>
                            <a:off x="0" y="0"/>
                            <a:ext cx="2650187" cy="1964752"/>
                          </a:xfrm>
                          <a:prstGeom prst="rect">
                            <a:avLst/>
                          </a:prstGeom>
                        </pic:spPr>
                      </pic:pic>
                    </a:graphicData>
                  </a:graphic>
                </wp:inline>
              </w:drawing>
            </w:r>
          </w:p>
          <w:p w14:paraId="7AA365AC" w14:textId="4765CF7D" w:rsidR="002324E3" w:rsidRPr="00E4527F" w:rsidRDefault="002324E3" w:rsidP="002324E3">
            <w:pPr>
              <w:jc w:val="center"/>
              <w:rPr>
                <w:rFonts w:cs="Times New Roman"/>
                <w:szCs w:val="28"/>
                <w:lang w:val="kk-KZ"/>
              </w:rPr>
            </w:pPr>
            <w:r w:rsidRPr="00E4527F">
              <w:rPr>
                <w:rFonts w:cs="Times New Roman"/>
                <w:szCs w:val="28"/>
                <w:lang w:val="kk-KZ"/>
              </w:rPr>
              <w:t>№8</w:t>
            </w:r>
          </w:p>
        </w:tc>
      </w:tr>
      <w:tr w:rsidR="00D65A4A" w:rsidRPr="00E4527F" w14:paraId="023F63F7" w14:textId="77777777" w:rsidTr="002324E3">
        <w:tc>
          <w:tcPr>
            <w:tcW w:w="4673" w:type="dxa"/>
          </w:tcPr>
          <w:p w14:paraId="11BDCD4D" w14:textId="2FF52EC8" w:rsidR="002324E3" w:rsidRPr="00E4527F" w:rsidRDefault="00D65A4A" w:rsidP="002324E3">
            <w:pPr>
              <w:jc w:val="center"/>
              <w:rPr>
                <w:rFonts w:cs="Times New Roman"/>
                <w:szCs w:val="28"/>
                <w:lang w:val="kk-KZ"/>
              </w:rPr>
            </w:pPr>
            <w:r w:rsidRPr="00D65A4A">
              <w:rPr>
                <w:rFonts w:cs="Times New Roman"/>
                <w:szCs w:val="28"/>
                <w:lang w:val="kk-KZ"/>
              </w:rPr>
              <w:drawing>
                <wp:inline distT="0" distB="0" distL="0" distR="0" wp14:anchorId="6C1068B9" wp14:editId="615C4509">
                  <wp:extent cx="2639683" cy="1956964"/>
                  <wp:effectExtent l="0" t="0" r="8890" b="5715"/>
                  <wp:docPr id="486601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01109" name=""/>
                          <pic:cNvPicPr/>
                        </pic:nvPicPr>
                        <pic:blipFill>
                          <a:blip r:embed="rId72"/>
                          <a:stretch>
                            <a:fillRect/>
                          </a:stretch>
                        </pic:blipFill>
                        <pic:spPr>
                          <a:xfrm>
                            <a:off x="0" y="0"/>
                            <a:ext cx="2654233" cy="1967751"/>
                          </a:xfrm>
                          <a:prstGeom prst="rect">
                            <a:avLst/>
                          </a:prstGeom>
                        </pic:spPr>
                      </pic:pic>
                    </a:graphicData>
                  </a:graphic>
                </wp:inline>
              </w:drawing>
            </w:r>
          </w:p>
          <w:p w14:paraId="7916DA9D" w14:textId="3979CA88" w:rsidR="002324E3" w:rsidRPr="00E4527F" w:rsidRDefault="002324E3" w:rsidP="002324E3">
            <w:pPr>
              <w:jc w:val="center"/>
              <w:rPr>
                <w:rFonts w:cs="Times New Roman"/>
                <w:noProof/>
                <w:szCs w:val="28"/>
                <w:lang w:val="kk-KZ" w:eastAsia="ru-RU"/>
              </w:rPr>
            </w:pPr>
            <w:r w:rsidRPr="00E4527F">
              <w:rPr>
                <w:rFonts w:cs="Times New Roman"/>
                <w:szCs w:val="28"/>
                <w:lang w:val="kk-KZ"/>
              </w:rPr>
              <w:t>№13</w:t>
            </w:r>
          </w:p>
        </w:tc>
        <w:tc>
          <w:tcPr>
            <w:tcW w:w="4961" w:type="dxa"/>
          </w:tcPr>
          <w:p w14:paraId="44C49A30" w14:textId="728A6464" w:rsidR="002324E3" w:rsidRPr="00E4527F" w:rsidRDefault="00D65A4A" w:rsidP="002324E3">
            <w:pPr>
              <w:jc w:val="center"/>
              <w:rPr>
                <w:rFonts w:cs="Times New Roman"/>
                <w:szCs w:val="28"/>
                <w:lang w:val="kk-KZ"/>
              </w:rPr>
            </w:pPr>
            <w:r w:rsidRPr="00D65A4A">
              <w:rPr>
                <w:rFonts w:cs="Times New Roman"/>
                <w:szCs w:val="28"/>
                <w:lang w:val="kk-KZ"/>
              </w:rPr>
              <w:drawing>
                <wp:inline distT="0" distB="0" distL="0" distR="0" wp14:anchorId="423A5267" wp14:editId="5BCA5976">
                  <wp:extent cx="2605177" cy="1931383"/>
                  <wp:effectExtent l="0" t="0" r="5080" b="0"/>
                  <wp:docPr id="9316187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18717" name=""/>
                          <pic:cNvPicPr/>
                        </pic:nvPicPr>
                        <pic:blipFill>
                          <a:blip r:embed="rId73"/>
                          <a:stretch>
                            <a:fillRect/>
                          </a:stretch>
                        </pic:blipFill>
                        <pic:spPr>
                          <a:xfrm>
                            <a:off x="0" y="0"/>
                            <a:ext cx="2621473" cy="1943464"/>
                          </a:xfrm>
                          <a:prstGeom prst="rect">
                            <a:avLst/>
                          </a:prstGeom>
                        </pic:spPr>
                      </pic:pic>
                    </a:graphicData>
                  </a:graphic>
                </wp:inline>
              </w:drawing>
            </w:r>
          </w:p>
          <w:p w14:paraId="7CCDC23A" w14:textId="455BFE7A" w:rsidR="002324E3" w:rsidRPr="00E4527F" w:rsidRDefault="002324E3" w:rsidP="002324E3">
            <w:pPr>
              <w:jc w:val="center"/>
              <w:rPr>
                <w:rFonts w:cs="Times New Roman"/>
                <w:noProof/>
                <w:szCs w:val="28"/>
                <w:lang w:val="kk-KZ" w:eastAsia="ru-RU"/>
              </w:rPr>
            </w:pPr>
            <w:r w:rsidRPr="00E4527F">
              <w:rPr>
                <w:rFonts w:cs="Times New Roman"/>
                <w:szCs w:val="28"/>
                <w:lang w:val="kk-KZ"/>
              </w:rPr>
              <w:t>№14</w:t>
            </w:r>
          </w:p>
        </w:tc>
      </w:tr>
      <w:tr w:rsidR="00D65A4A" w:rsidRPr="00E4527F" w14:paraId="4D58B67C" w14:textId="77777777" w:rsidTr="002324E3">
        <w:tc>
          <w:tcPr>
            <w:tcW w:w="4673" w:type="dxa"/>
          </w:tcPr>
          <w:p w14:paraId="04235285" w14:textId="1066C7B1" w:rsidR="002324E3" w:rsidRPr="00E4527F" w:rsidRDefault="00D65A4A" w:rsidP="002324E3">
            <w:pPr>
              <w:jc w:val="center"/>
              <w:rPr>
                <w:rFonts w:cs="Times New Roman"/>
                <w:szCs w:val="28"/>
                <w:lang w:val="kk-KZ"/>
              </w:rPr>
            </w:pPr>
            <w:r w:rsidRPr="00D65A4A">
              <w:rPr>
                <w:rFonts w:cs="Times New Roman"/>
                <w:szCs w:val="28"/>
                <w:lang w:val="kk-KZ"/>
              </w:rPr>
              <w:drawing>
                <wp:inline distT="0" distB="0" distL="0" distR="0" wp14:anchorId="52079286" wp14:editId="27C14748">
                  <wp:extent cx="2573016" cy="1907540"/>
                  <wp:effectExtent l="0" t="0" r="0" b="0"/>
                  <wp:docPr id="18837197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719776" name=""/>
                          <pic:cNvPicPr/>
                        </pic:nvPicPr>
                        <pic:blipFill>
                          <a:blip r:embed="rId74"/>
                          <a:stretch>
                            <a:fillRect/>
                          </a:stretch>
                        </pic:blipFill>
                        <pic:spPr>
                          <a:xfrm>
                            <a:off x="0" y="0"/>
                            <a:ext cx="2583819" cy="1915549"/>
                          </a:xfrm>
                          <a:prstGeom prst="rect">
                            <a:avLst/>
                          </a:prstGeom>
                        </pic:spPr>
                      </pic:pic>
                    </a:graphicData>
                  </a:graphic>
                </wp:inline>
              </w:drawing>
            </w:r>
          </w:p>
          <w:p w14:paraId="6C7F28B7" w14:textId="5A21699E" w:rsidR="002324E3" w:rsidRPr="00E4527F" w:rsidRDefault="002324E3" w:rsidP="002324E3">
            <w:pPr>
              <w:jc w:val="center"/>
              <w:rPr>
                <w:rFonts w:cs="Times New Roman"/>
                <w:noProof/>
                <w:szCs w:val="28"/>
                <w:lang w:val="kk-KZ" w:eastAsia="ru-RU"/>
              </w:rPr>
            </w:pPr>
            <w:r w:rsidRPr="00E4527F">
              <w:rPr>
                <w:rFonts w:cs="Times New Roman"/>
                <w:szCs w:val="28"/>
                <w:lang w:val="kk-KZ"/>
              </w:rPr>
              <w:t>№15</w:t>
            </w:r>
          </w:p>
        </w:tc>
        <w:tc>
          <w:tcPr>
            <w:tcW w:w="4961" w:type="dxa"/>
          </w:tcPr>
          <w:p w14:paraId="31B6D8B0" w14:textId="581D783C" w:rsidR="002324E3" w:rsidRPr="00E4527F" w:rsidRDefault="00D65A4A" w:rsidP="002324E3">
            <w:pPr>
              <w:jc w:val="center"/>
              <w:rPr>
                <w:rFonts w:cs="Times New Roman"/>
                <w:szCs w:val="28"/>
                <w:lang w:val="kk-KZ"/>
              </w:rPr>
            </w:pPr>
            <w:r w:rsidRPr="00D65A4A">
              <w:rPr>
                <w:rFonts w:cs="Times New Roman"/>
                <w:szCs w:val="28"/>
                <w:lang w:val="kk-KZ"/>
              </w:rPr>
              <w:drawing>
                <wp:inline distT="0" distB="0" distL="0" distR="0" wp14:anchorId="7D9A6A76" wp14:editId="131D6BFC">
                  <wp:extent cx="2573017" cy="1907540"/>
                  <wp:effectExtent l="0" t="0" r="0" b="0"/>
                  <wp:docPr id="16141633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163333" name=""/>
                          <pic:cNvPicPr/>
                        </pic:nvPicPr>
                        <pic:blipFill>
                          <a:blip r:embed="rId75"/>
                          <a:stretch>
                            <a:fillRect/>
                          </a:stretch>
                        </pic:blipFill>
                        <pic:spPr>
                          <a:xfrm>
                            <a:off x="0" y="0"/>
                            <a:ext cx="2585205" cy="1916576"/>
                          </a:xfrm>
                          <a:prstGeom prst="rect">
                            <a:avLst/>
                          </a:prstGeom>
                        </pic:spPr>
                      </pic:pic>
                    </a:graphicData>
                  </a:graphic>
                </wp:inline>
              </w:drawing>
            </w:r>
          </w:p>
          <w:p w14:paraId="6549F19C" w14:textId="4EA396BA" w:rsidR="002324E3" w:rsidRPr="00E4527F" w:rsidRDefault="002324E3" w:rsidP="002324E3">
            <w:pPr>
              <w:jc w:val="center"/>
              <w:rPr>
                <w:rFonts w:cs="Times New Roman"/>
                <w:noProof/>
                <w:szCs w:val="28"/>
                <w:lang w:val="kk-KZ" w:eastAsia="ru-RU"/>
              </w:rPr>
            </w:pPr>
            <w:r w:rsidRPr="00E4527F">
              <w:rPr>
                <w:rFonts w:cs="Times New Roman"/>
                <w:szCs w:val="28"/>
                <w:lang w:val="kk-KZ"/>
              </w:rPr>
              <w:t>№16</w:t>
            </w:r>
          </w:p>
        </w:tc>
      </w:tr>
    </w:tbl>
    <w:p w14:paraId="2CD81663" w14:textId="4B95AF6B" w:rsidR="002324E3" w:rsidRPr="00E4527F" w:rsidRDefault="003D12CC" w:rsidP="007E351B">
      <w:pPr>
        <w:spacing w:after="0"/>
        <w:ind w:firstLine="709"/>
        <w:jc w:val="center"/>
        <w:rPr>
          <w:rFonts w:cs="Times New Roman"/>
          <w:szCs w:val="28"/>
          <w:lang w:val="kk-KZ"/>
        </w:rPr>
      </w:pPr>
      <w:r>
        <w:rPr>
          <w:rFonts w:cs="Times New Roman"/>
          <w:szCs w:val="28"/>
        </w:rPr>
        <w:t>С</w:t>
      </w:r>
      <w:r w:rsidR="007E351B" w:rsidRPr="00E4527F">
        <w:rPr>
          <w:rFonts w:cs="Times New Roman"/>
          <w:szCs w:val="28"/>
          <w:lang w:val="kk-KZ"/>
        </w:rPr>
        <w:t xml:space="preserve">урет </w:t>
      </w:r>
      <w:r>
        <w:rPr>
          <w:rFonts w:cs="Times New Roman"/>
          <w:szCs w:val="28"/>
          <w:lang w:val="kk-KZ"/>
        </w:rPr>
        <w:t xml:space="preserve">40 </w:t>
      </w:r>
      <w:r w:rsidR="0091578B">
        <w:rPr>
          <w:rFonts w:cs="Times New Roman"/>
          <w:szCs w:val="28"/>
          <w:lang w:val="kk-KZ"/>
        </w:rPr>
        <w:t>-</w:t>
      </w:r>
      <w:r w:rsidR="007E351B" w:rsidRPr="00E4527F">
        <w:rPr>
          <w:rFonts w:cs="Times New Roman"/>
          <w:szCs w:val="28"/>
          <w:lang w:val="kk-KZ"/>
        </w:rPr>
        <w:t xml:space="preserve"> №5</w:t>
      </w:r>
      <w:r w:rsidR="0091578B">
        <w:rPr>
          <w:rFonts w:cs="Times New Roman"/>
          <w:szCs w:val="28"/>
          <w:lang w:val="kk-KZ"/>
        </w:rPr>
        <w:t>-</w:t>
      </w:r>
      <w:r w:rsidR="007E351B" w:rsidRPr="00E4527F">
        <w:rPr>
          <w:rFonts w:cs="Times New Roman"/>
          <w:szCs w:val="28"/>
          <w:lang w:val="kk-KZ"/>
        </w:rPr>
        <w:t>8 және №13</w:t>
      </w:r>
      <w:r w:rsidR="0091578B">
        <w:rPr>
          <w:rFonts w:cs="Times New Roman"/>
          <w:szCs w:val="28"/>
          <w:lang w:val="kk-KZ"/>
        </w:rPr>
        <w:t>-</w:t>
      </w:r>
      <w:r w:rsidR="007E351B" w:rsidRPr="00E4527F">
        <w:rPr>
          <w:rFonts w:cs="Times New Roman"/>
          <w:szCs w:val="28"/>
          <w:lang w:val="kk-KZ"/>
        </w:rPr>
        <w:t>16 үлгілерінің қартаюдан кейінгі микроқұрылымы (500 есе үлкейту)</w:t>
      </w:r>
    </w:p>
    <w:p w14:paraId="6A4A2BA2" w14:textId="77777777" w:rsidR="007E351B" w:rsidRPr="00E4527F" w:rsidRDefault="007E351B" w:rsidP="007E351B">
      <w:pPr>
        <w:spacing w:after="0"/>
        <w:ind w:firstLine="709"/>
        <w:jc w:val="center"/>
        <w:rPr>
          <w:rFonts w:cs="Times New Roman"/>
          <w:szCs w:val="28"/>
          <w:lang w:val="kk-KZ"/>
        </w:rPr>
      </w:pPr>
    </w:p>
    <w:p w14:paraId="78E80FC5" w14:textId="77777777" w:rsidR="00DF0F35" w:rsidRPr="00E4527F" w:rsidRDefault="00DF0F35" w:rsidP="00DF0F35">
      <w:pPr>
        <w:spacing w:after="0"/>
        <w:ind w:firstLine="709"/>
        <w:jc w:val="both"/>
        <w:rPr>
          <w:rFonts w:cs="Times New Roman"/>
          <w:szCs w:val="28"/>
          <w:lang w:val="kk-KZ"/>
        </w:rPr>
      </w:pPr>
    </w:p>
    <w:tbl>
      <w:tblPr>
        <w:tblStyle w:val="a3"/>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677"/>
      </w:tblGrid>
      <w:tr w:rsidR="00D65A4A" w:rsidRPr="00E4527F" w14:paraId="01D05FD0" w14:textId="77777777" w:rsidTr="002324E3">
        <w:tc>
          <w:tcPr>
            <w:tcW w:w="4957" w:type="dxa"/>
          </w:tcPr>
          <w:p w14:paraId="79B1E309" w14:textId="0DB6B45E" w:rsidR="002324E3" w:rsidRPr="00E4527F" w:rsidRDefault="00D65A4A" w:rsidP="00B82D6C">
            <w:pPr>
              <w:jc w:val="center"/>
              <w:rPr>
                <w:rFonts w:cs="Times New Roman"/>
                <w:szCs w:val="28"/>
                <w:lang w:val="kk-KZ"/>
              </w:rPr>
            </w:pPr>
            <w:r w:rsidRPr="00D65A4A">
              <w:rPr>
                <w:rFonts w:cs="Times New Roman"/>
                <w:szCs w:val="28"/>
                <w:lang w:val="kk-KZ"/>
              </w:rPr>
              <w:drawing>
                <wp:inline distT="0" distB="0" distL="0" distR="0" wp14:anchorId="35323BC9" wp14:editId="09016579">
                  <wp:extent cx="2525104" cy="1870710"/>
                  <wp:effectExtent l="0" t="0" r="8890" b="0"/>
                  <wp:docPr id="12261835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83590" name=""/>
                          <pic:cNvPicPr/>
                        </pic:nvPicPr>
                        <pic:blipFill>
                          <a:blip r:embed="rId76"/>
                          <a:stretch>
                            <a:fillRect/>
                          </a:stretch>
                        </pic:blipFill>
                        <pic:spPr>
                          <a:xfrm>
                            <a:off x="0" y="0"/>
                            <a:ext cx="2533216" cy="1876720"/>
                          </a:xfrm>
                          <a:prstGeom prst="rect">
                            <a:avLst/>
                          </a:prstGeom>
                        </pic:spPr>
                      </pic:pic>
                    </a:graphicData>
                  </a:graphic>
                </wp:inline>
              </w:drawing>
            </w:r>
          </w:p>
          <w:p w14:paraId="385FD4D2" w14:textId="77777777" w:rsidR="002324E3" w:rsidRPr="00E4527F" w:rsidRDefault="002324E3" w:rsidP="00B82D6C">
            <w:pPr>
              <w:jc w:val="center"/>
              <w:rPr>
                <w:rFonts w:cs="Times New Roman"/>
                <w:szCs w:val="28"/>
                <w:lang w:val="kk-KZ"/>
              </w:rPr>
            </w:pPr>
            <w:r w:rsidRPr="00E4527F">
              <w:rPr>
                <w:rFonts w:cs="Times New Roman"/>
                <w:szCs w:val="28"/>
                <w:lang w:val="kk-KZ"/>
              </w:rPr>
              <w:t>№1</w:t>
            </w:r>
          </w:p>
        </w:tc>
        <w:tc>
          <w:tcPr>
            <w:tcW w:w="4677" w:type="dxa"/>
          </w:tcPr>
          <w:p w14:paraId="4F743C34" w14:textId="17AB4E09" w:rsidR="002324E3" w:rsidRPr="00E4527F" w:rsidRDefault="00D65A4A" w:rsidP="00B82D6C">
            <w:pPr>
              <w:jc w:val="center"/>
              <w:rPr>
                <w:rFonts w:cs="Times New Roman"/>
                <w:szCs w:val="28"/>
                <w:lang w:val="kk-KZ"/>
              </w:rPr>
            </w:pPr>
            <w:r w:rsidRPr="00D65A4A">
              <w:rPr>
                <w:rFonts w:cs="Times New Roman"/>
                <w:szCs w:val="28"/>
                <w:lang w:val="kk-KZ"/>
              </w:rPr>
              <w:drawing>
                <wp:inline distT="0" distB="0" distL="0" distR="0" wp14:anchorId="21DD5F3A" wp14:editId="77FC5204">
                  <wp:extent cx="2536166" cy="1880220"/>
                  <wp:effectExtent l="0" t="0" r="0" b="6350"/>
                  <wp:docPr id="18076864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86421" name=""/>
                          <pic:cNvPicPr/>
                        </pic:nvPicPr>
                        <pic:blipFill>
                          <a:blip r:embed="rId77"/>
                          <a:stretch>
                            <a:fillRect/>
                          </a:stretch>
                        </pic:blipFill>
                        <pic:spPr>
                          <a:xfrm>
                            <a:off x="0" y="0"/>
                            <a:ext cx="2546056" cy="1887552"/>
                          </a:xfrm>
                          <a:prstGeom prst="rect">
                            <a:avLst/>
                          </a:prstGeom>
                        </pic:spPr>
                      </pic:pic>
                    </a:graphicData>
                  </a:graphic>
                </wp:inline>
              </w:drawing>
            </w:r>
          </w:p>
          <w:p w14:paraId="39366E68" w14:textId="77777777" w:rsidR="002324E3" w:rsidRPr="00E4527F" w:rsidRDefault="002324E3" w:rsidP="00B82D6C">
            <w:pPr>
              <w:jc w:val="center"/>
              <w:rPr>
                <w:rFonts w:cs="Times New Roman"/>
                <w:szCs w:val="28"/>
                <w:lang w:val="kk-KZ"/>
              </w:rPr>
            </w:pPr>
            <w:r w:rsidRPr="00E4527F">
              <w:rPr>
                <w:rFonts w:cs="Times New Roman"/>
                <w:szCs w:val="28"/>
                <w:lang w:val="kk-KZ"/>
              </w:rPr>
              <w:t>№2</w:t>
            </w:r>
          </w:p>
        </w:tc>
      </w:tr>
      <w:tr w:rsidR="00D65A4A" w:rsidRPr="00E4527F" w14:paraId="096C8C47" w14:textId="77777777" w:rsidTr="002324E3">
        <w:tc>
          <w:tcPr>
            <w:tcW w:w="4957" w:type="dxa"/>
          </w:tcPr>
          <w:p w14:paraId="159F93AB" w14:textId="295C94D7" w:rsidR="002324E3" w:rsidRPr="00E4527F" w:rsidRDefault="00D65A4A" w:rsidP="002324E3">
            <w:pPr>
              <w:jc w:val="center"/>
              <w:rPr>
                <w:rFonts w:cs="Times New Roman"/>
                <w:szCs w:val="28"/>
                <w:lang w:val="kk-KZ"/>
              </w:rPr>
            </w:pPr>
            <w:r w:rsidRPr="00D65A4A">
              <w:rPr>
                <w:rFonts w:cs="Times New Roman"/>
                <w:szCs w:val="28"/>
                <w:lang w:val="kk-KZ"/>
              </w:rPr>
              <w:drawing>
                <wp:inline distT="0" distB="0" distL="0" distR="0" wp14:anchorId="5FC6CE00" wp14:editId="45240E3B">
                  <wp:extent cx="2536623" cy="1880559"/>
                  <wp:effectExtent l="0" t="0" r="0" b="5715"/>
                  <wp:docPr id="1689912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912128" name=""/>
                          <pic:cNvPicPr/>
                        </pic:nvPicPr>
                        <pic:blipFill>
                          <a:blip r:embed="rId78"/>
                          <a:stretch>
                            <a:fillRect/>
                          </a:stretch>
                        </pic:blipFill>
                        <pic:spPr>
                          <a:xfrm>
                            <a:off x="0" y="0"/>
                            <a:ext cx="2550387" cy="1890763"/>
                          </a:xfrm>
                          <a:prstGeom prst="rect">
                            <a:avLst/>
                          </a:prstGeom>
                        </pic:spPr>
                      </pic:pic>
                    </a:graphicData>
                  </a:graphic>
                </wp:inline>
              </w:drawing>
            </w:r>
          </w:p>
          <w:p w14:paraId="08D2444F" w14:textId="25F0CFA7" w:rsidR="002324E3" w:rsidRPr="00E4527F" w:rsidRDefault="002324E3" w:rsidP="002324E3">
            <w:pPr>
              <w:jc w:val="center"/>
              <w:rPr>
                <w:rFonts w:cs="Times New Roman"/>
                <w:szCs w:val="28"/>
                <w:lang w:val="kk-KZ"/>
              </w:rPr>
            </w:pPr>
            <w:r w:rsidRPr="00E4527F">
              <w:rPr>
                <w:rFonts w:cs="Times New Roman"/>
                <w:szCs w:val="28"/>
                <w:lang w:val="kk-KZ"/>
              </w:rPr>
              <w:t>№3</w:t>
            </w:r>
          </w:p>
        </w:tc>
        <w:tc>
          <w:tcPr>
            <w:tcW w:w="4677" w:type="dxa"/>
          </w:tcPr>
          <w:p w14:paraId="3C877191" w14:textId="41B49117" w:rsidR="002324E3" w:rsidRPr="00E4527F" w:rsidRDefault="00D65A4A" w:rsidP="002324E3">
            <w:pPr>
              <w:jc w:val="center"/>
              <w:rPr>
                <w:rFonts w:cs="Times New Roman"/>
                <w:szCs w:val="28"/>
                <w:lang w:val="kk-KZ"/>
              </w:rPr>
            </w:pPr>
            <w:r w:rsidRPr="00D65A4A">
              <w:rPr>
                <w:rFonts w:cs="Times New Roman"/>
                <w:szCs w:val="28"/>
                <w:lang w:val="kk-KZ"/>
              </w:rPr>
              <w:drawing>
                <wp:inline distT="0" distB="0" distL="0" distR="0" wp14:anchorId="472EEC3B" wp14:editId="75F13DAD">
                  <wp:extent cx="2493034" cy="1848244"/>
                  <wp:effectExtent l="0" t="0" r="2540" b="0"/>
                  <wp:docPr id="8381979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97974" name=""/>
                          <pic:cNvPicPr/>
                        </pic:nvPicPr>
                        <pic:blipFill>
                          <a:blip r:embed="rId79"/>
                          <a:stretch>
                            <a:fillRect/>
                          </a:stretch>
                        </pic:blipFill>
                        <pic:spPr>
                          <a:xfrm>
                            <a:off x="0" y="0"/>
                            <a:ext cx="2507429" cy="1858916"/>
                          </a:xfrm>
                          <a:prstGeom prst="rect">
                            <a:avLst/>
                          </a:prstGeom>
                        </pic:spPr>
                      </pic:pic>
                    </a:graphicData>
                  </a:graphic>
                </wp:inline>
              </w:drawing>
            </w:r>
          </w:p>
          <w:p w14:paraId="7FA4F4E9" w14:textId="331C9B4C" w:rsidR="002324E3" w:rsidRPr="00E4527F" w:rsidRDefault="002324E3" w:rsidP="002324E3">
            <w:pPr>
              <w:jc w:val="center"/>
              <w:rPr>
                <w:rFonts w:cs="Times New Roman"/>
                <w:szCs w:val="28"/>
                <w:lang w:val="kk-KZ"/>
              </w:rPr>
            </w:pPr>
            <w:r w:rsidRPr="00E4527F">
              <w:rPr>
                <w:rFonts w:cs="Times New Roman"/>
                <w:szCs w:val="28"/>
                <w:lang w:val="kk-KZ"/>
              </w:rPr>
              <w:t>№4</w:t>
            </w:r>
          </w:p>
        </w:tc>
      </w:tr>
      <w:tr w:rsidR="00D65A4A" w:rsidRPr="00E4527F" w14:paraId="5942423F" w14:textId="77777777" w:rsidTr="002324E3">
        <w:tc>
          <w:tcPr>
            <w:tcW w:w="4957" w:type="dxa"/>
          </w:tcPr>
          <w:p w14:paraId="4BC878E8" w14:textId="4C776059" w:rsidR="002324E3" w:rsidRPr="00E4527F" w:rsidRDefault="00D65A4A" w:rsidP="002324E3">
            <w:pPr>
              <w:jc w:val="center"/>
              <w:rPr>
                <w:rFonts w:cs="Times New Roman"/>
                <w:szCs w:val="28"/>
                <w:lang w:val="kk-KZ"/>
              </w:rPr>
            </w:pPr>
            <w:r w:rsidRPr="00D65A4A">
              <w:rPr>
                <w:rFonts w:cs="Times New Roman"/>
                <w:szCs w:val="28"/>
                <w:lang w:val="kk-KZ"/>
              </w:rPr>
              <w:drawing>
                <wp:inline distT="0" distB="0" distL="0" distR="0" wp14:anchorId="1AB80CCD" wp14:editId="2B0162FB">
                  <wp:extent cx="2449902" cy="1816267"/>
                  <wp:effectExtent l="0" t="0" r="7620" b="0"/>
                  <wp:docPr id="1968927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92734" name=""/>
                          <pic:cNvPicPr/>
                        </pic:nvPicPr>
                        <pic:blipFill>
                          <a:blip r:embed="rId80"/>
                          <a:stretch>
                            <a:fillRect/>
                          </a:stretch>
                        </pic:blipFill>
                        <pic:spPr>
                          <a:xfrm>
                            <a:off x="0" y="0"/>
                            <a:ext cx="2462622" cy="1825697"/>
                          </a:xfrm>
                          <a:prstGeom prst="rect">
                            <a:avLst/>
                          </a:prstGeom>
                        </pic:spPr>
                      </pic:pic>
                    </a:graphicData>
                  </a:graphic>
                </wp:inline>
              </w:drawing>
            </w:r>
          </w:p>
          <w:p w14:paraId="7833A08B" w14:textId="64D347CD" w:rsidR="002324E3" w:rsidRPr="00E4527F" w:rsidRDefault="002324E3" w:rsidP="002324E3">
            <w:pPr>
              <w:jc w:val="center"/>
              <w:rPr>
                <w:rFonts w:cs="Times New Roman"/>
                <w:noProof/>
                <w:szCs w:val="28"/>
                <w:lang w:val="kk-KZ" w:eastAsia="ru-RU"/>
              </w:rPr>
            </w:pPr>
            <w:r w:rsidRPr="00E4527F">
              <w:rPr>
                <w:rFonts w:cs="Times New Roman"/>
                <w:szCs w:val="28"/>
                <w:lang w:val="kk-KZ"/>
              </w:rPr>
              <w:t>№9</w:t>
            </w:r>
          </w:p>
        </w:tc>
        <w:tc>
          <w:tcPr>
            <w:tcW w:w="4677" w:type="dxa"/>
          </w:tcPr>
          <w:p w14:paraId="6A7C720E" w14:textId="5E6F2A3C" w:rsidR="002324E3" w:rsidRPr="00E4527F" w:rsidRDefault="00D65A4A" w:rsidP="002324E3">
            <w:pPr>
              <w:jc w:val="center"/>
              <w:rPr>
                <w:rFonts w:cs="Times New Roman"/>
                <w:szCs w:val="28"/>
                <w:lang w:val="kk-KZ"/>
              </w:rPr>
            </w:pPr>
            <w:r w:rsidRPr="00D65A4A">
              <w:rPr>
                <w:rFonts w:cs="Times New Roman"/>
                <w:szCs w:val="28"/>
                <w:lang w:val="kk-KZ"/>
              </w:rPr>
              <w:drawing>
                <wp:inline distT="0" distB="0" distL="0" distR="0" wp14:anchorId="69B41AD5" wp14:editId="14365C30">
                  <wp:extent cx="2458528" cy="1822662"/>
                  <wp:effectExtent l="0" t="0" r="0" b="6350"/>
                  <wp:docPr id="10725616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61647" name=""/>
                          <pic:cNvPicPr/>
                        </pic:nvPicPr>
                        <pic:blipFill>
                          <a:blip r:embed="rId81"/>
                          <a:stretch>
                            <a:fillRect/>
                          </a:stretch>
                        </pic:blipFill>
                        <pic:spPr>
                          <a:xfrm>
                            <a:off x="0" y="0"/>
                            <a:ext cx="2468549" cy="1830091"/>
                          </a:xfrm>
                          <a:prstGeom prst="rect">
                            <a:avLst/>
                          </a:prstGeom>
                        </pic:spPr>
                      </pic:pic>
                    </a:graphicData>
                  </a:graphic>
                </wp:inline>
              </w:drawing>
            </w:r>
          </w:p>
          <w:p w14:paraId="6FA2F179" w14:textId="43308217" w:rsidR="002324E3" w:rsidRPr="00E4527F" w:rsidRDefault="002324E3" w:rsidP="002324E3">
            <w:pPr>
              <w:jc w:val="center"/>
              <w:rPr>
                <w:rFonts w:cs="Times New Roman"/>
                <w:noProof/>
                <w:szCs w:val="28"/>
                <w:lang w:val="kk-KZ" w:eastAsia="ru-RU"/>
              </w:rPr>
            </w:pPr>
            <w:r w:rsidRPr="00E4527F">
              <w:rPr>
                <w:rFonts w:cs="Times New Roman"/>
                <w:szCs w:val="28"/>
                <w:lang w:val="kk-KZ"/>
              </w:rPr>
              <w:t>№10</w:t>
            </w:r>
          </w:p>
        </w:tc>
      </w:tr>
      <w:tr w:rsidR="00D65A4A" w:rsidRPr="00E4527F" w14:paraId="3222B49A" w14:textId="77777777" w:rsidTr="002324E3">
        <w:tc>
          <w:tcPr>
            <w:tcW w:w="4957" w:type="dxa"/>
          </w:tcPr>
          <w:p w14:paraId="3BB0111C" w14:textId="6EC0F2AE" w:rsidR="002324E3" w:rsidRPr="00E4527F" w:rsidRDefault="00DE51F8" w:rsidP="002324E3">
            <w:pPr>
              <w:jc w:val="center"/>
              <w:rPr>
                <w:rFonts w:cs="Times New Roman"/>
                <w:szCs w:val="28"/>
                <w:lang w:val="kk-KZ"/>
              </w:rPr>
            </w:pPr>
            <w:r w:rsidRPr="00DE51F8">
              <w:rPr>
                <w:rFonts w:cs="Times New Roman"/>
                <w:szCs w:val="28"/>
                <w:lang w:val="kk-KZ"/>
              </w:rPr>
              <w:drawing>
                <wp:inline distT="0" distB="0" distL="0" distR="0" wp14:anchorId="7B2ADF10" wp14:editId="5652E7F0">
                  <wp:extent cx="2423123" cy="1796415"/>
                  <wp:effectExtent l="0" t="0" r="0" b="0"/>
                  <wp:docPr id="1186973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973184" name=""/>
                          <pic:cNvPicPr/>
                        </pic:nvPicPr>
                        <pic:blipFill>
                          <a:blip r:embed="rId82"/>
                          <a:stretch>
                            <a:fillRect/>
                          </a:stretch>
                        </pic:blipFill>
                        <pic:spPr>
                          <a:xfrm>
                            <a:off x="0" y="0"/>
                            <a:ext cx="2436483" cy="1806320"/>
                          </a:xfrm>
                          <a:prstGeom prst="rect">
                            <a:avLst/>
                          </a:prstGeom>
                        </pic:spPr>
                      </pic:pic>
                    </a:graphicData>
                  </a:graphic>
                </wp:inline>
              </w:drawing>
            </w:r>
          </w:p>
          <w:p w14:paraId="56532ABF" w14:textId="6C8D3842" w:rsidR="002324E3" w:rsidRPr="00E4527F" w:rsidRDefault="002324E3" w:rsidP="002324E3">
            <w:pPr>
              <w:jc w:val="center"/>
              <w:rPr>
                <w:rFonts w:cs="Times New Roman"/>
                <w:noProof/>
                <w:szCs w:val="28"/>
                <w:lang w:val="kk-KZ" w:eastAsia="ru-RU"/>
              </w:rPr>
            </w:pPr>
            <w:r w:rsidRPr="00E4527F">
              <w:rPr>
                <w:rFonts w:cs="Times New Roman"/>
                <w:szCs w:val="28"/>
                <w:lang w:val="kk-KZ"/>
              </w:rPr>
              <w:t>№11</w:t>
            </w:r>
          </w:p>
        </w:tc>
        <w:tc>
          <w:tcPr>
            <w:tcW w:w="4677" w:type="dxa"/>
          </w:tcPr>
          <w:p w14:paraId="49F78EA2" w14:textId="60C88622" w:rsidR="002324E3" w:rsidRPr="00E4527F" w:rsidRDefault="00DE51F8" w:rsidP="002324E3">
            <w:pPr>
              <w:jc w:val="center"/>
              <w:rPr>
                <w:rFonts w:cs="Times New Roman"/>
                <w:szCs w:val="28"/>
                <w:lang w:val="kk-KZ"/>
              </w:rPr>
            </w:pPr>
            <w:r w:rsidRPr="00DE51F8">
              <w:rPr>
                <w:rFonts w:cs="Times New Roman"/>
                <w:szCs w:val="28"/>
                <w:lang w:val="kk-KZ"/>
              </w:rPr>
              <w:drawing>
                <wp:inline distT="0" distB="0" distL="0" distR="0" wp14:anchorId="07CEB014" wp14:editId="52CBEB7F">
                  <wp:extent cx="2423123" cy="1796415"/>
                  <wp:effectExtent l="0" t="0" r="0" b="0"/>
                  <wp:docPr id="20698085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08518" name=""/>
                          <pic:cNvPicPr/>
                        </pic:nvPicPr>
                        <pic:blipFill>
                          <a:blip r:embed="rId83"/>
                          <a:stretch>
                            <a:fillRect/>
                          </a:stretch>
                        </pic:blipFill>
                        <pic:spPr>
                          <a:xfrm>
                            <a:off x="0" y="0"/>
                            <a:ext cx="2432107" cy="1803076"/>
                          </a:xfrm>
                          <a:prstGeom prst="rect">
                            <a:avLst/>
                          </a:prstGeom>
                        </pic:spPr>
                      </pic:pic>
                    </a:graphicData>
                  </a:graphic>
                </wp:inline>
              </w:drawing>
            </w:r>
          </w:p>
          <w:p w14:paraId="4F9BCD48" w14:textId="3927B0F6" w:rsidR="002324E3" w:rsidRPr="00E4527F" w:rsidRDefault="002324E3" w:rsidP="002324E3">
            <w:pPr>
              <w:jc w:val="center"/>
              <w:rPr>
                <w:rFonts w:cs="Times New Roman"/>
                <w:noProof/>
                <w:szCs w:val="28"/>
                <w:lang w:val="kk-KZ" w:eastAsia="ru-RU"/>
              </w:rPr>
            </w:pPr>
            <w:r w:rsidRPr="00E4527F">
              <w:rPr>
                <w:rFonts w:cs="Times New Roman"/>
                <w:szCs w:val="28"/>
                <w:lang w:val="kk-KZ"/>
              </w:rPr>
              <w:t>№12</w:t>
            </w:r>
          </w:p>
        </w:tc>
      </w:tr>
    </w:tbl>
    <w:p w14:paraId="0F4DB792" w14:textId="7337D793" w:rsidR="007E351B" w:rsidRPr="00E4527F" w:rsidRDefault="003D12CC" w:rsidP="007E351B">
      <w:pPr>
        <w:spacing w:after="0"/>
        <w:jc w:val="center"/>
        <w:rPr>
          <w:rFonts w:cs="Times New Roman"/>
          <w:szCs w:val="28"/>
          <w:lang w:val="kk-KZ"/>
        </w:rPr>
      </w:pPr>
      <w:r>
        <w:rPr>
          <w:rFonts w:cs="Times New Roman"/>
          <w:szCs w:val="28"/>
          <w:lang w:val="kk-KZ"/>
        </w:rPr>
        <w:t>С</w:t>
      </w:r>
      <w:r w:rsidR="007E351B" w:rsidRPr="00E4527F">
        <w:rPr>
          <w:rFonts w:cs="Times New Roman"/>
          <w:szCs w:val="28"/>
          <w:lang w:val="kk-KZ"/>
        </w:rPr>
        <w:t xml:space="preserve">урет </w:t>
      </w:r>
      <w:r>
        <w:rPr>
          <w:rFonts w:cs="Times New Roman"/>
          <w:szCs w:val="28"/>
          <w:lang w:val="kk-KZ"/>
        </w:rPr>
        <w:t xml:space="preserve">41 </w:t>
      </w:r>
      <w:r w:rsidR="0091578B">
        <w:rPr>
          <w:rFonts w:cs="Times New Roman"/>
          <w:szCs w:val="28"/>
          <w:lang w:val="kk-KZ"/>
        </w:rPr>
        <w:t>-</w:t>
      </w:r>
      <w:r w:rsidR="007E351B" w:rsidRPr="00E4527F">
        <w:rPr>
          <w:rFonts w:cs="Times New Roman"/>
          <w:szCs w:val="28"/>
          <w:lang w:val="kk-KZ"/>
        </w:rPr>
        <w:t xml:space="preserve"> №1</w:t>
      </w:r>
      <w:r w:rsidR="0091578B">
        <w:rPr>
          <w:rFonts w:cs="Times New Roman"/>
          <w:szCs w:val="28"/>
          <w:lang w:val="kk-KZ"/>
        </w:rPr>
        <w:t>-</w:t>
      </w:r>
      <w:r w:rsidR="007E351B" w:rsidRPr="00E4527F">
        <w:rPr>
          <w:rFonts w:cs="Times New Roman"/>
          <w:szCs w:val="28"/>
          <w:lang w:val="kk-KZ"/>
        </w:rPr>
        <w:t>4 және №9</w:t>
      </w:r>
      <w:r w:rsidR="0091578B">
        <w:rPr>
          <w:rFonts w:cs="Times New Roman"/>
          <w:szCs w:val="28"/>
          <w:lang w:val="kk-KZ"/>
        </w:rPr>
        <w:t>-</w:t>
      </w:r>
      <w:r w:rsidR="007E351B" w:rsidRPr="00E4527F">
        <w:rPr>
          <w:rFonts w:cs="Times New Roman"/>
          <w:szCs w:val="28"/>
          <w:lang w:val="kk-KZ"/>
        </w:rPr>
        <w:t>12 үлгілерінің қартаюдан кейінгі микроқұрылымы</w:t>
      </w:r>
    </w:p>
    <w:p w14:paraId="4ACF1BEB" w14:textId="33880C98" w:rsidR="00DF0F35" w:rsidRPr="00E4527F" w:rsidRDefault="007E351B" w:rsidP="007E351B">
      <w:pPr>
        <w:spacing w:after="0"/>
        <w:jc w:val="center"/>
        <w:rPr>
          <w:rFonts w:cs="Times New Roman"/>
          <w:szCs w:val="28"/>
          <w:lang w:val="kk-KZ"/>
        </w:rPr>
      </w:pPr>
      <w:r w:rsidRPr="00E4527F">
        <w:rPr>
          <w:rFonts w:cs="Times New Roman"/>
          <w:szCs w:val="28"/>
          <w:lang w:val="kk-KZ"/>
        </w:rPr>
        <w:t>(500 есе үлкейту)</w:t>
      </w:r>
    </w:p>
    <w:p w14:paraId="4AA51C47" w14:textId="3A745B27" w:rsidR="00E8011A" w:rsidRDefault="007E351B" w:rsidP="00DF0F35">
      <w:pPr>
        <w:spacing w:after="0"/>
        <w:ind w:firstLine="709"/>
        <w:jc w:val="both"/>
        <w:rPr>
          <w:rFonts w:cs="Times New Roman"/>
          <w:szCs w:val="28"/>
          <w:lang w:val="kk-KZ"/>
        </w:rPr>
      </w:pPr>
      <w:r w:rsidRPr="00E4527F">
        <w:rPr>
          <w:rFonts w:cs="Times New Roman"/>
          <w:szCs w:val="28"/>
          <w:lang w:val="kk-KZ"/>
        </w:rPr>
        <w:lastRenderedPageBreak/>
        <w:t>Үлгілерге жүргізілген беріктікке сынақ нәтижелері көрсеткендей, барлық үлгілерде қартаюға дейінгі беріктік құйма үлгімен салыстырғанда 298 МПа-дан 5</w:t>
      </w:r>
      <w:r w:rsidR="004F1FF0">
        <w:rPr>
          <w:rFonts w:cs="Times New Roman"/>
          <w:szCs w:val="28"/>
          <w:lang w:val="kk-KZ"/>
        </w:rPr>
        <w:t>59</w:t>
      </w:r>
      <w:r w:rsidRPr="00E4527F">
        <w:rPr>
          <w:rFonts w:cs="Times New Roman"/>
          <w:szCs w:val="28"/>
          <w:lang w:val="kk-KZ"/>
        </w:rPr>
        <w:t xml:space="preserve"> МПа-ға дейін артқан (</w:t>
      </w:r>
      <w:r w:rsidR="003D12CC">
        <w:rPr>
          <w:rFonts w:cs="Times New Roman"/>
          <w:szCs w:val="28"/>
          <w:lang w:val="kk-KZ"/>
        </w:rPr>
        <w:t>42</w:t>
      </w:r>
      <w:r w:rsidRPr="00E4527F">
        <w:rPr>
          <w:rFonts w:cs="Times New Roman"/>
          <w:szCs w:val="28"/>
          <w:lang w:val="kk-KZ"/>
        </w:rPr>
        <w:t>-суретте көрсетілгендей). Беріктіктің артуы 30% деформация кезінде дәндердің түзілуі мен ұсақталуы нәтижесінде орын алған. Қартаюдан кейінгі ең жоғары беріктік өсімі №7, №13 және №15 үлгілерінде байқалды. Атап айтқанда, №7 үлгінің беріктігі 550 МПа-дан 559 МПа-ға, №</w:t>
      </w:r>
      <w:r w:rsidR="004F1FF0">
        <w:rPr>
          <w:rFonts w:cs="Times New Roman"/>
          <w:szCs w:val="28"/>
          <w:lang w:val="kk-KZ"/>
        </w:rPr>
        <w:t>5</w:t>
      </w:r>
      <w:r w:rsidRPr="00E4527F">
        <w:rPr>
          <w:rFonts w:cs="Times New Roman"/>
          <w:szCs w:val="28"/>
          <w:lang w:val="kk-KZ"/>
        </w:rPr>
        <w:t xml:space="preserve"> үлгіде </w:t>
      </w:r>
      <w:r w:rsidR="004F1FF0">
        <w:rPr>
          <w:rFonts w:cs="Times New Roman"/>
          <w:szCs w:val="28"/>
          <w:lang w:val="kk-KZ"/>
        </w:rPr>
        <w:t>504</w:t>
      </w:r>
      <w:r w:rsidRPr="00E4527F">
        <w:rPr>
          <w:rFonts w:cs="Times New Roman"/>
          <w:szCs w:val="28"/>
          <w:lang w:val="kk-KZ"/>
        </w:rPr>
        <w:t xml:space="preserve"> МПа-дан 5</w:t>
      </w:r>
      <w:r w:rsidR="004F1FF0">
        <w:rPr>
          <w:rFonts w:cs="Times New Roman"/>
          <w:szCs w:val="28"/>
          <w:lang w:val="kk-KZ"/>
        </w:rPr>
        <w:t>49</w:t>
      </w:r>
      <w:r w:rsidRPr="00E4527F">
        <w:rPr>
          <w:rFonts w:cs="Times New Roman"/>
          <w:szCs w:val="28"/>
          <w:lang w:val="kk-KZ"/>
        </w:rPr>
        <w:t xml:space="preserve"> МПа-ға және №</w:t>
      </w:r>
      <w:r w:rsidR="004F1FF0">
        <w:rPr>
          <w:rFonts w:cs="Times New Roman"/>
          <w:szCs w:val="28"/>
          <w:lang w:val="kk-KZ"/>
        </w:rPr>
        <w:t>6</w:t>
      </w:r>
      <w:r w:rsidRPr="00E4527F">
        <w:rPr>
          <w:rFonts w:cs="Times New Roman"/>
          <w:szCs w:val="28"/>
          <w:lang w:val="kk-KZ"/>
        </w:rPr>
        <w:t xml:space="preserve"> үлгіде </w:t>
      </w:r>
      <w:r w:rsidR="004F1FF0">
        <w:rPr>
          <w:rFonts w:cs="Times New Roman"/>
          <w:szCs w:val="28"/>
          <w:lang w:val="kk-KZ"/>
        </w:rPr>
        <w:t>546</w:t>
      </w:r>
      <w:r w:rsidRPr="00E4527F">
        <w:rPr>
          <w:rFonts w:cs="Times New Roman"/>
          <w:szCs w:val="28"/>
          <w:lang w:val="kk-KZ"/>
        </w:rPr>
        <w:t xml:space="preserve"> МПа-дан 5</w:t>
      </w:r>
      <w:r w:rsidR="004F1FF0">
        <w:rPr>
          <w:rFonts w:cs="Times New Roman"/>
          <w:szCs w:val="28"/>
          <w:lang w:val="kk-KZ"/>
        </w:rPr>
        <w:t>51</w:t>
      </w:r>
      <w:r w:rsidRPr="00E4527F">
        <w:rPr>
          <w:rFonts w:cs="Times New Roman"/>
          <w:szCs w:val="28"/>
          <w:lang w:val="kk-KZ"/>
        </w:rPr>
        <w:t xml:space="preserve"> МПа-ға дейін артты. Қалған үлгілерде беріктік өсімі аса маңызды емес.</w:t>
      </w:r>
    </w:p>
    <w:p w14:paraId="5BA7894D" w14:textId="77777777" w:rsidR="004F1FF0" w:rsidRPr="00E4527F" w:rsidRDefault="004F1FF0" w:rsidP="00DF0F35">
      <w:pPr>
        <w:spacing w:after="0"/>
        <w:ind w:firstLine="709"/>
        <w:jc w:val="both"/>
        <w:rPr>
          <w:rFonts w:cs="Times New Roman"/>
          <w:b/>
          <w:szCs w:val="28"/>
          <w:lang w:val="kk-KZ"/>
        </w:rPr>
      </w:pPr>
    </w:p>
    <w:p w14:paraId="659F54AB" w14:textId="77777777" w:rsidR="00DF0F35" w:rsidRPr="00E4527F" w:rsidRDefault="00DF0F35" w:rsidP="00DF0F35">
      <w:pPr>
        <w:spacing w:after="0"/>
        <w:jc w:val="center"/>
        <w:rPr>
          <w:rFonts w:cs="Times New Roman"/>
          <w:szCs w:val="28"/>
          <w:lang w:val="kk-KZ"/>
        </w:rPr>
      </w:pPr>
      <w:r w:rsidRPr="00E4527F">
        <w:rPr>
          <w:rFonts w:cs="Times New Roman"/>
          <w:noProof/>
          <w:szCs w:val="28"/>
          <w:lang w:val="kk-KZ" w:eastAsia="ru-RU"/>
        </w:rPr>
        <w:drawing>
          <wp:inline distT="0" distB="0" distL="0" distR="0" wp14:anchorId="1EF9F693" wp14:editId="27BC059C">
            <wp:extent cx="5718706" cy="2982036"/>
            <wp:effectExtent l="0" t="0" r="0" b="8890"/>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7850C4F" w14:textId="146FFFFB" w:rsidR="00DF0F35" w:rsidRPr="00E4527F" w:rsidRDefault="003D12CC" w:rsidP="00DF0F35">
      <w:pPr>
        <w:spacing w:after="0"/>
        <w:jc w:val="center"/>
        <w:rPr>
          <w:rFonts w:cs="Times New Roman"/>
          <w:szCs w:val="28"/>
          <w:lang w:val="kk-KZ"/>
        </w:rPr>
      </w:pPr>
      <w:r>
        <w:rPr>
          <w:rFonts w:cs="Times New Roman"/>
          <w:szCs w:val="28"/>
          <w:lang w:val="kk-KZ"/>
        </w:rPr>
        <w:t>С</w:t>
      </w:r>
      <w:r w:rsidR="007E351B" w:rsidRPr="00E4527F">
        <w:rPr>
          <w:rFonts w:cs="Times New Roman"/>
          <w:szCs w:val="28"/>
          <w:lang w:val="kk-KZ"/>
        </w:rPr>
        <w:t xml:space="preserve">урет </w:t>
      </w:r>
      <w:r>
        <w:rPr>
          <w:rFonts w:cs="Times New Roman"/>
          <w:szCs w:val="28"/>
          <w:lang w:val="kk-KZ"/>
        </w:rPr>
        <w:t xml:space="preserve">42 </w:t>
      </w:r>
      <w:r w:rsidR="0091578B">
        <w:rPr>
          <w:rFonts w:cs="Times New Roman"/>
          <w:szCs w:val="28"/>
          <w:lang w:val="kk-KZ"/>
        </w:rPr>
        <w:t>-</w:t>
      </w:r>
      <w:r w:rsidR="007E351B" w:rsidRPr="00E4527F">
        <w:rPr>
          <w:rFonts w:cs="Times New Roman"/>
          <w:szCs w:val="28"/>
          <w:lang w:val="kk-KZ"/>
        </w:rPr>
        <w:t xml:space="preserve"> Al-Mg-Li-Zr жүйесінің үлгілерінің қартаюға дейін және кейін</w:t>
      </w:r>
      <w:r w:rsidR="004F1FF0">
        <w:rPr>
          <w:rFonts w:cs="Times New Roman"/>
          <w:szCs w:val="28"/>
          <w:lang w:val="kk-KZ"/>
        </w:rPr>
        <w:t xml:space="preserve"> </w:t>
      </w:r>
      <w:r w:rsidR="004F1FF0" w:rsidRPr="00E4527F">
        <w:rPr>
          <w:rFonts w:cs="Times New Roman"/>
          <w:szCs w:val="28"/>
          <w:lang w:val="kk-KZ"/>
        </w:rPr>
        <w:t>беріктігі</w:t>
      </w:r>
    </w:p>
    <w:p w14:paraId="1076BB76" w14:textId="77777777" w:rsidR="007E351B" w:rsidRPr="00E4527F" w:rsidRDefault="007E351B" w:rsidP="00DF0F35">
      <w:pPr>
        <w:spacing w:after="0"/>
        <w:jc w:val="center"/>
        <w:rPr>
          <w:rFonts w:cs="Times New Roman"/>
          <w:szCs w:val="28"/>
          <w:lang w:val="kk-KZ"/>
        </w:rPr>
      </w:pPr>
    </w:p>
    <w:p w14:paraId="17BEBFEE" w14:textId="5EC6855F" w:rsidR="00DF0F35" w:rsidRPr="00E4527F" w:rsidRDefault="00570A1E" w:rsidP="00DF0F35">
      <w:pPr>
        <w:spacing w:after="0"/>
        <w:ind w:firstLine="567"/>
        <w:jc w:val="both"/>
        <w:rPr>
          <w:rFonts w:cs="Times New Roman"/>
          <w:szCs w:val="28"/>
          <w:lang w:val="kk-KZ"/>
        </w:rPr>
      </w:pPr>
      <w:r w:rsidRPr="00E4527F">
        <w:rPr>
          <w:rFonts w:cs="Times New Roman"/>
          <w:szCs w:val="28"/>
          <w:lang w:val="kk-KZ"/>
        </w:rPr>
        <w:t xml:space="preserve">Үлгілерге жүргізілген қаттылық сынақтары көрсеткендей, барлық үлгілерде қартаюдан кейін қаттылықтың артуы байқалды, бұл </w:t>
      </w:r>
      <w:r w:rsidR="003D12CC">
        <w:rPr>
          <w:rFonts w:cs="Times New Roman"/>
          <w:szCs w:val="28"/>
          <w:lang w:val="kk-KZ"/>
        </w:rPr>
        <w:t>43</w:t>
      </w:r>
      <w:r w:rsidRPr="00E4527F">
        <w:rPr>
          <w:rFonts w:cs="Times New Roman"/>
          <w:szCs w:val="28"/>
          <w:lang w:val="kk-KZ"/>
        </w:rPr>
        <w:t>-суретте көрсетілген. Ең жоғары қаттылық көрсеткіштері №5</w:t>
      </w:r>
      <w:r w:rsidR="0091578B">
        <w:rPr>
          <w:rFonts w:cs="Times New Roman"/>
          <w:szCs w:val="28"/>
          <w:lang w:val="kk-KZ"/>
        </w:rPr>
        <w:t>-</w:t>
      </w:r>
      <w:r w:rsidRPr="00E4527F">
        <w:rPr>
          <w:rFonts w:cs="Times New Roman"/>
          <w:szCs w:val="28"/>
          <w:lang w:val="kk-KZ"/>
        </w:rPr>
        <w:t>8 үлгілерінде 170°C температурада 300 минут қартаю кезінде алынған. №5</w:t>
      </w:r>
      <w:r w:rsidR="0091578B">
        <w:rPr>
          <w:rFonts w:cs="Times New Roman"/>
          <w:szCs w:val="28"/>
          <w:lang w:val="kk-KZ"/>
        </w:rPr>
        <w:t>-</w:t>
      </w:r>
      <w:r w:rsidRPr="00E4527F">
        <w:rPr>
          <w:rFonts w:cs="Times New Roman"/>
          <w:szCs w:val="28"/>
          <w:lang w:val="kk-KZ"/>
        </w:rPr>
        <w:t>8 үлгілерінің қаттылығы 105 НВ-дан 14</w:t>
      </w:r>
      <w:r w:rsidR="00766A4A">
        <w:rPr>
          <w:rFonts w:cs="Times New Roman"/>
          <w:szCs w:val="28"/>
          <w:lang w:val="kk-KZ"/>
        </w:rPr>
        <w:t>1</w:t>
      </w:r>
      <w:r w:rsidRPr="00E4527F">
        <w:rPr>
          <w:rFonts w:cs="Times New Roman"/>
          <w:szCs w:val="28"/>
          <w:lang w:val="kk-KZ"/>
        </w:rPr>
        <w:t xml:space="preserve"> НВ-қа дейін артты. Жоғарыда айтылғандай, үлгілердің құрылымындағы дәндер тек беріктікке ғана емес, қаттылыққа да айтарлықтай әсер етеді. Артқан қаттылық Гинье-Престон аймағының түзілуін білдіреді. №9</w:t>
      </w:r>
      <w:r w:rsidR="0091578B">
        <w:rPr>
          <w:rFonts w:cs="Times New Roman"/>
          <w:szCs w:val="28"/>
          <w:lang w:val="kk-KZ"/>
        </w:rPr>
        <w:t>-</w:t>
      </w:r>
      <w:r w:rsidRPr="00E4527F">
        <w:rPr>
          <w:rFonts w:cs="Times New Roman"/>
          <w:szCs w:val="28"/>
          <w:lang w:val="kk-KZ"/>
        </w:rPr>
        <w:t xml:space="preserve">12 үлгілерінің қаттылығы қартаюға дейін 85 НВ-дан 79 НВ-қа дейін төмендеді және қартаюдан кейін де шамамен өзгеріссіз қалды (83-89 НВ), бұл </w:t>
      </w:r>
      <w:r w:rsidR="00766A4A">
        <w:rPr>
          <w:rFonts w:cs="Times New Roman"/>
          <w:szCs w:val="28"/>
          <w:lang w:val="kk-KZ"/>
        </w:rPr>
        <w:t>құймалы</w:t>
      </w:r>
      <w:r w:rsidRPr="00E4527F">
        <w:rPr>
          <w:rFonts w:cs="Times New Roman"/>
          <w:szCs w:val="28"/>
          <w:lang w:val="kk-KZ"/>
        </w:rPr>
        <w:t xml:space="preserve"> үлгінің қаттылығына (85 НВ) қарағанда.</w:t>
      </w:r>
    </w:p>
    <w:p w14:paraId="0BD5CAAE" w14:textId="0A18B6D2" w:rsidR="00DF0F35" w:rsidRPr="00E4527F" w:rsidRDefault="00DF0F35" w:rsidP="00DF0F35">
      <w:pPr>
        <w:spacing w:after="0"/>
        <w:jc w:val="center"/>
        <w:rPr>
          <w:rFonts w:cs="Times New Roman"/>
          <w:szCs w:val="28"/>
          <w:lang w:val="kk-KZ"/>
        </w:rPr>
      </w:pPr>
      <w:r w:rsidRPr="00E4527F">
        <w:rPr>
          <w:rFonts w:cs="Times New Roman"/>
          <w:noProof/>
          <w:szCs w:val="28"/>
          <w:lang w:val="kk-KZ" w:eastAsia="ru-RU"/>
        </w:rPr>
        <w:lastRenderedPageBreak/>
        <mc:AlternateContent>
          <mc:Choice Requires="wps">
            <w:drawing>
              <wp:anchor distT="0" distB="0" distL="114300" distR="114300" simplePos="0" relativeHeight="251660288" behindDoc="0" locked="0" layoutInCell="1" allowOverlap="1" wp14:anchorId="02734CB8" wp14:editId="056500E3">
                <wp:simplePos x="0" y="0"/>
                <wp:positionH relativeFrom="column">
                  <wp:posOffset>514350</wp:posOffset>
                </wp:positionH>
                <wp:positionV relativeFrom="paragraph">
                  <wp:posOffset>1674495</wp:posOffset>
                </wp:positionV>
                <wp:extent cx="5311775" cy="8255"/>
                <wp:effectExtent l="0" t="0" r="22225" b="29845"/>
                <wp:wrapNone/>
                <wp:docPr id="90" name="Прямая соединительная линия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311775" cy="825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C52142C" id="Прямая соединительная линия 90"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pt,131.85pt" to="458.7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gBbswEAALEDAAAOAAAAZHJzL2Uyb0RvYy54bWysU8Fu3CAQvVfqPyDuXeyNNoms9eaQqL1E&#10;TdQ0uRM8rFGAQUDX3r8vYK9TpVUOUS/IMO/NvDcz3l6NRpMD+KDQtrReVZSAFdgpu2/p48+vXy4p&#10;CZHbjmu00NIjBHq1+/xpO7gG1tij7sCTlMSGZnAt7WN0DWNB9GB4WKEDm4ISveExXf2edZ4PKbvR&#10;bF1V52xA3zmPAkJIrzdTkO5KfilBxDspA0SiW5q0xXL6cj7nk+22vNl77nolZhn8AyoMVzYVXVLd&#10;8MjJL6/+SmWU8BhQxpVAw1BKJaB4SG7q6o2bh547KF5Sc4Jb2hT+X1rx/XBt732WLkb74G5RvITU&#10;FDa40CzBfAlugo3SGyK1ck9p3sVzckHG0tLj0lIYIxHpcXNW1xcXG0pEil2uN5vcccabnCUXdT7E&#10;b4CG5I+WamWzYd7ww22IE/QEmUVNOoqieNSQwdr+AElUl+qdFXZZH7jWnhx4Gnz3Us9lCzJTpNJ6&#10;IVXvk2ZspkFZqYW4fp+4oEtFtHEhGmXR/4scx5NUOeFPriev2fYzdsd7f5pR2ovS0HmH8+L9eS/0&#10;1z9t9xsAAP//AwBQSwMEFAAGAAgAAAAhALGhPFPfAAAACgEAAA8AAABkcnMvZG93bnJldi54bWxM&#10;j81uwjAQhO+VeAdrK3ErTkL5aRoHIUrVCz007QOYeBtHxOvINiS8fc2pHGdnNPtNsRlNxy7ofGtJ&#10;QDpLgCHVVrXUCPj5fn9aA/NBkpKdJRRwRQ+bcvJQyFzZgb7wUoWGxRLyuRSgQ+hzzn2t0Ug/sz1S&#10;9H6tMzJE6RqunBxiuel4liRLbmRL8YOWPe401qfqbAR8ZM+HTG/dZ+XfruMQDnu7p5MQ08dx+wos&#10;4Bj+w3DDj+hQRqajPZPyrBOwTuOUICBbzlfAYuAlXS2AHW+XRQK8LPj9hPIPAAD//wMAUEsBAi0A&#10;FAAGAAgAAAAhALaDOJL+AAAA4QEAABMAAAAAAAAAAAAAAAAAAAAAAFtDb250ZW50X1R5cGVzXS54&#10;bWxQSwECLQAUAAYACAAAACEAOP0h/9YAAACUAQAACwAAAAAAAAAAAAAAAAAvAQAAX3JlbHMvLnJl&#10;bHNQSwECLQAUAAYACAAAACEAdKIAW7MBAACxAwAADgAAAAAAAAAAAAAAAAAuAgAAZHJzL2Uyb0Rv&#10;Yy54bWxQSwECLQAUAAYACAAAACEAsaE8U98AAAAKAQAADwAAAAAAAAAAAAAAAAANBAAAZHJzL2Rv&#10;d25yZXYueG1sUEsFBgAAAAAEAAQA8wAAABkFAAAAAA==&#10;" strokecolor="black [3200]" strokeweight="1.5pt">
                <v:stroke joinstyle="miter"/>
                <o:lock v:ext="edit" shapetype="f"/>
              </v:line>
            </w:pict>
          </mc:Fallback>
        </mc:AlternateContent>
      </w:r>
      <w:r w:rsidRPr="00E4527F">
        <w:rPr>
          <w:rFonts w:cs="Times New Roman"/>
          <w:noProof/>
          <w:szCs w:val="28"/>
          <w:lang w:val="kk-KZ" w:eastAsia="ru-RU"/>
        </w:rPr>
        <w:drawing>
          <wp:inline distT="0" distB="0" distL="0" distR="0" wp14:anchorId="302093BA" wp14:editId="0DCB1669">
            <wp:extent cx="5759450" cy="2381250"/>
            <wp:effectExtent l="0" t="0" r="0" b="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3CD380D" w14:textId="77777777" w:rsidR="00DF0F35" w:rsidRPr="00E4527F" w:rsidRDefault="00DF0F35" w:rsidP="00DF0F35">
      <w:pPr>
        <w:spacing w:after="0"/>
        <w:jc w:val="center"/>
        <w:rPr>
          <w:rFonts w:cs="Times New Roman"/>
          <w:szCs w:val="28"/>
          <w:lang w:val="kk-KZ"/>
        </w:rPr>
      </w:pPr>
    </w:p>
    <w:p w14:paraId="12EBFF1A" w14:textId="02F85820" w:rsidR="00DF0F35" w:rsidRPr="00E4527F" w:rsidRDefault="003D12CC" w:rsidP="00DF0F35">
      <w:pPr>
        <w:spacing w:after="0"/>
        <w:jc w:val="center"/>
        <w:rPr>
          <w:rFonts w:cs="Times New Roman"/>
          <w:szCs w:val="28"/>
          <w:lang w:val="kk-KZ"/>
        </w:rPr>
      </w:pPr>
      <w:r>
        <w:rPr>
          <w:rFonts w:cs="Times New Roman"/>
          <w:szCs w:val="28"/>
          <w:lang w:val="kk-KZ"/>
        </w:rPr>
        <w:t>С</w:t>
      </w:r>
      <w:r w:rsidR="00570A1E" w:rsidRPr="00E4527F">
        <w:rPr>
          <w:rFonts w:cs="Times New Roman"/>
          <w:szCs w:val="28"/>
          <w:lang w:val="kk-KZ"/>
        </w:rPr>
        <w:t xml:space="preserve">урет </w:t>
      </w:r>
      <w:r>
        <w:rPr>
          <w:rFonts w:cs="Times New Roman"/>
          <w:szCs w:val="28"/>
          <w:lang w:val="kk-KZ"/>
        </w:rPr>
        <w:t xml:space="preserve">43 </w:t>
      </w:r>
      <w:r w:rsidR="0091578B">
        <w:rPr>
          <w:rFonts w:cs="Times New Roman"/>
          <w:szCs w:val="28"/>
          <w:lang w:val="kk-KZ"/>
        </w:rPr>
        <w:t>-</w:t>
      </w:r>
      <w:r w:rsidR="00570A1E" w:rsidRPr="00E4527F">
        <w:rPr>
          <w:rFonts w:cs="Times New Roman"/>
          <w:szCs w:val="28"/>
          <w:lang w:val="kk-KZ"/>
        </w:rPr>
        <w:t xml:space="preserve"> Al-Mg-Li-Zr жүйесінің үлгілерінің қартаюға дейін және кейін</w:t>
      </w:r>
      <w:r w:rsidR="00766A4A">
        <w:rPr>
          <w:rFonts w:cs="Times New Roman"/>
          <w:szCs w:val="28"/>
          <w:lang w:val="kk-KZ"/>
        </w:rPr>
        <w:t xml:space="preserve"> </w:t>
      </w:r>
      <w:r w:rsidR="00766A4A" w:rsidRPr="00E4527F">
        <w:rPr>
          <w:rFonts w:cs="Times New Roman"/>
          <w:szCs w:val="28"/>
          <w:lang w:val="kk-KZ"/>
        </w:rPr>
        <w:t>қаттылығы</w:t>
      </w:r>
    </w:p>
    <w:p w14:paraId="77156CB9" w14:textId="77777777" w:rsidR="00570A1E" w:rsidRPr="00E4527F" w:rsidRDefault="00570A1E" w:rsidP="00DF0F35">
      <w:pPr>
        <w:spacing w:after="0"/>
        <w:jc w:val="center"/>
        <w:rPr>
          <w:rFonts w:cs="Times New Roman"/>
          <w:szCs w:val="28"/>
          <w:lang w:val="kk-KZ"/>
        </w:rPr>
      </w:pPr>
    </w:p>
    <w:p w14:paraId="3E24C09B" w14:textId="14B92AFF" w:rsidR="00DF0F35" w:rsidRPr="00E4527F" w:rsidRDefault="00570A1E" w:rsidP="00DF0F35">
      <w:pPr>
        <w:spacing w:after="0"/>
        <w:ind w:firstLine="567"/>
        <w:jc w:val="both"/>
        <w:rPr>
          <w:rFonts w:cs="Times New Roman"/>
          <w:szCs w:val="28"/>
          <w:lang w:val="kk-KZ"/>
        </w:rPr>
      </w:pPr>
      <w:r w:rsidRPr="00E4527F">
        <w:rPr>
          <w:rFonts w:cs="Times New Roman"/>
          <w:szCs w:val="28"/>
          <w:lang w:val="kk-KZ"/>
        </w:rPr>
        <w:t xml:space="preserve">Кейінірек үлгілерге соққы беріктігін сынақтан өткізу жүргізілді. Барлық үлгілерде қартаюдан кейін соққы беріктігі </w:t>
      </w:r>
      <w:r w:rsidR="00766A4A">
        <w:rPr>
          <w:rFonts w:cs="Times New Roman"/>
          <w:szCs w:val="28"/>
          <w:lang w:val="kk-KZ"/>
        </w:rPr>
        <w:t>құймалы</w:t>
      </w:r>
      <w:r w:rsidRPr="00E4527F">
        <w:rPr>
          <w:rFonts w:cs="Times New Roman"/>
          <w:szCs w:val="28"/>
          <w:lang w:val="kk-KZ"/>
        </w:rPr>
        <w:t xml:space="preserve"> үлгімен салыстырғанда 81 кДж/м²-ден 85-101 кДж/м²-ге дейін артқаны анықталды, бұл </w:t>
      </w:r>
      <w:r w:rsidR="003D12CC">
        <w:rPr>
          <w:rFonts w:cs="Times New Roman"/>
          <w:szCs w:val="28"/>
          <w:lang w:val="kk-KZ"/>
        </w:rPr>
        <w:t>44</w:t>
      </w:r>
      <w:r w:rsidRPr="00E4527F">
        <w:rPr>
          <w:rFonts w:cs="Times New Roman"/>
          <w:szCs w:val="28"/>
          <w:lang w:val="kk-KZ"/>
        </w:rPr>
        <w:t>-суретте көрсетілген.</w:t>
      </w:r>
    </w:p>
    <w:p w14:paraId="4F438132" w14:textId="77777777" w:rsidR="00570A1E" w:rsidRPr="00E4527F" w:rsidRDefault="00570A1E" w:rsidP="00DF0F35">
      <w:pPr>
        <w:spacing w:after="0"/>
        <w:ind w:firstLine="567"/>
        <w:jc w:val="both"/>
        <w:rPr>
          <w:rFonts w:cs="Times New Roman"/>
          <w:color w:val="000000"/>
          <w:szCs w:val="28"/>
          <w:lang w:val="kk-KZ" w:bidi="ru-RU"/>
        </w:rPr>
      </w:pPr>
    </w:p>
    <w:p w14:paraId="22FDCD09" w14:textId="77777777" w:rsidR="00DF0F35" w:rsidRPr="00E4527F" w:rsidRDefault="00DF0F35" w:rsidP="00DF0F35">
      <w:pPr>
        <w:spacing w:after="0"/>
        <w:jc w:val="center"/>
        <w:rPr>
          <w:rFonts w:cs="Times New Roman"/>
          <w:szCs w:val="28"/>
          <w:lang w:val="kk-KZ"/>
        </w:rPr>
      </w:pPr>
      <w:r w:rsidRPr="00E4527F">
        <w:rPr>
          <w:rFonts w:cs="Times New Roman"/>
          <w:noProof/>
          <w:szCs w:val="28"/>
          <w:lang w:val="kk-KZ" w:eastAsia="ru-RU"/>
        </w:rPr>
        <w:drawing>
          <wp:inline distT="0" distB="0" distL="0" distR="0" wp14:anchorId="05E2E00E" wp14:editId="5DEC00F6">
            <wp:extent cx="5781675" cy="2286000"/>
            <wp:effectExtent l="0" t="0" r="9525" b="0"/>
            <wp:docPr id="102"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DAF8AC3" w14:textId="77777777" w:rsidR="00DF0F35" w:rsidRPr="00E4527F" w:rsidRDefault="00DF0F35" w:rsidP="00DF0F35">
      <w:pPr>
        <w:spacing w:after="0"/>
        <w:jc w:val="center"/>
        <w:rPr>
          <w:rFonts w:cs="Times New Roman"/>
          <w:szCs w:val="28"/>
          <w:lang w:val="kk-KZ"/>
        </w:rPr>
      </w:pPr>
    </w:p>
    <w:p w14:paraId="7B514996" w14:textId="37752CCF" w:rsidR="00DF0F35" w:rsidRPr="00E4527F" w:rsidRDefault="003D12CC" w:rsidP="00DF0F35">
      <w:pPr>
        <w:spacing w:after="0"/>
        <w:jc w:val="center"/>
        <w:rPr>
          <w:rFonts w:cs="Times New Roman"/>
          <w:szCs w:val="28"/>
          <w:lang w:val="kk-KZ"/>
        </w:rPr>
      </w:pPr>
      <w:r>
        <w:rPr>
          <w:rFonts w:cs="Times New Roman"/>
          <w:szCs w:val="28"/>
          <w:lang w:val="kk-KZ"/>
        </w:rPr>
        <w:t>С</w:t>
      </w:r>
      <w:r w:rsidR="00570A1E" w:rsidRPr="00E4527F">
        <w:rPr>
          <w:rFonts w:cs="Times New Roman"/>
          <w:szCs w:val="28"/>
          <w:lang w:val="kk-KZ"/>
        </w:rPr>
        <w:t xml:space="preserve">урет </w:t>
      </w:r>
      <w:r>
        <w:rPr>
          <w:rFonts w:cs="Times New Roman"/>
          <w:szCs w:val="28"/>
          <w:lang w:val="kk-KZ"/>
        </w:rPr>
        <w:t xml:space="preserve">44 </w:t>
      </w:r>
      <w:r w:rsidR="0091578B">
        <w:rPr>
          <w:rFonts w:cs="Times New Roman"/>
          <w:szCs w:val="28"/>
          <w:lang w:val="kk-KZ"/>
        </w:rPr>
        <w:t>-</w:t>
      </w:r>
      <w:r w:rsidR="00570A1E" w:rsidRPr="00E4527F">
        <w:rPr>
          <w:rFonts w:cs="Times New Roman"/>
          <w:szCs w:val="28"/>
          <w:lang w:val="kk-KZ"/>
        </w:rPr>
        <w:t xml:space="preserve"> Al-Mg-Li-Zr жүйесінің үлгілерінің қартаюдан кейін</w:t>
      </w:r>
      <w:r w:rsidR="00766A4A">
        <w:rPr>
          <w:rFonts w:cs="Times New Roman"/>
          <w:szCs w:val="28"/>
          <w:lang w:val="kk-KZ"/>
        </w:rPr>
        <w:t xml:space="preserve"> </w:t>
      </w:r>
      <w:r w:rsidR="00766A4A" w:rsidRPr="00E4527F">
        <w:rPr>
          <w:rFonts w:cs="Times New Roman"/>
          <w:szCs w:val="28"/>
          <w:lang w:val="kk-KZ"/>
        </w:rPr>
        <w:t xml:space="preserve">соққы </w:t>
      </w:r>
      <w:r w:rsidR="00766A4A">
        <w:rPr>
          <w:rFonts w:cs="Times New Roman"/>
          <w:szCs w:val="28"/>
          <w:lang w:val="kk-KZ"/>
        </w:rPr>
        <w:t>тұтқырлығы</w:t>
      </w:r>
    </w:p>
    <w:p w14:paraId="39A709DC" w14:textId="77777777" w:rsidR="00570A1E" w:rsidRPr="00E4527F" w:rsidRDefault="00570A1E" w:rsidP="00DF0F35">
      <w:pPr>
        <w:spacing w:after="0"/>
        <w:jc w:val="center"/>
        <w:rPr>
          <w:rFonts w:cs="Times New Roman"/>
          <w:szCs w:val="28"/>
          <w:lang w:val="kk-KZ"/>
        </w:rPr>
      </w:pPr>
    </w:p>
    <w:p w14:paraId="052F2040" w14:textId="33FC4AD2" w:rsidR="00DF0F35" w:rsidRPr="00E4527F" w:rsidRDefault="00570A1E" w:rsidP="00DF0F35">
      <w:pPr>
        <w:spacing w:after="0"/>
        <w:ind w:firstLine="709"/>
        <w:jc w:val="both"/>
        <w:rPr>
          <w:rFonts w:cs="Times New Roman"/>
          <w:color w:val="000000"/>
          <w:szCs w:val="28"/>
          <w:lang w:val="kk-KZ" w:bidi="ru-RU"/>
        </w:rPr>
      </w:pPr>
      <w:r w:rsidRPr="00E4527F">
        <w:rPr>
          <w:rFonts w:cs="Times New Roman"/>
          <w:color w:val="000000"/>
          <w:szCs w:val="28"/>
          <w:lang w:val="kk-KZ" w:bidi="ru-RU"/>
        </w:rPr>
        <w:t>Зерттеулердің нәтижелері бойынша Al-Mg-Li-Zr жүйесінің қорытпаларының механикалық қасиеттері бойынша ең жақсы беріктік сипаттамалары №7 үлгісінде алынған, оның сығу беріктігі 559 МПа</w:t>
      </w:r>
      <w:r w:rsidR="003D12CC">
        <w:rPr>
          <w:rFonts w:cs="Times New Roman"/>
          <w:color w:val="000000"/>
          <w:szCs w:val="28"/>
          <w:lang w:val="kk-KZ" w:bidi="ru-RU"/>
        </w:rPr>
        <w:t xml:space="preserve"> (сурет 45)</w:t>
      </w:r>
      <w:r w:rsidRPr="00E4527F">
        <w:rPr>
          <w:rFonts w:cs="Times New Roman"/>
          <w:color w:val="000000"/>
          <w:szCs w:val="28"/>
          <w:lang w:val="kk-KZ" w:bidi="ru-RU"/>
        </w:rPr>
        <w:t xml:space="preserve">, Бринель қаттылығы 141 НВ және соққы </w:t>
      </w:r>
      <w:r w:rsidR="00766A4A">
        <w:rPr>
          <w:rFonts w:cs="Times New Roman"/>
          <w:color w:val="000000"/>
          <w:szCs w:val="28"/>
          <w:lang w:val="kk-KZ" w:bidi="ru-RU"/>
        </w:rPr>
        <w:t>тұқырлығы</w:t>
      </w:r>
      <w:r w:rsidRPr="00E4527F">
        <w:rPr>
          <w:rFonts w:cs="Times New Roman"/>
          <w:color w:val="000000"/>
          <w:szCs w:val="28"/>
          <w:lang w:val="kk-KZ" w:bidi="ru-RU"/>
        </w:rPr>
        <w:t xml:space="preserve"> 91 кДж/м² құрайды, бұл </w:t>
      </w:r>
      <w:r w:rsidR="003D12CC">
        <w:rPr>
          <w:rFonts w:cs="Times New Roman"/>
          <w:color w:val="000000"/>
          <w:szCs w:val="28"/>
          <w:lang w:val="kk-KZ" w:bidi="ru-RU"/>
        </w:rPr>
        <w:t>17</w:t>
      </w:r>
      <w:r w:rsidRPr="00E4527F">
        <w:rPr>
          <w:rFonts w:cs="Times New Roman"/>
          <w:color w:val="000000"/>
          <w:szCs w:val="28"/>
          <w:lang w:val="kk-KZ" w:bidi="ru-RU"/>
        </w:rPr>
        <w:t>-кестеде көрсетілген. №7 үлгісі термиялық өңдеу және деформацияның оңтайлы режимінде алынған (гомогенизациялық күйдіру 450°C-90 минут, 170°C температурада 30% пластикалық деформация және 170°C температурада 300 минут бойы жасанды қартаю).</w:t>
      </w:r>
    </w:p>
    <w:p w14:paraId="71EADEE7" w14:textId="77777777" w:rsidR="00570A1E" w:rsidRPr="00E4527F" w:rsidRDefault="00570A1E" w:rsidP="00DF0F35">
      <w:pPr>
        <w:spacing w:after="0"/>
        <w:ind w:firstLine="709"/>
        <w:jc w:val="both"/>
        <w:rPr>
          <w:rFonts w:cs="Times New Roman"/>
          <w:color w:val="000000"/>
          <w:szCs w:val="28"/>
          <w:lang w:val="kk-KZ" w:bidi="ru-RU"/>
        </w:rPr>
      </w:pPr>
    </w:p>
    <w:p w14:paraId="59245AC7" w14:textId="6D85EA60" w:rsidR="00570A1E" w:rsidRPr="00E4527F" w:rsidRDefault="003D12CC" w:rsidP="00570A1E">
      <w:pPr>
        <w:spacing w:after="0"/>
        <w:jc w:val="both"/>
        <w:rPr>
          <w:rFonts w:cs="Times New Roman"/>
          <w:color w:val="000000"/>
          <w:szCs w:val="28"/>
          <w:lang w:val="kk-KZ" w:bidi="ru-RU"/>
        </w:rPr>
      </w:pPr>
      <w:r>
        <w:rPr>
          <w:rFonts w:cs="Times New Roman"/>
          <w:color w:val="000000"/>
          <w:szCs w:val="28"/>
          <w:lang w:val="kk-KZ" w:bidi="ru-RU"/>
        </w:rPr>
        <w:lastRenderedPageBreak/>
        <w:t>К</w:t>
      </w:r>
      <w:r w:rsidR="00570A1E" w:rsidRPr="00E4527F">
        <w:rPr>
          <w:rFonts w:cs="Times New Roman"/>
          <w:color w:val="000000"/>
          <w:szCs w:val="28"/>
          <w:lang w:val="kk-KZ" w:bidi="ru-RU"/>
        </w:rPr>
        <w:t xml:space="preserve">есте </w:t>
      </w:r>
      <w:r>
        <w:rPr>
          <w:rFonts w:cs="Times New Roman"/>
          <w:color w:val="000000"/>
          <w:szCs w:val="28"/>
          <w:lang w:val="kk-KZ" w:bidi="ru-RU"/>
        </w:rPr>
        <w:t xml:space="preserve">17 </w:t>
      </w:r>
      <w:r w:rsidR="0091578B">
        <w:rPr>
          <w:rFonts w:cs="Times New Roman"/>
          <w:color w:val="000000"/>
          <w:szCs w:val="28"/>
          <w:lang w:val="kk-KZ" w:bidi="ru-RU"/>
        </w:rPr>
        <w:t>-</w:t>
      </w:r>
      <w:r w:rsidR="00570A1E" w:rsidRPr="00E4527F">
        <w:rPr>
          <w:rFonts w:cs="Times New Roman"/>
          <w:color w:val="000000"/>
          <w:szCs w:val="28"/>
          <w:lang w:val="kk-KZ" w:bidi="ru-RU"/>
        </w:rPr>
        <w:t xml:space="preserve"> Al-Mg-Li-Zr жүйесінің үлгілерінің беріктік сипаттамалары термиялық өңдеу және деформациядан кейін</w:t>
      </w:r>
    </w:p>
    <w:tbl>
      <w:tblPr>
        <w:tblW w:w="9488" w:type="dxa"/>
        <w:tblLayout w:type="fixed"/>
        <w:tblCellMar>
          <w:left w:w="0" w:type="dxa"/>
          <w:right w:w="0" w:type="dxa"/>
        </w:tblCellMar>
        <w:tblLook w:val="04A0" w:firstRow="1" w:lastRow="0" w:firstColumn="1" w:lastColumn="0" w:noHBand="0" w:noVBand="1"/>
      </w:tblPr>
      <w:tblGrid>
        <w:gridCol w:w="582"/>
        <w:gridCol w:w="1109"/>
        <w:gridCol w:w="851"/>
        <w:gridCol w:w="992"/>
        <w:gridCol w:w="992"/>
        <w:gridCol w:w="993"/>
        <w:gridCol w:w="992"/>
        <w:gridCol w:w="992"/>
        <w:gridCol w:w="851"/>
        <w:gridCol w:w="84"/>
        <w:gridCol w:w="1050"/>
      </w:tblGrid>
      <w:tr w:rsidR="00DF0F35" w:rsidRPr="00E4527F" w14:paraId="251819BA" w14:textId="77777777" w:rsidTr="00570A1E">
        <w:trPr>
          <w:trHeight w:val="597"/>
        </w:trPr>
        <w:tc>
          <w:tcPr>
            <w:tcW w:w="582" w:type="dxa"/>
            <w:vMerge w:val="restart"/>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7BEF497C" w14:textId="0A30B3C6"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w:t>
            </w:r>
          </w:p>
        </w:tc>
        <w:tc>
          <w:tcPr>
            <w:tcW w:w="1109" w:type="dxa"/>
            <w:vMerge w:val="restart"/>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25E305DF" w14:textId="4482DB04"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Т</w:t>
            </w:r>
            <w:r w:rsidR="00570A1E" w:rsidRPr="00E4527F">
              <w:rPr>
                <w:rFonts w:cs="Times New Roman"/>
                <w:sz w:val="24"/>
                <w:szCs w:val="24"/>
                <w:lang w:val="kk-KZ"/>
              </w:rPr>
              <w:t>Ө</w:t>
            </w:r>
          </w:p>
        </w:tc>
        <w:tc>
          <w:tcPr>
            <w:tcW w:w="851" w:type="dxa"/>
            <w:vMerge w:val="restart"/>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1164FE2D" w14:textId="1083CA15"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Деф</w:t>
            </w:r>
            <w:r w:rsidR="00570A1E" w:rsidRPr="00E4527F">
              <w:rPr>
                <w:rFonts w:cs="Times New Roman"/>
                <w:sz w:val="24"/>
                <w:szCs w:val="24"/>
                <w:lang w:val="kk-KZ"/>
              </w:rPr>
              <w:t>.</w:t>
            </w:r>
            <w:r w:rsidRPr="00E4527F">
              <w:rPr>
                <w:rFonts w:cs="Times New Roman"/>
                <w:sz w:val="24"/>
                <w:szCs w:val="24"/>
                <w:lang w:val="kk-KZ"/>
              </w:rPr>
              <w:t xml:space="preserve"> 30%</w:t>
            </w:r>
          </w:p>
        </w:tc>
        <w:tc>
          <w:tcPr>
            <w:tcW w:w="992" w:type="dxa"/>
            <w:vMerge w:val="restart"/>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6A77C6BB" w14:textId="373802EA"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Т</w:t>
            </w:r>
            <w:r w:rsidR="00570A1E" w:rsidRPr="00E4527F">
              <w:rPr>
                <w:rFonts w:cs="Times New Roman"/>
                <w:sz w:val="24"/>
                <w:szCs w:val="24"/>
                <w:lang w:val="kk-KZ"/>
              </w:rPr>
              <w:t>Ө</w:t>
            </w:r>
          </w:p>
        </w:tc>
        <w:tc>
          <w:tcPr>
            <w:tcW w:w="992" w:type="dxa"/>
            <w:vMerge w:val="restart"/>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100FF197" w14:textId="1DEBD063" w:rsidR="00DF0F35" w:rsidRPr="00E4527F" w:rsidRDefault="00570A1E" w:rsidP="00B82D6C">
            <w:pPr>
              <w:spacing w:after="0"/>
              <w:jc w:val="center"/>
              <w:rPr>
                <w:rFonts w:cs="Times New Roman"/>
                <w:sz w:val="24"/>
                <w:szCs w:val="24"/>
                <w:lang w:val="kk-KZ"/>
              </w:rPr>
            </w:pPr>
            <w:r w:rsidRPr="00E4527F">
              <w:rPr>
                <w:rFonts w:cs="Times New Roman"/>
                <w:sz w:val="24"/>
                <w:szCs w:val="24"/>
                <w:lang w:val="kk-KZ"/>
              </w:rPr>
              <w:t>Қартаю</w:t>
            </w:r>
          </w:p>
        </w:tc>
        <w:tc>
          <w:tcPr>
            <w:tcW w:w="1985" w:type="dxa"/>
            <w:gridSpan w:val="2"/>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4EB3F8C8" w14:textId="594F2720" w:rsidR="00DF0F35" w:rsidRPr="00E4527F" w:rsidRDefault="00570A1E" w:rsidP="00B82D6C">
            <w:pPr>
              <w:spacing w:after="0"/>
              <w:jc w:val="center"/>
              <w:rPr>
                <w:rFonts w:cs="Times New Roman"/>
                <w:sz w:val="24"/>
                <w:szCs w:val="24"/>
                <w:lang w:val="kk-KZ"/>
              </w:rPr>
            </w:pPr>
            <w:r w:rsidRPr="00E4527F">
              <w:rPr>
                <w:rFonts w:cs="Times New Roman"/>
                <w:sz w:val="24"/>
                <w:szCs w:val="24"/>
                <w:lang w:val="kk-KZ"/>
              </w:rPr>
              <w:t xml:space="preserve">Сығу беріктігі </w:t>
            </w:r>
            <w:r w:rsidR="00DF0F35" w:rsidRPr="00E4527F">
              <w:rPr>
                <w:rFonts w:cs="Times New Roman"/>
                <w:sz w:val="24"/>
                <w:szCs w:val="24"/>
                <w:lang w:val="kk-KZ"/>
              </w:rPr>
              <w:t>σ</w:t>
            </w:r>
            <w:r w:rsidR="00DF0F35" w:rsidRPr="00E4527F">
              <w:rPr>
                <w:rFonts w:cs="Times New Roman"/>
                <w:sz w:val="24"/>
                <w:szCs w:val="24"/>
                <w:vertAlign w:val="subscript"/>
                <w:lang w:val="kk-KZ"/>
              </w:rPr>
              <w:t>В</w:t>
            </w:r>
            <w:r w:rsidR="00DF0F35" w:rsidRPr="00E4527F">
              <w:rPr>
                <w:rFonts w:cs="Times New Roman"/>
                <w:sz w:val="24"/>
                <w:szCs w:val="24"/>
                <w:lang w:val="kk-KZ"/>
              </w:rPr>
              <w:t>, МПа</w:t>
            </w:r>
          </w:p>
        </w:tc>
        <w:tc>
          <w:tcPr>
            <w:tcW w:w="1927" w:type="dxa"/>
            <w:gridSpan w:val="3"/>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695C0312" w14:textId="026DCBA5" w:rsidR="00DF0F35" w:rsidRPr="00E4527F" w:rsidRDefault="00570A1E" w:rsidP="00B82D6C">
            <w:pPr>
              <w:spacing w:after="0"/>
              <w:jc w:val="center"/>
              <w:rPr>
                <w:rFonts w:cs="Times New Roman"/>
                <w:sz w:val="24"/>
                <w:szCs w:val="24"/>
                <w:lang w:val="kk-KZ"/>
              </w:rPr>
            </w:pPr>
            <w:r w:rsidRPr="00E4527F">
              <w:rPr>
                <w:rFonts w:cs="Times New Roman"/>
                <w:sz w:val="24"/>
                <w:szCs w:val="24"/>
                <w:lang w:val="kk-KZ"/>
              </w:rPr>
              <w:t>Бринелль қаттылығы</w:t>
            </w:r>
            <w:r w:rsidR="00DF0F35" w:rsidRPr="00E4527F">
              <w:rPr>
                <w:rFonts w:cs="Times New Roman"/>
                <w:sz w:val="24"/>
                <w:szCs w:val="24"/>
                <w:lang w:val="kk-KZ"/>
              </w:rPr>
              <w:t>, НВ</w:t>
            </w:r>
          </w:p>
        </w:tc>
        <w:tc>
          <w:tcPr>
            <w:tcW w:w="1050" w:type="dxa"/>
            <w:tcBorders>
              <w:top w:val="single" w:sz="8" w:space="0" w:color="000000"/>
              <w:left w:val="single" w:sz="8" w:space="0" w:color="000000"/>
              <w:bottom w:val="single" w:sz="8" w:space="0" w:color="000000"/>
              <w:right w:val="single" w:sz="8" w:space="0" w:color="000000"/>
            </w:tcBorders>
            <w:vAlign w:val="center"/>
          </w:tcPr>
          <w:p w14:paraId="09EEB165" w14:textId="6F89C706" w:rsidR="00DF0F35" w:rsidRPr="00E4527F" w:rsidRDefault="00570A1E" w:rsidP="00B82D6C">
            <w:pPr>
              <w:spacing w:after="0"/>
              <w:jc w:val="center"/>
              <w:rPr>
                <w:rFonts w:cs="Times New Roman"/>
                <w:sz w:val="24"/>
                <w:szCs w:val="24"/>
                <w:lang w:val="kk-KZ"/>
              </w:rPr>
            </w:pPr>
            <w:r w:rsidRPr="00E4527F">
              <w:rPr>
                <w:rFonts w:cs="Times New Roman"/>
                <w:sz w:val="24"/>
                <w:szCs w:val="24"/>
                <w:lang w:val="kk-KZ"/>
              </w:rPr>
              <w:t>Соғу тұтқырлығы</w:t>
            </w:r>
            <w:r w:rsidR="00DF0F35" w:rsidRPr="00E4527F">
              <w:rPr>
                <w:rFonts w:cs="Times New Roman"/>
                <w:sz w:val="24"/>
                <w:szCs w:val="24"/>
                <w:lang w:val="kk-KZ"/>
              </w:rPr>
              <w:t>, кДж/м</w:t>
            </w:r>
            <w:r w:rsidR="00DF0F35" w:rsidRPr="00E4527F">
              <w:rPr>
                <w:rFonts w:cs="Times New Roman"/>
                <w:sz w:val="24"/>
                <w:szCs w:val="24"/>
                <w:vertAlign w:val="superscript"/>
                <w:lang w:val="kk-KZ"/>
              </w:rPr>
              <w:t>2</w:t>
            </w:r>
          </w:p>
        </w:tc>
      </w:tr>
      <w:tr w:rsidR="00DF0F35" w:rsidRPr="00E4527F" w14:paraId="0539E3AB" w14:textId="77777777" w:rsidTr="00570A1E">
        <w:trPr>
          <w:trHeight w:val="388"/>
        </w:trPr>
        <w:tc>
          <w:tcPr>
            <w:tcW w:w="582" w:type="dxa"/>
            <w:vMerge/>
            <w:tcBorders>
              <w:top w:val="single" w:sz="8" w:space="0" w:color="000000"/>
              <w:left w:val="single" w:sz="8" w:space="0" w:color="000000"/>
              <w:bottom w:val="single" w:sz="8" w:space="0" w:color="000000"/>
              <w:right w:val="single" w:sz="8" w:space="0" w:color="000000"/>
            </w:tcBorders>
            <w:hideMark/>
          </w:tcPr>
          <w:p w14:paraId="289FCA97" w14:textId="77777777" w:rsidR="00DF0F35" w:rsidRPr="00E4527F" w:rsidRDefault="00DF0F35" w:rsidP="00B82D6C">
            <w:pPr>
              <w:spacing w:after="0"/>
              <w:jc w:val="center"/>
              <w:rPr>
                <w:rFonts w:cs="Times New Roman"/>
                <w:sz w:val="24"/>
                <w:szCs w:val="24"/>
                <w:lang w:val="kk-KZ"/>
              </w:rPr>
            </w:pPr>
          </w:p>
        </w:tc>
        <w:tc>
          <w:tcPr>
            <w:tcW w:w="1109" w:type="dxa"/>
            <w:vMerge/>
            <w:tcBorders>
              <w:top w:val="single" w:sz="8" w:space="0" w:color="000000"/>
              <w:left w:val="single" w:sz="8" w:space="0" w:color="000000"/>
              <w:bottom w:val="single" w:sz="8" w:space="0" w:color="000000"/>
              <w:right w:val="single" w:sz="8" w:space="0" w:color="000000"/>
            </w:tcBorders>
            <w:hideMark/>
          </w:tcPr>
          <w:p w14:paraId="152BCA6A" w14:textId="77777777" w:rsidR="00DF0F35" w:rsidRPr="00E4527F" w:rsidRDefault="00DF0F35" w:rsidP="00B82D6C">
            <w:pPr>
              <w:spacing w:after="0"/>
              <w:jc w:val="center"/>
              <w:rPr>
                <w:rFonts w:cs="Times New Roman"/>
                <w:sz w:val="24"/>
                <w:szCs w:val="24"/>
                <w:lang w:val="kk-KZ"/>
              </w:rPr>
            </w:pPr>
          </w:p>
        </w:tc>
        <w:tc>
          <w:tcPr>
            <w:tcW w:w="851" w:type="dxa"/>
            <w:vMerge/>
            <w:tcBorders>
              <w:top w:val="single" w:sz="8" w:space="0" w:color="000000"/>
              <w:left w:val="single" w:sz="8" w:space="0" w:color="000000"/>
              <w:bottom w:val="single" w:sz="8" w:space="0" w:color="000000"/>
              <w:right w:val="single" w:sz="8" w:space="0" w:color="000000"/>
            </w:tcBorders>
            <w:hideMark/>
          </w:tcPr>
          <w:p w14:paraId="4C0109E4" w14:textId="77777777" w:rsidR="00DF0F35" w:rsidRPr="00E4527F" w:rsidRDefault="00DF0F35" w:rsidP="00B82D6C">
            <w:pPr>
              <w:spacing w:after="0"/>
              <w:jc w:val="center"/>
              <w:rPr>
                <w:rFonts w:cs="Times New Roman"/>
                <w:sz w:val="24"/>
                <w:szCs w:val="24"/>
                <w:lang w:val="kk-KZ"/>
              </w:rPr>
            </w:pPr>
          </w:p>
        </w:tc>
        <w:tc>
          <w:tcPr>
            <w:tcW w:w="992" w:type="dxa"/>
            <w:vMerge/>
            <w:tcBorders>
              <w:top w:val="single" w:sz="8" w:space="0" w:color="000000"/>
              <w:left w:val="single" w:sz="8" w:space="0" w:color="000000"/>
              <w:bottom w:val="single" w:sz="8" w:space="0" w:color="000000"/>
              <w:right w:val="single" w:sz="8" w:space="0" w:color="000000"/>
            </w:tcBorders>
            <w:hideMark/>
          </w:tcPr>
          <w:p w14:paraId="5EE5514F" w14:textId="77777777" w:rsidR="00DF0F35" w:rsidRPr="00E4527F" w:rsidRDefault="00DF0F35" w:rsidP="00B82D6C">
            <w:pPr>
              <w:spacing w:after="0"/>
              <w:jc w:val="center"/>
              <w:rPr>
                <w:rFonts w:cs="Times New Roman"/>
                <w:sz w:val="24"/>
                <w:szCs w:val="24"/>
                <w:lang w:val="kk-KZ"/>
              </w:rPr>
            </w:pPr>
          </w:p>
        </w:tc>
        <w:tc>
          <w:tcPr>
            <w:tcW w:w="992" w:type="dxa"/>
            <w:vMerge/>
            <w:tcBorders>
              <w:top w:val="single" w:sz="8" w:space="0" w:color="000000"/>
              <w:left w:val="single" w:sz="8" w:space="0" w:color="000000"/>
              <w:bottom w:val="single" w:sz="8" w:space="0" w:color="000000"/>
              <w:right w:val="single" w:sz="8" w:space="0" w:color="000000"/>
            </w:tcBorders>
            <w:hideMark/>
          </w:tcPr>
          <w:p w14:paraId="1E6D299B" w14:textId="77777777" w:rsidR="00DF0F35" w:rsidRPr="00E4527F" w:rsidRDefault="00DF0F35" w:rsidP="00B82D6C">
            <w:pPr>
              <w:spacing w:after="0"/>
              <w:jc w:val="center"/>
              <w:rPr>
                <w:rFonts w:cs="Times New Roman"/>
                <w:sz w:val="24"/>
                <w:szCs w:val="24"/>
                <w:lang w:val="kk-KZ"/>
              </w:rPr>
            </w:pPr>
          </w:p>
        </w:tc>
        <w:tc>
          <w:tcPr>
            <w:tcW w:w="993" w:type="dxa"/>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5CE1D3FB" w14:textId="36A6D522" w:rsidR="00DF0F35" w:rsidRPr="00E4527F" w:rsidRDefault="00570A1E" w:rsidP="00B82D6C">
            <w:pPr>
              <w:spacing w:after="0"/>
              <w:jc w:val="center"/>
              <w:rPr>
                <w:rFonts w:cs="Times New Roman"/>
                <w:sz w:val="24"/>
                <w:szCs w:val="24"/>
                <w:lang w:val="kk-KZ"/>
              </w:rPr>
            </w:pPr>
            <w:r w:rsidRPr="00E4527F">
              <w:rPr>
                <w:rFonts w:cs="Times New Roman"/>
                <w:sz w:val="24"/>
                <w:szCs w:val="24"/>
                <w:lang w:val="kk-KZ"/>
              </w:rPr>
              <w:t>Қартаюға дейінгі</w:t>
            </w:r>
          </w:p>
        </w:tc>
        <w:tc>
          <w:tcPr>
            <w:tcW w:w="992" w:type="dxa"/>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5E8E389F" w14:textId="6DDC689B" w:rsidR="00DF0F35" w:rsidRPr="00E4527F" w:rsidRDefault="00570A1E" w:rsidP="00B82D6C">
            <w:pPr>
              <w:spacing w:after="0"/>
              <w:jc w:val="center"/>
              <w:rPr>
                <w:rFonts w:cs="Times New Roman"/>
                <w:sz w:val="24"/>
                <w:szCs w:val="24"/>
                <w:lang w:val="kk-KZ"/>
              </w:rPr>
            </w:pPr>
            <w:r w:rsidRPr="00E4527F">
              <w:rPr>
                <w:rFonts w:cs="Times New Roman"/>
                <w:sz w:val="24"/>
                <w:szCs w:val="24"/>
                <w:lang w:val="kk-KZ"/>
              </w:rPr>
              <w:t xml:space="preserve">Қартаюдан кейнгі </w:t>
            </w:r>
          </w:p>
        </w:tc>
        <w:tc>
          <w:tcPr>
            <w:tcW w:w="992" w:type="dxa"/>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111F0FF2" w14:textId="4FB8182C" w:rsidR="00DF0F35" w:rsidRPr="00E4527F" w:rsidRDefault="00570A1E" w:rsidP="00B82D6C">
            <w:pPr>
              <w:spacing w:after="0"/>
              <w:jc w:val="center"/>
              <w:rPr>
                <w:rFonts w:cs="Times New Roman"/>
                <w:sz w:val="24"/>
                <w:szCs w:val="24"/>
                <w:lang w:val="kk-KZ"/>
              </w:rPr>
            </w:pPr>
            <w:r w:rsidRPr="00E4527F">
              <w:rPr>
                <w:rFonts w:cs="Times New Roman"/>
                <w:sz w:val="24"/>
                <w:szCs w:val="24"/>
                <w:lang w:val="kk-KZ"/>
              </w:rPr>
              <w:t>Қартаюға дейінгі</w:t>
            </w:r>
          </w:p>
        </w:tc>
        <w:tc>
          <w:tcPr>
            <w:tcW w:w="935" w:type="dxa"/>
            <w:gridSpan w:val="2"/>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6FB364C5" w14:textId="76602721" w:rsidR="00DF0F35" w:rsidRPr="00E4527F" w:rsidRDefault="00570A1E" w:rsidP="00B82D6C">
            <w:pPr>
              <w:spacing w:after="0"/>
              <w:jc w:val="center"/>
              <w:rPr>
                <w:rFonts w:cs="Times New Roman"/>
                <w:sz w:val="24"/>
                <w:szCs w:val="24"/>
                <w:lang w:val="kk-KZ"/>
              </w:rPr>
            </w:pPr>
            <w:r w:rsidRPr="00E4527F">
              <w:rPr>
                <w:rFonts w:cs="Times New Roman"/>
                <w:sz w:val="24"/>
                <w:szCs w:val="24"/>
                <w:lang w:val="kk-KZ"/>
              </w:rPr>
              <w:t>Қартаюдан кейнгі</w:t>
            </w:r>
          </w:p>
        </w:tc>
        <w:tc>
          <w:tcPr>
            <w:tcW w:w="1050" w:type="dxa"/>
            <w:tcBorders>
              <w:top w:val="single" w:sz="8" w:space="0" w:color="000000"/>
              <w:left w:val="single" w:sz="8" w:space="0" w:color="000000"/>
              <w:bottom w:val="single" w:sz="8" w:space="0" w:color="000000"/>
              <w:right w:val="single" w:sz="8" w:space="0" w:color="000000"/>
            </w:tcBorders>
            <w:vAlign w:val="center"/>
          </w:tcPr>
          <w:p w14:paraId="502DB9B3" w14:textId="1FBAEA8D" w:rsidR="00DF0F35" w:rsidRPr="00E4527F" w:rsidRDefault="00570A1E" w:rsidP="00B82D6C">
            <w:pPr>
              <w:spacing w:after="0"/>
              <w:jc w:val="center"/>
              <w:rPr>
                <w:rFonts w:cs="Times New Roman"/>
                <w:sz w:val="24"/>
                <w:szCs w:val="24"/>
                <w:lang w:val="kk-KZ"/>
              </w:rPr>
            </w:pPr>
            <w:r w:rsidRPr="00E4527F">
              <w:rPr>
                <w:rFonts w:cs="Times New Roman"/>
                <w:sz w:val="24"/>
                <w:szCs w:val="24"/>
                <w:lang w:val="kk-KZ"/>
              </w:rPr>
              <w:t>Қартаюдан кейнгі</w:t>
            </w:r>
          </w:p>
        </w:tc>
      </w:tr>
      <w:tr w:rsidR="00DF0F35" w:rsidRPr="00E4527F" w14:paraId="7F22A7DE"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18DFD038"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0</w:t>
            </w:r>
          </w:p>
        </w:tc>
        <w:tc>
          <w:tcPr>
            <w:tcW w:w="1109" w:type="dxa"/>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5D43B78E"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w:t>
            </w:r>
          </w:p>
        </w:tc>
        <w:tc>
          <w:tcPr>
            <w:tcW w:w="851" w:type="dxa"/>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09E599CE"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w:t>
            </w:r>
          </w:p>
        </w:tc>
        <w:tc>
          <w:tcPr>
            <w:tcW w:w="992" w:type="dxa"/>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484A37CC"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w:t>
            </w:r>
          </w:p>
        </w:tc>
        <w:tc>
          <w:tcPr>
            <w:tcW w:w="992" w:type="dxa"/>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624B5D48"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w:t>
            </w:r>
          </w:p>
        </w:tc>
        <w:tc>
          <w:tcPr>
            <w:tcW w:w="1985" w:type="dxa"/>
            <w:gridSpan w:val="2"/>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00467AA3"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298</w:t>
            </w:r>
          </w:p>
        </w:tc>
        <w:tc>
          <w:tcPr>
            <w:tcW w:w="1927" w:type="dxa"/>
            <w:gridSpan w:val="3"/>
            <w:tcBorders>
              <w:top w:val="single" w:sz="8" w:space="0" w:color="000000"/>
              <w:left w:val="single" w:sz="8" w:space="0" w:color="000000"/>
              <w:bottom w:val="single" w:sz="8" w:space="0" w:color="000000"/>
              <w:right w:val="single" w:sz="8" w:space="0" w:color="000000"/>
            </w:tcBorders>
            <w:tcMar>
              <w:top w:w="15" w:type="dxa"/>
              <w:left w:w="92" w:type="dxa"/>
              <w:bottom w:w="0" w:type="dxa"/>
              <w:right w:w="92" w:type="dxa"/>
            </w:tcMar>
            <w:hideMark/>
          </w:tcPr>
          <w:p w14:paraId="2ADB6CC6"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85</w:t>
            </w:r>
          </w:p>
        </w:tc>
        <w:tc>
          <w:tcPr>
            <w:tcW w:w="1050" w:type="dxa"/>
            <w:tcBorders>
              <w:top w:val="single" w:sz="8" w:space="0" w:color="000000"/>
              <w:left w:val="single" w:sz="8" w:space="0" w:color="000000"/>
              <w:bottom w:val="single" w:sz="8" w:space="0" w:color="000000"/>
              <w:right w:val="single" w:sz="8" w:space="0" w:color="000000"/>
            </w:tcBorders>
            <w:vAlign w:val="center"/>
          </w:tcPr>
          <w:p w14:paraId="3EE8AC31"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81</w:t>
            </w:r>
          </w:p>
        </w:tc>
      </w:tr>
      <w:tr w:rsidR="00DF0F35" w:rsidRPr="00E4527F" w14:paraId="2E9F4757"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6F8EE835"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w:t>
            </w:r>
          </w:p>
        </w:tc>
        <w:tc>
          <w:tcPr>
            <w:tcW w:w="1109"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274D30A0" w14:textId="77777777" w:rsidR="00570A1E" w:rsidRPr="00E4527F" w:rsidRDefault="00570A1E" w:rsidP="00570A1E">
            <w:pPr>
              <w:spacing w:after="0"/>
              <w:jc w:val="center"/>
              <w:rPr>
                <w:rFonts w:cs="Times New Roman"/>
                <w:sz w:val="24"/>
                <w:szCs w:val="24"/>
                <w:lang w:val="kk-KZ"/>
              </w:rPr>
            </w:pPr>
            <w:r w:rsidRPr="00E4527F">
              <w:rPr>
                <w:rFonts w:cs="Times New Roman"/>
                <w:sz w:val="24"/>
                <w:szCs w:val="24"/>
                <w:lang w:val="kk-KZ"/>
              </w:rPr>
              <w:t>Гомогенизациялық қыздыру</w:t>
            </w:r>
          </w:p>
          <w:p w14:paraId="574F3B45" w14:textId="77777777" w:rsidR="00570A1E" w:rsidRPr="00E4527F" w:rsidRDefault="00570A1E" w:rsidP="00570A1E">
            <w:pPr>
              <w:spacing w:after="0"/>
              <w:jc w:val="center"/>
              <w:rPr>
                <w:rFonts w:cs="Times New Roman"/>
                <w:sz w:val="24"/>
                <w:szCs w:val="24"/>
                <w:lang w:val="kk-KZ"/>
              </w:rPr>
            </w:pPr>
            <w:r w:rsidRPr="00E4527F">
              <w:rPr>
                <w:rFonts w:cs="Times New Roman"/>
                <w:sz w:val="24"/>
                <w:szCs w:val="24"/>
                <w:lang w:val="kk-KZ"/>
              </w:rPr>
              <w:t>450</w:t>
            </w:r>
            <w:r w:rsidRPr="00E4527F">
              <w:rPr>
                <w:rFonts w:cs="Times New Roman"/>
                <w:sz w:val="24"/>
                <w:szCs w:val="24"/>
                <w:vertAlign w:val="superscript"/>
                <w:lang w:val="kk-KZ"/>
              </w:rPr>
              <w:t>0</w:t>
            </w:r>
            <w:r w:rsidRPr="00E4527F">
              <w:rPr>
                <w:rFonts w:cs="Times New Roman"/>
                <w:sz w:val="24"/>
                <w:szCs w:val="24"/>
                <w:lang w:val="kk-KZ"/>
              </w:rPr>
              <w:t>С-90мин.</w:t>
            </w:r>
          </w:p>
          <w:p w14:paraId="35E98FF0" w14:textId="15A1BB68" w:rsidR="00DF0F35" w:rsidRPr="00E4527F" w:rsidRDefault="00570A1E" w:rsidP="00570A1E">
            <w:pPr>
              <w:spacing w:after="0"/>
              <w:jc w:val="center"/>
              <w:rPr>
                <w:rFonts w:cs="Times New Roman"/>
                <w:sz w:val="24"/>
                <w:szCs w:val="24"/>
                <w:lang w:val="kk-KZ"/>
              </w:rPr>
            </w:pPr>
            <w:r w:rsidRPr="00E4527F">
              <w:rPr>
                <w:rFonts w:cs="Times New Roman"/>
                <w:sz w:val="24"/>
                <w:szCs w:val="24"/>
                <w:lang w:val="kk-KZ"/>
              </w:rPr>
              <w:t>Суға шынықтыру</w:t>
            </w: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5C43C021"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20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2E2E98F1"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4CAE1F0E" w14:textId="77777777" w:rsidR="00DF0F35" w:rsidRPr="00E4527F" w:rsidRDefault="00DF0F35" w:rsidP="00B82D6C">
            <w:pPr>
              <w:spacing w:after="0"/>
              <w:ind w:left="76"/>
              <w:jc w:val="center"/>
              <w:rPr>
                <w:rFonts w:cs="Times New Roman"/>
                <w:sz w:val="24"/>
                <w:szCs w:val="24"/>
                <w:lang w:val="kk-KZ"/>
              </w:rPr>
            </w:pPr>
            <w:r w:rsidRPr="00E4527F">
              <w:rPr>
                <w:rFonts w:cs="Times New Roman"/>
                <w:sz w:val="24"/>
                <w:szCs w:val="24"/>
                <w:lang w:val="kk-KZ"/>
              </w:rPr>
              <w:t>120</w:t>
            </w:r>
            <w:r w:rsidRPr="00E4527F">
              <w:rPr>
                <w:rFonts w:cs="Times New Roman"/>
                <w:sz w:val="24"/>
                <w:szCs w:val="24"/>
                <w:vertAlign w:val="superscript"/>
                <w:lang w:val="kk-KZ"/>
              </w:rPr>
              <w:t>0</w:t>
            </w:r>
            <w:r w:rsidRPr="00E4527F">
              <w:rPr>
                <w:rFonts w:cs="Times New Roman"/>
                <w:sz w:val="24"/>
                <w:szCs w:val="24"/>
                <w:lang w:val="kk-KZ"/>
              </w:rPr>
              <w:t>С-300мин</w:t>
            </w: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4EEA3D31"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503</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0B3A6A3A"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500</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5B09FC59"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103</w:t>
            </w:r>
          </w:p>
        </w:tc>
        <w:tc>
          <w:tcPr>
            <w:tcW w:w="935"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2922D4E6"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129</w:t>
            </w:r>
          </w:p>
        </w:tc>
        <w:tc>
          <w:tcPr>
            <w:tcW w:w="10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84E4AFB"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94</w:t>
            </w:r>
          </w:p>
        </w:tc>
      </w:tr>
      <w:tr w:rsidR="00DF0F35" w:rsidRPr="00E4527F" w14:paraId="487D8C29"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2F80AB60"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2</w:t>
            </w:r>
          </w:p>
        </w:tc>
        <w:tc>
          <w:tcPr>
            <w:tcW w:w="1109"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763B4263" w14:textId="77777777" w:rsidR="00DF0F35" w:rsidRPr="00E4527F" w:rsidRDefault="00DF0F35" w:rsidP="00B82D6C">
            <w:pPr>
              <w:spacing w:after="0"/>
              <w:jc w:val="center"/>
              <w:rPr>
                <w:rFonts w:cs="Times New Roman"/>
                <w:sz w:val="24"/>
                <w:szCs w:val="24"/>
                <w:lang w:val="kk-KZ"/>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5A6EB8DD"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120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64B6DB83" w14:textId="77777777" w:rsidR="00DF0F35" w:rsidRPr="00E4527F" w:rsidRDefault="00DF0F35" w:rsidP="00B82D6C">
            <w:pPr>
              <w:spacing w:after="0"/>
              <w:jc w:val="center"/>
              <w:rPr>
                <w:rFonts w:cs="Times New Roman"/>
                <w:sz w:val="24"/>
                <w:szCs w:val="24"/>
                <w:lang w:val="kk-KZ"/>
              </w:rPr>
            </w:pPr>
          </w:p>
        </w:tc>
        <w:tc>
          <w:tcPr>
            <w:tcW w:w="992"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561019A3" w14:textId="77777777" w:rsidR="00DF0F35" w:rsidRPr="00E4527F" w:rsidRDefault="00DF0F35" w:rsidP="00B82D6C">
            <w:pPr>
              <w:spacing w:after="0"/>
              <w:jc w:val="center"/>
              <w:rPr>
                <w:rFonts w:cs="Times New Roman"/>
                <w:sz w:val="24"/>
                <w:szCs w:val="24"/>
                <w:lang w:val="kk-KZ"/>
              </w:rPr>
            </w:pP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42B47561"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517</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2007EB0C"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470</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6AD0F8E8"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101</w:t>
            </w:r>
          </w:p>
        </w:tc>
        <w:tc>
          <w:tcPr>
            <w:tcW w:w="935"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6DE9DC68"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121</w:t>
            </w:r>
          </w:p>
        </w:tc>
        <w:tc>
          <w:tcPr>
            <w:tcW w:w="10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FB97300"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95</w:t>
            </w:r>
          </w:p>
        </w:tc>
      </w:tr>
      <w:tr w:rsidR="00DF0F35" w:rsidRPr="00E4527F" w14:paraId="4E37AC2A"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1376CD79"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3</w:t>
            </w:r>
          </w:p>
        </w:tc>
        <w:tc>
          <w:tcPr>
            <w:tcW w:w="1109"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4FB566DC" w14:textId="77777777" w:rsidR="00DF0F35" w:rsidRPr="00E4527F" w:rsidRDefault="00DF0F35" w:rsidP="00B82D6C">
            <w:pPr>
              <w:spacing w:after="0"/>
              <w:jc w:val="center"/>
              <w:rPr>
                <w:rFonts w:cs="Times New Roman"/>
                <w:sz w:val="24"/>
                <w:szCs w:val="24"/>
                <w:lang w:val="kk-KZ"/>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7D37DFD5"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170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6392ED61" w14:textId="77777777" w:rsidR="00DF0F35" w:rsidRPr="00E4527F" w:rsidRDefault="00DF0F35" w:rsidP="00B82D6C">
            <w:pPr>
              <w:spacing w:after="0"/>
              <w:jc w:val="center"/>
              <w:rPr>
                <w:rFonts w:cs="Times New Roman"/>
                <w:sz w:val="24"/>
                <w:szCs w:val="24"/>
                <w:lang w:val="kk-KZ"/>
              </w:rPr>
            </w:pPr>
          </w:p>
        </w:tc>
        <w:tc>
          <w:tcPr>
            <w:tcW w:w="992"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16A99DF3" w14:textId="77777777" w:rsidR="00DF0F35" w:rsidRPr="00E4527F" w:rsidRDefault="00DF0F35" w:rsidP="00B82D6C">
            <w:pPr>
              <w:spacing w:after="0"/>
              <w:jc w:val="center"/>
              <w:rPr>
                <w:rFonts w:cs="Times New Roman"/>
                <w:sz w:val="24"/>
                <w:szCs w:val="24"/>
                <w:lang w:val="kk-KZ"/>
              </w:rPr>
            </w:pP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041D227C" w14:textId="5CE1E211"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5</w:t>
            </w:r>
            <w:r w:rsidR="00E7746E">
              <w:rPr>
                <w:rFonts w:cs="Times New Roman"/>
                <w:sz w:val="24"/>
                <w:szCs w:val="24"/>
                <w:lang w:val="kk-KZ"/>
              </w:rPr>
              <w:t>3</w:t>
            </w:r>
            <w:r w:rsidRPr="00E4527F">
              <w:rPr>
                <w:rFonts w:cs="Times New Roman"/>
                <w:sz w:val="24"/>
                <w:szCs w:val="24"/>
                <w:lang w:val="kk-KZ"/>
              </w:rPr>
              <w:t>4</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6CC0B327"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499</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37A5E3A4"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98</w:t>
            </w:r>
          </w:p>
        </w:tc>
        <w:tc>
          <w:tcPr>
            <w:tcW w:w="935"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721AE9CF"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120</w:t>
            </w:r>
          </w:p>
        </w:tc>
        <w:tc>
          <w:tcPr>
            <w:tcW w:w="10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0D88A53C"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95</w:t>
            </w:r>
          </w:p>
        </w:tc>
      </w:tr>
      <w:tr w:rsidR="00DF0F35" w:rsidRPr="00E4527F" w14:paraId="7D9D713C" w14:textId="77777777" w:rsidTr="00570A1E">
        <w:trPr>
          <w:trHeight w:val="348"/>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48D49808"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4</w:t>
            </w:r>
          </w:p>
        </w:tc>
        <w:tc>
          <w:tcPr>
            <w:tcW w:w="1109"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1ED93D68" w14:textId="77777777" w:rsidR="00DF0F35" w:rsidRPr="00E4527F" w:rsidRDefault="00DF0F35" w:rsidP="00B82D6C">
            <w:pPr>
              <w:spacing w:after="0"/>
              <w:jc w:val="center"/>
              <w:rPr>
                <w:rFonts w:cs="Times New Roman"/>
                <w:sz w:val="24"/>
                <w:szCs w:val="24"/>
                <w:lang w:val="kk-KZ"/>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0F1571BC"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400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44B9008E" w14:textId="77777777" w:rsidR="00DF0F35" w:rsidRPr="00E4527F" w:rsidRDefault="00DF0F35" w:rsidP="00B82D6C">
            <w:pPr>
              <w:spacing w:after="0"/>
              <w:jc w:val="center"/>
              <w:rPr>
                <w:rFonts w:cs="Times New Roman"/>
                <w:sz w:val="24"/>
                <w:szCs w:val="24"/>
                <w:lang w:val="kk-KZ"/>
              </w:rPr>
            </w:pPr>
          </w:p>
        </w:tc>
        <w:tc>
          <w:tcPr>
            <w:tcW w:w="992"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08571777" w14:textId="77777777" w:rsidR="00DF0F35" w:rsidRPr="00E4527F" w:rsidRDefault="00DF0F35" w:rsidP="00B82D6C">
            <w:pPr>
              <w:spacing w:after="0"/>
              <w:jc w:val="center"/>
              <w:rPr>
                <w:rFonts w:cs="Times New Roman"/>
                <w:sz w:val="24"/>
                <w:szCs w:val="24"/>
                <w:lang w:val="kk-KZ"/>
              </w:rPr>
            </w:pP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102BD579"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496</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7CA940FF"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490</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042F5FC4"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97</w:t>
            </w:r>
          </w:p>
        </w:tc>
        <w:tc>
          <w:tcPr>
            <w:tcW w:w="935"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28798FB0"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114</w:t>
            </w:r>
          </w:p>
        </w:tc>
        <w:tc>
          <w:tcPr>
            <w:tcW w:w="10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5A8A103A"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94</w:t>
            </w:r>
          </w:p>
        </w:tc>
      </w:tr>
      <w:tr w:rsidR="00DF0F35" w:rsidRPr="00E4527F" w14:paraId="42056485"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1C0E07C8"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5</w:t>
            </w:r>
          </w:p>
        </w:tc>
        <w:tc>
          <w:tcPr>
            <w:tcW w:w="1109"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06A23D0A" w14:textId="77777777" w:rsidR="00570A1E" w:rsidRPr="00E4527F" w:rsidRDefault="00570A1E" w:rsidP="00570A1E">
            <w:pPr>
              <w:spacing w:after="0"/>
              <w:jc w:val="center"/>
              <w:rPr>
                <w:rFonts w:cs="Times New Roman"/>
                <w:sz w:val="24"/>
                <w:szCs w:val="24"/>
                <w:lang w:val="kk-KZ"/>
              </w:rPr>
            </w:pPr>
            <w:r w:rsidRPr="00E4527F">
              <w:rPr>
                <w:rFonts w:cs="Times New Roman"/>
                <w:sz w:val="24"/>
                <w:szCs w:val="24"/>
                <w:lang w:val="kk-KZ"/>
              </w:rPr>
              <w:t>Гомогенизациялық қыздыру</w:t>
            </w:r>
          </w:p>
          <w:p w14:paraId="190C6CE5" w14:textId="77777777" w:rsidR="00570A1E" w:rsidRPr="00E4527F" w:rsidRDefault="00570A1E" w:rsidP="00570A1E">
            <w:pPr>
              <w:spacing w:after="0"/>
              <w:jc w:val="center"/>
              <w:rPr>
                <w:rFonts w:cs="Times New Roman"/>
                <w:sz w:val="24"/>
                <w:szCs w:val="24"/>
                <w:lang w:val="kk-KZ"/>
              </w:rPr>
            </w:pPr>
            <w:r w:rsidRPr="00E4527F">
              <w:rPr>
                <w:rFonts w:cs="Times New Roman"/>
                <w:sz w:val="24"/>
                <w:szCs w:val="24"/>
                <w:lang w:val="kk-KZ"/>
              </w:rPr>
              <w:t>450</w:t>
            </w:r>
            <w:r w:rsidRPr="00E4527F">
              <w:rPr>
                <w:rFonts w:cs="Times New Roman"/>
                <w:sz w:val="24"/>
                <w:szCs w:val="24"/>
                <w:vertAlign w:val="superscript"/>
                <w:lang w:val="kk-KZ"/>
              </w:rPr>
              <w:t>0</w:t>
            </w:r>
            <w:r w:rsidRPr="00E4527F">
              <w:rPr>
                <w:rFonts w:cs="Times New Roman"/>
                <w:sz w:val="24"/>
                <w:szCs w:val="24"/>
                <w:lang w:val="kk-KZ"/>
              </w:rPr>
              <w:t>С-90мин.</w:t>
            </w:r>
          </w:p>
          <w:p w14:paraId="5E39F9E1" w14:textId="0CBA52E1" w:rsidR="00DF0F35" w:rsidRPr="00E4527F" w:rsidRDefault="00570A1E" w:rsidP="00570A1E">
            <w:pPr>
              <w:spacing w:after="0"/>
              <w:jc w:val="center"/>
              <w:rPr>
                <w:rFonts w:cs="Times New Roman"/>
                <w:sz w:val="24"/>
                <w:szCs w:val="24"/>
                <w:lang w:val="kk-KZ"/>
              </w:rPr>
            </w:pPr>
            <w:r w:rsidRPr="00E4527F">
              <w:rPr>
                <w:rFonts w:cs="Times New Roman"/>
                <w:sz w:val="24"/>
                <w:szCs w:val="24"/>
                <w:lang w:val="kk-KZ"/>
              </w:rPr>
              <w:t>Суға шынықтыру</w:t>
            </w: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71341CD4"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20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7742E706"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5CA5D4AD" w14:textId="77777777" w:rsidR="00DF0F35" w:rsidRPr="00E4527F" w:rsidRDefault="00DF0F35" w:rsidP="00B82D6C">
            <w:pPr>
              <w:spacing w:after="0"/>
              <w:ind w:left="76"/>
              <w:jc w:val="center"/>
              <w:rPr>
                <w:rFonts w:cs="Times New Roman"/>
                <w:sz w:val="24"/>
                <w:szCs w:val="24"/>
                <w:lang w:val="kk-KZ"/>
              </w:rPr>
            </w:pPr>
            <w:r w:rsidRPr="00E4527F">
              <w:rPr>
                <w:rFonts w:cs="Times New Roman"/>
                <w:sz w:val="24"/>
                <w:szCs w:val="24"/>
                <w:lang w:val="kk-KZ"/>
              </w:rPr>
              <w:t>170</w:t>
            </w:r>
            <w:r w:rsidRPr="00E4527F">
              <w:rPr>
                <w:rFonts w:cs="Times New Roman"/>
                <w:sz w:val="24"/>
                <w:szCs w:val="24"/>
                <w:vertAlign w:val="superscript"/>
                <w:lang w:val="kk-KZ"/>
              </w:rPr>
              <w:t>0</w:t>
            </w:r>
            <w:r w:rsidRPr="00E4527F">
              <w:rPr>
                <w:rFonts w:cs="Times New Roman"/>
                <w:sz w:val="24"/>
                <w:szCs w:val="24"/>
                <w:lang w:val="kk-KZ"/>
              </w:rPr>
              <w:t>С-300мин</w:t>
            </w: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60DCE8A8"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504</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15D65FE2"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549</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5C291553"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105</w:t>
            </w:r>
          </w:p>
        </w:tc>
        <w:tc>
          <w:tcPr>
            <w:tcW w:w="935"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2F240225"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139</w:t>
            </w:r>
          </w:p>
        </w:tc>
        <w:tc>
          <w:tcPr>
            <w:tcW w:w="10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13731BFD"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91</w:t>
            </w:r>
          </w:p>
        </w:tc>
      </w:tr>
      <w:tr w:rsidR="00DF0F35" w:rsidRPr="00E4527F" w14:paraId="3B89D2F0"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63EE1137"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6</w:t>
            </w:r>
          </w:p>
        </w:tc>
        <w:tc>
          <w:tcPr>
            <w:tcW w:w="1109"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3F174F16" w14:textId="77777777" w:rsidR="00DF0F35" w:rsidRPr="00E4527F" w:rsidRDefault="00DF0F35" w:rsidP="00B82D6C">
            <w:pPr>
              <w:spacing w:after="0"/>
              <w:jc w:val="center"/>
              <w:rPr>
                <w:rFonts w:cs="Times New Roman"/>
                <w:sz w:val="24"/>
                <w:szCs w:val="24"/>
                <w:lang w:val="kk-KZ"/>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7C41CC3D"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120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03454AC8" w14:textId="77777777" w:rsidR="00DF0F35" w:rsidRPr="00E4527F" w:rsidRDefault="00DF0F35" w:rsidP="00B82D6C">
            <w:pPr>
              <w:spacing w:after="0"/>
              <w:jc w:val="center"/>
              <w:rPr>
                <w:rFonts w:cs="Times New Roman"/>
                <w:sz w:val="24"/>
                <w:szCs w:val="24"/>
                <w:lang w:val="kk-KZ"/>
              </w:rPr>
            </w:pPr>
          </w:p>
        </w:tc>
        <w:tc>
          <w:tcPr>
            <w:tcW w:w="992"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14528FA2" w14:textId="77777777" w:rsidR="00DF0F35" w:rsidRPr="00E4527F" w:rsidRDefault="00DF0F35" w:rsidP="00B82D6C">
            <w:pPr>
              <w:spacing w:after="0"/>
              <w:jc w:val="center"/>
              <w:rPr>
                <w:rFonts w:cs="Times New Roman"/>
                <w:sz w:val="24"/>
                <w:szCs w:val="24"/>
                <w:lang w:val="kk-KZ"/>
              </w:rPr>
            </w:pP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3E5CFD71"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546</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10739C63"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551</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3E434E9E"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107</w:t>
            </w:r>
          </w:p>
        </w:tc>
        <w:tc>
          <w:tcPr>
            <w:tcW w:w="935"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372BD645" w14:textId="40B9EED3"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w:t>
            </w:r>
            <w:r w:rsidR="00CB0284">
              <w:rPr>
                <w:rFonts w:cs="Times New Roman"/>
                <w:sz w:val="24"/>
                <w:szCs w:val="24"/>
                <w:lang w:val="kk-KZ"/>
              </w:rPr>
              <w:t>38</w:t>
            </w:r>
          </w:p>
        </w:tc>
        <w:tc>
          <w:tcPr>
            <w:tcW w:w="10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27C7EADC"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92</w:t>
            </w:r>
          </w:p>
        </w:tc>
      </w:tr>
      <w:tr w:rsidR="00DF0F35" w:rsidRPr="00E4527F" w14:paraId="29F2790C"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316E12EF"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7</w:t>
            </w:r>
          </w:p>
        </w:tc>
        <w:tc>
          <w:tcPr>
            <w:tcW w:w="1109"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66D93B2E" w14:textId="77777777" w:rsidR="00DF0F35" w:rsidRPr="00E4527F" w:rsidRDefault="00DF0F35" w:rsidP="00B82D6C">
            <w:pPr>
              <w:spacing w:after="0"/>
              <w:jc w:val="center"/>
              <w:rPr>
                <w:rFonts w:cs="Times New Roman"/>
                <w:sz w:val="24"/>
                <w:szCs w:val="24"/>
                <w:lang w:val="kk-KZ"/>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36C0442E"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170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090464D7" w14:textId="77777777" w:rsidR="00DF0F35" w:rsidRPr="00E4527F" w:rsidRDefault="00DF0F35" w:rsidP="00B82D6C">
            <w:pPr>
              <w:spacing w:after="0"/>
              <w:jc w:val="center"/>
              <w:rPr>
                <w:rFonts w:cs="Times New Roman"/>
                <w:sz w:val="24"/>
                <w:szCs w:val="24"/>
                <w:lang w:val="kk-KZ"/>
              </w:rPr>
            </w:pPr>
          </w:p>
        </w:tc>
        <w:tc>
          <w:tcPr>
            <w:tcW w:w="992"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089D5491" w14:textId="77777777" w:rsidR="00DF0F35" w:rsidRPr="00E4527F" w:rsidRDefault="00DF0F35" w:rsidP="00B82D6C">
            <w:pPr>
              <w:spacing w:after="0"/>
              <w:jc w:val="center"/>
              <w:rPr>
                <w:rFonts w:cs="Times New Roman"/>
                <w:sz w:val="24"/>
                <w:szCs w:val="24"/>
                <w:lang w:val="kk-KZ"/>
              </w:rPr>
            </w:pP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16C1E498" w14:textId="68235FBA"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5</w:t>
            </w:r>
            <w:r w:rsidR="00242072" w:rsidRPr="00E4527F">
              <w:rPr>
                <w:rFonts w:cs="Times New Roman"/>
                <w:sz w:val="24"/>
                <w:szCs w:val="24"/>
                <w:lang w:val="kk-KZ"/>
              </w:rPr>
              <w:t>1</w:t>
            </w:r>
            <w:r w:rsidRPr="00E4527F">
              <w:rPr>
                <w:rFonts w:cs="Times New Roman"/>
                <w:sz w:val="24"/>
                <w:szCs w:val="24"/>
                <w:lang w:val="kk-KZ"/>
              </w:rPr>
              <w:t>0</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276B4B40"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559</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5A329A49" w14:textId="1EFF59C6"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w:t>
            </w:r>
            <w:r w:rsidR="00242072" w:rsidRPr="00E4527F">
              <w:rPr>
                <w:rFonts w:cs="Times New Roman"/>
                <w:sz w:val="24"/>
                <w:szCs w:val="24"/>
                <w:lang w:val="kk-KZ"/>
              </w:rPr>
              <w:t>1</w:t>
            </w:r>
            <w:r w:rsidRPr="00E4527F">
              <w:rPr>
                <w:rFonts w:cs="Times New Roman"/>
                <w:sz w:val="24"/>
                <w:szCs w:val="24"/>
                <w:lang w:val="kk-KZ"/>
              </w:rPr>
              <w:t>3</w:t>
            </w:r>
          </w:p>
        </w:tc>
        <w:tc>
          <w:tcPr>
            <w:tcW w:w="935"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6255B9A9"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141</w:t>
            </w:r>
          </w:p>
        </w:tc>
        <w:tc>
          <w:tcPr>
            <w:tcW w:w="10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0DC06BC1"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91</w:t>
            </w:r>
          </w:p>
        </w:tc>
      </w:tr>
      <w:tr w:rsidR="00DF0F35" w:rsidRPr="00E4527F" w14:paraId="3DF4E2B3"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561A8219"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8</w:t>
            </w:r>
          </w:p>
        </w:tc>
        <w:tc>
          <w:tcPr>
            <w:tcW w:w="1109"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51FDD086" w14:textId="77777777" w:rsidR="00DF0F35" w:rsidRPr="00E4527F" w:rsidRDefault="00DF0F35" w:rsidP="00B82D6C">
            <w:pPr>
              <w:spacing w:after="0"/>
              <w:jc w:val="center"/>
              <w:rPr>
                <w:rFonts w:cs="Times New Roman"/>
                <w:sz w:val="24"/>
                <w:szCs w:val="24"/>
                <w:lang w:val="kk-KZ"/>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11357D8C"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400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4C1E27AB" w14:textId="77777777" w:rsidR="00DF0F35" w:rsidRPr="00E4527F" w:rsidRDefault="00DF0F35" w:rsidP="00B82D6C">
            <w:pPr>
              <w:spacing w:after="0"/>
              <w:jc w:val="center"/>
              <w:rPr>
                <w:rFonts w:cs="Times New Roman"/>
                <w:sz w:val="24"/>
                <w:szCs w:val="24"/>
                <w:lang w:val="kk-KZ"/>
              </w:rPr>
            </w:pPr>
          </w:p>
        </w:tc>
        <w:tc>
          <w:tcPr>
            <w:tcW w:w="992" w:type="dxa"/>
            <w:vMerge/>
            <w:tcBorders>
              <w:top w:val="single" w:sz="8" w:space="0" w:color="000000"/>
              <w:left w:val="single" w:sz="8" w:space="0" w:color="000000"/>
              <w:bottom w:val="single" w:sz="8" w:space="0" w:color="000000"/>
              <w:right w:val="single" w:sz="8" w:space="0" w:color="000000"/>
            </w:tcBorders>
            <w:shd w:val="clear" w:color="auto" w:fill="FFFFFF" w:themeFill="background1"/>
            <w:hideMark/>
          </w:tcPr>
          <w:p w14:paraId="3BE4B3B9" w14:textId="77777777" w:rsidR="00DF0F35" w:rsidRPr="00E4527F" w:rsidRDefault="00DF0F35" w:rsidP="00B82D6C">
            <w:pPr>
              <w:spacing w:after="0"/>
              <w:jc w:val="center"/>
              <w:rPr>
                <w:rFonts w:cs="Times New Roman"/>
                <w:sz w:val="24"/>
                <w:szCs w:val="24"/>
                <w:lang w:val="kk-KZ"/>
              </w:rPr>
            </w:pP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4FCF8990"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521</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67DD2C7B"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547</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2B005C5A"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109</w:t>
            </w:r>
          </w:p>
        </w:tc>
        <w:tc>
          <w:tcPr>
            <w:tcW w:w="935"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hideMark/>
          </w:tcPr>
          <w:p w14:paraId="47E3B13A"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138</w:t>
            </w:r>
          </w:p>
        </w:tc>
        <w:tc>
          <w:tcPr>
            <w:tcW w:w="1050"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0512D152" w14:textId="77777777" w:rsidR="00DF0F35" w:rsidRPr="00E4527F" w:rsidRDefault="00DF0F35" w:rsidP="00B82D6C">
            <w:pPr>
              <w:spacing w:after="0"/>
              <w:jc w:val="center"/>
              <w:rPr>
                <w:rFonts w:cs="Times New Roman"/>
                <w:sz w:val="24"/>
                <w:szCs w:val="24"/>
                <w:lang w:val="kk-KZ"/>
              </w:rPr>
            </w:pPr>
            <w:r w:rsidRPr="00E4527F">
              <w:rPr>
                <w:rFonts w:cs="Times New Roman"/>
                <w:sz w:val="24"/>
                <w:szCs w:val="24"/>
                <w:lang w:val="kk-KZ"/>
              </w:rPr>
              <w:t>85</w:t>
            </w:r>
          </w:p>
        </w:tc>
      </w:tr>
      <w:tr w:rsidR="00E8011A" w:rsidRPr="00E4527F" w14:paraId="08D65A1C"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6708E94E"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9</w:t>
            </w:r>
          </w:p>
        </w:tc>
        <w:tc>
          <w:tcPr>
            <w:tcW w:w="1109" w:type="dxa"/>
            <w:vMerge w:val="restart"/>
            <w:tcBorders>
              <w:top w:val="single" w:sz="8" w:space="0" w:color="000000"/>
              <w:left w:val="single" w:sz="8" w:space="0" w:color="000000"/>
              <w:right w:val="single" w:sz="8" w:space="0" w:color="000000"/>
            </w:tcBorders>
            <w:shd w:val="clear" w:color="auto" w:fill="FFFFFF" w:themeFill="background1"/>
          </w:tcPr>
          <w:p w14:paraId="26F6085C" w14:textId="77777777" w:rsidR="00570A1E" w:rsidRPr="00E4527F" w:rsidRDefault="00570A1E" w:rsidP="00570A1E">
            <w:pPr>
              <w:spacing w:after="0"/>
              <w:jc w:val="center"/>
              <w:rPr>
                <w:rFonts w:cs="Times New Roman"/>
                <w:sz w:val="24"/>
                <w:szCs w:val="24"/>
                <w:lang w:val="kk-KZ"/>
              </w:rPr>
            </w:pPr>
            <w:r w:rsidRPr="00E4527F">
              <w:rPr>
                <w:rFonts w:cs="Times New Roman"/>
                <w:sz w:val="24"/>
                <w:szCs w:val="24"/>
                <w:lang w:val="kk-KZ"/>
              </w:rPr>
              <w:t>Гомогенизациялық қыздыру</w:t>
            </w:r>
          </w:p>
          <w:p w14:paraId="47AB6D5D" w14:textId="77777777" w:rsidR="00570A1E" w:rsidRPr="00E4527F" w:rsidRDefault="00570A1E" w:rsidP="00570A1E">
            <w:pPr>
              <w:spacing w:after="0"/>
              <w:jc w:val="center"/>
              <w:rPr>
                <w:rFonts w:cs="Times New Roman"/>
                <w:sz w:val="24"/>
                <w:szCs w:val="24"/>
                <w:lang w:val="kk-KZ"/>
              </w:rPr>
            </w:pPr>
            <w:r w:rsidRPr="00E4527F">
              <w:rPr>
                <w:rFonts w:cs="Times New Roman"/>
                <w:sz w:val="24"/>
                <w:szCs w:val="24"/>
                <w:lang w:val="kk-KZ"/>
              </w:rPr>
              <w:t>450</w:t>
            </w:r>
            <w:r w:rsidRPr="00E4527F">
              <w:rPr>
                <w:rFonts w:cs="Times New Roman"/>
                <w:sz w:val="24"/>
                <w:szCs w:val="24"/>
                <w:vertAlign w:val="superscript"/>
                <w:lang w:val="kk-KZ"/>
              </w:rPr>
              <w:t>0</w:t>
            </w:r>
            <w:r w:rsidRPr="00E4527F">
              <w:rPr>
                <w:rFonts w:cs="Times New Roman"/>
                <w:sz w:val="24"/>
                <w:szCs w:val="24"/>
                <w:lang w:val="kk-KZ"/>
              </w:rPr>
              <w:t>С-90мин.</w:t>
            </w:r>
          </w:p>
          <w:p w14:paraId="6C93F3F1" w14:textId="75319428" w:rsidR="00E8011A" w:rsidRPr="00E4527F" w:rsidRDefault="00E8011A" w:rsidP="00570A1E">
            <w:pPr>
              <w:spacing w:after="0"/>
              <w:ind w:left="56"/>
              <w:jc w:val="center"/>
              <w:rPr>
                <w:rFonts w:cs="Times New Roman"/>
                <w:sz w:val="24"/>
                <w:szCs w:val="24"/>
                <w:lang w:val="kk-KZ"/>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03026069"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20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val="restart"/>
            <w:tcBorders>
              <w:top w:val="single" w:sz="8" w:space="0" w:color="000000"/>
              <w:left w:val="single" w:sz="8" w:space="0" w:color="000000"/>
              <w:right w:val="single" w:sz="8" w:space="0" w:color="000000"/>
            </w:tcBorders>
            <w:shd w:val="clear" w:color="auto" w:fill="FFFFFF" w:themeFill="background1"/>
          </w:tcPr>
          <w:p w14:paraId="193B1592" w14:textId="77777777" w:rsidR="00570A1E" w:rsidRPr="00E4527F" w:rsidRDefault="00570A1E" w:rsidP="00570A1E">
            <w:pPr>
              <w:spacing w:after="0"/>
              <w:jc w:val="center"/>
              <w:rPr>
                <w:rFonts w:cs="Times New Roman"/>
                <w:sz w:val="24"/>
                <w:szCs w:val="24"/>
                <w:lang w:val="kk-KZ"/>
              </w:rPr>
            </w:pPr>
            <w:r w:rsidRPr="00E4527F">
              <w:rPr>
                <w:rFonts w:cs="Times New Roman"/>
                <w:sz w:val="24"/>
                <w:szCs w:val="24"/>
                <w:lang w:val="kk-KZ"/>
              </w:rPr>
              <w:t>Гомогенизациялық қыздыру</w:t>
            </w:r>
          </w:p>
          <w:p w14:paraId="0AB73837" w14:textId="77777777" w:rsidR="00570A1E" w:rsidRPr="00E4527F" w:rsidRDefault="00570A1E" w:rsidP="00570A1E">
            <w:pPr>
              <w:spacing w:after="0"/>
              <w:jc w:val="center"/>
              <w:rPr>
                <w:rFonts w:cs="Times New Roman"/>
                <w:sz w:val="24"/>
                <w:szCs w:val="24"/>
                <w:lang w:val="kk-KZ"/>
              </w:rPr>
            </w:pPr>
            <w:r w:rsidRPr="00E4527F">
              <w:rPr>
                <w:rFonts w:cs="Times New Roman"/>
                <w:sz w:val="24"/>
                <w:szCs w:val="24"/>
                <w:lang w:val="kk-KZ"/>
              </w:rPr>
              <w:t>450</w:t>
            </w:r>
            <w:r w:rsidRPr="00E4527F">
              <w:rPr>
                <w:rFonts w:cs="Times New Roman"/>
                <w:sz w:val="24"/>
                <w:szCs w:val="24"/>
                <w:vertAlign w:val="superscript"/>
                <w:lang w:val="kk-KZ"/>
              </w:rPr>
              <w:t>0</w:t>
            </w:r>
            <w:r w:rsidRPr="00E4527F">
              <w:rPr>
                <w:rFonts w:cs="Times New Roman"/>
                <w:sz w:val="24"/>
                <w:szCs w:val="24"/>
                <w:lang w:val="kk-KZ"/>
              </w:rPr>
              <w:t>С-90мин.</w:t>
            </w:r>
          </w:p>
          <w:p w14:paraId="22BFD881" w14:textId="31F455F8" w:rsidR="00E8011A" w:rsidRPr="00E4527F" w:rsidRDefault="00570A1E" w:rsidP="00570A1E">
            <w:pPr>
              <w:spacing w:after="0"/>
              <w:ind w:left="38"/>
              <w:jc w:val="center"/>
              <w:rPr>
                <w:rFonts w:cs="Times New Roman"/>
                <w:sz w:val="24"/>
                <w:szCs w:val="24"/>
                <w:lang w:val="kk-KZ"/>
              </w:rPr>
            </w:pPr>
            <w:r w:rsidRPr="00E4527F">
              <w:rPr>
                <w:rFonts w:cs="Times New Roman"/>
                <w:sz w:val="24"/>
                <w:szCs w:val="24"/>
                <w:lang w:val="kk-KZ"/>
              </w:rPr>
              <w:t>Суға шынықтыру</w:t>
            </w:r>
          </w:p>
        </w:tc>
        <w:tc>
          <w:tcPr>
            <w:tcW w:w="992" w:type="dxa"/>
            <w:vMerge w:val="restart"/>
            <w:tcBorders>
              <w:top w:val="single" w:sz="8" w:space="0" w:color="000000"/>
              <w:left w:val="single" w:sz="8" w:space="0" w:color="000000"/>
              <w:right w:val="single" w:sz="8" w:space="0" w:color="000000"/>
            </w:tcBorders>
            <w:shd w:val="clear" w:color="auto" w:fill="FFFFFF" w:themeFill="background1"/>
          </w:tcPr>
          <w:p w14:paraId="4A307956" w14:textId="77777777" w:rsidR="00E8011A" w:rsidRPr="00E4527F" w:rsidRDefault="00E8011A" w:rsidP="00B82D6C">
            <w:pPr>
              <w:spacing w:after="0"/>
              <w:ind w:left="76"/>
              <w:jc w:val="center"/>
              <w:rPr>
                <w:rFonts w:cs="Times New Roman"/>
                <w:sz w:val="24"/>
                <w:szCs w:val="24"/>
                <w:lang w:val="kk-KZ"/>
              </w:rPr>
            </w:pPr>
            <w:r w:rsidRPr="00E4527F">
              <w:rPr>
                <w:rFonts w:cs="Times New Roman"/>
                <w:sz w:val="24"/>
                <w:szCs w:val="24"/>
                <w:lang w:val="kk-KZ"/>
              </w:rPr>
              <w:t>120</w:t>
            </w:r>
            <w:r w:rsidRPr="00E4527F">
              <w:rPr>
                <w:rFonts w:cs="Times New Roman"/>
                <w:sz w:val="24"/>
                <w:szCs w:val="24"/>
                <w:vertAlign w:val="superscript"/>
                <w:lang w:val="kk-KZ"/>
              </w:rPr>
              <w:t>0</w:t>
            </w:r>
            <w:r w:rsidRPr="00E4527F">
              <w:rPr>
                <w:rFonts w:cs="Times New Roman"/>
                <w:sz w:val="24"/>
                <w:szCs w:val="24"/>
                <w:lang w:val="kk-KZ"/>
              </w:rPr>
              <w:t>С-300мин</w:t>
            </w: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18066858"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484</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48DDB543"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508</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7C7F9524"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79</w:t>
            </w: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4589830F"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83</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4775AF64"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98</w:t>
            </w:r>
          </w:p>
        </w:tc>
      </w:tr>
      <w:tr w:rsidR="00E8011A" w:rsidRPr="00E4527F" w14:paraId="411E45E6"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224BA24A"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10</w:t>
            </w:r>
          </w:p>
        </w:tc>
        <w:tc>
          <w:tcPr>
            <w:tcW w:w="1109" w:type="dxa"/>
            <w:vMerge/>
            <w:tcBorders>
              <w:left w:val="single" w:sz="8" w:space="0" w:color="000000"/>
              <w:right w:val="single" w:sz="8" w:space="0" w:color="000000"/>
            </w:tcBorders>
            <w:shd w:val="clear" w:color="auto" w:fill="FFFFFF" w:themeFill="background1"/>
          </w:tcPr>
          <w:p w14:paraId="4A9DBA9D" w14:textId="77777777" w:rsidR="00E8011A" w:rsidRPr="00E4527F" w:rsidRDefault="00E8011A" w:rsidP="00B82D6C">
            <w:pPr>
              <w:spacing w:after="0"/>
              <w:ind w:left="56"/>
              <w:jc w:val="center"/>
              <w:rPr>
                <w:rFonts w:cs="Times New Roman"/>
                <w:sz w:val="24"/>
                <w:szCs w:val="24"/>
                <w:lang w:val="kk-KZ"/>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200CE8B0"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120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tcBorders>
              <w:left w:val="single" w:sz="8" w:space="0" w:color="000000"/>
              <w:right w:val="single" w:sz="8" w:space="0" w:color="000000"/>
            </w:tcBorders>
            <w:shd w:val="clear" w:color="auto" w:fill="FFFFFF" w:themeFill="background1"/>
          </w:tcPr>
          <w:p w14:paraId="2A475EA3" w14:textId="77777777" w:rsidR="00E8011A" w:rsidRPr="00E4527F" w:rsidRDefault="00E8011A" w:rsidP="00B82D6C">
            <w:pPr>
              <w:spacing w:after="0"/>
              <w:ind w:left="76"/>
              <w:jc w:val="center"/>
              <w:rPr>
                <w:rFonts w:cs="Times New Roman"/>
                <w:sz w:val="24"/>
                <w:szCs w:val="24"/>
                <w:lang w:val="kk-KZ"/>
              </w:rPr>
            </w:pPr>
          </w:p>
        </w:tc>
        <w:tc>
          <w:tcPr>
            <w:tcW w:w="992" w:type="dxa"/>
            <w:vMerge/>
            <w:tcBorders>
              <w:left w:val="single" w:sz="8" w:space="0" w:color="000000"/>
              <w:right w:val="single" w:sz="8" w:space="0" w:color="000000"/>
            </w:tcBorders>
            <w:shd w:val="clear" w:color="auto" w:fill="FFFFFF" w:themeFill="background1"/>
          </w:tcPr>
          <w:p w14:paraId="02425E67" w14:textId="77777777" w:rsidR="00E8011A" w:rsidRPr="00E4527F" w:rsidRDefault="00E8011A" w:rsidP="00B82D6C">
            <w:pPr>
              <w:spacing w:after="0"/>
              <w:ind w:left="76"/>
              <w:jc w:val="center"/>
              <w:rPr>
                <w:rFonts w:cs="Times New Roman"/>
                <w:sz w:val="24"/>
                <w:szCs w:val="24"/>
                <w:lang w:val="kk-KZ"/>
              </w:rPr>
            </w:pP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09A1C31C"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380</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1DC6C21F"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540</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6D11D489"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81</w:t>
            </w: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60136B3A"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88</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640579CB"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99</w:t>
            </w:r>
          </w:p>
        </w:tc>
      </w:tr>
      <w:tr w:rsidR="00E8011A" w:rsidRPr="00E4527F" w14:paraId="6EC1B233"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416C6AA3"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11</w:t>
            </w:r>
          </w:p>
        </w:tc>
        <w:tc>
          <w:tcPr>
            <w:tcW w:w="1109" w:type="dxa"/>
            <w:vMerge/>
            <w:tcBorders>
              <w:left w:val="single" w:sz="8" w:space="0" w:color="000000"/>
              <w:right w:val="single" w:sz="8" w:space="0" w:color="000000"/>
            </w:tcBorders>
            <w:shd w:val="clear" w:color="auto" w:fill="FFFFFF" w:themeFill="background1"/>
          </w:tcPr>
          <w:p w14:paraId="7743C022" w14:textId="77777777" w:rsidR="00E8011A" w:rsidRPr="00E4527F" w:rsidRDefault="00E8011A" w:rsidP="00B82D6C">
            <w:pPr>
              <w:spacing w:after="0"/>
              <w:ind w:left="56"/>
              <w:jc w:val="center"/>
              <w:rPr>
                <w:rFonts w:cs="Times New Roman"/>
                <w:sz w:val="24"/>
                <w:szCs w:val="24"/>
                <w:lang w:val="kk-KZ"/>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7D2EDF25"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170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tcBorders>
              <w:left w:val="single" w:sz="8" w:space="0" w:color="000000"/>
              <w:right w:val="single" w:sz="8" w:space="0" w:color="000000"/>
            </w:tcBorders>
            <w:shd w:val="clear" w:color="auto" w:fill="FFFFFF" w:themeFill="background1"/>
          </w:tcPr>
          <w:p w14:paraId="0A3385F5" w14:textId="77777777" w:rsidR="00E8011A" w:rsidRPr="00E4527F" w:rsidRDefault="00E8011A" w:rsidP="00B82D6C">
            <w:pPr>
              <w:spacing w:after="0"/>
              <w:ind w:left="76"/>
              <w:jc w:val="center"/>
              <w:rPr>
                <w:rFonts w:cs="Times New Roman"/>
                <w:sz w:val="24"/>
                <w:szCs w:val="24"/>
                <w:lang w:val="kk-KZ"/>
              </w:rPr>
            </w:pPr>
          </w:p>
        </w:tc>
        <w:tc>
          <w:tcPr>
            <w:tcW w:w="992" w:type="dxa"/>
            <w:vMerge/>
            <w:tcBorders>
              <w:left w:val="single" w:sz="8" w:space="0" w:color="000000"/>
              <w:right w:val="single" w:sz="8" w:space="0" w:color="000000"/>
            </w:tcBorders>
            <w:shd w:val="clear" w:color="auto" w:fill="FFFFFF" w:themeFill="background1"/>
          </w:tcPr>
          <w:p w14:paraId="16D541FB" w14:textId="77777777" w:rsidR="00E8011A" w:rsidRPr="00E4527F" w:rsidRDefault="00E8011A" w:rsidP="00B82D6C">
            <w:pPr>
              <w:spacing w:after="0"/>
              <w:ind w:left="76"/>
              <w:jc w:val="center"/>
              <w:rPr>
                <w:rFonts w:cs="Times New Roman"/>
                <w:sz w:val="24"/>
                <w:szCs w:val="24"/>
                <w:lang w:val="kk-KZ"/>
              </w:rPr>
            </w:pP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54609F8B"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473</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19D589C4"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517</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3012D7C1"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82</w:t>
            </w: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5DEBDFC0"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89</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CF3C462"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97</w:t>
            </w:r>
          </w:p>
        </w:tc>
      </w:tr>
      <w:tr w:rsidR="00E8011A" w:rsidRPr="00E4527F" w14:paraId="7C4DB158"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17DE3D20"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12</w:t>
            </w:r>
          </w:p>
        </w:tc>
        <w:tc>
          <w:tcPr>
            <w:tcW w:w="1109" w:type="dxa"/>
            <w:vMerge/>
            <w:tcBorders>
              <w:left w:val="single" w:sz="8" w:space="0" w:color="000000"/>
              <w:bottom w:val="single" w:sz="8" w:space="0" w:color="000000"/>
              <w:right w:val="single" w:sz="8" w:space="0" w:color="000000"/>
            </w:tcBorders>
            <w:shd w:val="clear" w:color="auto" w:fill="FFFFFF" w:themeFill="background1"/>
          </w:tcPr>
          <w:p w14:paraId="43DBABFF" w14:textId="77777777" w:rsidR="00E8011A" w:rsidRPr="00E4527F" w:rsidRDefault="00E8011A" w:rsidP="00B82D6C">
            <w:pPr>
              <w:spacing w:after="0"/>
              <w:ind w:left="56"/>
              <w:jc w:val="center"/>
              <w:rPr>
                <w:rFonts w:cs="Times New Roman"/>
                <w:sz w:val="24"/>
                <w:szCs w:val="24"/>
                <w:lang w:val="kk-KZ"/>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5D623864"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400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tcBorders>
              <w:left w:val="single" w:sz="8" w:space="0" w:color="000000"/>
              <w:bottom w:val="single" w:sz="8" w:space="0" w:color="000000"/>
              <w:right w:val="single" w:sz="8" w:space="0" w:color="000000"/>
            </w:tcBorders>
            <w:shd w:val="clear" w:color="auto" w:fill="FFFFFF" w:themeFill="background1"/>
          </w:tcPr>
          <w:p w14:paraId="1C1A3D9B" w14:textId="77777777" w:rsidR="00E8011A" w:rsidRPr="00E4527F" w:rsidRDefault="00E8011A" w:rsidP="00B82D6C">
            <w:pPr>
              <w:spacing w:after="0"/>
              <w:ind w:left="76"/>
              <w:jc w:val="center"/>
              <w:rPr>
                <w:rFonts w:cs="Times New Roman"/>
                <w:sz w:val="24"/>
                <w:szCs w:val="24"/>
                <w:lang w:val="kk-KZ"/>
              </w:rPr>
            </w:pPr>
          </w:p>
        </w:tc>
        <w:tc>
          <w:tcPr>
            <w:tcW w:w="992" w:type="dxa"/>
            <w:vMerge/>
            <w:tcBorders>
              <w:left w:val="single" w:sz="8" w:space="0" w:color="000000"/>
              <w:bottom w:val="single" w:sz="8" w:space="0" w:color="000000"/>
              <w:right w:val="single" w:sz="8" w:space="0" w:color="000000"/>
            </w:tcBorders>
            <w:shd w:val="clear" w:color="auto" w:fill="FFFFFF" w:themeFill="background1"/>
          </w:tcPr>
          <w:p w14:paraId="4036C11D" w14:textId="77777777" w:rsidR="00E8011A" w:rsidRPr="00E4527F" w:rsidRDefault="00E8011A" w:rsidP="00B82D6C">
            <w:pPr>
              <w:spacing w:after="0"/>
              <w:ind w:left="76"/>
              <w:jc w:val="center"/>
              <w:rPr>
                <w:rFonts w:cs="Times New Roman"/>
                <w:sz w:val="24"/>
                <w:szCs w:val="24"/>
                <w:lang w:val="kk-KZ"/>
              </w:rPr>
            </w:pP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52949AD1"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425</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2A041D8B"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530</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7AEE1A42"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80</w:t>
            </w: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1B726218"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84</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0E29FFF9"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101</w:t>
            </w:r>
          </w:p>
        </w:tc>
      </w:tr>
      <w:tr w:rsidR="00E8011A" w:rsidRPr="00E4527F" w14:paraId="476672C3"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4B997E85"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13</w:t>
            </w:r>
          </w:p>
        </w:tc>
        <w:tc>
          <w:tcPr>
            <w:tcW w:w="1109" w:type="dxa"/>
            <w:vMerge w:val="restart"/>
            <w:tcBorders>
              <w:top w:val="single" w:sz="8" w:space="0" w:color="000000"/>
              <w:left w:val="single" w:sz="8" w:space="0" w:color="000000"/>
              <w:right w:val="single" w:sz="8" w:space="0" w:color="000000"/>
            </w:tcBorders>
            <w:shd w:val="clear" w:color="auto" w:fill="FFFFFF" w:themeFill="background1"/>
          </w:tcPr>
          <w:p w14:paraId="099B4B02" w14:textId="77777777" w:rsidR="00570A1E" w:rsidRPr="00E4527F" w:rsidRDefault="00570A1E" w:rsidP="00570A1E">
            <w:pPr>
              <w:spacing w:after="0"/>
              <w:jc w:val="center"/>
              <w:rPr>
                <w:rFonts w:cs="Times New Roman"/>
                <w:sz w:val="24"/>
                <w:szCs w:val="24"/>
                <w:lang w:val="kk-KZ"/>
              </w:rPr>
            </w:pPr>
            <w:r w:rsidRPr="00E4527F">
              <w:rPr>
                <w:rFonts w:cs="Times New Roman"/>
                <w:sz w:val="24"/>
                <w:szCs w:val="24"/>
                <w:lang w:val="kk-KZ"/>
              </w:rPr>
              <w:t>Гомогенизациялық қыздыру</w:t>
            </w:r>
          </w:p>
          <w:p w14:paraId="2599492B" w14:textId="77777777" w:rsidR="00570A1E" w:rsidRPr="00E4527F" w:rsidRDefault="00570A1E" w:rsidP="00570A1E">
            <w:pPr>
              <w:spacing w:after="0"/>
              <w:jc w:val="center"/>
              <w:rPr>
                <w:rFonts w:cs="Times New Roman"/>
                <w:sz w:val="24"/>
                <w:szCs w:val="24"/>
                <w:lang w:val="kk-KZ"/>
              </w:rPr>
            </w:pPr>
            <w:r w:rsidRPr="00E4527F">
              <w:rPr>
                <w:rFonts w:cs="Times New Roman"/>
                <w:sz w:val="24"/>
                <w:szCs w:val="24"/>
                <w:lang w:val="kk-KZ"/>
              </w:rPr>
              <w:t>450</w:t>
            </w:r>
            <w:r w:rsidRPr="00E4527F">
              <w:rPr>
                <w:rFonts w:cs="Times New Roman"/>
                <w:sz w:val="24"/>
                <w:szCs w:val="24"/>
                <w:vertAlign w:val="superscript"/>
                <w:lang w:val="kk-KZ"/>
              </w:rPr>
              <w:t>0</w:t>
            </w:r>
            <w:r w:rsidRPr="00E4527F">
              <w:rPr>
                <w:rFonts w:cs="Times New Roman"/>
                <w:sz w:val="24"/>
                <w:szCs w:val="24"/>
                <w:lang w:val="kk-KZ"/>
              </w:rPr>
              <w:t>С-90мин.</w:t>
            </w:r>
          </w:p>
          <w:p w14:paraId="038BA254" w14:textId="0A0DC296" w:rsidR="00E8011A" w:rsidRPr="00E4527F" w:rsidRDefault="00E8011A" w:rsidP="00570A1E">
            <w:pPr>
              <w:spacing w:after="0"/>
              <w:ind w:left="56"/>
              <w:jc w:val="center"/>
              <w:rPr>
                <w:rFonts w:cs="Times New Roman"/>
                <w:sz w:val="24"/>
                <w:szCs w:val="24"/>
                <w:lang w:val="kk-KZ"/>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1EDF1B01" w14:textId="77777777" w:rsidR="00E8011A" w:rsidRPr="00E4527F" w:rsidRDefault="00E8011A" w:rsidP="00B82D6C">
            <w:pPr>
              <w:spacing w:after="0"/>
              <w:ind w:left="61"/>
              <w:jc w:val="center"/>
              <w:rPr>
                <w:rFonts w:cs="Times New Roman"/>
                <w:sz w:val="24"/>
                <w:szCs w:val="24"/>
                <w:lang w:val="kk-KZ"/>
              </w:rPr>
            </w:pPr>
            <w:r w:rsidRPr="00E4527F">
              <w:rPr>
                <w:rFonts w:cs="Times New Roman"/>
                <w:sz w:val="24"/>
                <w:szCs w:val="24"/>
                <w:lang w:val="kk-KZ"/>
              </w:rPr>
              <w:t>20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val="restart"/>
            <w:tcBorders>
              <w:top w:val="single" w:sz="8" w:space="0" w:color="000000"/>
              <w:left w:val="single" w:sz="8" w:space="0" w:color="000000"/>
              <w:right w:val="single" w:sz="8" w:space="0" w:color="000000"/>
            </w:tcBorders>
            <w:shd w:val="clear" w:color="auto" w:fill="FFFFFF" w:themeFill="background1"/>
          </w:tcPr>
          <w:p w14:paraId="7017AE7A" w14:textId="77777777" w:rsidR="00570A1E" w:rsidRPr="00E4527F" w:rsidRDefault="00570A1E" w:rsidP="00570A1E">
            <w:pPr>
              <w:spacing w:after="0"/>
              <w:jc w:val="center"/>
              <w:rPr>
                <w:rFonts w:cs="Times New Roman"/>
                <w:sz w:val="24"/>
                <w:szCs w:val="24"/>
                <w:lang w:val="kk-KZ"/>
              </w:rPr>
            </w:pPr>
            <w:r w:rsidRPr="00E4527F">
              <w:rPr>
                <w:rFonts w:cs="Times New Roman"/>
                <w:sz w:val="24"/>
                <w:szCs w:val="24"/>
                <w:lang w:val="kk-KZ"/>
              </w:rPr>
              <w:t>Гомогенизациялық қыздыру</w:t>
            </w:r>
          </w:p>
          <w:p w14:paraId="578D64BF" w14:textId="77777777" w:rsidR="00570A1E" w:rsidRPr="00E4527F" w:rsidRDefault="00570A1E" w:rsidP="00570A1E">
            <w:pPr>
              <w:spacing w:after="0"/>
              <w:jc w:val="center"/>
              <w:rPr>
                <w:rFonts w:cs="Times New Roman"/>
                <w:sz w:val="24"/>
                <w:szCs w:val="24"/>
                <w:lang w:val="kk-KZ"/>
              </w:rPr>
            </w:pPr>
            <w:r w:rsidRPr="00E4527F">
              <w:rPr>
                <w:rFonts w:cs="Times New Roman"/>
                <w:sz w:val="24"/>
                <w:szCs w:val="24"/>
                <w:lang w:val="kk-KZ"/>
              </w:rPr>
              <w:t>450</w:t>
            </w:r>
            <w:r w:rsidRPr="00E4527F">
              <w:rPr>
                <w:rFonts w:cs="Times New Roman"/>
                <w:sz w:val="24"/>
                <w:szCs w:val="24"/>
                <w:vertAlign w:val="superscript"/>
                <w:lang w:val="kk-KZ"/>
              </w:rPr>
              <w:t>0</w:t>
            </w:r>
            <w:r w:rsidRPr="00E4527F">
              <w:rPr>
                <w:rFonts w:cs="Times New Roman"/>
                <w:sz w:val="24"/>
                <w:szCs w:val="24"/>
                <w:lang w:val="kk-KZ"/>
              </w:rPr>
              <w:t>С-90мин.</w:t>
            </w:r>
          </w:p>
          <w:p w14:paraId="4F59CEBB" w14:textId="665ED8EA" w:rsidR="00E8011A" w:rsidRPr="00E4527F" w:rsidRDefault="00570A1E" w:rsidP="00570A1E">
            <w:pPr>
              <w:spacing w:after="0"/>
              <w:ind w:left="61"/>
              <w:jc w:val="center"/>
              <w:rPr>
                <w:rFonts w:cs="Times New Roman"/>
                <w:sz w:val="24"/>
                <w:szCs w:val="24"/>
                <w:lang w:val="kk-KZ"/>
              </w:rPr>
            </w:pPr>
            <w:r w:rsidRPr="00E4527F">
              <w:rPr>
                <w:rFonts w:cs="Times New Roman"/>
                <w:sz w:val="24"/>
                <w:szCs w:val="24"/>
                <w:lang w:val="kk-KZ"/>
              </w:rPr>
              <w:t>Суға шынықтыру</w:t>
            </w:r>
          </w:p>
        </w:tc>
        <w:tc>
          <w:tcPr>
            <w:tcW w:w="992" w:type="dxa"/>
            <w:vMerge w:val="restart"/>
            <w:tcBorders>
              <w:top w:val="single" w:sz="8" w:space="0" w:color="000000"/>
              <w:left w:val="single" w:sz="8" w:space="0" w:color="000000"/>
              <w:right w:val="single" w:sz="8" w:space="0" w:color="000000"/>
            </w:tcBorders>
            <w:shd w:val="clear" w:color="auto" w:fill="FFFFFF" w:themeFill="background1"/>
          </w:tcPr>
          <w:p w14:paraId="57AA939C" w14:textId="77777777" w:rsidR="00E8011A" w:rsidRPr="00E4527F" w:rsidRDefault="00E8011A" w:rsidP="00B82D6C">
            <w:pPr>
              <w:spacing w:after="0"/>
              <w:ind w:left="76"/>
              <w:jc w:val="center"/>
              <w:rPr>
                <w:rFonts w:cs="Times New Roman"/>
                <w:sz w:val="24"/>
                <w:szCs w:val="24"/>
                <w:lang w:val="kk-KZ"/>
              </w:rPr>
            </w:pPr>
            <w:r w:rsidRPr="00E4527F">
              <w:rPr>
                <w:rFonts w:cs="Times New Roman"/>
                <w:sz w:val="24"/>
                <w:szCs w:val="24"/>
                <w:lang w:val="kk-KZ"/>
              </w:rPr>
              <w:t>170</w:t>
            </w:r>
            <w:r w:rsidRPr="00E4527F">
              <w:rPr>
                <w:rFonts w:cs="Times New Roman"/>
                <w:sz w:val="24"/>
                <w:szCs w:val="24"/>
                <w:vertAlign w:val="superscript"/>
                <w:lang w:val="kk-KZ"/>
              </w:rPr>
              <w:t>0</w:t>
            </w:r>
            <w:r w:rsidRPr="00E4527F">
              <w:rPr>
                <w:rFonts w:cs="Times New Roman"/>
                <w:sz w:val="24"/>
                <w:szCs w:val="24"/>
                <w:lang w:val="kk-KZ"/>
              </w:rPr>
              <w:t>С-300мин</w:t>
            </w: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478819B4"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418</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4B4EE1B6" w14:textId="158D287A"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5</w:t>
            </w:r>
            <w:r w:rsidR="00CB0284">
              <w:rPr>
                <w:rFonts w:cs="Times New Roman"/>
                <w:sz w:val="24"/>
                <w:szCs w:val="24"/>
                <w:lang w:val="kk-KZ"/>
              </w:rPr>
              <w:t>4</w:t>
            </w:r>
            <w:r w:rsidRPr="00E4527F">
              <w:rPr>
                <w:rFonts w:cs="Times New Roman"/>
                <w:sz w:val="24"/>
                <w:szCs w:val="24"/>
                <w:lang w:val="kk-KZ"/>
              </w:rPr>
              <w:t>3</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2C35DC5C"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79</w:t>
            </w: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295375B6"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126</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01D79B1E"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88</w:t>
            </w:r>
          </w:p>
        </w:tc>
      </w:tr>
      <w:tr w:rsidR="00E8011A" w:rsidRPr="00E4527F" w14:paraId="3F42DBF3"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404D8AC5"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14</w:t>
            </w:r>
          </w:p>
        </w:tc>
        <w:tc>
          <w:tcPr>
            <w:tcW w:w="1109" w:type="dxa"/>
            <w:vMerge/>
            <w:tcBorders>
              <w:left w:val="single" w:sz="8" w:space="0" w:color="000000"/>
              <w:right w:val="single" w:sz="8" w:space="0" w:color="000000"/>
            </w:tcBorders>
            <w:shd w:val="clear" w:color="auto" w:fill="FFFFFF" w:themeFill="background1"/>
          </w:tcPr>
          <w:p w14:paraId="79D16F92" w14:textId="77777777" w:rsidR="00E8011A" w:rsidRPr="00E4527F" w:rsidRDefault="00E8011A" w:rsidP="00B82D6C">
            <w:pPr>
              <w:spacing w:after="0"/>
              <w:jc w:val="center"/>
              <w:rPr>
                <w:rFonts w:cs="Times New Roman"/>
                <w:sz w:val="24"/>
                <w:szCs w:val="24"/>
                <w:lang w:val="kk-KZ"/>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72B2233B"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120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tcBorders>
              <w:left w:val="single" w:sz="8" w:space="0" w:color="000000"/>
              <w:right w:val="single" w:sz="8" w:space="0" w:color="000000"/>
            </w:tcBorders>
            <w:shd w:val="clear" w:color="auto" w:fill="FFFFFF" w:themeFill="background1"/>
          </w:tcPr>
          <w:p w14:paraId="36FE7D8E" w14:textId="77777777" w:rsidR="00E8011A" w:rsidRPr="00E4527F" w:rsidRDefault="00E8011A" w:rsidP="00B82D6C">
            <w:pPr>
              <w:spacing w:after="0"/>
              <w:jc w:val="center"/>
              <w:rPr>
                <w:rFonts w:cs="Times New Roman"/>
                <w:sz w:val="24"/>
                <w:szCs w:val="24"/>
                <w:lang w:val="kk-KZ"/>
              </w:rPr>
            </w:pPr>
          </w:p>
        </w:tc>
        <w:tc>
          <w:tcPr>
            <w:tcW w:w="992" w:type="dxa"/>
            <w:vMerge/>
            <w:tcBorders>
              <w:left w:val="single" w:sz="8" w:space="0" w:color="000000"/>
              <w:right w:val="single" w:sz="8" w:space="0" w:color="000000"/>
            </w:tcBorders>
            <w:shd w:val="clear" w:color="auto" w:fill="FFFFFF" w:themeFill="background1"/>
          </w:tcPr>
          <w:p w14:paraId="56EA72A7" w14:textId="77777777" w:rsidR="00E8011A" w:rsidRPr="00E4527F" w:rsidRDefault="00E8011A" w:rsidP="00B82D6C">
            <w:pPr>
              <w:spacing w:after="0"/>
              <w:jc w:val="center"/>
              <w:rPr>
                <w:rFonts w:cs="Times New Roman"/>
                <w:sz w:val="24"/>
                <w:szCs w:val="24"/>
                <w:lang w:val="kk-KZ"/>
              </w:rPr>
            </w:pP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7B76D6D7"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417</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191CF69C"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466</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072D85EF"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82</w:t>
            </w: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7877CB55"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125</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26C06DD9"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87</w:t>
            </w:r>
          </w:p>
        </w:tc>
      </w:tr>
      <w:tr w:rsidR="00E8011A" w:rsidRPr="00E4527F" w14:paraId="72A9AF6B"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02FCC303"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15</w:t>
            </w:r>
          </w:p>
        </w:tc>
        <w:tc>
          <w:tcPr>
            <w:tcW w:w="1109" w:type="dxa"/>
            <w:vMerge/>
            <w:tcBorders>
              <w:left w:val="single" w:sz="8" w:space="0" w:color="000000"/>
              <w:right w:val="single" w:sz="8" w:space="0" w:color="000000"/>
            </w:tcBorders>
            <w:shd w:val="clear" w:color="auto" w:fill="FFFFFF" w:themeFill="background1"/>
          </w:tcPr>
          <w:p w14:paraId="35D1F360" w14:textId="77777777" w:rsidR="00E8011A" w:rsidRPr="00E4527F" w:rsidRDefault="00E8011A" w:rsidP="00B82D6C">
            <w:pPr>
              <w:spacing w:after="0"/>
              <w:jc w:val="center"/>
              <w:rPr>
                <w:rFonts w:cs="Times New Roman"/>
                <w:sz w:val="24"/>
                <w:szCs w:val="24"/>
                <w:lang w:val="kk-KZ"/>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527286F0"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170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tcBorders>
              <w:left w:val="single" w:sz="8" w:space="0" w:color="000000"/>
              <w:right w:val="single" w:sz="8" w:space="0" w:color="000000"/>
            </w:tcBorders>
            <w:shd w:val="clear" w:color="auto" w:fill="FFFFFF" w:themeFill="background1"/>
          </w:tcPr>
          <w:p w14:paraId="0EAF8699" w14:textId="77777777" w:rsidR="00E8011A" w:rsidRPr="00E4527F" w:rsidRDefault="00E8011A" w:rsidP="00B82D6C">
            <w:pPr>
              <w:spacing w:after="0"/>
              <w:jc w:val="center"/>
              <w:rPr>
                <w:rFonts w:cs="Times New Roman"/>
                <w:sz w:val="24"/>
                <w:szCs w:val="24"/>
                <w:lang w:val="kk-KZ"/>
              </w:rPr>
            </w:pPr>
          </w:p>
        </w:tc>
        <w:tc>
          <w:tcPr>
            <w:tcW w:w="992" w:type="dxa"/>
            <w:vMerge/>
            <w:tcBorders>
              <w:left w:val="single" w:sz="8" w:space="0" w:color="000000"/>
              <w:right w:val="single" w:sz="8" w:space="0" w:color="000000"/>
            </w:tcBorders>
            <w:shd w:val="clear" w:color="auto" w:fill="FFFFFF" w:themeFill="background1"/>
          </w:tcPr>
          <w:p w14:paraId="59683B53" w14:textId="77777777" w:rsidR="00E8011A" w:rsidRPr="00E4527F" w:rsidRDefault="00E8011A" w:rsidP="00B82D6C">
            <w:pPr>
              <w:spacing w:after="0"/>
              <w:jc w:val="center"/>
              <w:rPr>
                <w:rFonts w:cs="Times New Roman"/>
                <w:sz w:val="24"/>
                <w:szCs w:val="24"/>
                <w:lang w:val="kk-KZ"/>
              </w:rPr>
            </w:pP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63918C6C"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494</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61C4EBD1" w14:textId="0872A1A4"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5</w:t>
            </w:r>
            <w:r w:rsidR="00CB0284">
              <w:rPr>
                <w:rFonts w:cs="Times New Roman"/>
                <w:sz w:val="24"/>
                <w:szCs w:val="24"/>
                <w:lang w:val="kk-KZ"/>
              </w:rPr>
              <w:t>4</w:t>
            </w:r>
            <w:r w:rsidRPr="00E4527F">
              <w:rPr>
                <w:rFonts w:cs="Times New Roman"/>
                <w:sz w:val="24"/>
                <w:szCs w:val="24"/>
                <w:lang w:val="kk-KZ"/>
              </w:rPr>
              <w:t>1</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5A978FEF"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83</w:t>
            </w: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0379A9F5"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120</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6D79BF38"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86</w:t>
            </w:r>
          </w:p>
        </w:tc>
      </w:tr>
      <w:tr w:rsidR="00E8011A" w:rsidRPr="00E4527F" w14:paraId="181C26FA" w14:textId="77777777" w:rsidTr="00570A1E">
        <w:trPr>
          <w:trHeight w:val="229"/>
        </w:trPr>
        <w:tc>
          <w:tcPr>
            <w:tcW w:w="58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72BB813F"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16</w:t>
            </w:r>
          </w:p>
        </w:tc>
        <w:tc>
          <w:tcPr>
            <w:tcW w:w="1109" w:type="dxa"/>
            <w:vMerge/>
            <w:tcBorders>
              <w:left w:val="single" w:sz="8" w:space="0" w:color="000000"/>
              <w:bottom w:val="single" w:sz="8" w:space="0" w:color="000000"/>
              <w:right w:val="single" w:sz="8" w:space="0" w:color="000000"/>
            </w:tcBorders>
            <w:shd w:val="clear" w:color="auto" w:fill="FFFFFF" w:themeFill="background1"/>
          </w:tcPr>
          <w:p w14:paraId="1E5A44F3" w14:textId="77777777" w:rsidR="00E8011A" w:rsidRPr="00E4527F" w:rsidRDefault="00E8011A" w:rsidP="00B82D6C">
            <w:pPr>
              <w:spacing w:after="0"/>
              <w:jc w:val="center"/>
              <w:rPr>
                <w:rFonts w:cs="Times New Roman"/>
                <w:sz w:val="24"/>
                <w:szCs w:val="24"/>
                <w:lang w:val="kk-KZ"/>
              </w:rPr>
            </w:pP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0813E9E2"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400</w:t>
            </w:r>
            <w:r w:rsidRPr="00E4527F">
              <w:rPr>
                <w:rFonts w:cs="Times New Roman"/>
                <w:sz w:val="24"/>
                <w:szCs w:val="24"/>
                <w:vertAlign w:val="superscript"/>
                <w:lang w:val="kk-KZ"/>
              </w:rPr>
              <w:t>0</w:t>
            </w:r>
            <w:r w:rsidRPr="00E4527F">
              <w:rPr>
                <w:rFonts w:cs="Times New Roman"/>
                <w:sz w:val="24"/>
                <w:szCs w:val="24"/>
                <w:lang w:val="kk-KZ"/>
              </w:rPr>
              <w:t>С</w:t>
            </w:r>
          </w:p>
        </w:tc>
        <w:tc>
          <w:tcPr>
            <w:tcW w:w="992" w:type="dxa"/>
            <w:vMerge/>
            <w:tcBorders>
              <w:left w:val="single" w:sz="8" w:space="0" w:color="000000"/>
              <w:bottom w:val="single" w:sz="8" w:space="0" w:color="000000"/>
              <w:right w:val="single" w:sz="8" w:space="0" w:color="000000"/>
            </w:tcBorders>
            <w:shd w:val="clear" w:color="auto" w:fill="FFFFFF" w:themeFill="background1"/>
          </w:tcPr>
          <w:p w14:paraId="7F004123" w14:textId="77777777" w:rsidR="00E8011A" w:rsidRPr="00E4527F" w:rsidRDefault="00E8011A" w:rsidP="00B82D6C">
            <w:pPr>
              <w:spacing w:after="0"/>
              <w:jc w:val="center"/>
              <w:rPr>
                <w:rFonts w:cs="Times New Roman"/>
                <w:sz w:val="24"/>
                <w:szCs w:val="24"/>
                <w:lang w:val="kk-KZ"/>
              </w:rPr>
            </w:pPr>
          </w:p>
        </w:tc>
        <w:tc>
          <w:tcPr>
            <w:tcW w:w="992" w:type="dxa"/>
            <w:vMerge/>
            <w:tcBorders>
              <w:left w:val="single" w:sz="8" w:space="0" w:color="000000"/>
              <w:bottom w:val="single" w:sz="8" w:space="0" w:color="000000"/>
              <w:right w:val="single" w:sz="8" w:space="0" w:color="000000"/>
            </w:tcBorders>
            <w:shd w:val="clear" w:color="auto" w:fill="FFFFFF" w:themeFill="background1"/>
          </w:tcPr>
          <w:p w14:paraId="0E7EFDBD" w14:textId="77777777" w:rsidR="00E8011A" w:rsidRPr="00E4527F" w:rsidRDefault="00E8011A" w:rsidP="00B82D6C">
            <w:pPr>
              <w:spacing w:after="0"/>
              <w:jc w:val="center"/>
              <w:rPr>
                <w:rFonts w:cs="Times New Roman"/>
                <w:sz w:val="24"/>
                <w:szCs w:val="24"/>
                <w:lang w:val="kk-KZ"/>
              </w:rPr>
            </w:pPr>
          </w:p>
        </w:tc>
        <w:tc>
          <w:tcPr>
            <w:tcW w:w="99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76D37271"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501</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28DA5608"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507</w:t>
            </w:r>
          </w:p>
        </w:tc>
        <w:tc>
          <w:tcPr>
            <w:tcW w:w="9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5B2349D8"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96</w:t>
            </w:r>
          </w:p>
        </w:tc>
        <w:tc>
          <w:tcPr>
            <w:tcW w:w="85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92" w:type="dxa"/>
              <w:bottom w:w="0" w:type="dxa"/>
              <w:right w:w="92" w:type="dxa"/>
            </w:tcMar>
          </w:tcPr>
          <w:p w14:paraId="73D4D49C"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125</w:t>
            </w:r>
          </w:p>
        </w:tc>
        <w:tc>
          <w:tcPr>
            <w:tcW w:w="1134"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46ED4927" w14:textId="77777777" w:rsidR="00E8011A" w:rsidRPr="00E4527F" w:rsidRDefault="00E8011A" w:rsidP="00B82D6C">
            <w:pPr>
              <w:spacing w:after="0"/>
              <w:jc w:val="center"/>
              <w:rPr>
                <w:rFonts w:cs="Times New Roman"/>
                <w:sz w:val="24"/>
                <w:szCs w:val="24"/>
                <w:lang w:val="kk-KZ"/>
              </w:rPr>
            </w:pPr>
            <w:r w:rsidRPr="00E4527F">
              <w:rPr>
                <w:rFonts w:cs="Times New Roman"/>
                <w:sz w:val="24"/>
                <w:szCs w:val="24"/>
                <w:lang w:val="kk-KZ"/>
              </w:rPr>
              <w:t>91</w:t>
            </w:r>
          </w:p>
        </w:tc>
      </w:tr>
    </w:tbl>
    <w:p w14:paraId="0B0FF514" w14:textId="77777777" w:rsidR="00DF0F35" w:rsidRDefault="00DF0F35" w:rsidP="00DF0F35">
      <w:pPr>
        <w:spacing w:after="0"/>
        <w:ind w:firstLine="709"/>
        <w:jc w:val="both"/>
        <w:rPr>
          <w:rFonts w:cs="Times New Roman"/>
          <w:color w:val="000000"/>
          <w:szCs w:val="28"/>
          <w:lang w:val="en-US" w:bidi="ru-RU"/>
        </w:rPr>
      </w:pPr>
    </w:p>
    <w:p w14:paraId="39232EC3" w14:textId="3B75A756" w:rsidR="006F1B46" w:rsidRDefault="006F1B46" w:rsidP="006F1B46">
      <w:pPr>
        <w:spacing w:after="0"/>
        <w:ind w:firstLine="709"/>
        <w:jc w:val="both"/>
        <w:rPr>
          <w:rFonts w:cs="Times New Roman"/>
          <w:szCs w:val="28"/>
          <w:lang w:val="kk-KZ" w:eastAsia="ru-RU"/>
        </w:rPr>
      </w:pPr>
      <w:r w:rsidRPr="00E4527F">
        <w:rPr>
          <w:rFonts w:cs="Times New Roman"/>
          <w:szCs w:val="28"/>
          <w:lang w:val="kk-KZ" w:eastAsia="ru-RU"/>
        </w:rPr>
        <w:t xml:space="preserve">Механикалық қасиеттерге жүргізілген сынақтардың нәтижесінде термиялық өңдеу мен пластикалық деформацияның оңтайлы режимі анықталды. Осы режимде жоғары беріктік сипаттамалары алынды: сығу беріктігі </w:t>
      </w:r>
      <w:r>
        <w:rPr>
          <w:rFonts w:cs="Times New Roman"/>
          <w:szCs w:val="28"/>
          <w:lang w:val="kk-KZ" w:eastAsia="ru-RU"/>
        </w:rPr>
        <w:t>-</w:t>
      </w:r>
      <w:r w:rsidRPr="00E4527F">
        <w:rPr>
          <w:rFonts w:cs="Times New Roman"/>
          <w:szCs w:val="28"/>
          <w:lang w:val="kk-KZ" w:eastAsia="ru-RU"/>
        </w:rPr>
        <w:t xml:space="preserve"> 559 МПа, Бринель қаттылығы </w:t>
      </w:r>
      <w:r>
        <w:rPr>
          <w:rFonts w:cs="Times New Roman"/>
          <w:szCs w:val="28"/>
          <w:lang w:val="kk-KZ" w:eastAsia="ru-RU"/>
        </w:rPr>
        <w:t>-</w:t>
      </w:r>
      <w:r w:rsidRPr="00E4527F">
        <w:rPr>
          <w:rFonts w:cs="Times New Roman"/>
          <w:szCs w:val="28"/>
          <w:lang w:val="kk-KZ" w:eastAsia="ru-RU"/>
        </w:rPr>
        <w:t xml:space="preserve"> 141 НВ және соққы </w:t>
      </w:r>
      <w:r w:rsidR="00766A4A">
        <w:rPr>
          <w:rFonts w:cs="Times New Roman"/>
          <w:szCs w:val="28"/>
          <w:lang w:val="kk-KZ" w:eastAsia="ru-RU"/>
        </w:rPr>
        <w:t>тұтқырлығы</w:t>
      </w:r>
      <w:r w:rsidRPr="00E4527F">
        <w:rPr>
          <w:rFonts w:cs="Times New Roman"/>
          <w:szCs w:val="28"/>
          <w:lang w:val="kk-KZ" w:eastAsia="ru-RU"/>
        </w:rPr>
        <w:t xml:space="preserve"> </w:t>
      </w:r>
      <w:r>
        <w:rPr>
          <w:rFonts w:cs="Times New Roman"/>
          <w:szCs w:val="28"/>
          <w:lang w:val="kk-KZ" w:eastAsia="ru-RU"/>
        </w:rPr>
        <w:t>-</w:t>
      </w:r>
      <w:r w:rsidRPr="00E4527F">
        <w:rPr>
          <w:rFonts w:cs="Times New Roman"/>
          <w:szCs w:val="28"/>
          <w:lang w:val="kk-KZ" w:eastAsia="ru-RU"/>
        </w:rPr>
        <w:t xml:space="preserve"> 91 кДж/м². Бұл көрсеткіштер гомогенизациялық күйдіру (450°С </w:t>
      </w:r>
      <w:r>
        <w:rPr>
          <w:rFonts w:cs="Times New Roman"/>
          <w:szCs w:val="28"/>
          <w:lang w:val="kk-KZ" w:eastAsia="ru-RU"/>
        </w:rPr>
        <w:t>-</w:t>
      </w:r>
      <w:r w:rsidRPr="00E4527F">
        <w:rPr>
          <w:rFonts w:cs="Times New Roman"/>
          <w:szCs w:val="28"/>
          <w:lang w:val="kk-KZ" w:eastAsia="ru-RU"/>
        </w:rPr>
        <w:t xml:space="preserve"> 90 минут), 170°С </w:t>
      </w:r>
      <w:r w:rsidRPr="00E4527F">
        <w:rPr>
          <w:rFonts w:cs="Times New Roman"/>
          <w:szCs w:val="28"/>
          <w:lang w:val="kk-KZ" w:eastAsia="ru-RU"/>
        </w:rPr>
        <w:lastRenderedPageBreak/>
        <w:t>температурада 30% пластикалық деформация және 170°С температурада 300 минут бойы жасанды қартаю режимінде алынған.</w:t>
      </w:r>
    </w:p>
    <w:p w14:paraId="3BBC129F" w14:textId="77777777" w:rsidR="006F1B46" w:rsidRPr="006F1B46" w:rsidRDefault="006F1B46" w:rsidP="00DF0F35">
      <w:pPr>
        <w:spacing w:after="0"/>
        <w:ind w:firstLine="709"/>
        <w:jc w:val="both"/>
        <w:rPr>
          <w:rFonts w:cs="Times New Roman"/>
          <w:color w:val="000000"/>
          <w:szCs w:val="28"/>
          <w:lang w:val="kk-KZ" w:bidi="ru-RU"/>
        </w:rPr>
      </w:pPr>
    </w:p>
    <w:p w14:paraId="280ABF3A" w14:textId="40143598" w:rsidR="00836EEE" w:rsidRPr="00E4527F" w:rsidRDefault="00161459" w:rsidP="00836EEE">
      <w:pPr>
        <w:spacing w:after="0"/>
        <w:jc w:val="center"/>
        <w:rPr>
          <w:rFonts w:cs="Times New Roman"/>
          <w:color w:val="000000"/>
          <w:szCs w:val="28"/>
          <w:lang w:val="kk-KZ" w:bidi="ru-RU"/>
        </w:rPr>
      </w:pPr>
      <w:r w:rsidRPr="00161459">
        <w:rPr>
          <w:rFonts w:cs="Times New Roman"/>
          <w:color w:val="000000"/>
          <w:szCs w:val="28"/>
          <w:lang w:val="kk-KZ" w:bidi="ru-RU"/>
        </w:rPr>
        <w:drawing>
          <wp:inline distT="0" distB="0" distL="0" distR="0" wp14:anchorId="6258E98D" wp14:editId="6CCC6389">
            <wp:extent cx="6120765" cy="4347845"/>
            <wp:effectExtent l="0" t="0" r="0" b="0"/>
            <wp:docPr id="339427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27179" name=""/>
                    <pic:cNvPicPr/>
                  </pic:nvPicPr>
                  <pic:blipFill>
                    <a:blip r:embed="rId87"/>
                    <a:stretch>
                      <a:fillRect/>
                    </a:stretch>
                  </pic:blipFill>
                  <pic:spPr>
                    <a:xfrm>
                      <a:off x="0" y="0"/>
                      <a:ext cx="6120765" cy="4347845"/>
                    </a:xfrm>
                    <a:prstGeom prst="rect">
                      <a:avLst/>
                    </a:prstGeom>
                  </pic:spPr>
                </pic:pic>
              </a:graphicData>
            </a:graphic>
          </wp:inline>
        </w:drawing>
      </w:r>
    </w:p>
    <w:p w14:paraId="50D07310" w14:textId="6A5B0B02" w:rsidR="00690322" w:rsidRPr="00E4527F" w:rsidRDefault="00690322" w:rsidP="00690322">
      <w:pPr>
        <w:spacing w:after="0"/>
        <w:jc w:val="center"/>
        <w:rPr>
          <w:rFonts w:cs="Times New Roman"/>
          <w:color w:val="000000"/>
          <w:szCs w:val="28"/>
          <w:lang w:val="kk-KZ" w:bidi="ru-RU"/>
        </w:rPr>
      </w:pPr>
      <w:r w:rsidRPr="00E4527F">
        <w:rPr>
          <w:rFonts w:cs="Times New Roman"/>
          <w:color w:val="000000"/>
          <w:szCs w:val="28"/>
          <w:lang w:val="kk-KZ" w:bidi="ru-RU"/>
        </w:rPr>
        <w:t xml:space="preserve">Сурет </w:t>
      </w:r>
      <w:r w:rsidR="003D12CC">
        <w:rPr>
          <w:rFonts w:cs="Times New Roman"/>
          <w:color w:val="000000"/>
          <w:szCs w:val="28"/>
          <w:lang w:val="kk-KZ" w:bidi="ru-RU"/>
        </w:rPr>
        <w:t>45</w:t>
      </w:r>
      <w:r w:rsidRPr="00E4527F">
        <w:rPr>
          <w:rFonts w:cs="Times New Roman"/>
          <w:color w:val="000000"/>
          <w:szCs w:val="28"/>
          <w:lang w:val="kk-KZ" w:bidi="ru-RU"/>
        </w:rPr>
        <w:t xml:space="preserve"> - №7 үлгінің сығу беріктігі</w:t>
      </w:r>
    </w:p>
    <w:p w14:paraId="577B9345" w14:textId="77777777" w:rsidR="00690322" w:rsidRPr="00E4527F" w:rsidRDefault="00690322" w:rsidP="00690322">
      <w:pPr>
        <w:spacing w:after="0"/>
        <w:jc w:val="center"/>
        <w:rPr>
          <w:rFonts w:cs="Times New Roman"/>
          <w:color w:val="000000"/>
          <w:szCs w:val="28"/>
          <w:lang w:val="kk-KZ" w:bidi="ru-RU"/>
        </w:rPr>
      </w:pPr>
    </w:p>
    <w:p w14:paraId="7EBC9045" w14:textId="77777777" w:rsidR="00A303BB" w:rsidRDefault="00A303BB" w:rsidP="00FD6E04">
      <w:pPr>
        <w:spacing w:after="0"/>
        <w:ind w:firstLine="709"/>
        <w:jc w:val="both"/>
        <w:rPr>
          <w:rFonts w:cs="Times New Roman"/>
          <w:szCs w:val="28"/>
          <w:lang w:val="kk-KZ" w:eastAsia="ru-RU"/>
        </w:rPr>
      </w:pPr>
    </w:p>
    <w:p w14:paraId="51FF09F7" w14:textId="4782C496" w:rsidR="00FD6E04" w:rsidRPr="00E4527F" w:rsidRDefault="00FD6E04" w:rsidP="00FD6E04">
      <w:pPr>
        <w:spacing w:after="0"/>
        <w:ind w:firstLine="709"/>
        <w:jc w:val="both"/>
        <w:rPr>
          <w:rFonts w:cs="Times New Roman"/>
          <w:b/>
          <w:bCs/>
          <w:szCs w:val="28"/>
          <w:lang w:val="kk-KZ"/>
        </w:rPr>
      </w:pPr>
      <w:r w:rsidRPr="00E4527F">
        <w:rPr>
          <w:rFonts w:cs="Times New Roman"/>
          <w:b/>
          <w:bCs/>
          <w:szCs w:val="28"/>
          <w:lang w:val="kk-KZ"/>
        </w:rPr>
        <w:t>3.4 Al-Mg-Li-Zr қорытпасын жеңіл бронь прототипі ретінде сынау</w:t>
      </w:r>
    </w:p>
    <w:p w14:paraId="402E32AE" w14:textId="77777777" w:rsidR="00FD6E04" w:rsidRPr="00E4527F" w:rsidRDefault="00FD6E04" w:rsidP="00FD6E04">
      <w:pPr>
        <w:spacing w:after="0"/>
        <w:ind w:firstLine="709"/>
        <w:jc w:val="both"/>
        <w:rPr>
          <w:rFonts w:cs="Times New Roman"/>
          <w:szCs w:val="28"/>
          <w:lang w:val="kk-KZ"/>
        </w:rPr>
      </w:pPr>
    </w:p>
    <w:p w14:paraId="475B10E8" w14:textId="1FACEB22" w:rsidR="00FD6E04" w:rsidRPr="00E4527F" w:rsidRDefault="00FD6E04" w:rsidP="00FD6E04">
      <w:pPr>
        <w:spacing w:after="0"/>
        <w:ind w:firstLine="709"/>
        <w:jc w:val="both"/>
        <w:rPr>
          <w:rFonts w:cs="Times New Roman"/>
          <w:szCs w:val="28"/>
          <w:lang w:val="kk-KZ"/>
        </w:rPr>
      </w:pPr>
      <w:r w:rsidRPr="00E4527F">
        <w:rPr>
          <w:rFonts w:cs="Times New Roman"/>
          <w:szCs w:val="28"/>
          <w:lang w:val="kk-KZ"/>
        </w:rPr>
        <w:t>Al-Mg-Li-Zr қорытпасының үлгілері термиялық өңдеу, деформация және қартаю операциялары аяқталғаннан кейін автоматты оқ</w:t>
      </w:r>
      <w:r w:rsidR="00E76B22">
        <w:rPr>
          <w:rFonts w:cs="Times New Roman"/>
          <w:szCs w:val="28"/>
          <w:lang w:val="kk-KZ"/>
        </w:rPr>
        <w:t>пен</w:t>
      </w:r>
      <w:r w:rsidRPr="00E4527F">
        <w:rPr>
          <w:rFonts w:cs="Times New Roman"/>
          <w:szCs w:val="28"/>
          <w:lang w:val="kk-KZ"/>
        </w:rPr>
        <w:t xml:space="preserve"> ату</w:t>
      </w:r>
      <w:r w:rsidR="00E76B22">
        <w:rPr>
          <w:rFonts w:cs="Times New Roman"/>
          <w:szCs w:val="28"/>
          <w:lang w:val="kk-KZ"/>
        </w:rPr>
        <w:t xml:space="preserve"> арқылы</w:t>
      </w:r>
      <w:r w:rsidRPr="00E4527F">
        <w:rPr>
          <w:rFonts w:cs="Times New Roman"/>
          <w:szCs w:val="28"/>
          <w:lang w:val="kk-KZ"/>
        </w:rPr>
        <w:t xml:space="preserve"> төзімділік сынақтан өткізілді. Эксперименттік сынақтар алдында Al-Mg-Li-Zr қорытпасының бронебұзғыштық қабілеті бойынша математикалық есептеулер және Ansys бағдарламасында модельдік талдаулар жүргізілді.</w:t>
      </w:r>
    </w:p>
    <w:p w14:paraId="1797B5B5" w14:textId="36339AA6" w:rsidR="00FD6E04" w:rsidRPr="00E4527F" w:rsidRDefault="00350E11" w:rsidP="00FD6E04">
      <w:pPr>
        <w:spacing w:after="0"/>
        <w:ind w:firstLine="709"/>
        <w:jc w:val="both"/>
        <w:rPr>
          <w:rFonts w:cs="Times New Roman"/>
          <w:szCs w:val="28"/>
          <w:lang w:val="kk-KZ"/>
        </w:rPr>
      </w:pPr>
      <w:r>
        <w:rPr>
          <w:rFonts w:cs="Times New Roman"/>
          <w:szCs w:val="28"/>
          <w:lang w:val="kk-KZ"/>
        </w:rPr>
        <w:t>Сауыт</w:t>
      </w:r>
      <w:r w:rsidR="00FD6E04" w:rsidRPr="00E4527F">
        <w:rPr>
          <w:rFonts w:cs="Times New Roman"/>
          <w:szCs w:val="28"/>
          <w:lang w:val="kk-KZ"/>
        </w:rPr>
        <w:t xml:space="preserve">бұзғыштық </w:t>
      </w:r>
      <w:r w:rsidR="0091578B">
        <w:rPr>
          <w:rFonts w:cs="Times New Roman"/>
          <w:szCs w:val="28"/>
          <w:lang w:val="kk-KZ"/>
        </w:rPr>
        <w:t>-</w:t>
      </w:r>
      <w:r w:rsidR="00FD6E04" w:rsidRPr="00E4527F">
        <w:rPr>
          <w:rFonts w:cs="Times New Roman"/>
          <w:szCs w:val="28"/>
          <w:lang w:val="kk-KZ"/>
        </w:rPr>
        <w:t xml:space="preserve"> бұл сауытты тесіп өтуге қабілеттілігі, яғни </w:t>
      </w:r>
      <w:r w:rsidR="00E76B22">
        <w:rPr>
          <w:rFonts w:cs="Times New Roman"/>
          <w:szCs w:val="28"/>
          <w:lang w:val="kk-KZ"/>
        </w:rPr>
        <w:t>сауытты</w:t>
      </w:r>
      <w:r w:rsidR="00FD6E04" w:rsidRPr="00E4527F">
        <w:rPr>
          <w:rFonts w:cs="Times New Roman"/>
          <w:szCs w:val="28"/>
          <w:lang w:val="kk-KZ"/>
        </w:rPr>
        <w:t xml:space="preserve"> тесетін оқтар мен снарядтар үшін </w:t>
      </w:r>
      <w:r w:rsidR="00E76B22">
        <w:rPr>
          <w:rFonts w:cs="Times New Roman"/>
          <w:szCs w:val="28"/>
          <w:lang w:val="kk-KZ"/>
        </w:rPr>
        <w:t>сауыттың</w:t>
      </w:r>
      <w:r w:rsidR="00FD6E04" w:rsidRPr="00E4527F">
        <w:rPr>
          <w:rFonts w:cs="Times New Roman"/>
          <w:szCs w:val="28"/>
          <w:lang w:val="kk-KZ"/>
        </w:rPr>
        <w:t xml:space="preserve"> ең үлкен тесу қалыңдығы миллиметрмен өлшенеді. Бұл көрсеткіш К.А. Березин әдістемесі бойынша есептеледі, яғни әртүрлі қалыңдықтағы </w:t>
      </w:r>
      <w:r w:rsidR="00FD6E04" w:rsidRPr="00E4527F">
        <w:rPr>
          <w:rFonts w:cs="Times New Roman"/>
          <w:i/>
          <w:iCs/>
          <w:szCs w:val="28"/>
          <w:lang w:val="kk-KZ"/>
        </w:rPr>
        <w:t>b</w:t>
      </w:r>
      <w:r w:rsidR="00FD6E04" w:rsidRPr="00E4527F">
        <w:rPr>
          <w:rFonts w:cs="Times New Roman"/>
          <w:szCs w:val="28"/>
          <w:lang w:val="kk-KZ"/>
        </w:rPr>
        <w:t xml:space="preserve"> </w:t>
      </w:r>
      <w:r w:rsidR="00E76B22">
        <w:rPr>
          <w:rFonts w:cs="Times New Roman"/>
          <w:szCs w:val="28"/>
          <w:lang w:val="kk-KZ"/>
        </w:rPr>
        <w:t>сауыт</w:t>
      </w:r>
      <w:r w:rsidR="00FD6E04" w:rsidRPr="00E4527F">
        <w:rPr>
          <w:rFonts w:cs="Times New Roman"/>
          <w:szCs w:val="28"/>
          <w:lang w:val="kk-KZ"/>
        </w:rPr>
        <w:t xml:space="preserve"> үшін оқтың тесіп өту жылдамдығы </w:t>
      </w:r>
      <w:r w:rsidR="00FD6E04" w:rsidRPr="00E4527F">
        <w:rPr>
          <w:rFonts w:cs="Times New Roman"/>
          <w:i/>
          <w:iCs/>
          <w:szCs w:val="28"/>
          <w:lang w:val="kk-KZ"/>
        </w:rPr>
        <w:t>V</w:t>
      </w:r>
      <w:r w:rsidR="00FD6E04" w:rsidRPr="00E4527F">
        <w:rPr>
          <w:rFonts w:cs="Times New Roman"/>
          <w:szCs w:val="28"/>
          <w:lang w:val="kk-KZ"/>
        </w:rPr>
        <w:t xml:space="preserve"> арқылы анықталады [</w:t>
      </w:r>
      <w:r w:rsidR="00801149" w:rsidRPr="00801149">
        <w:rPr>
          <w:rFonts w:cs="Times New Roman"/>
          <w:szCs w:val="28"/>
          <w:lang w:val="kk-KZ"/>
        </w:rPr>
        <w:t>13</w:t>
      </w:r>
      <w:r w:rsidR="00964CB7">
        <w:rPr>
          <w:rFonts w:cs="Times New Roman"/>
          <w:szCs w:val="28"/>
          <w:lang w:val="kk-KZ"/>
        </w:rPr>
        <w:t>8</w:t>
      </w:r>
      <w:r w:rsidR="00FD6E04" w:rsidRPr="00E4527F">
        <w:rPr>
          <w:rFonts w:cs="Times New Roman"/>
          <w:szCs w:val="28"/>
          <w:lang w:val="kk-KZ"/>
        </w:rPr>
        <w:t>]:</w:t>
      </w:r>
    </w:p>
    <w:p w14:paraId="50856C55" w14:textId="77777777" w:rsidR="00DF0F35" w:rsidRPr="00E4527F" w:rsidRDefault="00DF0F35" w:rsidP="00DF0F35">
      <w:pPr>
        <w:spacing w:after="0"/>
        <w:ind w:firstLine="709"/>
        <w:jc w:val="both"/>
        <w:rPr>
          <w:rFonts w:cs="Times New Roman"/>
          <w:color w:val="202122"/>
          <w:szCs w:val="28"/>
          <w:shd w:val="clear" w:color="auto" w:fill="FFFFFF"/>
          <w:lang w:val="kk-KZ"/>
        </w:rPr>
      </w:pPr>
      <w:r w:rsidRPr="00E4527F">
        <w:rPr>
          <w:rFonts w:cs="Times New Roman"/>
          <w:szCs w:val="28"/>
          <w:lang w:val="kk-KZ"/>
        </w:rPr>
        <w:t xml:space="preserve"> </w:t>
      </w:r>
    </w:p>
    <w:p w14:paraId="2999D112" w14:textId="77777777" w:rsidR="00DF0F35" w:rsidRPr="00E4527F" w:rsidRDefault="00DF0F35" w:rsidP="00DF0F35">
      <w:pPr>
        <w:spacing w:after="0"/>
        <w:jc w:val="right"/>
        <w:rPr>
          <w:rFonts w:cs="Times New Roman"/>
          <w:szCs w:val="28"/>
          <w:lang w:val="kk-KZ"/>
        </w:rPr>
      </w:pPr>
      <m:oMath>
        <m:r>
          <w:rPr>
            <w:rFonts w:ascii="Cambria Math" w:hAnsi="Cambria Math" w:cs="Times New Roman"/>
            <w:szCs w:val="28"/>
            <w:lang w:val="kk-KZ"/>
          </w:rPr>
          <m:t>V</m:t>
        </m:r>
        <m:r>
          <m:rPr>
            <m:sty m:val="p"/>
          </m:rPr>
          <w:rPr>
            <w:rFonts w:ascii="Cambria Math" w:hAnsi="Cambria Math" w:cs="Times New Roman"/>
            <w:szCs w:val="28"/>
            <w:lang w:val="kk-KZ"/>
          </w:rPr>
          <m:t>=175</m:t>
        </m:r>
        <m:rad>
          <m:radPr>
            <m:degHide m:val="1"/>
            <m:ctrlPr>
              <w:rPr>
                <w:rFonts w:ascii="Cambria Math" w:hAnsi="Cambria Math" w:cs="Times New Roman"/>
                <w:szCs w:val="28"/>
                <w:lang w:val="kk-KZ"/>
              </w:rPr>
            </m:ctrlPr>
          </m:radPr>
          <m:deg>
            <m:ctrlPr>
              <w:rPr>
                <w:rFonts w:ascii="Cambria Math" w:hAnsi="Cambria Math" w:cs="Times New Roman"/>
                <w:i/>
                <w:szCs w:val="28"/>
                <w:lang w:val="kk-KZ"/>
              </w:rPr>
            </m:ctrlPr>
          </m:deg>
          <m:e>
            <m:r>
              <w:rPr>
                <w:rFonts w:ascii="Cambria Math" w:hAnsi="Cambria Math" w:cs="Times New Roman"/>
                <w:szCs w:val="28"/>
                <w:lang w:val="kk-KZ"/>
              </w:rPr>
              <m:t>0.1K∙</m:t>
            </m:r>
            <m:sSub>
              <m:sSubPr>
                <m:ctrlPr>
                  <w:rPr>
                    <w:rFonts w:ascii="Cambria Math" w:hAnsi="Cambria Math" w:cs="Times New Roman"/>
                    <w:i/>
                    <w:szCs w:val="28"/>
                    <w:lang w:val="kk-KZ"/>
                  </w:rPr>
                </m:ctrlPr>
              </m:sSubPr>
              <m:e>
                <m:r>
                  <w:rPr>
                    <w:rFonts w:ascii="Cambria Math" w:hAnsi="Cambria Math" w:cs="Times New Roman"/>
                    <w:szCs w:val="28"/>
                    <w:lang w:val="kk-KZ"/>
                  </w:rPr>
                  <m:t>σ</m:t>
                </m:r>
              </m:e>
              <m:sub>
                <m:r>
                  <w:rPr>
                    <w:rFonts w:ascii="Cambria Math" w:hAnsi="Cambria Math" w:cs="Times New Roman"/>
                    <w:szCs w:val="28"/>
                    <w:lang w:val="kk-KZ"/>
                  </w:rPr>
                  <m:t>0.2</m:t>
                </m:r>
              </m:sub>
            </m:sSub>
            <m:r>
              <w:rPr>
                <w:rFonts w:ascii="Cambria Math" w:hAnsi="Cambria Math" w:cs="Times New Roman"/>
                <w:szCs w:val="28"/>
                <w:lang w:val="kk-KZ"/>
              </w:rPr>
              <m:t>∙</m:t>
            </m:r>
            <m:d>
              <m:dPr>
                <m:ctrlPr>
                  <w:rPr>
                    <w:rFonts w:ascii="Cambria Math" w:hAnsi="Cambria Math" w:cs="Times New Roman"/>
                    <w:i/>
                    <w:szCs w:val="28"/>
                    <w:lang w:val="kk-KZ"/>
                  </w:rPr>
                </m:ctrlPr>
              </m:dPr>
              <m:e>
                <m:r>
                  <w:rPr>
                    <w:rFonts w:ascii="Cambria Math" w:hAnsi="Cambria Math" w:cs="Times New Roman"/>
                    <w:szCs w:val="28"/>
                    <w:lang w:val="kk-KZ"/>
                  </w:rPr>
                  <m:t>1+φ</m:t>
                </m:r>
              </m:e>
            </m:d>
          </m:e>
        </m:rad>
        <m:f>
          <m:fPr>
            <m:ctrlPr>
              <w:rPr>
                <w:rFonts w:ascii="Cambria Math" w:hAnsi="Cambria Math" w:cs="Times New Roman"/>
                <w:i/>
                <w:szCs w:val="28"/>
                <w:lang w:val="kk-KZ"/>
              </w:rPr>
            </m:ctrlPr>
          </m:fPr>
          <m:num>
            <m:r>
              <w:rPr>
                <w:rFonts w:ascii="Cambria Math" w:hAnsi="Cambria Math" w:cs="Times New Roman"/>
                <w:szCs w:val="28"/>
                <w:lang w:val="kk-KZ"/>
              </w:rPr>
              <m:t>d∙</m:t>
            </m:r>
            <m:sSup>
              <m:sSupPr>
                <m:ctrlPr>
                  <w:rPr>
                    <w:rFonts w:ascii="Cambria Math" w:hAnsi="Cambria Math" w:cs="Times New Roman"/>
                    <w:i/>
                    <w:szCs w:val="28"/>
                    <w:lang w:val="kk-KZ"/>
                  </w:rPr>
                </m:ctrlPr>
              </m:sSupPr>
              <m:e>
                <m:r>
                  <w:rPr>
                    <w:rFonts w:ascii="Cambria Math" w:hAnsi="Cambria Math" w:cs="Times New Roman"/>
                    <w:szCs w:val="28"/>
                    <w:lang w:val="kk-KZ"/>
                  </w:rPr>
                  <m:t>b</m:t>
                </m:r>
              </m:e>
              <m:sup>
                <m:r>
                  <w:rPr>
                    <w:rFonts w:ascii="Cambria Math" w:hAnsi="Cambria Math" w:cs="Times New Roman"/>
                    <w:szCs w:val="28"/>
                    <w:lang w:val="kk-KZ"/>
                  </w:rPr>
                  <m:t>0.5</m:t>
                </m:r>
              </m:sup>
            </m:sSup>
          </m:num>
          <m:den>
            <m:sSup>
              <m:sSupPr>
                <m:ctrlPr>
                  <w:rPr>
                    <w:rFonts w:ascii="Cambria Math" w:hAnsi="Cambria Math" w:cs="Times New Roman"/>
                    <w:i/>
                    <w:szCs w:val="28"/>
                    <w:lang w:val="kk-KZ"/>
                  </w:rPr>
                </m:ctrlPr>
              </m:sSupPr>
              <m:e>
                <m:r>
                  <w:rPr>
                    <w:rFonts w:ascii="Cambria Math" w:hAnsi="Cambria Math" w:cs="Times New Roman"/>
                    <w:szCs w:val="28"/>
                    <w:lang w:val="kk-KZ"/>
                  </w:rPr>
                  <m:t>m</m:t>
                </m:r>
              </m:e>
              <m:sup>
                <m:r>
                  <w:rPr>
                    <w:rFonts w:ascii="Cambria Math" w:hAnsi="Cambria Math" w:cs="Times New Roman"/>
                    <w:szCs w:val="28"/>
                    <w:lang w:val="kk-KZ"/>
                  </w:rPr>
                  <m:t>0.5</m:t>
                </m:r>
              </m:sup>
            </m:sSup>
            <m:r>
              <w:rPr>
                <w:rFonts w:ascii="Cambria Math" w:hAnsi="Cambria Math" w:cs="Times New Roman"/>
                <w:szCs w:val="28"/>
                <w:lang w:val="kk-KZ"/>
              </w:rPr>
              <m:t>∙</m:t>
            </m:r>
            <m:func>
              <m:funcPr>
                <m:ctrlPr>
                  <w:rPr>
                    <w:rFonts w:ascii="Cambria Math" w:hAnsi="Cambria Math" w:cs="Times New Roman"/>
                    <w:i/>
                    <w:szCs w:val="28"/>
                    <w:lang w:val="kk-KZ"/>
                  </w:rPr>
                </m:ctrlPr>
              </m:funcPr>
              <m:fName>
                <m:r>
                  <w:rPr>
                    <w:rFonts w:ascii="Cambria Math" w:hAnsi="Cambria Math" w:cs="Times New Roman"/>
                    <w:szCs w:val="28"/>
                    <w:lang w:val="kk-KZ"/>
                  </w:rPr>
                  <m:t>cos</m:t>
                </m:r>
              </m:fName>
              <m:e>
                <m:r>
                  <w:rPr>
                    <w:rFonts w:ascii="Cambria Math" w:hAnsi="Cambria Math" w:cs="Times New Roman"/>
                    <w:szCs w:val="28"/>
                    <w:lang w:val="kk-KZ"/>
                  </w:rPr>
                  <m:t>α</m:t>
                </m:r>
              </m:e>
            </m:func>
          </m:den>
        </m:f>
      </m:oMath>
      <w:r w:rsidRPr="00E4527F">
        <w:rPr>
          <w:rFonts w:cs="Times New Roman"/>
          <w:szCs w:val="28"/>
          <w:lang w:val="kk-KZ"/>
        </w:rPr>
        <w:t xml:space="preserve">                                     (1)</w:t>
      </w:r>
    </w:p>
    <w:p w14:paraId="0CF6715D" w14:textId="77777777" w:rsidR="00DF0F35" w:rsidRPr="00E4527F" w:rsidRDefault="00DF0F35" w:rsidP="00DF0F35">
      <w:pPr>
        <w:spacing w:after="0"/>
        <w:ind w:firstLine="709"/>
        <w:jc w:val="right"/>
        <w:rPr>
          <w:rFonts w:cs="Times New Roman"/>
          <w:szCs w:val="28"/>
          <w:lang w:val="kk-KZ"/>
        </w:rPr>
      </w:pPr>
    </w:p>
    <w:p w14:paraId="47548114" w14:textId="77777777" w:rsidR="00FD6E04" w:rsidRPr="00E4527F" w:rsidRDefault="00FD6E04" w:rsidP="00DF0F35">
      <w:pPr>
        <w:spacing w:after="0"/>
        <w:ind w:firstLine="709"/>
        <w:jc w:val="both"/>
        <w:rPr>
          <w:rFonts w:cs="Times New Roman"/>
          <w:szCs w:val="28"/>
          <w:lang w:val="kk-KZ"/>
        </w:rPr>
      </w:pPr>
    </w:p>
    <w:p w14:paraId="6CFB22D9" w14:textId="5686C532" w:rsidR="00FD6E04" w:rsidRPr="00E4527F" w:rsidRDefault="00FD6E04" w:rsidP="00FD6E04">
      <w:pPr>
        <w:spacing w:after="0"/>
        <w:ind w:firstLine="709"/>
        <w:jc w:val="both"/>
        <w:rPr>
          <w:rFonts w:cs="Times New Roman"/>
          <w:szCs w:val="28"/>
          <w:lang w:val="kk-KZ"/>
        </w:rPr>
      </w:pPr>
      <w:r w:rsidRPr="00E4527F">
        <w:rPr>
          <w:rFonts w:cs="Times New Roman"/>
          <w:szCs w:val="28"/>
          <w:lang w:val="kk-KZ"/>
        </w:rPr>
        <w:lastRenderedPageBreak/>
        <w:t>мұндағы:  σ</w:t>
      </w:r>
      <w:r w:rsidRPr="00E4527F">
        <w:rPr>
          <w:rFonts w:cs="Times New Roman"/>
          <w:szCs w:val="28"/>
          <w:vertAlign w:val="subscript"/>
          <w:lang w:val="kk-KZ"/>
        </w:rPr>
        <w:t>0,2</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w:t>
      </w:r>
      <w:r w:rsidR="00E76B22">
        <w:rPr>
          <w:rFonts w:cs="Times New Roman"/>
          <w:szCs w:val="28"/>
          <w:lang w:val="kk-KZ"/>
        </w:rPr>
        <w:t>сауыт</w:t>
      </w:r>
      <w:r w:rsidRPr="00E4527F">
        <w:rPr>
          <w:rFonts w:cs="Times New Roman"/>
          <w:szCs w:val="28"/>
          <w:lang w:val="kk-KZ"/>
        </w:rPr>
        <w:t xml:space="preserve"> материалының аққыштық шегі, ГПа; </w:t>
      </w:r>
      <w:r w:rsidRPr="00E4527F">
        <w:rPr>
          <w:rFonts w:cs="Times New Roman"/>
          <w:i/>
          <w:szCs w:val="28"/>
          <w:lang w:val="kk-KZ"/>
        </w:rPr>
        <w:t>К, φ</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коэффициенттер</w:t>
      </w:r>
      <w:r w:rsidR="00E76B22">
        <w:rPr>
          <w:rFonts w:cs="Times New Roman"/>
          <w:szCs w:val="28"/>
          <w:lang w:val="kk-KZ"/>
        </w:rPr>
        <w:t>і</w:t>
      </w:r>
      <w:r w:rsidRPr="00E4527F">
        <w:rPr>
          <w:rFonts w:cs="Times New Roman"/>
          <w:szCs w:val="28"/>
          <w:lang w:val="kk-KZ"/>
        </w:rPr>
        <w:t xml:space="preserve">; </w:t>
      </w:r>
      <w:r w:rsidRPr="00E4527F">
        <w:rPr>
          <w:rFonts w:cs="Times New Roman"/>
          <w:i/>
          <w:iCs/>
          <w:szCs w:val="28"/>
          <w:lang w:val="kk-KZ"/>
        </w:rPr>
        <w:t>d</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оқтың өзегінің диаметрі, мм; </w:t>
      </w:r>
      <w:r w:rsidRPr="00E4527F">
        <w:rPr>
          <w:rFonts w:cs="Times New Roman"/>
          <w:i/>
          <w:iCs/>
          <w:szCs w:val="28"/>
          <w:lang w:val="kk-KZ"/>
        </w:rPr>
        <w:t>b</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w:t>
      </w:r>
      <w:r w:rsidR="00E76B22">
        <w:rPr>
          <w:rFonts w:cs="Times New Roman"/>
          <w:szCs w:val="28"/>
          <w:lang w:val="kk-KZ"/>
        </w:rPr>
        <w:t>сауыт</w:t>
      </w:r>
      <w:r w:rsidRPr="00E4527F">
        <w:rPr>
          <w:rFonts w:cs="Times New Roman"/>
          <w:szCs w:val="28"/>
          <w:lang w:val="kk-KZ"/>
        </w:rPr>
        <w:t xml:space="preserve"> материалының қалыңдығы, мм; </w:t>
      </w:r>
      <w:r w:rsidRPr="00E4527F">
        <w:rPr>
          <w:rFonts w:cs="Times New Roman"/>
          <w:i/>
          <w:iCs/>
          <w:szCs w:val="28"/>
          <w:lang w:val="kk-KZ"/>
        </w:rPr>
        <w:t>m</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өзектің массасы, г; </w:t>
      </w:r>
      <w:r w:rsidRPr="00E4527F">
        <w:rPr>
          <w:rFonts w:cs="Times New Roman"/>
          <w:i/>
          <w:szCs w:val="28"/>
          <w:lang w:val="kk-KZ"/>
        </w:rPr>
        <w:t>α</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оқтың </w:t>
      </w:r>
      <w:r w:rsidR="00E76B22">
        <w:rPr>
          <w:rFonts w:cs="Times New Roman"/>
          <w:szCs w:val="28"/>
          <w:lang w:val="kk-KZ"/>
        </w:rPr>
        <w:t>сауыт</w:t>
      </w:r>
      <w:r w:rsidRPr="00E4527F">
        <w:rPr>
          <w:rFonts w:cs="Times New Roman"/>
          <w:szCs w:val="28"/>
          <w:lang w:val="kk-KZ"/>
        </w:rPr>
        <w:t xml:space="preserve"> бетіне нормальге қатысты келу бұрышы. Бұл жағдайда </w:t>
      </w:r>
      <w:r w:rsidR="007D3A95" w:rsidRPr="00E4527F">
        <w:rPr>
          <w:rFonts w:cs="Times New Roman"/>
          <w:i/>
          <w:szCs w:val="28"/>
          <w:lang w:val="kk-KZ"/>
        </w:rPr>
        <w:t>α</w:t>
      </w:r>
      <w:r w:rsidRPr="00E4527F">
        <w:rPr>
          <w:rFonts w:cs="Times New Roman"/>
          <w:szCs w:val="28"/>
          <w:lang w:val="kk-KZ"/>
        </w:rPr>
        <w:t xml:space="preserve"> = 0, яғни косинус мәні бірге тең. Коэффициенттер К, φ келесі формула бойынша есептеледі:</w:t>
      </w:r>
    </w:p>
    <w:p w14:paraId="57E734BB" w14:textId="77777777" w:rsidR="00DF0F35" w:rsidRPr="00E4527F" w:rsidRDefault="00DF0F35" w:rsidP="00DF0F35">
      <w:pPr>
        <w:spacing w:before="120" w:after="120"/>
        <w:jc w:val="right"/>
        <w:rPr>
          <w:rFonts w:eastAsiaTheme="minorEastAsia" w:cs="Times New Roman"/>
          <w:szCs w:val="28"/>
          <w:lang w:val="kk-KZ"/>
        </w:rPr>
      </w:pPr>
      <m:oMath>
        <m:r>
          <w:rPr>
            <w:rFonts w:ascii="Cambria Math" w:hAnsi="Cambria Math" w:cs="Times New Roman"/>
            <w:szCs w:val="28"/>
            <w:lang w:val="kk-KZ"/>
          </w:rPr>
          <m:t>К=0.47</m:t>
        </m:r>
        <m:d>
          <m:dPr>
            <m:ctrlPr>
              <w:rPr>
                <w:rFonts w:ascii="Cambria Math" w:hAnsi="Cambria Math" w:cs="Times New Roman"/>
                <w:i/>
                <w:szCs w:val="28"/>
                <w:lang w:val="kk-KZ"/>
              </w:rPr>
            </m:ctrlPr>
          </m:dPr>
          <m:e>
            <m:f>
              <m:fPr>
                <m:ctrlPr>
                  <w:rPr>
                    <w:rFonts w:ascii="Cambria Math" w:hAnsi="Cambria Math" w:cs="Times New Roman"/>
                    <w:i/>
                    <w:szCs w:val="28"/>
                    <w:lang w:val="kk-KZ"/>
                  </w:rPr>
                </m:ctrlPr>
              </m:fPr>
              <m:num>
                <m:r>
                  <w:rPr>
                    <w:rFonts w:ascii="Cambria Math" w:hAnsi="Cambria Math" w:cs="Times New Roman"/>
                    <w:szCs w:val="28"/>
                    <w:lang w:val="kk-KZ"/>
                  </w:rPr>
                  <m:t>i</m:t>
                </m:r>
              </m:num>
              <m:den>
                <m:r>
                  <w:rPr>
                    <w:rFonts w:ascii="Cambria Math" w:hAnsi="Cambria Math" w:cs="Times New Roman"/>
                    <w:szCs w:val="28"/>
                    <w:lang w:val="kk-KZ"/>
                  </w:rPr>
                  <m:t>1+φ</m:t>
                </m:r>
              </m:den>
            </m:f>
            <m:r>
              <w:rPr>
                <w:rFonts w:ascii="Cambria Math" w:hAnsi="Cambria Math" w:cs="Times New Roman"/>
                <w:szCs w:val="28"/>
                <w:lang w:val="kk-KZ"/>
              </w:rPr>
              <m:t>+</m:t>
            </m:r>
            <m:f>
              <m:fPr>
                <m:ctrlPr>
                  <w:rPr>
                    <w:rFonts w:ascii="Cambria Math" w:hAnsi="Cambria Math" w:cs="Times New Roman"/>
                    <w:i/>
                    <w:szCs w:val="28"/>
                    <w:lang w:val="kk-KZ"/>
                  </w:rPr>
                </m:ctrlPr>
              </m:fPr>
              <m:num>
                <m:r>
                  <w:rPr>
                    <w:rFonts w:ascii="Cambria Math" w:hAnsi="Cambria Math" w:cs="Times New Roman"/>
                    <w:szCs w:val="28"/>
                    <w:lang w:val="kk-KZ"/>
                  </w:rPr>
                  <m:t>b</m:t>
                </m:r>
              </m:num>
              <m:den>
                <m:r>
                  <w:rPr>
                    <w:rFonts w:ascii="Cambria Math" w:hAnsi="Cambria Math" w:cs="Times New Roman"/>
                    <w:szCs w:val="28"/>
                    <w:lang w:val="kk-KZ"/>
                  </w:rPr>
                  <m:t>d</m:t>
                </m:r>
              </m:den>
            </m:f>
          </m:e>
        </m:d>
      </m:oMath>
      <w:r w:rsidRPr="00E4527F">
        <w:rPr>
          <w:rFonts w:eastAsiaTheme="minorEastAsia" w:cs="Times New Roman"/>
          <w:szCs w:val="28"/>
          <w:lang w:val="kk-KZ"/>
        </w:rPr>
        <w:t xml:space="preserve">                                                        (2)</w:t>
      </w:r>
    </w:p>
    <w:p w14:paraId="5BDEDCCC" w14:textId="77777777" w:rsidR="00DF0F35" w:rsidRPr="00E4527F" w:rsidRDefault="00DF0F35" w:rsidP="00DF0F35">
      <w:pPr>
        <w:spacing w:before="120" w:after="120"/>
        <w:jc w:val="right"/>
        <w:rPr>
          <w:rFonts w:eastAsiaTheme="minorEastAsia" w:cs="Times New Roman"/>
          <w:szCs w:val="28"/>
          <w:lang w:val="kk-KZ"/>
        </w:rPr>
      </w:pPr>
      <m:oMath>
        <m:r>
          <m:rPr>
            <m:sty m:val="p"/>
          </m:rPr>
          <w:rPr>
            <w:rFonts w:ascii="Cambria Math" w:eastAsiaTheme="minorEastAsia" w:hAnsi="Cambria Math" w:cs="Times New Roman"/>
            <w:szCs w:val="28"/>
            <w:lang w:val="kk-KZ"/>
          </w:rPr>
          <m:t>φ=</m:t>
        </m:r>
        <m:f>
          <m:fPr>
            <m:ctrlPr>
              <w:rPr>
                <w:rFonts w:ascii="Cambria Math" w:eastAsiaTheme="minorEastAsia" w:hAnsi="Cambria Math" w:cs="Times New Roman"/>
                <w:szCs w:val="28"/>
                <w:lang w:val="kk-KZ"/>
              </w:rPr>
            </m:ctrlPr>
          </m:fPr>
          <m:num>
            <m:r>
              <w:rPr>
                <w:rFonts w:ascii="Cambria Math" w:eastAsiaTheme="minorEastAsia" w:hAnsi="Cambria Math" w:cs="Times New Roman"/>
                <w:szCs w:val="28"/>
                <w:lang w:val="kk-KZ"/>
              </w:rPr>
              <m:t>π</m:t>
            </m:r>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d</m:t>
                </m:r>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bρ</m:t>
            </m:r>
          </m:num>
          <m:den>
            <m:r>
              <m:rPr>
                <m:sty m:val="p"/>
              </m:rPr>
              <w:rPr>
                <w:rFonts w:ascii="Cambria Math" w:eastAsiaTheme="minorEastAsia" w:hAnsi="Cambria Math" w:cs="Times New Roman"/>
                <w:szCs w:val="28"/>
                <w:lang w:val="kk-KZ"/>
              </w:rPr>
              <m:t>4m</m:t>
            </m:r>
          </m:den>
        </m:f>
      </m:oMath>
      <w:r w:rsidRPr="00E4527F">
        <w:rPr>
          <w:rFonts w:eastAsiaTheme="minorEastAsia" w:cs="Times New Roman"/>
          <w:szCs w:val="28"/>
          <w:lang w:val="kk-KZ"/>
        </w:rPr>
        <w:t xml:space="preserve">                                                                (3)</w:t>
      </w:r>
    </w:p>
    <w:p w14:paraId="15A1B144" w14:textId="047B86BB" w:rsidR="0016717C" w:rsidRPr="00E4527F" w:rsidRDefault="0016717C" w:rsidP="0016717C">
      <w:pPr>
        <w:spacing w:before="120" w:after="120"/>
        <w:ind w:firstLine="709"/>
        <w:jc w:val="both"/>
        <w:rPr>
          <w:rFonts w:eastAsiaTheme="minorEastAsia" w:cs="Times New Roman"/>
          <w:szCs w:val="28"/>
          <w:lang w:val="kk-KZ"/>
        </w:rPr>
      </w:pPr>
      <w:r w:rsidRPr="00E4527F">
        <w:rPr>
          <w:rFonts w:eastAsiaTheme="minorEastAsia" w:cs="Times New Roman"/>
          <w:szCs w:val="28"/>
          <w:lang w:val="kk-KZ"/>
        </w:rPr>
        <w:t xml:space="preserve">мұндағы </w:t>
      </w:r>
      <w:r w:rsidRPr="00E4527F">
        <w:rPr>
          <w:rFonts w:ascii="Cambria Math" w:eastAsiaTheme="minorEastAsia" w:hAnsi="Cambria Math" w:cs="Cambria Math"/>
          <w:szCs w:val="28"/>
          <w:lang w:val="kk-KZ"/>
        </w:rPr>
        <w:t>𝑖</w:t>
      </w:r>
      <w:r w:rsidRPr="00E4527F">
        <w:rPr>
          <w:rFonts w:eastAsiaTheme="minorEastAsia" w:cs="Times New Roman"/>
          <w:szCs w:val="28"/>
          <w:lang w:val="kk-KZ"/>
        </w:rPr>
        <w:t xml:space="preserve"> </w:t>
      </w:r>
      <w:r w:rsidR="0091578B">
        <w:rPr>
          <w:rFonts w:eastAsiaTheme="minorEastAsia" w:cs="Times New Roman"/>
          <w:szCs w:val="28"/>
          <w:lang w:val="kk-KZ"/>
        </w:rPr>
        <w:t>-</w:t>
      </w:r>
      <w:r w:rsidRPr="00E4527F">
        <w:rPr>
          <w:rFonts w:eastAsiaTheme="minorEastAsia" w:cs="Times New Roman"/>
          <w:szCs w:val="28"/>
          <w:lang w:val="kk-KZ"/>
        </w:rPr>
        <w:t xml:space="preserve"> оқтың пішін коэффициенті, </w:t>
      </w:r>
      <w:r w:rsidRPr="00E4527F">
        <w:rPr>
          <w:rFonts w:ascii="Cambria Math" w:eastAsiaTheme="minorEastAsia" w:hAnsi="Cambria Math" w:cs="Cambria Math"/>
          <w:szCs w:val="28"/>
          <w:lang w:val="kk-KZ"/>
        </w:rPr>
        <w:t>𝜌</w:t>
      </w:r>
      <w:r w:rsidRPr="00E4527F">
        <w:rPr>
          <w:rFonts w:eastAsiaTheme="minorEastAsia" w:cs="Times New Roman"/>
          <w:szCs w:val="28"/>
          <w:lang w:val="kk-KZ"/>
        </w:rPr>
        <w:t xml:space="preserve"> </w:t>
      </w:r>
      <w:r w:rsidR="0091578B">
        <w:rPr>
          <w:rFonts w:eastAsiaTheme="minorEastAsia" w:cs="Times New Roman"/>
          <w:szCs w:val="28"/>
          <w:lang w:val="kk-KZ"/>
        </w:rPr>
        <w:t>-</w:t>
      </w:r>
      <w:r w:rsidRPr="00E4527F">
        <w:rPr>
          <w:rFonts w:eastAsiaTheme="minorEastAsia" w:cs="Times New Roman"/>
          <w:szCs w:val="28"/>
          <w:lang w:val="kk-KZ"/>
        </w:rPr>
        <w:t xml:space="preserve"> </w:t>
      </w:r>
      <w:r w:rsidR="00E76B22">
        <w:rPr>
          <w:rFonts w:eastAsiaTheme="minorEastAsia" w:cs="Times New Roman"/>
          <w:szCs w:val="28"/>
          <w:lang w:val="kk-KZ"/>
        </w:rPr>
        <w:t>сауыт</w:t>
      </w:r>
      <w:r w:rsidRPr="00E4527F">
        <w:rPr>
          <w:rFonts w:eastAsiaTheme="minorEastAsia" w:cs="Times New Roman"/>
          <w:szCs w:val="28"/>
          <w:lang w:val="kk-KZ"/>
        </w:rPr>
        <w:t xml:space="preserve"> материалының тығыздығы, г/мм³. Оқтың пішін коэффициенті </w:t>
      </w:r>
      <w:r w:rsidRPr="00E4527F">
        <w:rPr>
          <w:rFonts w:ascii="Cambria Math" w:eastAsiaTheme="minorEastAsia" w:hAnsi="Cambria Math" w:cs="Cambria Math"/>
          <w:szCs w:val="28"/>
          <w:lang w:val="kk-KZ"/>
        </w:rPr>
        <w:t>𝑖</w:t>
      </w:r>
      <w:r w:rsidRPr="00E4527F">
        <w:rPr>
          <w:rFonts w:eastAsiaTheme="minorEastAsia" w:cs="Times New Roman"/>
          <w:szCs w:val="28"/>
          <w:lang w:val="kk-KZ"/>
        </w:rPr>
        <w:t xml:space="preserve"> келесі формула бойынша анықталады:</w:t>
      </w:r>
    </w:p>
    <w:p w14:paraId="3CDD98D1" w14:textId="77777777" w:rsidR="00DF0F35" w:rsidRPr="00E4527F" w:rsidRDefault="00DF0F35" w:rsidP="00DF0F35">
      <w:pPr>
        <w:spacing w:before="120" w:after="120"/>
        <w:jc w:val="right"/>
        <w:rPr>
          <w:rFonts w:cs="Times New Roman"/>
          <w:b/>
          <w:szCs w:val="28"/>
          <w:lang w:val="kk-KZ"/>
        </w:rPr>
      </w:pPr>
      <m:oMath>
        <m:r>
          <w:rPr>
            <w:rFonts w:ascii="Cambria Math" w:eastAsiaTheme="minorEastAsia" w:hAnsi="Cambria Math" w:cs="Times New Roman"/>
            <w:szCs w:val="28"/>
            <w:lang w:val="kk-KZ"/>
          </w:rPr>
          <m:t>i</m:t>
        </m:r>
        <m:r>
          <m:rPr>
            <m:sty m:val="p"/>
          </m:rPr>
          <w:rPr>
            <w:rFonts w:ascii="Cambria Math" w:eastAsiaTheme="minorEastAsia" w:hAnsi="Cambria Math" w:cs="Times New Roman"/>
            <w:szCs w:val="28"/>
            <w:lang w:val="kk-KZ"/>
          </w:rPr>
          <m:t>=1.1-0.343</m:t>
        </m:r>
        <m:f>
          <m:fPr>
            <m:ctrlPr>
              <w:rPr>
                <w:rFonts w:ascii="Cambria Math" w:eastAsiaTheme="minorEastAsia" w:hAnsi="Cambria Math" w:cs="Times New Roman"/>
                <w:szCs w:val="28"/>
                <w:lang w:val="kk-KZ"/>
              </w:rPr>
            </m:ctrlPr>
          </m:fPr>
          <m:num>
            <m:r>
              <w:rPr>
                <w:rFonts w:ascii="Cambria Math" w:eastAsiaTheme="minorEastAsia" w:hAnsi="Cambria Math" w:cs="Times New Roman"/>
                <w:szCs w:val="28"/>
                <w:lang w:val="kk-KZ"/>
              </w:rPr>
              <m:t>h</m:t>
            </m:r>
          </m:num>
          <m:den>
            <m:r>
              <m:rPr>
                <m:sty m:val="p"/>
              </m:rPr>
              <w:rPr>
                <w:rFonts w:ascii="Cambria Math" w:eastAsiaTheme="minorEastAsia" w:hAnsi="Cambria Math" w:cs="Times New Roman"/>
                <w:szCs w:val="28"/>
                <w:lang w:val="kk-KZ"/>
              </w:rPr>
              <m:t>d</m:t>
            </m:r>
          </m:den>
        </m:f>
        <m:r>
          <w:rPr>
            <w:rFonts w:ascii="Cambria Math" w:eastAsiaTheme="minorEastAsia" w:hAnsi="Cambria Math" w:cs="Times New Roman"/>
            <w:szCs w:val="28"/>
            <w:lang w:val="kk-KZ"/>
          </w:rPr>
          <m:t>+0.042</m:t>
        </m:r>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f>
                  <m:fPr>
                    <m:ctrlPr>
                      <w:rPr>
                        <w:rFonts w:ascii="Cambria Math" w:eastAsiaTheme="minorEastAsia" w:hAnsi="Cambria Math" w:cs="Times New Roman"/>
                        <w:i/>
                        <w:szCs w:val="28"/>
                        <w:lang w:val="kk-KZ"/>
                      </w:rPr>
                    </m:ctrlPr>
                  </m:fPr>
                  <m:num>
                    <m:r>
                      <w:rPr>
                        <w:rFonts w:ascii="Cambria Math" w:eastAsiaTheme="minorEastAsia" w:hAnsi="Cambria Math" w:cs="Times New Roman"/>
                        <w:szCs w:val="28"/>
                        <w:lang w:val="kk-KZ"/>
                      </w:rPr>
                      <m:t>h</m:t>
                    </m:r>
                  </m:num>
                  <m:den>
                    <m:r>
                      <w:rPr>
                        <w:rFonts w:ascii="Cambria Math" w:eastAsiaTheme="minorEastAsia" w:hAnsi="Cambria Math" w:cs="Times New Roman"/>
                        <w:szCs w:val="28"/>
                        <w:lang w:val="kk-KZ"/>
                      </w:rPr>
                      <m:t>d</m:t>
                    </m:r>
                  </m:den>
                </m:f>
              </m:e>
            </m:d>
          </m:e>
          <m:sup>
            <m:r>
              <w:rPr>
                <w:rFonts w:ascii="Cambria Math" w:eastAsiaTheme="minorEastAsia" w:hAnsi="Cambria Math" w:cs="Times New Roman"/>
                <w:szCs w:val="28"/>
                <w:lang w:val="kk-KZ"/>
              </w:rPr>
              <m:t>2</m:t>
            </m:r>
          </m:sup>
        </m:sSup>
      </m:oMath>
      <w:r w:rsidRPr="00E4527F">
        <w:rPr>
          <w:rFonts w:eastAsiaTheme="minorEastAsia" w:cs="Times New Roman"/>
          <w:szCs w:val="28"/>
          <w:lang w:val="kk-KZ"/>
        </w:rPr>
        <w:t xml:space="preserve">                                         (4)</w:t>
      </w:r>
    </w:p>
    <w:p w14:paraId="18F5ACE4" w14:textId="51FBBF6E" w:rsidR="0016717C" w:rsidRPr="00E4527F" w:rsidRDefault="0016717C" w:rsidP="0016717C">
      <w:pPr>
        <w:spacing w:after="0"/>
        <w:ind w:firstLine="709"/>
        <w:jc w:val="both"/>
        <w:rPr>
          <w:rFonts w:cs="Times New Roman"/>
          <w:szCs w:val="28"/>
          <w:lang w:val="kk-KZ"/>
        </w:rPr>
      </w:pPr>
      <w:r w:rsidRPr="00E4527F">
        <w:rPr>
          <w:rFonts w:cs="Times New Roman"/>
          <w:szCs w:val="28"/>
          <w:lang w:val="kk-KZ"/>
        </w:rPr>
        <w:t xml:space="preserve">мұндағы </w:t>
      </w:r>
      <w:r w:rsidRPr="00E4527F">
        <w:rPr>
          <w:rFonts w:cs="Times New Roman"/>
          <w:i/>
          <w:iCs/>
          <w:szCs w:val="28"/>
          <w:lang w:val="kk-KZ"/>
        </w:rPr>
        <w:t>h</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оқтың дөңгеленген (</w:t>
      </w:r>
      <w:r w:rsidR="00E76B22">
        <w:rPr>
          <w:rFonts w:cs="Times New Roman"/>
          <w:szCs w:val="28"/>
          <w:lang w:val="kk-KZ"/>
        </w:rPr>
        <w:t>сопақша</w:t>
      </w:r>
      <w:r w:rsidRPr="00E4527F">
        <w:rPr>
          <w:rFonts w:cs="Times New Roman"/>
          <w:szCs w:val="28"/>
          <w:lang w:val="kk-KZ"/>
        </w:rPr>
        <w:t xml:space="preserve">) бөлігінің биіктігі, мм; </w:t>
      </w:r>
      <w:r w:rsidRPr="00E4527F">
        <w:rPr>
          <w:rFonts w:cs="Times New Roman"/>
          <w:i/>
          <w:iCs/>
          <w:szCs w:val="28"/>
          <w:lang w:val="kk-KZ"/>
        </w:rPr>
        <w:t>h</w:t>
      </w:r>
      <w:r w:rsidRPr="00E4527F">
        <w:rPr>
          <w:rFonts w:cs="Times New Roman"/>
          <w:szCs w:val="28"/>
          <w:lang w:val="kk-KZ"/>
        </w:rPr>
        <w:t xml:space="preserve">=2d, мұнда d </w:t>
      </w:r>
      <w:r w:rsidR="0091578B">
        <w:rPr>
          <w:rFonts w:cs="Times New Roman"/>
          <w:szCs w:val="28"/>
          <w:lang w:val="kk-KZ"/>
        </w:rPr>
        <w:t>-</w:t>
      </w:r>
      <w:r w:rsidRPr="00E4527F">
        <w:rPr>
          <w:rFonts w:cs="Times New Roman"/>
          <w:szCs w:val="28"/>
          <w:lang w:val="kk-KZ"/>
        </w:rPr>
        <w:t xml:space="preserve"> оқтың калибрі (диаметрі), мм.</w:t>
      </w:r>
    </w:p>
    <w:p w14:paraId="3C7A7971" w14:textId="1EF62225" w:rsidR="0016717C" w:rsidRPr="00E4527F" w:rsidRDefault="0016717C" w:rsidP="0016717C">
      <w:pPr>
        <w:spacing w:after="0"/>
        <w:ind w:firstLine="709"/>
        <w:jc w:val="both"/>
        <w:rPr>
          <w:rFonts w:cs="Times New Roman"/>
          <w:szCs w:val="28"/>
          <w:lang w:val="kk-KZ"/>
        </w:rPr>
      </w:pPr>
      <w:r w:rsidRPr="00E4527F">
        <w:rPr>
          <w:rFonts w:cs="Times New Roman"/>
          <w:szCs w:val="28"/>
          <w:lang w:val="kk-KZ"/>
        </w:rPr>
        <w:t>(1)</w:t>
      </w:r>
      <w:r w:rsidR="0091578B">
        <w:rPr>
          <w:rFonts w:cs="Times New Roman"/>
          <w:szCs w:val="28"/>
          <w:lang w:val="kk-KZ"/>
        </w:rPr>
        <w:t>-</w:t>
      </w:r>
      <w:r w:rsidRPr="00E4527F">
        <w:rPr>
          <w:rFonts w:cs="Times New Roman"/>
          <w:szCs w:val="28"/>
          <w:lang w:val="kk-KZ"/>
        </w:rPr>
        <w:t xml:space="preserve">(4) формулалары бойынша біз жасаған 1420 типті алюминий қорытпасының болжамды бронебұзғыштығы анықталды және ол Armox 500T болатымен және танымал алюминий </w:t>
      </w:r>
      <w:r w:rsidR="00E76B22">
        <w:rPr>
          <w:rFonts w:cs="Times New Roman"/>
          <w:szCs w:val="28"/>
          <w:lang w:val="kk-KZ"/>
        </w:rPr>
        <w:t>сауыт</w:t>
      </w:r>
      <w:r w:rsidRPr="00E4527F">
        <w:rPr>
          <w:rFonts w:cs="Times New Roman"/>
          <w:szCs w:val="28"/>
          <w:lang w:val="kk-KZ"/>
        </w:rPr>
        <w:t xml:space="preserve"> 5083 маркасымен салыстырылды. Есептеулер үшін келесі оқ параметрлері мен бронь сипаттамалары қабылданды:</w:t>
      </w:r>
    </w:p>
    <w:p w14:paraId="58303B5C" w14:textId="2EFA8F45" w:rsidR="0016717C" w:rsidRPr="00E4527F" w:rsidRDefault="0016717C">
      <w:pPr>
        <w:pStyle w:val="a4"/>
        <w:numPr>
          <w:ilvl w:val="0"/>
          <w:numId w:val="14"/>
        </w:numPr>
        <w:tabs>
          <w:tab w:val="left" w:pos="993"/>
        </w:tabs>
        <w:spacing w:after="0"/>
        <w:ind w:left="0" w:firstLine="709"/>
        <w:jc w:val="both"/>
        <w:rPr>
          <w:rFonts w:ascii="Times New Roman" w:hAnsi="Times New Roman" w:cs="Times New Roman"/>
          <w:sz w:val="28"/>
          <w:szCs w:val="28"/>
          <w:lang w:val="kk-KZ"/>
        </w:rPr>
      </w:pPr>
      <w:r w:rsidRPr="00E4527F">
        <w:rPr>
          <w:rFonts w:ascii="Times New Roman" w:hAnsi="Times New Roman" w:cs="Times New Roman"/>
          <w:sz w:val="28"/>
          <w:szCs w:val="28"/>
          <w:lang w:val="kk-KZ"/>
        </w:rPr>
        <w:t xml:space="preserve">оқтың калибрі </w:t>
      </w:r>
      <w:r w:rsidR="0091578B">
        <w:rPr>
          <w:rFonts w:ascii="Times New Roman" w:hAnsi="Times New Roman" w:cs="Times New Roman"/>
          <w:sz w:val="28"/>
          <w:szCs w:val="28"/>
          <w:lang w:val="kk-KZ"/>
        </w:rPr>
        <w:t>-</w:t>
      </w:r>
      <w:r w:rsidRPr="00E4527F">
        <w:rPr>
          <w:rFonts w:ascii="Times New Roman" w:hAnsi="Times New Roman" w:cs="Times New Roman"/>
          <w:sz w:val="28"/>
          <w:szCs w:val="28"/>
          <w:lang w:val="kk-KZ"/>
        </w:rPr>
        <w:t xml:space="preserve"> 5,45 мм, өзек массасы </w:t>
      </w:r>
      <w:r w:rsidR="0091578B">
        <w:rPr>
          <w:rFonts w:ascii="Times New Roman" w:hAnsi="Times New Roman" w:cs="Times New Roman"/>
          <w:sz w:val="28"/>
          <w:szCs w:val="28"/>
          <w:lang w:val="kk-KZ"/>
        </w:rPr>
        <w:t>-</w:t>
      </w:r>
      <w:r w:rsidRPr="00E4527F">
        <w:rPr>
          <w:rFonts w:ascii="Times New Roman" w:hAnsi="Times New Roman" w:cs="Times New Roman"/>
          <w:sz w:val="28"/>
          <w:szCs w:val="28"/>
          <w:lang w:val="kk-KZ"/>
        </w:rPr>
        <w:t xml:space="preserve"> 1,43 г, өзек диаметрі </w:t>
      </w:r>
      <w:r w:rsidR="0091578B">
        <w:rPr>
          <w:rFonts w:ascii="Times New Roman" w:hAnsi="Times New Roman" w:cs="Times New Roman"/>
          <w:sz w:val="28"/>
          <w:szCs w:val="28"/>
          <w:lang w:val="kk-KZ"/>
        </w:rPr>
        <w:t>-</w:t>
      </w:r>
      <w:r w:rsidRPr="00E4527F">
        <w:rPr>
          <w:rFonts w:ascii="Times New Roman" w:hAnsi="Times New Roman" w:cs="Times New Roman"/>
          <w:sz w:val="28"/>
          <w:szCs w:val="28"/>
          <w:lang w:val="kk-KZ"/>
        </w:rPr>
        <w:t xml:space="preserve"> 4,36 мм, бастапқы жылдамдығы </w:t>
      </w:r>
      <w:r w:rsidR="0091578B">
        <w:rPr>
          <w:rFonts w:ascii="Times New Roman" w:hAnsi="Times New Roman" w:cs="Times New Roman"/>
          <w:sz w:val="28"/>
          <w:szCs w:val="28"/>
          <w:lang w:val="kk-KZ"/>
        </w:rPr>
        <w:t>-</w:t>
      </w:r>
      <w:r w:rsidRPr="00E4527F">
        <w:rPr>
          <w:rFonts w:ascii="Times New Roman" w:hAnsi="Times New Roman" w:cs="Times New Roman"/>
          <w:sz w:val="28"/>
          <w:szCs w:val="28"/>
          <w:lang w:val="kk-KZ"/>
        </w:rPr>
        <w:t xml:space="preserve"> 900 м/с</w:t>
      </w:r>
    </w:p>
    <w:p w14:paraId="4D622298" w14:textId="3EF8F2AD" w:rsidR="0016717C" w:rsidRPr="00E4527F" w:rsidRDefault="0016717C">
      <w:pPr>
        <w:pStyle w:val="a4"/>
        <w:numPr>
          <w:ilvl w:val="0"/>
          <w:numId w:val="14"/>
        </w:numPr>
        <w:tabs>
          <w:tab w:val="left" w:pos="993"/>
        </w:tabs>
        <w:spacing w:after="0"/>
        <w:ind w:left="0" w:firstLine="709"/>
        <w:jc w:val="both"/>
        <w:rPr>
          <w:rFonts w:ascii="Times New Roman" w:hAnsi="Times New Roman" w:cs="Times New Roman"/>
          <w:sz w:val="28"/>
          <w:szCs w:val="28"/>
          <w:lang w:val="kk-KZ"/>
        </w:rPr>
      </w:pPr>
      <w:r w:rsidRPr="00E4527F">
        <w:rPr>
          <w:rFonts w:ascii="Times New Roman" w:hAnsi="Times New Roman" w:cs="Times New Roman"/>
          <w:sz w:val="28"/>
          <w:szCs w:val="28"/>
          <w:lang w:val="kk-KZ"/>
        </w:rPr>
        <w:t>аққыштық шегі σ</w:t>
      </w:r>
      <w:r w:rsidRPr="00E4527F">
        <w:rPr>
          <w:rFonts w:ascii="Times New Roman" w:hAnsi="Times New Roman" w:cs="Times New Roman"/>
          <w:sz w:val="28"/>
          <w:szCs w:val="28"/>
          <w:vertAlign w:val="subscript"/>
          <w:lang w:val="kk-KZ"/>
        </w:rPr>
        <w:t>0,2</w:t>
      </w:r>
      <w:r w:rsidRPr="00E4527F">
        <w:rPr>
          <w:rFonts w:ascii="Times New Roman" w:hAnsi="Times New Roman" w:cs="Times New Roman"/>
          <w:sz w:val="28"/>
          <w:szCs w:val="28"/>
          <w:lang w:val="kk-KZ"/>
        </w:rPr>
        <w:t xml:space="preserve">​: 1420 қорытпасы </w:t>
      </w:r>
      <w:r w:rsidR="0091578B">
        <w:rPr>
          <w:rFonts w:ascii="Times New Roman" w:hAnsi="Times New Roman" w:cs="Times New Roman"/>
          <w:sz w:val="28"/>
          <w:szCs w:val="28"/>
          <w:lang w:val="kk-KZ"/>
        </w:rPr>
        <w:t>-</w:t>
      </w:r>
      <w:r w:rsidRPr="00E4527F">
        <w:rPr>
          <w:rFonts w:ascii="Times New Roman" w:hAnsi="Times New Roman" w:cs="Times New Roman"/>
          <w:sz w:val="28"/>
          <w:szCs w:val="28"/>
          <w:lang w:val="kk-KZ"/>
        </w:rPr>
        <w:t xml:space="preserve"> 0,38 ГПа, Armox 500T болаты </w:t>
      </w:r>
      <w:r w:rsidR="0091578B">
        <w:rPr>
          <w:rFonts w:ascii="Times New Roman" w:hAnsi="Times New Roman" w:cs="Times New Roman"/>
          <w:sz w:val="28"/>
          <w:szCs w:val="28"/>
          <w:lang w:val="kk-KZ"/>
        </w:rPr>
        <w:t>-</w:t>
      </w:r>
      <w:r w:rsidRPr="00E4527F">
        <w:rPr>
          <w:rFonts w:ascii="Times New Roman" w:hAnsi="Times New Roman" w:cs="Times New Roman"/>
          <w:sz w:val="28"/>
          <w:szCs w:val="28"/>
          <w:lang w:val="kk-KZ"/>
        </w:rPr>
        <w:t xml:space="preserve"> 1,25 ГПа, 5083 қорытпасы </w:t>
      </w:r>
      <w:r w:rsidR="0091578B">
        <w:rPr>
          <w:rFonts w:ascii="Times New Roman" w:hAnsi="Times New Roman" w:cs="Times New Roman"/>
          <w:sz w:val="28"/>
          <w:szCs w:val="28"/>
          <w:lang w:val="kk-KZ"/>
        </w:rPr>
        <w:t>-</w:t>
      </w:r>
      <w:r w:rsidRPr="00E4527F">
        <w:rPr>
          <w:rFonts w:ascii="Times New Roman" w:hAnsi="Times New Roman" w:cs="Times New Roman"/>
          <w:sz w:val="28"/>
          <w:szCs w:val="28"/>
          <w:lang w:val="kk-KZ"/>
        </w:rPr>
        <w:t xml:space="preserve"> 0,28 ГПа</w:t>
      </w:r>
    </w:p>
    <w:p w14:paraId="48D609D2" w14:textId="0D205962" w:rsidR="0016717C" w:rsidRPr="00E4527F" w:rsidRDefault="0016717C">
      <w:pPr>
        <w:pStyle w:val="a4"/>
        <w:numPr>
          <w:ilvl w:val="0"/>
          <w:numId w:val="14"/>
        </w:numPr>
        <w:tabs>
          <w:tab w:val="left" w:pos="993"/>
        </w:tabs>
        <w:spacing w:after="0"/>
        <w:ind w:left="0" w:firstLine="709"/>
        <w:jc w:val="both"/>
        <w:rPr>
          <w:rFonts w:ascii="Times New Roman" w:hAnsi="Times New Roman" w:cs="Times New Roman"/>
          <w:sz w:val="28"/>
          <w:szCs w:val="28"/>
          <w:lang w:val="kk-KZ"/>
        </w:rPr>
      </w:pPr>
      <w:r w:rsidRPr="00E4527F">
        <w:rPr>
          <w:rFonts w:ascii="Times New Roman" w:hAnsi="Times New Roman" w:cs="Times New Roman"/>
          <w:sz w:val="28"/>
          <w:szCs w:val="28"/>
          <w:lang w:val="kk-KZ"/>
        </w:rPr>
        <w:t xml:space="preserve">тығыздығы </w:t>
      </w:r>
      <w:r w:rsidRPr="00E4527F">
        <w:rPr>
          <w:rFonts w:ascii="Times New Roman" w:eastAsiaTheme="minorEastAsia" w:hAnsi="Times New Roman" w:cs="Times New Roman"/>
          <w:i/>
          <w:sz w:val="28"/>
          <w:szCs w:val="28"/>
          <w:lang w:val="kk-KZ"/>
        </w:rPr>
        <w:t>ρ</w:t>
      </w:r>
      <w:r w:rsidRPr="00E4527F">
        <w:rPr>
          <w:rFonts w:ascii="Times New Roman" w:hAnsi="Times New Roman" w:cs="Times New Roman"/>
          <w:sz w:val="28"/>
          <w:szCs w:val="28"/>
          <w:lang w:val="kk-KZ"/>
        </w:rPr>
        <w:t xml:space="preserve">: 1420 қорытпасы </w:t>
      </w:r>
      <w:r w:rsidR="0091578B">
        <w:rPr>
          <w:rFonts w:ascii="Times New Roman" w:hAnsi="Times New Roman" w:cs="Times New Roman"/>
          <w:sz w:val="28"/>
          <w:szCs w:val="28"/>
          <w:lang w:val="kk-KZ"/>
        </w:rPr>
        <w:t>-</w:t>
      </w:r>
      <w:r w:rsidRPr="00E4527F">
        <w:rPr>
          <w:rFonts w:ascii="Times New Roman" w:hAnsi="Times New Roman" w:cs="Times New Roman"/>
          <w:sz w:val="28"/>
          <w:szCs w:val="28"/>
          <w:lang w:val="kk-KZ"/>
        </w:rPr>
        <w:t xml:space="preserve"> 0,00247 г/мм³, Armox 500T болаты </w:t>
      </w:r>
      <w:r w:rsidR="0091578B">
        <w:rPr>
          <w:rFonts w:ascii="Times New Roman" w:hAnsi="Times New Roman" w:cs="Times New Roman"/>
          <w:sz w:val="28"/>
          <w:szCs w:val="28"/>
          <w:lang w:val="kk-KZ"/>
        </w:rPr>
        <w:t>-</w:t>
      </w:r>
      <w:r w:rsidRPr="00E4527F">
        <w:rPr>
          <w:rFonts w:ascii="Times New Roman" w:hAnsi="Times New Roman" w:cs="Times New Roman"/>
          <w:sz w:val="28"/>
          <w:szCs w:val="28"/>
          <w:lang w:val="kk-KZ"/>
        </w:rPr>
        <w:t xml:space="preserve"> 0,0078 г/мм³, 5083 қорытпасы </w:t>
      </w:r>
      <w:r w:rsidR="0091578B">
        <w:rPr>
          <w:rFonts w:ascii="Times New Roman" w:hAnsi="Times New Roman" w:cs="Times New Roman"/>
          <w:sz w:val="28"/>
          <w:szCs w:val="28"/>
          <w:lang w:val="kk-KZ"/>
        </w:rPr>
        <w:t>-</w:t>
      </w:r>
      <w:r w:rsidRPr="00E4527F">
        <w:rPr>
          <w:rFonts w:ascii="Times New Roman" w:hAnsi="Times New Roman" w:cs="Times New Roman"/>
          <w:sz w:val="28"/>
          <w:szCs w:val="28"/>
          <w:lang w:val="kk-KZ"/>
        </w:rPr>
        <w:t xml:space="preserve"> 0,0027 г/мм³</w:t>
      </w:r>
    </w:p>
    <w:p w14:paraId="1469FB96" w14:textId="6388ECD9" w:rsidR="0016717C" w:rsidRPr="00E4527F" w:rsidRDefault="0016717C" w:rsidP="0016717C">
      <w:pPr>
        <w:spacing w:before="120" w:after="120"/>
        <w:ind w:firstLine="709"/>
        <w:jc w:val="both"/>
        <w:rPr>
          <w:rFonts w:eastAsiaTheme="minorEastAsia" w:cs="Times New Roman"/>
          <w:szCs w:val="28"/>
          <w:lang w:val="kk-KZ"/>
        </w:rPr>
      </w:pPr>
      <w:r w:rsidRPr="00E4527F">
        <w:rPr>
          <w:rFonts w:eastAsiaTheme="minorEastAsia" w:cs="Times New Roman"/>
          <w:szCs w:val="28"/>
          <w:lang w:val="kk-KZ"/>
        </w:rPr>
        <w:t xml:space="preserve">Коэффициенттер </w:t>
      </w:r>
      <w:r w:rsidRPr="00475C75">
        <w:rPr>
          <w:rFonts w:eastAsiaTheme="minorEastAsia" w:cs="Times New Roman"/>
          <w:szCs w:val="28"/>
          <w:lang w:val="kk-KZ"/>
        </w:rPr>
        <w:t>K, φ</w:t>
      </w:r>
      <w:r w:rsidRPr="00475C75">
        <w:rPr>
          <w:rFonts w:eastAsiaTheme="minorEastAsia" w:cs="Times New Roman"/>
          <w:i/>
          <w:iCs/>
          <w:szCs w:val="28"/>
          <w:lang w:val="kk-KZ"/>
        </w:rPr>
        <w:t>, i</w:t>
      </w:r>
      <w:r w:rsidRPr="00E4527F">
        <w:rPr>
          <w:rFonts w:eastAsiaTheme="minorEastAsia" w:cs="Times New Roman"/>
          <w:szCs w:val="28"/>
          <w:lang w:val="kk-KZ"/>
        </w:rPr>
        <w:t xml:space="preserve"> және оқтың </w:t>
      </w:r>
      <w:r w:rsidR="00E76B22">
        <w:rPr>
          <w:rFonts w:eastAsiaTheme="minorEastAsia" w:cs="Times New Roman"/>
          <w:szCs w:val="28"/>
          <w:lang w:val="kk-KZ"/>
        </w:rPr>
        <w:t>тесіп өту</w:t>
      </w:r>
      <w:r w:rsidRPr="00E4527F">
        <w:rPr>
          <w:rFonts w:eastAsiaTheme="minorEastAsia" w:cs="Times New Roman"/>
          <w:szCs w:val="28"/>
          <w:lang w:val="kk-KZ"/>
        </w:rPr>
        <w:t xml:space="preserve"> жылдамдығы </w:t>
      </w:r>
      <w:r w:rsidRPr="00475C75">
        <w:rPr>
          <w:rFonts w:eastAsiaTheme="minorEastAsia" w:cs="Times New Roman"/>
          <w:i/>
          <w:iCs/>
          <w:szCs w:val="28"/>
          <w:lang w:val="kk-KZ"/>
        </w:rPr>
        <w:t xml:space="preserve">V </w:t>
      </w:r>
      <w:r w:rsidRPr="00E4527F">
        <w:rPr>
          <w:rFonts w:eastAsiaTheme="minorEastAsia" w:cs="Times New Roman"/>
          <w:szCs w:val="28"/>
          <w:lang w:val="kk-KZ"/>
        </w:rPr>
        <w:t xml:space="preserve">мәндерінің есептеулері Microsoft Excel бағдарламасында жүргізілді, бұл </w:t>
      </w:r>
      <w:r w:rsidR="00475C75">
        <w:rPr>
          <w:rFonts w:eastAsiaTheme="minorEastAsia" w:cs="Times New Roman"/>
          <w:szCs w:val="28"/>
          <w:lang w:val="kk-KZ"/>
        </w:rPr>
        <w:t>46</w:t>
      </w:r>
      <w:r w:rsidRPr="00E4527F">
        <w:rPr>
          <w:rFonts w:eastAsiaTheme="minorEastAsia" w:cs="Times New Roman"/>
          <w:szCs w:val="28"/>
          <w:lang w:val="kk-KZ"/>
        </w:rPr>
        <w:t>-суретте көрсетілген.</w:t>
      </w:r>
    </w:p>
    <w:p w14:paraId="6AE84324" w14:textId="7CA903BD" w:rsidR="00DF0F35" w:rsidRPr="00E4527F" w:rsidRDefault="00304CED" w:rsidP="00DF0F35">
      <w:pPr>
        <w:spacing w:before="120" w:after="120"/>
        <w:jc w:val="center"/>
        <w:rPr>
          <w:rFonts w:cs="Times New Roman"/>
          <w:szCs w:val="28"/>
          <w:lang w:val="kk-KZ"/>
        </w:rPr>
      </w:pPr>
      <w:r w:rsidRPr="00E4527F">
        <w:rPr>
          <w:rFonts w:cs="Times New Roman"/>
          <w:noProof/>
          <w:szCs w:val="28"/>
          <w:lang w:val="kk-KZ"/>
        </w:rPr>
        <w:drawing>
          <wp:inline distT="0" distB="0" distL="0" distR="0" wp14:anchorId="7B016164" wp14:editId="0F271BEA">
            <wp:extent cx="5425140" cy="2475781"/>
            <wp:effectExtent l="0" t="0" r="4445" b="1270"/>
            <wp:docPr id="8256625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662554" name=""/>
                    <pic:cNvPicPr/>
                  </pic:nvPicPr>
                  <pic:blipFill>
                    <a:blip r:embed="rId88"/>
                    <a:stretch>
                      <a:fillRect/>
                    </a:stretch>
                  </pic:blipFill>
                  <pic:spPr>
                    <a:xfrm>
                      <a:off x="0" y="0"/>
                      <a:ext cx="5450898" cy="2487536"/>
                    </a:xfrm>
                    <a:prstGeom prst="rect">
                      <a:avLst/>
                    </a:prstGeom>
                  </pic:spPr>
                </pic:pic>
              </a:graphicData>
            </a:graphic>
          </wp:inline>
        </w:drawing>
      </w:r>
    </w:p>
    <w:p w14:paraId="0FB80904" w14:textId="790B6C03" w:rsidR="00DF0F35" w:rsidRPr="00E4527F" w:rsidRDefault="00475C75" w:rsidP="00DF0F35">
      <w:pPr>
        <w:spacing w:before="120" w:after="120"/>
        <w:jc w:val="center"/>
        <w:rPr>
          <w:rFonts w:eastAsiaTheme="minorEastAsia" w:cs="Times New Roman"/>
          <w:szCs w:val="28"/>
          <w:lang w:val="kk-KZ"/>
        </w:rPr>
      </w:pPr>
      <w:r>
        <w:rPr>
          <w:rFonts w:cs="Times New Roman"/>
          <w:szCs w:val="28"/>
          <w:lang w:val="kk-KZ"/>
        </w:rPr>
        <w:t>С</w:t>
      </w:r>
      <w:r w:rsidR="0016717C" w:rsidRPr="00E4527F">
        <w:rPr>
          <w:rFonts w:cs="Times New Roman"/>
          <w:szCs w:val="28"/>
          <w:lang w:val="kk-KZ"/>
        </w:rPr>
        <w:t xml:space="preserve">урет </w:t>
      </w:r>
      <w:r>
        <w:rPr>
          <w:rFonts w:cs="Times New Roman"/>
          <w:szCs w:val="28"/>
          <w:lang w:val="kk-KZ"/>
        </w:rPr>
        <w:t xml:space="preserve">46 </w:t>
      </w:r>
      <w:r w:rsidR="0091578B">
        <w:rPr>
          <w:rFonts w:cs="Times New Roman"/>
          <w:szCs w:val="28"/>
          <w:lang w:val="kk-KZ"/>
        </w:rPr>
        <w:t>-</w:t>
      </w:r>
      <w:r w:rsidR="0016717C" w:rsidRPr="00E4527F">
        <w:rPr>
          <w:rFonts w:cs="Times New Roman"/>
          <w:szCs w:val="28"/>
          <w:lang w:val="kk-KZ"/>
        </w:rPr>
        <w:t xml:space="preserve"> </w:t>
      </w:r>
      <w:r w:rsidR="0016717C" w:rsidRPr="00E4527F">
        <w:rPr>
          <w:rFonts w:eastAsiaTheme="minorEastAsia" w:cs="Times New Roman"/>
          <w:szCs w:val="28"/>
          <w:lang w:val="kk-KZ"/>
        </w:rPr>
        <w:t xml:space="preserve">K, φ, </w:t>
      </w:r>
      <w:r w:rsidR="0016717C" w:rsidRPr="00475C75">
        <w:rPr>
          <w:rFonts w:eastAsiaTheme="minorEastAsia" w:cs="Times New Roman"/>
          <w:i/>
          <w:iCs/>
          <w:szCs w:val="28"/>
          <w:lang w:val="kk-KZ"/>
        </w:rPr>
        <w:t>i, V</w:t>
      </w:r>
      <w:r w:rsidR="0016717C" w:rsidRPr="00E4527F">
        <w:rPr>
          <w:rFonts w:eastAsiaTheme="minorEastAsia" w:cs="Times New Roman"/>
          <w:szCs w:val="28"/>
          <w:lang w:val="kk-KZ"/>
        </w:rPr>
        <w:t xml:space="preserve"> </w:t>
      </w:r>
      <w:r w:rsidR="0016717C" w:rsidRPr="00E4527F">
        <w:rPr>
          <w:rFonts w:cs="Times New Roman"/>
          <w:szCs w:val="28"/>
          <w:lang w:val="kk-KZ"/>
        </w:rPr>
        <w:t>мәндерінің Microsoft Excel бағдарламасында есептелуі</w:t>
      </w:r>
    </w:p>
    <w:p w14:paraId="6CA78871" w14:textId="4609A61A" w:rsidR="00D4519A" w:rsidRPr="00E4527F" w:rsidRDefault="00D4519A" w:rsidP="00D4519A">
      <w:pPr>
        <w:spacing w:after="0"/>
        <w:ind w:firstLine="709"/>
        <w:jc w:val="both"/>
        <w:rPr>
          <w:rFonts w:cs="Times New Roman"/>
          <w:szCs w:val="28"/>
          <w:lang w:val="kk-KZ"/>
        </w:rPr>
      </w:pPr>
      <w:r w:rsidRPr="00E4527F">
        <w:rPr>
          <w:rFonts w:cs="Times New Roman"/>
          <w:szCs w:val="28"/>
          <w:lang w:val="kk-KZ"/>
        </w:rPr>
        <w:lastRenderedPageBreak/>
        <w:t xml:space="preserve">Есептеулер көрсеткендей, 1420 қорытпасының автоматты оқпен калибрі 5,45 мм </w:t>
      </w:r>
      <w:r w:rsidR="00D70758">
        <w:rPr>
          <w:rFonts w:cs="Times New Roman"/>
          <w:szCs w:val="28"/>
          <w:lang w:val="kk-KZ"/>
        </w:rPr>
        <w:t>тесіп өту</w:t>
      </w:r>
      <w:r w:rsidRPr="00E4527F">
        <w:rPr>
          <w:rFonts w:cs="Times New Roman"/>
          <w:szCs w:val="28"/>
          <w:lang w:val="kk-KZ"/>
        </w:rPr>
        <w:t xml:space="preserve"> қалыңдығы 16,5 мм, Armox 500T болатының </w:t>
      </w:r>
      <w:r w:rsidR="00D70758">
        <w:rPr>
          <w:rFonts w:cs="Times New Roman"/>
          <w:szCs w:val="28"/>
          <w:lang w:val="kk-KZ"/>
        </w:rPr>
        <w:t>сауыты</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7,4 мм, ал танымал алюминий қорытпасы 5083-тің </w:t>
      </w:r>
      <w:r w:rsidR="00D70758">
        <w:rPr>
          <w:rFonts w:cs="Times New Roman"/>
          <w:szCs w:val="28"/>
          <w:lang w:val="kk-KZ"/>
        </w:rPr>
        <w:t>сауыты</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18,6 мм құрайды. Бұл </w:t>
      </w:r>
      <w:r w:rsidR="00475C75">
        <w:rPr>
          <w:rFonts w:cs="Times New Roman"/>
          <w:szCs w:val="28"/>
          <w:lang w:val="kk-KZ"/>
        </w:rPr>
        <w:t>47</w:t>
      </w:r>
      <w:r w:rsidRPr="00E4527F">
        <w:rPr>
          <w:rFonts w:cs="Times New Roman"/>
          <w:szCs w:val="28"/>
          <w:lang w:val="kk-KZ"/>
        </w:rPr>
        <w:t>-суретте көрсетілген.</w:t>
      </w:r>
    </w:p>
    <w:p w14:paraId="5860240A" w14:textId="77777777" w:rsidR="00D4519A" w:rsidRPr="00E4527F" w:rsidRDefault="00D4519A" w:rsidP="00DF0F35">
      <w:pPr>
        <w:spacing w:after="0"/>
        <w:jc w:val="center"/>
        <w:rPr>
          <w:rFonts w:cs="Times New Roman"/>
          <w:szCs w:val="28"/>
          <w:lang w:val="kk-KZ"/>
        </w:rPr>
      </w:pPr>
    </w:p>
    <w:p w14:paraId="538E3EDC" w14:textId="4CC96055" w:rsidR="00DF0F35" w:rsidRPr="00E4527F" w:rsidRDefault="00D70758" w:rsidP="00DF0F35">
      <w:pPr>
        <w:spacing w:after="0"/>
        <w:jc w:val="center"/>
        <w:rPr>
          <w:rFonts w:cs="Times New Roman"/>
          <w:b/>
          <w:szCs w:val="28"/>
          <w:lang w:val="kk-KZ"/>
        </w:rPr>
      </w:pPr>
      <w:r w:rsidRPr="00E4527F">
        <w:rPr>
          <w:rFonts w:cs="Times New Roman"/>
          <w:noProof/>
          <w:szCs w:val="28"/>
          <w:lang w:val="kk-KZ" w:eastAsia="ru-RU"/>
        </w:rPr>
        <mc:AlternateContent>
          <mc:Choice Requires="wps">
            <w:drawing>
              <wp:anchor distT="0" distB="0" distL="114300" distR="114300" simplePos="0" relativeHeight="251662336" behindDoc="0" locked="0" layoutInCell="1" allowOverlap="1" wp14:anchorId="452E889B" wp14:editId="5EAF5718">
                <wp:simplePos x="0" y="0"/>
                <wp:positionH relativeFrom="column">
                  <wp:posOffset>5057361</wp:posOffset>
                </wp:positionH>
                <wp:positionV relativeFrom="paragraph">
                  <wp:posOffset>884748</wp:posOffset>
                </wp:positionV>
                <wp:extent cx="95414" cy="95415"/>
                <wp:effectExtent l="19050" t="19050" r="19050" b="19050"/>
                <wp:wrapNone/>
                <wp:docPr id="94" name="Овал 1"/>
                <wp:cNvGraphicFramePr/>
                <a:graphic xmlns:a="http://schemas.openxmlformats.org/drawingml/2006/main">
                  <a:graphicData uri="http://schemas.microsoft.com/office/word/2010/wordprocessingShape">
                    <wps:wsp>
                      <wps:cNvSpPr/>
                      <wps:spPr>
                        <a:xfrm>
                          <a:off x="0" y="0"/>
                          <a:ext cx="95414" cy="95415"/>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wps:wsp>
                  </a:graphicData>
                </a:graphic>
              </wp:anchor>
            </w:drawing>
          </mc:Choice>
          <mc:Fallback>
            <w:pict>
              <v:oval w14:anchorId="784A4C89" id="Овал 1" o:spid="_x0000_s1026" style="position:absolute;margin-left:398.2pt;margin-top:69.65pt;width:7.5pt;height: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G4v6wEAAE0EAAAOAAAAZHJzL2Uyb0RvYy54bWysVMGO2yAQvVfqPyDuje1o3W6tOHvoanup&#10;uqvu9gMIHmIkDAho7Px9B7Cdpl31UNWHMTAzj/ce2Lu7aVDkBM5Lo1tabUpKQHPTSX1s6feXh3e3&#10;lPjAdMeU0dDSM3h6t3/7ZjfaBramN6oDRxBE+2a0Le1DsE1ReN7DwPzGWNCYFMYNLODUHYvOsRHR&#10;B1Vsy/J9MRrXWWc4eI+r9zlJ9wlfCODhUQgPgaiWIreQokvxEGOx37Hm6JjtJZ9psH9gMTCpcdMV&#10;6p4FRn44+QfUILkz3oiw4WYojBCSQ9KAaqryNzXPPbOQtKA53q42+f8Hy7+enu2TQxtG6xuPw6hi&#10;Em6Ib+RHpmTWeTULpkA4Ln6sb6obSjhm4rCOVhaXVut8+AxmIHHQUlBKWh/FsIadvviQq5equOyN&#10;kt2DVCpN4gWAT8qRE8OjOxyrGf+qSmkytnR7W3+oE/JVMt2hC0SYXoFAwkoj74v4NApnBZGF0t9A&#10;ENmh3G3e4JoW4xx0qHKqZx1ktnWJz8J36UjuJMCILFDnij0DLJUZZMHORs31sRXStV6by78Ry81r&#10;R9rZ6LA2D1Ib9xqAQlXzzrl+MSlbE106mO78hOcDLjxiEMrgWXA85tQYK/DOJtXz9xU/il/nCfLy&#10;F9j/BAAA//8DAFBLAwQUAAYACAAAACEAQib0198AAAALAQAADwAAAGRycy9kb3ducmV2LnhtbEyP&#10;wU7DMBBE70j8g7VI3KgTUkIT4lSoEgcEPVB64LiNTWIRr6PYacLfs5zguDNPszPVdnG9OJsxWE8K&#10;0lUCwlDjtaVWwfH96WYDIkQkjb0no+DbBNjWlxcVltrP9GbOh9gKDqFQooIuxqGUMjSdcRhWfjDE&#10;3qcfHUY+x1bqEWcOd728TZJcOrTEHzoczK4zzddhcgo+Xl5xKHwu5721eJx2OuTPhVLXV8vjA4ho&#10;lvgHw299rg41dzr5iXQQvYL7Il8zykZWZCCY2KQpKydW7tYZyLqS/zfUPwAAAP//AwBQSwECLQAU&#10;AAYACAAAACEAtoM4kv4AAADhAQAAEwAAAAAAAAAAAAAAAAAAAAAAW0NvbnRlbnRfVHlwZXNdLnht&#10;bFBLAQItABQABgAIAAAAIQA4/SH/1gAAAJQBAAALAAAAAAAAAAAAAAAAAC8BAABfcmVscy8ucmVs&#10;c1BLAQItABQABgAIAAAAIQBQwG4v6wEAAE0EAAAOAAAAAAAAAAAAAAAAAC4CAABkcnMvZTJvRG9j&#10;LnhtbFBLAQItABQABgAIAAAAIQBCJvTX3wAAAAsBAAAPAAAAAAAAAAAAAAAAAEUEAABkcnMvZG93&#10;bnJldi54bWxQSwUGAAAAAAQABADzAAAAUQUAAAAA&#10;" fillcolor="white [3212]" strokecolor="black [3213]" strokeweight="2.25pt">
                <v:stroke joinstyle="miter"/>
              </v:oval>
            </w:pict>
          </mc:Fallback>
        </mc:AlternateContent>
      </w:r>
      <w:r w:rsidRPr="00E4527F">
        <w:rPr>
          <w:rFonts w:cs="Times New Roman"/>
          <w:noProof/>
          <w:szCs w:val="28"/>
          <w:lang w:val="kk-KZ" w:eastAsia="ru-RU"/>
        </w:rPr>
        <mc:AlternateContent>
          <mc:Choice Requires="wps">
            <w:drawing>
              <wp:anchor distT="0" distB="0" distL="114300" distR="114300" simplePos="0" relativeHeight="251661312" behindDoc="0" locked="0" layoutInCell="1" allowOverlap="1" wp14:anchorId="774741C4" wp14:editId="3AD56D25">
                <wp:simplePos x="0" y="0"/>
                <wp:positionH relativeFrom="column">
                  <wp:posOffset>4564380</wp:posOffset>
                </wp:positionH>
                <wp:positionV relativeFrom="paragraph">
                  <wp:posOffset>859790</wp:posOffset>
                </wp:positionV>
                <wp:extent cx="95414" cy="95415"/>
                <wp:effectExtent l="19050" t="19050" r="19050" b="19050"/>
                <wp:wrapNone/>
                <wp:docPr id="95" name="Овал 1"/>
                <wp:cNvGraphicFramePr/>
                <a:graphic xmlns:a="http://schemas.openxmlformats.org/drawingml/2006/main">
                  <a:graphicData uri="http://schemas.microsoft.com/office/word/2010/wordprocessingShape">
                    <wps:wsp>
                      <wps:cNvSpPr/>
                      <wps:spPr>
                        <a:xfrm>
                          <a:off x="0" y="0"/>
                          <a:ext cx="95414" cy="95415"/>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wps:wsp>
                  </a:graphicData>
                </a:graphic>
                <wp14:sizeRelH relativeFrom="margin">
                  <wp14:pctWidth>0</wp14:pctWidth>
                </wp14:sizeRelH>
                <wp14:sizeRelV relativeFrom="margin">
                  <wp14:pctHeight>0</wp14:pctHeight>
                </wp14:sizeRelV>
              </wp:anchor>
            </w:drawing>
          </mc:Choice>
          <mc:Fallback>
            <w:pict>
              <v:oval w14:anchorId="14FBF935" id="Овал 1" o:spid="_x0000_s1026" style="position:absolute;margin-left:359.4pt;margin-top:67.7pt;width:7.5pt;height: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G4v6wEAAE0EAAAOAAAAZHJzL2Uyb0RvYy54bWysVMGO2yAQvVfqPyDuje1o3W6tOHvoanup&#10;uqvu9gMIHmIkDAho7Px9B7Cdpl31UNWHMTAzj/ce2Lu7aVDkBM5Lo1tabUpKQHPTSX1s6feXh3e3&#10;lPjAdMeU0dDSM3h6t3/7ZjfaBramN6oDRxBE+2a0Le1DsE1ReN7DwPzGWNCYFMYNLODUHYvOsRHR&#10;B1Vsy/J9MRrXWWc4eI+r9zlJ9wlfCODhUQgPgaiWIreQokvxEGOx37Hm6JjtJZ9psH9gMTCpcdMV&#10;6p4FRn44+QfUILkz3oiw4WYojBCSQ9KAaqryNzXPPbOQtKA53q42+f8Hy7+enu2TQxtG6xuPw6hi&#10;Em6Ib+RHpmTWeTULpkA4Ln6sb6obSjhm4rCOVhaXVut8+AxmIHHQUlBKWh/FsIadvviQq5equOyN&#10;kt2DVCpN4gWAT8qRE8OjOxyrGf+qSmkytnR7W3+oE/JVMt2hC0SYXoFAwkoj74v4NApnBZGF0t9A&#10;ENmh3G3e4JoW4xx0qHKqZx1ktnWJz8J36UjuJMCILFDnij0DLJUZZMHORs31sRXStV6by78Ry81r&#10;R9rZ6LA2D1Ib9xqAQlXzzrl+MSlbE106mO78hOcDLjxiEMrgWXA85tQYK/DOJtXz9xU/il/nCfLy&#10;F9j/BAAA//8DAFBLAwQUAAYACAAAACEAKi6w6uAAAAALAQAADwAAAGRycy9kb3ducmV2LnhtbEyP&#10;wU7DMBBE70j8g7VI3KhT0qZtGqdClTgg6IHSA8dtvCRWYzuKnSb8PcsJjjszmn1T7Cbbiiv1wXin&#10;YD5LQJCrvDauVnD6eH5YgwgRncbWO1LwTQF25e1Ngbn2o3un6zHWgktcyFFBE2OXSxmqhiyGme/I&#10;sffle4uRz76WuseRy20rH5MkkxaN4w8NdrRvqLocB6vg8/UNu43P5HgwBk/DXofsZaPU/d30tAUR&#10;aYp/YfjFZ3QomensB6eDaBWs5mtGj2ykywUITqzSlJUzK8tkAbIs5P8N5Q8AAAD//wMAUEsBAi0A&#10;FAAGAAgAAAAhALaDOJL+AAAA4QEAABMAAAAAAAAAAAAAAAAAAAAAAFtDb250ZW50X1R5cGVzXS54&#10;bWxQSwECLQAUAAYACAAAACEAOP0h/9YAAACUAQAACwAAAAAAAAAAAAAAAAAvAQAAX3JlbHMvLnJl&#10;bHNQSwECLQAUAAYACAAAACEAUMBuL+sBAABNBAAADgAAAAAAAAAAAAAAAAAuAgAAZHJzL2Uyb0Rv&#10;Yy54bWxQSwECLQAUAAYACAAAACEAKi6w6uAAAAALAQAADwAAAAAAAAAAAAAAAABFBAAAZHJzL2Rv&#10;d25yZXYueG1sUEsFBgAAAAAEAAQA8wAAAFIFAAAAAA==&#10;" fillcolor="white [3212]" strokecolor="black [3213]" strokeweight="2.25pt">
                <v:stroke joinstyle="miter"/>
              </v:oval>
            </w:pict>
          </mc:Fallback>
        </mc:AlternateContent>
      </w:r>
      <w:r w:rsidR="00DF0F35" w:rsidRPr="00E4527F">
        <w:rPr>
          <w:rFonts w:cs="Times New Roman"/>
          <w:noProof/>
          <w:szCs w:val="28"/>
          <w:lang w:val="kk-KZ" w:eastAsia="ru-RU"/>
        </w:rPr>
        <mc:AlternateContent>
          <mc:Choice Requires="wps">
            <w:drawing>
              <wp:anchor distT="0" distB="0" distL="114300" distR="114300" simplePos="0" relativeHeight="251664384" behindDoc="0" locked="0" layoutInCell="1" allowOverlap="1" wp14:anchorId="023F8DEA" wp14:editId="5B3400B4">
                <wp:simplePos x="0" y="0"/>
                <wp:positionH relativeFrom="column">
                  <wp:posOffset>4178086</wp:posOffset>
                </wp:positionH>
                <wp:positionV relativeFrom="paragraph">
                  <wp:posOffset>791721</wp:posOffset>
                </wp:positionV>
                <wp:extent cx="332509" cy="290945"/>
                <wp:effectExtent l="0" t="0" r="0" b="0"/>
                <wp:wrapNone/>
                <wp:docPr id="96" name="Надпись 96"/>
                <wp:cNvGraphicFramePr/>
                <a:graphic xmlns:a="http://schemas.openxmlformats.org/drawingml/2006/main">
                  <a:graphicData uri="http://schemas.microsoft.com/office/word/2010/wordprocessingShape">
                    <wps:wsp>
                      <wps:cNvSpPr txBox="1"/>
                      <wps:spPr>
                        <a:xfrm>
                          <a:off x="0" y="0"/>
                          <a:ext cx="332509" cy="290945"/>
                        </a:xfrm>
                        <a:prstGeom prst="rect">
                          <a:avLst/>
                        </a:prstGeom>
                        <a:noFill/>
                        <a:ln w="6350">
                          <a:noFill/>
                        </a:ln>
                      </wps:spPr>
                      <wps:txbx>
                        <w:txbxContent>
                          <w:p w14:paraId="772DE2E9" w14:textId="77777777" w:rsidR="00DF0F35" w:rsidRPr="00E91EA4" w:rsidRDefault="00DF0F35" w:rsidP="00DF0F35">
                            <w:pPr>
                              <w:rPr>
                                <w:rFonts w:cs="Times New Roman"/>
                                <w:b/>
                                <w:szCs w:val="28"/>
                                <w:lang w:val="en-US"/>
                              </w:rPr>
                            </w:pPr>
                            <w:r w:rsidRPr="00E91EA4">
                              <w:rPr>
                                <w:rFonts w:cs="Times New Roman"/>
                                <w:b/>
                                <w:szCs w:val="28"/>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3F8DEA" id="_x0000_t202" coordsize="21600,21600" o:spt="202" path="m,l,21600r21600,l21600,xe">
                <v:stroke joinstyle="miter"/>
                <v:path gradientshapeok="t" o:connecttype="rect"/>
              </v:shapetype>
              <v:shape id="Надпись 96" o:spid="_x0000_s1026" type="#_x0000_t202" style="position:absolute;left:0;text-align:left;margin-left:329pt;margin-top:62.35pt;width:26.2pt;height:22.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f0fFwIAACsEAAAOAAAAZHJzL2Uyb0RvYy54bWysU02P2jAQvVfqf7B8LwkBtiUirOiuqCqh&#10;3ZXYas/GsUkkx+PahoT++o6d8KFtT1UvzoxnMh/vPS/uu0aRo7CuBl3Q8SilRGgOZa33Bf3xuv70&#10;hRLnmS6ZAi0KehKO3i8/fli0JhcZVKBKYQkW0S5vTUEr702eJI5XomFuBEZoDEqwDfPo2n1SWtZi&#10;9UYlWZreJS3Y0ljgwjm8feyDdBnrSym4f5bSCU9UQXE2H08bz104k+WC5XvLTFXzYQz2D1M0rNbY&#10;9FLqkXlGDrb+o1RTcwsOpB9xaBKQsuYi7oDbjNN322wrZkTcBcFx5gKT+39l+dNxa14s8d1X6JDA&#10;AEhrXO7wMuzTSduEL05KMI4Qni6wic4TjpeTSTZL55RwDGXzdD6dhSrJ9Wdjnf8moCHBKKhFViJY&#10;7Lhxvk89p4ReGta1UpEZpUlb0LvJLI0/XCJYXGnscR01WL7bdcP8OyhPuJaFnnFn+LrG5hvm/Auz&#10;SDFugrL1z3hIBdgEBouSCuyvv92HfEQeo5S0KJmCup8HZgUl6rtGTubj6TRoLDrT2ecMHXsb2d1G&#10;9KF5AFTlGB+I4dEM+V6dTWmheUN1r0JXDDHNsXdB/dl88L2Q8XVwsVrFJFSVYX6jt4aH0gHOAO1r&#10;98asGfD3SNwTnMXF8nc09Lk9EauDB1lHjgLAPaoD7qjIyPLweoLkb/2YdX3jy98AAAD//wMAUEsD&#10;BBQABgAIAAAAIQCmok/P4gAAAAsBAAAPAAAAZHJzL2Rvd25yZXYueG1sTI/BTsMwEETvSPyDtUjc&#10;qN2oaaIQp6oiVUgIDi29cHNiN4mw1yF228DXs5zguDOj2TflZnaWXcwUBo8SlgsBzGDr9YCdhOPb&#10;7iEHFqJCraxHI+HLBNhUtzelKrS/4t5cDrFjVIKhUBL6GMeC89D2xqmw8KNB8k5+cirSOXVcT+pK&#10;5c7yRIg1d2pA+tCr0dS9aT8OZyfhud69qn2TuPzb1k8vp+34eXxPpby/m7ePwKKZ418YfvEJHSpi&#10;avwZdWBWwjrNaUskI1llwCiRLcUKWENKJlLgVcn/b6h+AAAA//8DAFBLAQItABQABgAIAAAAIQC2&#10;gziS/gAAAOEBAAATAAAAAAAAAAAAAAAAAAAAAABbQ29udGVudF9UeXBlc10ueG1sUEsBAi0AFAAG&#10;AAgAAAAhADj9If/WAAAAlAEAAAsAAAAAAAAAAAAAAAAALwEAAF9yZWxzLy5yZWxzUEsBAi0AFAAG&#10;AAgAAAAhAA5N/R8XAgAAKwQAAA4AAAAAAAAAAAAAAAAALgIAAGRycy9lMm9Eb2MueG1sUEsBAi0A&#10;FAAGAAgAAAAhAKaiT8/iAAAACwEAAA8AAAAAAAAAAAAAAAAAcQQAAGRycy9kb3ducmV2LnhtbFBL&#10;BQYAAAAABAAEAPMAAACABQAAAAA=&#10;" filled="f" stroked="f" strokeweight=".5pt">
                <v:textbox>
                  <w:txbxContent>
                    <w:p w14:paraId="772DE2E9" w14:textId="77777777" w:rsidR="00DF0F35" w:rsidRPr="00E91EA4" w:rsidRDefault="00DF0F35" w:rsidP="00DF0F35">
                      <w:pPr>
                        <w:rPr>
                          <w:rFonts w:cs="Times New Roman"/>
                          <w:b/>
                          <w:szCs w:val="28"/>
                          <w:lang w:val="en-US"/>
                        </w:rPr>
                      </w:pPr>
                      <w:r w:rsidRPr="00E91EA4">
                        <w:rPr>
                          <w:rFonts w:cs="Times New Roman"/>
                          <w:b/>
                          <w:szCs w:val="28"/>
                          <w:lang w:val="en-US"/>
                        </w:rPr>
                        <w:t>2</w:t>
                      </w:r>
                    </w:p>
                  </w:txbxContent>
                </v:textbox>
              </v:shape>
            </w:pict>
          </mc:Fallback>
        </mc:AlternateContent>
      </w:r>
      <w:r w:rsidR="00DF0F35" w:rsidRPr="00E4527F">
        <w:rPr>
          <w:rFonts w:cs="Times New Roman"/>
          <w:noProof/>
          <w:szCs w:val="28"/>
          <w:lang w:val="kk-KZ" w:eastAsia="ru-RU"/>
        </w:rPr>
        <mc:AlternateContent>
          <mc:Choice Requires="wps">
            <w:drawing>
              <wp:anchor distT="0" distB="0" distL="114300" distR="114300" simplePos="0" relativeHeight="251663360" behindDoc="0" locked="0" layoutInCell="1" allowOverlap="1" wp14:anchorId="750BEA28" wp14:editId="6522FF88">
                <wp:simplePos x="0" y="0"/>
                <wp:positionH relativeFrom="column">
                  <wp:posOffset>1876697</wp:posOffset>
                </wp:positionH>
                <wp:positionV relativeFrom="paragraph">
                  <wp:posOffset>758668</wp:posOffset>
                </wp:positionV>
                <wp:extent cx="332509" cy="290945"/>
                <wp:effectExtent l="0" t="0" r="0" b="0"/>
                <wp:wrapNone/>
                <wp:docPr id="97" name="Надпись 97"/>
                <wp:cNvGraphicFramePr/>
                <a:graphic xmlns:a="http://schemas.openxmlformats.org/drawingml/2006/main">
                  <a:graphicData uri="http://schemas.microsoft.com/office/word/2010/wordprocessingShape">
                    <wps:wsp>
                      <wps:cNvSpPr txBox="1"/>
                      <wps:spPr>
                        <a:xfrm>
                          <a:off x="0" y="0"/>
                          <a:ext cx="332509" cy="290945"/>
                        </a:xfrm>
                        <a:prstGeom prst="rect">
                          <a:avLst/>
                        </a:prstGeom>
                        <a:noFill/>
                        <a:ln w="6350">
                          <a:noFill/>
                        </a:ln>
                      </wps:spPr>
                      <wps:txbx>
                        <w:txbxContent>
                          <w:p w14:paraId="3666F244" w14:textId="77777777" w:rsidR="00DF0F35" w:rsidRPr="00E91EA4" w:rsidRDefault="00DF0F35" w:rsidP="00DF0F35">
                            <w:pPr>
                              <w:rPr>
                                <w:rFonts w:cs="Times New Roman"/>
                                <w:b/>
                                <w:szCs w:val="28"/>
                                <w:lang w:val="en-US"/>
                              </w:rPr>
                            </w:pPr>
                            <w:r w:rsidRPr="00E91EA4">
                              <w:rPr>
                                <w:rFonts w:cs="Times New Roman"/>
                                <w:b/>
                                <w:szCs w:val="28"/>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BEA28" id="Надпись 97" o:spid="_x0000_s1027" type="#_x0000_t202" style="position:absolute;left:0;text-align:left;margin-left:147.75pt;margin-top:59.75pt;width:26.2pt;height:22.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ZftGAIAADIEAAAOAAAAZHJzL2Uyb0RvYy54bWysU8lu2zAQvRfoPxC815K3tBYsB24CFwWM&#10;JIBT5ExTpCWA5LAkbcn9+g4pb0h7KnqhZjijWd57nN93WpGDcL4BU9LhIKdEGA5VY3Yl/fG6+vSF&#10;Eh+YqZgCI0p6FJ7eLz5+mLe2ECOoQVXCESxifNHaktYh2CLLPK+FZn4AVhgMSnCaBXTdLqsca7G6&#10;Vtkoz++yFlxlHXDhPd4+9kG6SPWlFDw8S+lFIKqkOFtIp0vnNp7ZYs6KnWO2bvhpDPYPU2jWGGx6&#10;KfXIAiN71/xRSjfcgQcZBhx0BlI2XKQdcJth/m6bTc2sSLsgON5eYPL/ryx/OmzsiyOh+wodEhgB&#10;aa0vPF7GfTrpdPzipATjCOHxApvoAuF4OR6PpvmMEo6h0SyfTaaxSnb92TofvgnQJBoldchKAosd&#10;1j70qeeU2MvAqlEqMaMMaUt6N57m6YdLBIsrgz2uo0YrdNuONNXNGluojridg554b/mqwRnWzIcX&#10;5pBpXAjVG57xkAqwF5wsSmpwv/52H/ORAIxS0qJySup/7pkTlKjvBqmZDSeTKLXkTKafR+i428j2&#10;NmL2+gFQnEN8J5YnM+YHdTalA/2GIl/GrhhihmPvkoaz+RB6PeMj4WK5TEkoLsvC2mwsj6UjqhHh&#10;1+6NOXuiISB/T3DWGCvesdHn9nws9wFkk6iKOPeonuBHYSayT48oKv/WT1nXp774DQAA//8DAFBL&#10;AwQUAAYACAAAACEABfHVoeIAAAALAQAADwAAAGRycy9kb3ducmV2LnhtbEyPQU/DMAyF70j8h8hI&#10;3Fi6jo61NJ2mShMSgsPGLtzSxmsrGqc02Vb49ZgT3Gy/p+fv5evJ9uKMo+8cKZjPIhBItTMdNQoO&#10;b9u7FQgfNBndO0IFX+hhXVxf5Toz7kI7PO9DIziEfKYVtCEMmZS+btFqP3MDEmtHN1odeB0baUZ9&#10;4XDbyziKltLqjvhDqwcsW6w/9ier4LncvupdFdvVd18+vRw3w+fhPVHq9mbaPIIIOIU/M/ziMzoU&#10;zFS5ExkvegVxmiRsZWGe8sCOxf1DCqLiyzJZgCxy+b9D8QMAAP//AwBQSwECLQAUAAYACAAAACEA&#10;toM4kv4AAADhAQAAEwAAAAAAAAAAAAAAAAAAAAAAW0NvbnRlbnRfVHlwZXNdLnhtbFBLAQItABQA&#10;BgAIAAAAIQA4/SH/1gAAAJQBAAALAAAAAAAAAAAAAAAAAC8BAABfcmVscy8ucmVsc1BLAQItABQA&#10;BgAIAAAAIQA07ZftGAIAADIEAAAOAAAAAAAAAAAAAAAAAC4CAABkcnMvZTJvRG9jLnhtbFBLAQIt&#10;ABQABgAIAAAAIQAF8dWh4gAAAAsBAAAPAAAAAAAAAAAAAAAAAHIEAABkcnMvZG93bnJldi54bWxQ&#10;SwUGAAAAAAQABADzAAAAgQUAAAAA&#10;" filled="f" stroked="f" strokeweight=".5pt">
                <v:textbox>
                  <w:txbxContent>
                    <w:p w14:paraId="3666F244" w14:textId="77777777" w:rsidR="00DF0F35" w:rsidRPr="00E91EA4" w:rsidRDefault="00DF0F35" w:rsidP="00DF0F35">
                      <w:pPr>
                        <w:rPr>
                          <w:rFonts w:cs="Times New Roman"/>
                          <w:b/>
                          <w:szCs w:val="28"/>
                          <w:lang w:val="en-US"/>
                        </w:rPr>
                      </w:pPr>
                      <w:r w:rsidRPr="00E91EA4">
                        <w:rPr>
                          <w:rFonts w:cs="Times New Roman"/>
                          <w:b/>
                          <w:szCs w:val="28"/>
                          <w:lang w:val="en-US"/>
                        </w:rPr>
                        <w:t>1</w:t>
                      </w:r>
                    </w:p>
                  </w:txbxContent>
                </v:textbox>
              </v:shape>
            </w:pict>
          </mc:Fallback>
        </mc:AlternateContent>
      </w:r>
      <w:r w:rsidR="00DF0F35" w:rsidRPr="00E4527F">
        <w:rPr>
          <w:rFonts w:cs="Times New Roman"/>
          <w:b/>
          <w:noProof/>
          <w:szCs w:val="28"/>
          <w:lang w:val="kk-KZ" w:eastAsia="ru-RU"/>
        </w:rPr>
        <w:drawing>
          <wp:inline distT="0" distB="0" distL="0" distR="0" wp14:anchorId="0AB2001E" wp14:editId="276DBC0B">
            <wp:extent cx="5476875" cy="2872596"/>
            <wp:effectExtent l="0" t="0" r="9525" b="4445"/>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130E591D" w14:textId="77777777" w:rsidR="00DF0F35" w:rsidRPr="00E4527F" w:rsidRDefault="00DF0F35" w:rsidP="00DF0F35">
      <w:pPr>
        <w:spacing w:after="0"/>
        <w:jc w:val="center"/>
        <w:rPr>
          <w:rFonts w:cs="Times New Roman"/>
          <w:szCs w:val="28"/>
          <w:lang w:val="kk-KZ"/>
        </w:rPr>
      </w:pPr>
    </w:p>
    <w:p w14:paraId="74E365DD" w14:textId="316A7796" w:rsidR="00D4519A" w:rsidRDefault="00D4519A" w:rsidP="00D4519A">
      <w:pPr>
        <w:spacing w:after="0"/>
        <w:jc w:val="center"/>
        <w:rPr>
          <w:rFonts w:cs="Times New Roman"/>
          <w:szCs w:val="28"/>
          <w:lang w:val="kk-KZ"/>
        </w:rPr>
      </w:pPr>
      <w:r w:rsidRPr="00E4527F">
        <w:rPr>
          <w:rFonts w:cs="Times New Roman"/>
          <w:szCs w:val="28"/>
          <w:lang w:val="kk-KZ"/>
        </w:rPr>
        <w:t xml:space="preserve">1 - </w:t>
      </w:r>
      <w:r w:rsidR="00475C75">
        <w:rPr>
          <w:rFonts w:cs="Times New Roman"/>
          <w:szCs w:val="28"/>
          <w:lang w:val="kk-KZ"/>
        </w:rPr>
        <w:t>б</w:t>
      </w:r>
      <w:r w:rsidRPr="00E4527F">
        <w:rPr>
          <w:rFonts w:cs="Times New Roman"/>
          <w:szCs w:val="28"/>
          <w:lang w:val="kk-KZ"/>
        </w:rPr>
        <w:t>олат Armox 500T</w:t>
      </w:r>
      <w:r w:rsidR="00D70758">
        <w:rPr>
          <w:rFonts w:cs="Times New Roman"/>
          <w:szCs w:val="28"/>
          <w:lang w:val="kk-KZ"/>
        </w:rPr>
        <w:t xml:space="preserve"> сауыты</w:t>
      </w:r>
      <w:r w:rsidRPr="00E4527F">
        <w:rPr>
          <w:rFonts w:cs="Times New Roman"/>
          <w:szCs w:val="28"/>
          <w:lang w:val="kk-KZ"/>
        </w:rPr>
        <w:t xml:space="preserve">; 2 - </w:t>
      </w:r>
      <w:r w:rsidR="00D70758">
        <w:rPr>
          <w:rFonts w:cs="Times New Roman"/>
          <w:szCs w:val="28"/>
          <w:lang w:val="kk-KZ"/>
        </w:rPr>
        <w:t>а</w:t>
      </w:r>
      <w:r w:rsidRPr="00E4527F">
        <w:rPr>
          <w:rFonts w:cs="Times New Roman"/>
          <w:szCs w:val="28"/>
          <w:lang w:val="kk-KZ"/>
        </w:rPr>
        <w:t xml:space="preserve">люминий қорытпасы 1420; 3 - </w:t>
      </w:r>
      <w:r w:rsidR="00D70758">
        <w:rPr>
          <w:rFonts w:cs="Times New Roman"/>
          <w:szCs w:val="28"/>
          <w:lang w:val="kk-KZ"/>
        </w:rPr>
        <w:t>а</w:t>
      </w:r>
      <w:r w:rsidRPr="00E4527F">
        <w:rPr>
          <w:rFonts w:cs="Times New Roman"/>
          <w:szCs w:val="28"/>
          <w:lang w:val="kk-KZ"/>
        </w:rPr>
        <w:t xml:space="preserve">люминий </w:t>
      </w:r>
      <w:r w:rsidR="00D70758">
        <w:rPr>
          <w:rFonts w:cs="Times New Roman"/>
          <w:szCs w:val="28"/>
          <w:lang w:val="kk-KZ"/>
        </w:rPr>
        <w:t>сауыты</w:t>
      </w:r>
      <w:r w:rsidRPr="00E4527F">
        <w:rPr>
          <w:rFonts w:cs="Times New Roman"/>
          <w:szCs w:val="28"/>
          <w:lang w:val="kk-KZ"/>
        </w:rPr>
        <w:t xml:space="preserve"> 5083;</w:t>
      </w:r>
      <w:r w:rsidRPr="00E4527F">
        <w:rPr>
          <w:rFonts w:cs="Times New Roman"/>
          <w:szCs w:val="28"/>
          <w:lang w:val="kk-KZ"/>
        </w:rPr>
        <w:br/>
      </w:r>
      <w:r w:rsidR="00475C75">
        <w:rPr>
          <w:rFonts w:cs="Times New Roman"/>
          <w:szCs w:val="28"/>
          <w:lang w:val="kk-KZ"/>
        </w:rPr>
        <w:t>С</w:t>
      </w:r>
      <w:r w:rsidRPr="00E4527F">
        <w:rPr>
          <w:rFonts w:cs="Times New Roman"/>
          <w:szCs w:val="28"/>
          <w:lang w:val="kk-KZ"/>
        </w:rPr>
        <w:t xml:space="preserve">урет </w:t>
      </w:r>
      <w:r w:rsidR="00475C75">
        <w:rPr>
          <w:rFonts w:cs="Times New Roman"/>
          <w:szCs w:val="28"/>
          <w:lang w:val="kk-KZ"/>
        </w:rPr>
        <w:t xml:space="preserve">47 </w:t>
      </w:r>
      <w:r w:rsidR="0091578B">
        <w:rPr>
          <w:rFonts w:cs="Times New Roman"/>
          <w:szCs w:val="28"/>
          <w:lang w:val="kk-KZ"/>
        </w:rPr>
        <w:t>-</w:t>
      </w:r>
      <w:r w:rsidRPr="00E4527F">
        <w:rPr>
          <w:rFonts w:cs="Times New Roman"/>
          <w:szCs w:val="28"/>
          <w:lang w:val="kk-KZ"/>
        </w:rPr>
        <w:t xml:space="preserve"> 5,45 мм калибрлі оқтың жылдамдығына байланысты </w:t>
      </w:r>
      <w:r w:rsidR="00E76B22">
        <w:rPr>
          <w:rFonts w:cs="Times New Roman"/>
          <w:szCs w:val="28"/>
          <w:lang w:val="kk-KZ"/>
        </w:rPr>
        <w:t>сауыт</w:t>
      </w:r>
      <w:r w:rsidRPr="00E4527F">
        <w:rPr>
          <w:rFonts w:cs="Times New Roman"/>
          <w:szCs w:val="28"/>
          <w:lang w:val="kk-KZ"/>
        </w:rPr>
        <w:t xml:space="preserve"> пластиналарының </w:t>
      </w:r>
      <w:r w:rsidR="00D70758">
        <w:rPr>
          <w:rFonts w:cs="Times New Roman"/>
          <w:szCs w:val="28"/>
          <w:lang w:val="kk-KZ"/>
        </w:rPr>
        <w:t>тесіп өту</w:t>
      </w:r>
      <w:r w:rsidRPr="00E4527F">
        <w:rPr>
          <w:rFonts w:cs="Times New Roman"/>
          <w:szCs w:val="28"/>
          <w:lang w:val="kk-KZ"/>
        </w:rPr>
        <w:t xml:space="preserve"> қалыңдығының есептелген мәндері</w:t>
      </w:r>
    </w:p>
    <w:p w14:paraId="7D909E11" w14:textId="77777777" w:rsidR="00E76B22" w:rsidRPr="00E4527F" w:rsidRDefault="00E76B22" w:rsidP="00D4519A">
      <w:pPr>
        <w:spacing w:after="0"/>
        <w:jc w:val="center"/>
        <w:rPr>
          <w:rFonts w:cs="Times New Roman"/>
          <w:szCs w:val="28"/>
          <w:lang w:val="kk-KZ"/>
        </w:rPr>
      </w:pPr>
    </w:p>
    <w:p w14:paraId="79AE3EE0" w14:textId="1D54832D" w:rsidR="0082751A" w:rsidRPr="00E4527F" w:rsidRDefault="00D4519A" w:rsidP="00D4519A">
      <w:pPr>
        <w:tabs>
          <w:tab w:val="left" w:pos="993"/>
          <w:tab w:val="left" w:pos="1134"/>
        </w:tabs>
        <w:spacing w:after="0"/>
        <w:ind w:firstLine="709"/>
        <w:jc w:val="both"/>
        <w:rPr>
          <w:rFonts w:cs="Times New Roman"/>
          <w:szCs w:val="28"/>
          <w:lang w:val="kk-KZ"/>
        </w:rPr>
      </w:pPr>
      <w:r w:rsidRPr="00E4527F">
        <w:rPr>
          <w:rFonts w:cs="Times New Roman"/>
          <w:szCs w:val="28"/>
          <w:lang w:val="kk-KZ"/>
        </w:rPr>
        <w:t xml:space="preserve">Al-Mg-Li-Zr қорытпасының бронебұзғыштығын бағалау үшін Ansys Discovery бағдарламасында пластина мен оқтың 3D моделін жобалау жүргізілді. Кейін Ansys Explicit Dynamics бағдарламасында симуляция жүргізілді. Ansys Explicit Dynamics есептеу үшін келесі бастапқы деректер енгізілді (болат пен Al-Mg-Li-Zr қорытпасының физика-механикалық қасиеттері), бұл деректер </w:t>
      </w:r>
      <w:r w:rsidR="00475C75">
        <w:rPr>
          <w:rFonts w:cs="Times New Roman"/>
          <w:szCs w:val="28"/>
          <w:lang w:val="kk-KZ"/>
        </w:rPr>
        <w:t>48</w:t>
      </w:r>
      <w:r w:rsidRPr="00E4527F">
        <w:rPr>
          <w:rFonts w:cs="Times New Roman"/>
          <w:szCs w:val="28"/>
          <w:lang w:val="kk-KZ"/>
        </w:rPr>
        <w:t xml:space="preserve"> және </w:t>
      </w:r>
      <w:r w:rsidR="00475C75">
        <w:rPr>
          <w:rFonts w:cs="Times New Roman"/>
          <w:szCs w:val="28"/>
          <w:lang w:val="kk-KZ"/>
        </w:rPr>
        <w:t>49</w:t>
      </w:r>
      <w:r w:rsidRPr="00E4527F">
        <w:rPr>
          <w:rFonts w:cs="Times New Roman"/>
          <w:szCs w:val="28"/>
          <w:lang w:val="kk-KZ"/>
        </w:rPr>
        <w:t>-суреттерде көрсетілген.</w:t>
      </w:r>
    </w:p>
    <w:p w14:paraId="454B4876" w14:textId="77777777" w:rsidR="00D4519A" w:rsidRPr="00E4527F" w:rsidRDefault="00D4519A" w:rsidP="004C25DA">
      <w:pPr>
        <w:tabs>
          <w:tab w:val="left" w:pos="993"/>
          <w:tab w:val="left" w:pos="1134"/>
        </w:tabs>
        <w:spacing w:after="0"/>
        <w:jc w:val="center"/>
        <w:rPr>
          <w:noProof/>
          <w:lang w:val="kk-KZ"/>
        </w:rPr>
      </w:pPr>
    </w:p>
    <w:p w14:paraId="02798945" w14:textId="78CA0853" w:rsidR="00ED2031" w:rsidRPr="00E4527F" w:rsidRDefault="00DF138C" w:rsidP="004C25DA">
      <w:pPr>
        <w:tabs>
          <w:tab w:val="left" w:pos="993"/>
          <w:tab w:val="left" w:pos="1134"/>
        </w:tabs>
        <w:spacing w:after="0"/>
        <w:jc w:val="center"/>
        <w:rPr>
          <w:rFonts w:cs="Times New Roman"/>
          <w:szCs w:val="28"/>
          <w:lang w:val="kk-KZ"/>
        </w:rPr>
      </w:pPr>
      <w:r w:rsidRPr="00E4527F">
        <w:rPr>
          <w:noProof/>
          <w:lang w:val="kk-KZ"/>
        </w:rPr>
        <w:drawing>
          <wp:inline distT="0" distB="0" distL="0" distR="0" wp14:anchorId="22168A58" wp14:editId="55F95DAB">
            <wp:extent cx="4019550" cy="2384339"/>
            <wp:effectExtent l="0" t="0" r="0" b="0"/>
            <wp:docPr id="14889184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18442" name=""/>
                    <pic:cNvPicPr/>
                  </pic:nvPicPr>
                  <pic:blipFill rotWithShape="1">
                    <a:blip r:embed="rId90"/>
                    <a:srcRect t="26156"/>
                    <a:stretch/>
                  </pic:blipFill>
                  <pic:spPr bwMode="auto">
                    <a:xfrm>
                      <a:off x="0" y="0"/>
                      <a:ext cx="4049797" cy="2402281"/>
                    </a:xfrm>
                    <a:prstGeom prst="rect">
                      <a:avLst/>
                    </a:prstGeom>
                    <a:ln>
                      <a:noFill/>
                    </a:ln>
                    <a:extLst>
                      <a:ext uri="{53640926-AAD7-44D8-BBD7-CCE9431645EC}">
                        <a14:shadowObscured xmlns:a14="http://schemas.microsoft.com/office/drawing/2010/main"/>
                      </a:ext>
                    </a:extLst>
                  </pic:spPr>
                </pic:pic>
              </a:graphicData>
            </a:graphic>
          </wp:inline>
        </w:drawing>
      </w:r>
    </w:p>
    <w:p w14:paraId="73C3B404" w14:textId="52BC695B" w:rsidR="00D4519A" w:rsidRPr="00D70758" w:rsidRDefault="00475C75" w:rsidP="00D4519A">
      <w:pPr>
        <w:tabs>
          <w:tab w:val="left" w:pos="993"/>
          <w:tab w:val="left" w:pos="1134"/>
        </w:tabs>
        <w:spacing w:after="0"/>
        <w:jc w:val="center"/>
        <w:rPr>
          <w:rFonts w:cs="Times New Roman"/>
          <w:szCs w:val="28"/>
          <w:lang w:val="kk-KZ"/>
        </w:rPr>
      </w:pPr>
      <w:r>
        <w:rPr>
          <w:rFonts w:cs="Times New Roman"/>
          <w:szCs w:val="28"/>
          <w:lang w:val="kk-KZ"/>
        </w:rPr>
        <w:t>С</w:t>
      </w:r>
      <w:r w:rsidR="00D4519A" w:rsidRPr="00E4527F">
        <w:rPr>
          <w:rFonts w:cs="Times New Roman"/>
          <w:szCs w:val="28"/>
          <w:lang w:val="kk-KZ"/>
        </w:rPr>
        <w:t xml:space="preserve">урет </w:t>
      </w:r>
      <w:r>
        <w:rPr>
          <w:rFonts w:cs="Times New Roman"/>
          <w:szCs w:val="28"/>
          <w:lang w:val="kk-KZ"/>
        </w:rPr>
        <w:t xml:space="preserve">48 </w:t>
      </w:r>
      <w:r w:rsidR="0091578B">
        <w:rPr>
          <w:rFonts w:cs="Times New Roman"/>
          <w:szCs w:val="28"/>
          <w:lang w:val="kk-KZ"/>
        </w:rPr>
        <w:t>-</w:t>
      </w:r>
      <w:r w:rsidR="00D4519A" w:rsidRPr="00E4527F">
        <w:rPr>
          <w:rFonts w:cs="Times New Roman"/>
          <w:szCs w:val="28"/>
          <w:lang w:val="kk-KZ"/>
        </w:rPr>
        <w:t xml:space="preserve"> Ansys Explicit Dynamics есептеу үшін болаттың бастапқы деректері</w:t>
      </w:r>
    </w:p>
    <w:p w14:paraId="0E11C4F1" w14:textId="2F8E55AD" w:rsidR="00DF138C" w:rsidRPr="00E4527F" w:rsidRDefault="00DF138C" w:rsidP="004C25DA">
      <w:pPr>
        <w:tabs>
          <w:tab w:val="left" w:pos="993"/>
          <w:tab w:val="left" w:pos="1134"/>
        </w:tabs>
        <w:spacing w:after="0"/>
        <w:jc w:val="center"/>
        <w:rPr>
          <w:rFonts w:cs="Times New Roman"/>
          <w:szCs w:val="28"/>
          <w:lang w:val="kk-KZ"/>
        </w:rPr>
      </w:pPr>
      <w:r w:rsidRPr="00E4527F">
        <w:rPr>
          <w:noProof/>
          <w:lang w:val="kk-KZ"/>
        </w:rPr>
        <w:lastRenderedPageBreak/>
        <w:drawing>
          <wp:inline distT="0" distB="0" distL="0" distR="0" wp14:anchorId="4540120F" wp14:editId="7F880DD5">
            <wp:extent cx="5010150" cy="2790128"/>
            <wp:effectExtent l="0" t="0" r="0" b="0"/>
            <wp:docPr id="18282909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90975" name=""/>
                    <pic:cNvPicPr/>
                  </pic:nvPicPr>
                  <pic:blipFill rotWithShape="1">
                    <a:blip r:embed="rId91"/>
                    <a:srcRect t="26589"/>
                    <a:stretch/>
                  </pic:blipFill>
                  <pic:spPr bwMode="auto">
                    <a:xfrm>
                      <a:off x="0" y="0"/>
                      <a:ext cx="5051267" cy="2813026"/>
                    </a:xfrm>
                    <a:prstGeom prst="rect">
                      <a:avLst/>
                    </a:prstGeom>
                    <a:ln>
                      <a:noFill/>
                    </a:ln>
                    <a:extLst>
                      <a:ext uri="{53640926-AAD7-44D8-BBD7-CCE9431645EC}">
                        <a14:shadowObscured xmlns:a14="http://schemas.microsoft.com/office/drawing/2010/main"/>
                      </a:ext>
                    </a:extLst>
                  </pic:spPr>
                </pic:pic>
              </a:graphicData>
            </a:graphic>
          </wp:inline>
        </w:drawing>
      </w:r>
    </w:p>
    <w:p w14:paraId="221A5C56" w14:textId="7453C494" w:rsidR="00DF138C" w:rsidRPr="00E4527F" w:rsidRDefault="00475C75" w:rsidP="00D4519A">
      <w:pPr>
        <w:tabs>
          <w:tab w:val="left" w:pos="993"/>
          <w:tab w:val="left" w:pos="1134"/>
        </w:tabs>
        <w:spacing w:after="0"/>
        <w:ind w:firstLine="709"/>
        <w:jc w:val="center"/>
        <w:rPr>
          <w:rFonts w:cs="Times New Roman"/>
          <w:szCs w:val="28"/>
          <w:lang w:val="kk-KZ"/>
        </w:rPr>
      </w:pPr>
      <w:r>
        <w:rPr>
          <w:rFonts w:cs="Times New Roman"/>
          <w:szCs w:val="28"/>
          <w:lang w:val="kk-KZ"/>
        </w:rPr>
        <w:t>С</w:t>
      </w:r>
      <w:r w:rsidR="00D4519A" w:rsidRPr="00E4527F">
        <w:rPr>
          <w:rFonts w:cs="Times New Roman"/>
          <w:szCs w:val="28"/>
          <w:lang w:val="kk-KZ"/>
        </w:rPr>
        <w:t xml:space="preserve">урет </w:t>
      </w:r>
      <w:r>
        <w:rPr>
          <w:rFonts w:cs="Times New Roman"/>
          <w:szCs w:val="28"/>
          <w:lang w:val="kk-KZ"/>
        </w:rPr>
        <w:t xml:space="preserve">49 </w:t>
      </w:r>
      <w:r w:rsidR="0091578B">
        <w:rPr>
          <w:rFonts w:cs="Times New Roman"/>
          <w:szCs w:val="28"/>
          <w:lang w:val="kk-KZ"/>
        </w:rPr>
        <w:t>-</w:t>
      </w:r>
      <w:r w:rsidR="00D4519A" w:rsidRPr="00E4527F">
        <w:rPr>
          <w:rFonts w:cs="Times New Roman"/>
          <w:szCs w:val="28"/>
          <w:lang w:val="kk-KZ"/>
        </w:rPr>
        <w:t xml:space="preserve"> Ansys Explicit Dynamics есептеу үшін Al-Mg-Li-Zr қорытпасының бастапқы деректері</w:t>
      </w:r>
    </w:p>
    <w:p w14:paraId="5A1D1599" w14:textId="77777777" w:rsidR="00AE660C" w:rsidRPr="00E4527F" w:rsidRDefault="00AE660C" w:rsidP="004C25DA">
      <w:pPr>
        <w:tabs>
          <w:tab w:val="left" w:pos="993"/>
          <w:tab w:val="left" w:pos="1134"/>
        </w:tabs>
        <w:spacing w:after="0"/>
        <w:jc w:val="center"/>
        <w:rPr>
          <w:rFonts w:cs="Times New Roman"/>
          <w:noProof/>
          <w:szCs w:val="28"/>
          <w:lang w:val="kk-KZ"/>
        </w:rPr>
      </w:pPr>
    </w:p>
    <w:p w14:paraId="07F7ABC7" w14:textId="07771BDB" w:rsidR="00D4519A" w:rsidRPr="00E4527F" w:rsidRDefault="00D4519A" w:rsidP="00D4519A">
      <w:pPr>
        <w:tabs>
          <w:tab w:val="left" w:pos="993"/>
          <w:tab w:val="left" w:pos="1134"/>
        </w:tabs>
        <w:spacing w:after="0"/>
        <w:ind w:firstLine="567"/>
        <w:jc w:val="both"/>
        <w:rPr>
          <w:rFonts w:cs="Times New Roman"/>
          <w:noProof/>
          <w:szCs w:val="28"/>
          <w:lang w:val="kk-KZ"/>
        </w:rPr>
      </w:pPr>
      <w:r w:rsidRPr="00E4527F">
        <w:rPr>
          <w:rFonts w:cs="Times New Roman"/>
          <w:noProof/>
          <w:szCs w:val="28"/>
          <w:lang w:val="kk-KZ"/>
        </w:rPr>
        <w:t xml:space="preserve">Ansys Explicit Dynamics бағдарламасындағы нәтижелер көрсеткендей, болат өзегі бар оқ алюминий пластинасына 14 мм тереңдікке дейін енеді. </w:t>
      </w:r>
      <w:r w:rsidR="00475C75">
        <w:rPr>
          <w:rFonts w:cs="Times New Roman"/>
          <w:noProof/>
          <w:szCs w:val="28"/>
          <w:lang w:val="kk-KZ"/>
        </w:rPr>
        <w:t>50</w:t>
      </w:r>
      <w:r w:rsidRPr="00E4527F">
        <w:rPr>
          <w:rFonts w:cs="Times New Roman"/>
          <w:noProof/>
          <w:szCs w:val="28"/>
          <w:lang w:val="kk-KZ"/>
        </w:rPr>
        <w:t xml:space="preserve"> және </w:t>
      </w:r>
      <w:r w:rsidR="00475C75">
        <w:rPr>
          <w:rFonts w:cs="Times New Roman"/>
          <w:noProof/>
          <w:szCs w:val="28"/>
          <w:lang w:val="kk-KZ"/>
        </w:rPr>
        <w:t>51</w:t>
      </w:r>
      <w:r w:rsidRPr="00E4527F">
        <w:rPr>
          <w:rFonts w:cs="Times New Roman"/>
          <w:noProof/>
          <w:szCs w:val="28"/>
          <w:lang w:val="kk-KZ"/>
        </w:rPr>
        <w:t xml:space="preserve"> суреттерінде көрсетілгендей, оқтағы кернеу қызыл аймақта 1414 МПа-ға дейін жетеді, ал серпімді деформация қызыл аймақта 1,4 мм/мм құрайды. Бұл көрсеткіштер шамамен алынған (дәл емес), өйткені Johnson Cook Failure параметрлері </w:t>
      </w:r>
      <w:r w:rsidR="0091578B">
        <w:rPr>
          <w:rFonts w:cs="Times New Roman"/>
          <w:noProof/>
          <w:szCs w:val="28"/>
          <w:lang w:val="kk-KZ"/>
        </w:rPr>
        <w:t>-</w:t>
      </w:r>
      <w:r w:rsidRPr="00E4527F">
        <w:rPr>
          <w:rFonts w:cs="Times New Roman"/>
          <w:noProof/>
          <w:szCs w:val="28"/>
          <w:lang w:val="kk-KZ"/>
        </w:rPr>
        <w:t xml:space="preserve"> зақымдану коэффициенттері D1−D5D1-D5 алюминий қорытпаларының </w:t>
      </w:r>
      <w:r w:rsidR="00E76B22">
        <w:rPr>
          <w:rFonts w:cs="Times New Roman"/>
          <w:noProof/>
          <w:szCs w:val="28"/>
          <w:lang w:val="kk-KZ"/>
        </w:rPr>
        <w:t xml:space="preserve">орташа </w:t>
      </w:r>
      <w:r w:rsidRPr="00E4527F">
        <w:rPr>
          <w:rFonts w:cs="Times New Roman"/>
          <w:noProof/>
          <w:szCs w:val="28"/>
          <w:lang w:val="kk-KZ"/>
        </w:rPr>
        <w:t>деректері бойынша қабылданған.</w:t>
      </w:r>
    </w:p>
    <w:p w14:paraId="53FF90C9" w14:textId="77777777" w:rsidR="00AE660C" w:rsidRPr="00E4527F" w:rsidRDefault="00AE660C" w:rsidP="00AE660C">
      <w:pPr>
        <w:tabs>
          <w:tab w:val="left" w:pos="993"/>
          <w:tab w:val="left" w:pos="1134"/>
        </w:tabs>
        <w:spacing w:after="0"/>
        <w:ind w:firstLine="567"/>
        <w:jc w:val="both"/>
        <w:rPr>
          <w:rFonts w:cs="Times New Roman"/>
          <w:noProof/>
          <w:szCs w:val="28"/>
          <w:lang w:val="kk-KZ"/>
        </w:rPr>
      </w:pPr>
    </w:p>
    <w:p w14:paraId="6758FC2C" w14:textId="28D27A1B" w:rsidR="00DF138C" w:rsidRPr="00E4527F" w:rsidRDefault="00DF138C" w:rsidP="004C25DA">
      <w:pPr>
        <w:tabs>
          <w:tab w:val="left" w:pos="993"/>
          <w:tab w:val="left" w:pos="1134"/>
        </w:tabs>
        <w:spacing w:after="0"/>
        <w:jc w:val="center"/>
        <w:rPr>
          <w:rFonts w:cs="Times New Roman"/>
          <w:szCs w:val="28"/>
          <w:lang w:val="kk-KZ"/>
        </w:rPr>
      </w:pPr>
      <w:r w:rsidRPr="00E4527F">
        <w:rPr>
          <w:rFonts w:cs="Times New Roman"/>
          <w:noProof/>
          <w:szCs w:val="28"/>
          <w:lang w:val="kk-KZ"/>
        </w:rPr>
        <w:drawing>
          <wp:inline distT="0" distB="0" distL="0" distR="0" wp14:anchorId="161EB9E8" wp14:editId="49B4CFBB">
            <wp:extent cx="4143375" cy="1678001"/>
            <wp:effectExtent l="0" t="0" r="0" b="0"/>
            <wp:docPr id="9070715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071546" name=""/>
                    <pic:cNvPicPr/>
                  </pic:nvPicPr>
                  <pic:blipFill>
                    <a:blip r:embed="rId92"/>
                    <a:stretch>
                      <a:fillRect/>
                    </a:stretch>
                  </pic:blipFill>
                  <pic:spPr>
                    <a:xfrm>
                      <a:off x="0" y="0"/>
                      <a:ext cx="4173770" cy="1690310"/>
                    </a:xfrm>
                    <a:prstGeom prst="rect">
                      <a:avLst/>
                    </a:prstGeom>
                  </pic:spPr>
                </pic:pic>
              </a:graphicData>
            </a:graphic>
          </wp:inline>
        </w:drawing>
      </w:r>
    </w:p>
    <w:p w14:paraId="4142FA42" w14:textId="7A9BF110" w:rsidR="00435960" w:rsidRPr="00E4527F" w:rsidRDefault="00475C75" w:rsidP="00435960">
      <w:pPr>
        <w:tabs>
          <w:tab w:val="left" w:pos="993"/>
          <w:tab w:val="left" w:pos="1134"/>
        </w:tabs>
        <w:spacing w:after="0"/>
        <w:jc w:val="center"/>
        <w:rPr>
          <w:rFonts w:cs="Times New Roman"/>
          <w:szCs w:val="28"/>
          <w:lang w:val="kk-KZ"/>
        </w:rPr>
      </w:pPr>
      <w:r>
        <w:rPr>
          <w:rFonts w:cs="Times New Roman"/>
          <w:szCs w:val="28"/>
          <w:lang w:val="kk-KZ"/>
        </w:rPr>
        <w:t>50</w:t>
      </w:r>
      <w:r w:rsidR="00435960" w:rsidRPr="00E4527F">
        <w:rPr>
          <w:rFonts w:cs="Times New Roman"/>
          <w:szCs w:val="28"/>
          <w:lang w:val="kk-KZ"/>
        </w:rPr>
        <w:t xml:space="preserve">-сурет </w:t>
      </w:r>
      <w:r w:rsidR="0091578B">
        <w:rPr>
          <w:rFonts w:cs="Times New Roman"/>
          <w:szCs w:val="28"/>
          <w:lang w:val="kk-KZ"/>
        </w:rPr>
        <w:t>-</w:t>
      </w:r>
      <w:r w:rsidR="00435960" w:rsidRPr="00E4527F">
        <w:rPr>
          <w:rFonts w:cs="Times New Roman"/>
          <w:szCs w:val="28"/>
          <w:lang w:val="kk-KZ"/>
        </w:rPr>
        <w:t xml:space="preserve"> Пластина мен оқтың симуляциясының кескіні (кернеу)</w:t>
      </w:r>
    </w:p>
    <w:p w14:paraId="08C42575" w14:textId="77777777" w:rsidR="00AE660C" w:rsidRPr="00E4527F" w:rsidRDefault="00AE660C" w:rsidP="004C25DA">
      <w:pPr>
        <w:tabs>
          <w:tab w:val="left" w:pos="993"/>
          <w:tab w:val="left" w:pos="1134"/>
        </w:tabs>
        <w:spacing w:after="0"/>
        <w:jc w:val="center"/>
        <w:rPr>
          <w:rFonts w:cs="Times New Roman"/>
          <w:szCs w:val="28"/>
          <w:lang w:val="kk-KZ"/>
        </w:rPr>
      </w:pPr>
    </w:p>
    <w:p w14:paraId="6E66940E" w14:textId="5E2A9B27" w:rsidR="00DF138C" w:rsidRPr="00E4527F" w:rsidRDefault="00DF138C" w:rsidP="00F97261">
      <w:pPr>
        <w:tabs>
          <w:tab w:val="left" w:pos="993"/>
          <w:tab w:val="left" w:pos="1134"/>
        </w:tabs>
        <w:spacing w:after="0"/>
        <w:jc w:val="center"/>
        <w:rPr>
          <w:rFonts w:cs="Times New Roman"/>
          <w:szCs w:val="28"/>
          <w:lang w:val="kk-KZ"/>
        </w:rPr>
      </w:pPr>
      <w:r w:rsidRPr="00E4527F">
        <w:rPr>
          <w:rFonts w:cs="Times New Roman"/>
          <w:noProof/>
          <w:szCs w:val="28"/>
          <w:lang w:val="kk-KZ"/>
        </w:rPr>
        <w:drawing>
          <wp:inline distT="0" distB="0" distL="0" distR="0" wp14:anchorId="08B50957" wp14:editId="1F6AE787">
            <wp:extent cx="4152900" cy="1740077"/>
            <wp:effectExtent l="0" t="0" r="0" b="0"/>
            <wp:docPr id="770954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954487" name=""/>
                    <pic:cNvPicPr/>
                  </pic:nvPicPr>
                  <pic:blipFill>
                    <a:blip r:embed="rId93"/>
                    <a:stretch>
                      <a:fillRect/>
                    </a:stretch>
                  </pic:blipFill>
                  <pic:spPr>
                    <a:xfrm>
                      <a:off x="0" y="0"/>
                      <a:ext cx="4166653" cy="1745840"/>
                    </a:xfrm>
                    <a:prstGeom prst="rect">
                      <a:avLst/>
                    </a:prstGeom>
                  </pic:spPr>
                </pic:pic>
              </a:graphicData>
            </a:graphic>
          </wp:inline>
        </w:drawing>
      </w:r>
    </w:p>
    <w:p w14:paraId="5702CA37" w14:textId="55A2F96B" w:rsidR="00435960" w:rsidRPr="00D70758" w:rsidRDefault="00475C75" w:rsidP="006F1B46">
      <w:pPr>
        <w:tabs>
          <w:tab w:val="left" w:pos="993"/>
          <w:tab w:val="left" w:pos="1134"/>
        </w:tabs>
        <w:spacing w:after="0"/>
        <w:jc w:val="center"/>
        <w:rPr>
          <w:rFonts w:cs="Times New Roman"/>
          <w:szCs w:val="28"/>
        </w:rPr>
      </w:pPr>
      <w:r>
        <w:rPr>
          <w:rFonts w:cs="Times New Roman"/>
          <w:szCs w:val="28"/>
          <w:lang w:val="kk-KZ"/>
        </w:rPr>
        <w:t>51</w:t>
      </w:r>
      <w:r w:rsidR="00435960" w:rsidRPr="00E4527F">
        <w:rPr>
          <w:rFonts w:cs="Times New Roman"/>
          <w:szCs w:val="28"/>
          <w:lang w:val="kk-KZ"/>
        </w:rPr>
        <w:t xml:space="preserve">-сурет </w:t>
      </w:r>
      <w:r w:rsidR="0091578B">
        <w:rPr>
          <w:rFonts w:cs="Times New Roman"/>
          <w:szCs w:val="28"/>
          <w:lang w:val="kk-KZ"/>
        </w:rPr>
        <w:t>-</w:t>
      </w:r>
      <w:r w:rsidR="00435960" w:rsidRPr="00E4527F">
        <w:rPr>
          <w:rFonts w:cs="Times New Roman"/>
          <w:szCs w:val="28"/>
          <w:lang w:val="kk-KZ"/>
        </w:rPr>
        <w:t xml:space="preserve"> Пластина мен оқтың симуляциясының кескіні (серпімді деформация)</w:t>
      </w:r>
    </w:p>
    <w:p w14:paraId="65CC80B7" w14:textId="77777777" w:rsidR="006F1B46" w:rsidRPr="00D70758" w:rsidRDefault="006F1B46" w:rsidP="00435960">
      <w:pPr>
        <w:tabs>
          <w:tab w:val="left" w:pos="993"/>
          <w:tab w:val="left" w:pos="1134"/>
        </w:tabs>
        <w:spacing w:after="0"/>
        <w:ind w:firstLine="709"/>
        <w:jc w:val="center"/>
        <w:rPr>
          <w:rFonts w:cs="Times New Roman"/>
          <w:szCs w:val="28"/>
        </w:rPr>
      </w:pPr>
    </w:p>
    <w:p w14:paraId="4AA109A0" w14:textId="77777777" w:rsidR="00435960" w:rsidRPr="00E4527F" w:rsidRDefault="00435960" w:rsidP="00435960">
      <w:pPr>
        <w:tabs>
          <w:tab w:val="left" w:pos="993"/>
          <w:tab w:val="left" w:pos="1134"/>
        </w:tabs>
        <w:spacing w:after="0"/>
        <w:ind w:firstLine="709"/>
        <w:jc w:val="both"/>
        <w:rPr>
          <w:rFonts w:cs="Times New Roman"/>
          <w:szCs w:val="28"/>
          <w:lang w:val="kk-KZ"/>
        </w:rPr>
      </w:pPr>
      <w:r w:rsidRPr="00E4527F">
        <w:rPr>
          <w:rFonts w:cs="Times New Roman"/>
          <w:szCs w:val="28"/>
          <w:lang w:val="kk-KZ"/>
        </w:rPr>
        <w:t>Бронебұзғыштық бойынша алынған есептік мәндердің дәлдігін тексеру үшін Al-Mg-Li-Zr жүйесінің үлгісі №7 бойынша нақты полигондық сынақтар жүргізілді. Сынақ үлгісінің сипаттамалары келесідей:</w:t>
      </w:r>
    </w:p>
    <w:p w14:paraId="1EFB2794" w14:textId="77777777" w:rsidR="00435960" w:rsidRPr="00E4527F" w:rsidRDefault="00435960" w:rsidP="00475C75">
      <w:pPr>
        <w:numPr>
          <w:ilvl w:val="0"/>
          <w:numId w:val="15"/>
        </w:numPr>
        <w:tabs>
          <w:tab w:val="clear" w:pos="720"/>
          <w:tab w:val="num" w:pos="851"/>
          <w:tab w:val="left" w:pos="1134"/>
        </w:tabs>
        <w:spacing w:after="0"/>
        <w:ind w:left="0" w:firstLine="567"/>
        <w:jc w:val="both"/>
        <w:rPr>
          <w:rFonts w:cs="Times New Roman"/>
          <w:szCs w:val="28"/>
          <w:lang w:val="kk-KZ"/>
        </w:rPr>
      </w:pPr>
      <w:r w:rsidRPr="00E4527F">
        <w:rPr>
          <w:rFonts w:cs="Times New Roman"/>
          <w:szCs w:val="28"/>
          <w:lang w:val="kk-KZ"/>
        </w:rPr>
        <w:t>Пластинаның өлшемдері: диаметрі 115 мм және қалыңдығы 28 мм;</w:t>
      </w:r>
    </w:p>
    <w:p w14:paraId="3208F061" w14:textId="35D55253" w:rsidR="00435960" w:rsidRPr="00E4527F" w:rsidRDefault="00435960" w:rsidP="00475C75">
      <w:pPr>
        <w:numPr>
          <w:ilvl w:val="0"/>
          <w:numId w:val="15"/>
        </w:numPr>
        <w:tabs>
          <w:tab w:val="clear" w:pos="720"/>
          <w:tab w:val="num" w:pos="851"/>
          <w:tab w:val="left" w:pos="1134"/>
        </w:tabs>
        <w:spacing w:after="0"/>
        <w:ind w:left="0" w:firstLine="567"/>
        <w:jc w:val="both"/>
        <w:rPr>
          <w:rFonts w:cs="Times New Roman"/>
          <w:szCs w:val="28"/>
          <w:lang w:val="kk-KZ"/>
        </w:rPr>
      </w:pPr>
      <w:r w:rsidRPr="00E4527F">
        <w:rPr>
          <w:rFonts w:cs="Times New Roman"/>
          <w:szCs w:val="28"/>
          <w:lang w:val="kk-KZ"/>
        </w:rPr>
        <w:t xml:space="preserve">Химиялық құрамы: Al </w:t>
      </w:r>
      <w:r w:rsidR="0091578B">
        <w:rPr>
          <w:rFonts w:cs="Times New Roman"/>
          <w:szCs w:val="28"/>
          <w:lang w:val="kk-KZ"/>
        </w:rPr>
        <w:t>-</w:t>
      </w:r>
      <w:r w:rsidRPr="00E4527F">
        <w:rPr>
          <w:rFonts w:cs="Times New Roman"/>
          <w:szCs w:val="28"/>
          <w:lang w:val="kk-KZ"/>
        </w:rPr>
        <w:t xml:space="preserve"> 92,245%, Mg </w:t>
      </w:r>
      <w:r w:rsidR="0091578B">
        <w:rPr>
          <w:rFonts w:cs="Times New Roman"/>
          <w:szCs w:val="28"/>
          <w:lang w:val="kk-KZ"/>
        </w:rPr>
        <w:t>-</w:t>
      </w:r>
      <w:r w:rsidRPr="00E4527F">
        <w:rPr>
          <w:rFonts w:cs="Times New Roman"/>
          <w:szCs w:val="28"/>
          <w:lang w:val="kk-KZ"/>
        </w:rPr>
        <w:t xml:space="preserve"> 5,00%, Zr </w:t>
      </w:r>
      <w:r w:rsidR="0091578B">
        <w:rPr>
          <w:rFonts w:cs="Times New Roman"/>
          <w:szCs w:val="28"/>
          <w:lang w:val="kk-KZ"/>
        </w:rPr>
        <w:t>-</w:t>
      </w:r>
      <w:r w:rsidRPr="00E4527F">
        <w:rPr>
          <w:rFonts w:cs="Times New Roman"/>
          <w:szCs w:val="28"/>
          <w:lang w:val="kk-KZ"/>
        </w:rPr>
        <w:t xml:space="preserve"> 0,105%, Li </w:t>
      </w:r>
      <w:r w:rsidR="0091578B">
        <w:rPr>
          <w:rFonts w:cs="Times New Roman"/>
          <w:szCs w:val="28"/>
          <w:lang w:val="kk-KZ"/>
        </w:rPr>
        <w:t>-</w:t>
      </w:r>
      <w:r w:rsidRPr="00E4527F">
        <w:rPr>
          <w:rFonts w:cs="Times New Roman"/>
          <w:szCs w:val="28"/>
          <w:lang w:val="kk-KZ"/>
        </w:rPr>
        <w:t xml:space="preserve"> 2,21%, Si </w:t>
      </w:r>
      <w:r w:rsidR="0091578B">
        <w:rPr>
          <w:rFonts w:cs="Times New Roman"/>
          <w:szCs w:val="28"/>
          <w:lang w:val="kk-KZ"/>
        </w:rPr>
        <w:t>-</w:t>
      </w:r>
      <w:r w:rsidRPr="00E4527F">
        <w:rPr>
          <w:rFonts w:cs="Times New Roman"/>
          <w:szCs w:val="28"/>
          <w:lang w:val="kk-KZ"/>
        </w:rPr>
        <w:t xml:space="preserve"> 0,238%;</w:t>
      </w:r>
    </w:p>
    <w:p w14:paraId="1BFA7AE1" w14:textId="77777777" w:rsidR="00435960" w:rsidRPr="00E4527F" w:rsidRDefault="00435960" w:rsidP="00475C75">
      <w:pPr>
        <w:numPr>
          <w:ilvl w:val="0"/>
          <w:numId w:val="15"/>
        </w:numPr>
        <w:tabs>
          <w:tab w:val="clear" w:pos="720"/>
          <w:tab w:val="num" w:pos="851"/>
          <w:tab w:val="left" w:pos="1134"/>
        </w:tabs>
        <w:spacing w:after="0"/>
        <w:ind w:left="0" w:firstLine="567"/>
        <w:jc w:val="both"/>
        <w:rPr>
          <w:rFonts w:cs="Times New Roman"/>
          <w:szCs w:val="28"/>
          <w:lang w:val="kk-KZ"/>
        </w:rPr>
      </w:pPr>
      <w:r w:rsidRPr="00E4527F">
        <w:rPr>
          <w:rFonts w:cs="Times New Roman"/>
          <w:szCs w:val="28"/>
          <w:lang w:val="kk-KZ"/>
        </w:rPr>
        <w:t>Өндіру режимі: вакуумды индукциялық пеште УИПВ-0,001 балқыту және аргонды ортада болат құйғышқа құю, пеш камерасында салқындау;</w:t>
      </w:r>
    </w:p>
    <w:p w14:paraId="252C89A6" w14:textId="209F52B8" w:rsidR="00435960" w:rsidRPr="00E4527F" w:rsidRDefault="00435960" w:rsidP="00475C75">
      <w:pPr>
        <w:numPr>
          <w:ilvl w:val="0"/>
          <w:numId w:val="15"/>
        </w:numPr>
        <w:tabs>
          <w:tab w:val="clear" w:pos="720"/>
          <w:tab w:val="num" w:pos="851"/>
          <w:tab w:val="left" w:pos="1134"/>
        </w:tabs>
        <w:spacing w:after="0"/>
        <w:ind w:left="0" w:firstLine="567"/>
        <w:jc w:val="both"/>
        <w:rPr>
          <w:rFonts w:cs="Times New Roman"/>
          <w:szCs w:val="28"/>
          <w:lang w:val="kk-KZ"/>
        </w:rPr>
      </w:pPr>
      <w:r w:rsidRPr="00E4527F">
        <w:rPr>
          <w:rFonts w:cs="Times New Roman"/>
          <w:szCs w:val="28"/>
          <w:lang w:val="kk-KZ"/>
        </w:rPr>
        <w:t xml:space="preserve">Термиялық өңдеу: Гомогенизациялық күйдіру 450°C </w:t>
      </w:r>
      <w:r w:rsidR="0091578B">
        <w:rPr>
          <w:rFonts w:cs="Times New Roman"/>
          <w:szCs w:val="28"/>
          <w:lang w:val="kk-KZ"/>
        </w:rPr>
        <w:t>-</w:t>
      </w:r>
      <w:r w:rsidRPr="00E4527F">
        <w:rPr>
          <w:rFonts w:cs="Times New Roman"/>
          <w:szCs w:val="28"/>
          <w:lang w:val="kk-KZ"/>
        </w:rPr>
        <w:t xml:space="preserve"> 1,5 сағат; Суықта қатаю, 170°C температурада 30% пластикалық деформация, 170°C температурада 5 сағаттық жасанды қартаю;</w:t>
      </w:r>
    </w:p>
    <w:p w14:paraId="5444B91E" w14:textId="098DC5D7" w:rsidR="00435960" w:rsidRPr="00E4527F" w:rsidRDefault="00435960" w:rsidP="00475C75">
      <w:pPr>
        <w:numPr>
          <w:ilvl w:val="0"/>
          <w:numId w:val="15"/>
        </w:numPr>
        <w:tabs>
          <w:tab w:val="clear" w:pos="720"/>
          <w:tab w:val="num" w:pos="851"/>
          <w:tab w:val="left" w:pos="1134"/>
        </w:tabs>
        <w:spacing w:after="0"/>
        <w:ind w:left="0" w:firstLine="567"/>
        <w:jc w:val="both"/>
        <w:rPr>
          <w:rFonts w:cs="Times New Roman"/>
          <w:szCs w:val="28"/>
          <w:lang w:val="kk-KZ"/>
        </w:rPr>
      </w:pPr>
      <w:r w:rsidRPr="00E4527F">
        <w:rPr>
          <w:rFonts w:cs="Times New Roman"/>
          <w:szCs w:val="28"/>
          <w:lang w:val="kk-KZ"/>
        </w:rPr>
        <w:t xml:space="preserve">Беріктік сипаттамалары: Сығу беріктігі </w:t>
      </w:r>
      <w:r w:rsidR="0091578B">
        <w:rPr>
          <w:rFonts w:cs="Times New Roman"/>
          <w:szCs w:val="28"/>
          <w:lang w:val="kk-KZ"/>
        </w:rPr>
        <w:t>-</w:t>
      </w:r>
      <w:r w:rsidRPr="00E4527F">
        <w:rPr>
          <w:rFonts w:cs="Times New Roman"/>
          <w:szCs w:val="28"/>
          <w:lang w:val="kk-KZ"/>
        </w:rPr>
        <w:t xml:space="preserve"> 559 МПа, Бринель қаттылығы </w:t>
      </w:r>
      <w:r w:rsidR="0091578B">
        <w:rPr>
          <w:rFonts w:cs="Times New Roman"/>
          <w:szCs w:val="28"/>
          <w:lang w:val="kk-KZ"/>
        </w:rPr>
        <w:t>-</w:t>
      </w:r>
      <w:r w:rsidRPr="00E4527F">
        <w:rPr>
          <w:rFonts w:cs="Times New Roman"/>
          <w:szCs w:val="28"/>
          <w:lang w:val="kk-KZ"/>
        </w:rPr>
        <w:t xml:space="preserve"> 141 НВ, Соққы беріктігі </w:t>
      </w:r>
      <w:r w:rsidR="0091578B">
        <w:rPr>
          <w:rFonts w:cs="Times New Roman"/>
          <w:szCs w:val="28"/>
          <w:lang w:val="kk-KZ"/>
        </w:rPr>
        <w:t>-</w:t>
      </w:r>
      <w:r w:rsidRPr="00E4527F">
        <w:rPr>
          <w:rFonts w:cs="Times New Roman"/>
          <w:szCs w:val="28"/>
          <w:lang w:val="kk-KZ"/>
        </w:rPr>
        <w:t xml:space="preserve"> 91 кДж/м².</w:t>
      </w:r>
    </w:p>
    <w:p w14:paraId="2C01F860" w14:textId="77777777" w:rsidR="00435960" w:rsidRPr="00D70758" w:rsidRDefault="00435960" w:rsidP="00475C75">
      <w:pPr>
        <w:tabs>
          <w:tab w:val="num" w:pos="851"/>
          <w:tab w:val="left" w:pos="1134"/>
        </w:tabs>
        <w:spacing w:after="0"/>
        <w:ind w:firstLine="567"/>
        <w:jc w:val="both"/>
        <w:rPr>
          <w:rFonts w:cs="Times New Roman"/>
          <w:szCs w:val="28"/>
          <w:lang w:val="kk-KZ"/>
        </w:rPr>
      </w:pPr>
    </w:p>
    <w:p w14:paraId="40EB6828" w14:textId="77777777" w:rsidR="00435960" w:rsidRPr="00E4527F" w:rsidRDefault="00435960" w:rsidP="00475C75">
      <w:pPr>
        <w:tabs>
          <w:tab w:val="num" w:pos="851"/>
          <w:tab w:val="left" w:pos="1134"/>
        </w:tabs>
        <w:spacing w:after="0"/>
        <w:ind w:firstLine="567"/>
        <w:jc w:val="both"/>
        <w:rPr>
          <w:rFonts w:cs="Times New Roman"/>
          <w:szCs w:val="28"/>
          <w:lang w:val="kk-KZ"/>
        </w:rPr>
      </w:pPr>
      <w:r w:rsidRPr="00E4527F">
        <w:rPr>
          <w:rFonts w:cs="Times New Roman"/>
          <w:szCs w:val="28"/>
          <w:lang w:val="kk-KZ"/>
        </w:rPr>
        <w:t>Сынақтар екі полигонда жүргізілді:</w:t>
      </w:r>
    </w:p>
    <w:p w14:paraId="2207AB63" w14:textId="0C8897B9" w:rsidR="00435960" w:rsidRPr="00E4527F" w:rsidRDefault="00435960" w:rsidP="00475C75">
      <w:pPr>
        <w:numPr>
          <w:ilvl w:val="0"/>
          <w:numId w:val="16"/>
        </w:numPr>
        <w:tabs>
          <w:tab w:val="clear" w:pos="720"/>
          <w:tab w:val="num" w:pos="851"/>
          <w:tab w:val="left" w:pos="1134"/>
        </w:tabs>
        <w:spacing w:after="0"/>
        <w:ind w:left="0" w:firstLine="567"/>
        <w:jc w:val="both"/>
        <w:rPr>
          <w:rFonts w:cs="Times New Roman"/>
          <w:szCs w:val="28"/>
          <w:lang w:val="kk-KZ"/>
        </w:rPr>
      </w:pPr>
      <w:r w:rsidRPr="00E4527F">
        <w:rPr>
          <w:rFonts w:cs="Times New Roman"/>
          <w:szCs w:val="28"/>
          <w:lang w:val="kk-KZ"/>
        </w:rPr>
        <w:t xml:space="preserve">«ҚР Ұлттық қауіпсіздік комитетінің Шекара академиясы» (Сынақ актісі Қосымша </w:t>
      </w:r>
      <w:r w:rsidR="00616C7F">
        <w:rPr>
          <w:rFonts w:cs="Times New Roman"/>
          <w:szCs w:val="28"/>
          <w:lang w:val="kk-KZ"/>
        </w:rPr>
        <w:t>Б</w:t>
      </w:r>
      <w:r w:rsidRPr="00E4527F">
        <w:rPr>
          <w:rFonts w:cs="Times New Roman"/>
          <w:szCs w:val="28"/>
          <w:lang w:val="kk-KZ"/>
        </w:rPr>
        <w:t>);</w:t>
      </w:r>
    </w:p>
    <w:p w14:paraId="1B46BB2D" w14:textId="0519F482" w:rsidR="00435960" w:rsidRPr="00E4527F" w:rsidRDefault="00435960" w:rsidP="00475C75">
      <w:pPr>
        <w:numPr>
          <w:ilvl w:val="0"/>
          <w:numId w:val="16"/>
        </w:numPr>
        <w:tabs>
          <w:tab w:val="clear" w:pos="720"/>
          <w:tab w:val="num" w:pos="851"/>
          <w:tab w:val="left" w:pos="1134"/>
        </w:tabs>
        <w:spacing w:after="0"/>
        <w:ind w:left="0" w:firstLine="567"/>
        <w:jc w:val="both"/>
        <w:rPr>
          <w:rFonts w:cs="Times New Roman"/>
          <w:szCs w:val="28"/>
          <w:lang w:val="kk-KZ"/>
        </w:rPr>
      </w:pPr>
      <w:r w:rsidRPr="00E4527F">
        <w:rPr>
          <w:rFonts w:cs="Times New Roman"/>
          <w:szCs w:val="28"/>
          <w:lang w:val="kk-KZ"/>
        </w:rPr>
        <w:t xml:space="preserve">Ішкі әскерлердің 61993-әскер бөлімі, </w:t>
      </w:r>
      <w:r w:rsidR="005F6736" w:rsidRPr="005F6736">
        <w:rPr>
          <w:rFonts w:cs="Times New Roman"/>
          <w:szCs w:val="28"/>
          <w:lang w:val="kk-KZ"/>
        </w:rPr>
        <w:t>Қазақстан Республикасы Ішкі істер министрлігі (</w:t>
      </w:r>
      <w:r w:rsidRPr="00E4527F">
        <w:rPr>
          <w:rFonts w:cs="Times New Roman"/>
          <w:szCs w:val="28"/>
          <w:lang w:val="kk-KZ"/>
        </w:rPr>
        <w:t>ҚР ІІМ</w:t>
      </w:r>
      <w:r w:rsidR="005F6736">
        <w:rPr>
          <w:rFonts w:cs="Times New Roman"/>
          <w:szCs w:val="28"/>
          <w:lang w:val="kk-KZ"/>
        </w:rPr>
        <w:t xml:space="preserve">) </w:t>
      </w:r>
      <w:r w:rsidRPr="00E4527F">
        <w:rPr>
          <w:rFonts w:cs="Times New Roman"/>
          <w:szCs w:val="28"/>
          <w:lang w:val="kk-KZ"/>
        </w:rPr>
        <w:t xml:space="preserve"> (Сынақ актісі Қосымша </w:t>
      </w:r>
      <w:r w:rsidR="00616C7F">
        <w:rPr>
          <w:rFonts w:cs="Times New Roman"/>
          <w:szCs w:val="28"/>
          <w:lang w:val="kk-KZ"/>
        </w:rPr>
        <w:t>Б</w:t>
      </w:r>
      <w:r w:rsidRPr="00E4527F">
        <w:rPr>
          <w:rFonts w:cs="Times New Roman"/>
          <w:szCs w:val="28"/>
          <w:lang w:val="kk-KZ"/>
        </w:rPr>
        <w:t>).</w:t>
      </w:r>
    </w:p>
    <w:p w14:paraId="03876865" w14:textId="03815073" w:rsidR="00435960" w:rsidRPr="00E4527F" w:rsidRDefault="00435960" w:rsidP="00435960">
      <w:pPr>
        <w:tabs>
          <w:tab w:val="left" w:pos="993"/>
          <w:tab w:val="left" w:pos="1134"/>
        </w:tabs>
        <w:spacing w:after="0"/>
        <w:ind w:firstLine="709"/>
        <w:jc w:val="both"/>
        <w:rPr>
          <w:rFonts w:cs="Times New Roman"/>
          <w:szCs w:val="28"/>
          <w:lang w:val="kk-KZ"/>
        </w:rPr>
      </w:pPr>
      <w:r w:rsidRPr="00E4527F">
        <w:rPr>
          <w:rFonts w:cs="Times New Roman"/>
          <w:szCs w:val="28"/>
          <w:lang w:val="kk-KZ"/>
        </w:rPr>
        <w:t xml:space="preserve">Жарақаттау құралы ретінде 5,45 мм калибрлі баллистикалық </w:t>
      </w:r>
      <w:r w:rsidR="00616C7F">
        <w:rPr>
          <w:rFonts w:cs="Times New Roman"/>
          <w:szCs w:val="28"/>
          <w:lang w:val="kk-KZ"/>
        </w:rPr>
        <w:t>қаруы</w:t>
      </w:r>
      <w:r w:rsidRPr="00E4527F">
        <w:rPr>
          <w:rFonts w:cs="Times New Roman"/>
          <w:szCs w:val="28"/>
          <w:lang w:val="kk-KZ"/>
        </w:rPr>
        <w:t xml:space="preserve"> (АК-74 автоматы) қолданылды. Пластинаны ату қашықтығы 13 м болды. Ату нәтижесінде оқтың пластинаға әсері бағаланды.</w:t>
      </w:r>
    </w:p>
    <w:p w14:paraId="7CBCA342" w14:textId="5DB7E1F2" w:rsidR="00435960" w:rsidRDefault="00435960" w:rsidP="00616C7F">
      <w:pPr>
        <w:tabs>
          <w:tab w:val="left" w:pos="993"/>
          <w:tab w:val="left" w:pos="1134"/>
        </w:tabs>
        <w:spacing w:after="0"/>
        <w:ind w:firstLine="709"/>
        <w:jc w:val="both"/>
        <w:rPr>
          <w:rFonts w:cs="Times New Roman"/>
          <w:szCs w:val="28"/>
          <w:lang w:val="kk-KZ"/>
        </w:rPr>
      </w:pPr>
      <w:r w:rsidRPr="00E4527F">
        <w:rPr>
          <w:rFonts w:cs="Times New Roman"/>
          <w:szCs w:val="28"/>
          <w:lang w:val="kk-KZ"/>
        </w:rPr>
        <w:t xml:space="preserve">Сынақтар нәтижелері бойынша, АК-74 автоматынан 13 м қашықтықтан 5,45 мм калибрлі оқтармен қапталған </w:t>
      </w:r>
      <w:r w:rsidR="00616C7F">
        <w:rPr>
          <w:rFonts w:cs="Times New Roman"/>
          <w:szCs w:val="28"/>
          <w:lang w:val="kk-KZ"/>
        </w:rPr>
        <w:t>болат</w:t>
      </w:r>
      <w:r w:rsidRPr="00E4527F">
        <w:rPr>
          <w:rFonts w:cs="Times New Roman"/>
          <w:szCs w:val="28"/>
          <w:lang w:val="kk-KZ"/>
        </w:rPr>
        <w:t xml:space="preserve"> өзегі бар оқ </w:t>
      </w:r>
      <w:r w:rsidR="00616C7F" w:rsidRPr="00E4527F">
        <w:rPr>
          <w:rFonts w:cs="Times New Roman"/>
          <w:szCs w:val="28"/>
          <w:lang w:val="kk-KZ"/>
        </w:rPr>
        <w:t xml:space="preserve">№7 </w:t>
      </w:r>
      <w:r w:rsidRPr="00E4527F">
        <w:rPr>
          <w:rFonts w:cs="Times New Roman"/>
          <w:szCs w:val="28"/>
          <w:lang w:val="kk-KZ"/>
        </w:rPr>
        <w:t>пластина үлгісі</w:t>
      </w:r>
      <w:r w:rsidR="00616C7F">
        <w:rPr>
          <w:rFonts w:cs="Times New Roman"/>
          <w:szCs w:val="28"/>
          <w:lang w:val="kk-KZ"/>
        </w:rPr>
        <w:t>н</w:t>
      </w:r>
      <w:r w:rsidRPr="00E4527F">
        <w:rPr>
          <w:rFonts w:cs="Times New Roman"/>
          <w:szCs w:val="28"/>
          <w:lang w:val="kk-KZ"/>
        </w:rPr>
        <w:t xml:space="preserve"> </w:t>
      </w:r>
      <w:r w:rsidR="00616C7F">
        <w:rPr>
          <w:rFonts w:cs="Times New Roman"/>
          <w:szCs w:val="28"/>
          <w:lang w:val="kk-KZ"/>
        </w:rPr>
        <w:t>тесіп өтпеді</w:t>
      </w:r>
      <w:r w:rsidRPr="00E4527F">
        <w:rPr>
          <w:rFonts w:cs="Times New Roman"/>
          <w:szCs w:val="28"/>
          <w:lang w:val="kk-KZ"/>
        </w:rPr>
        <w:t xml:space="preserve">, бұл </w:t>
      </w:r>
      <w:r w:rsidR="00475C75">
        <w:rPr>
          <w:rFonts w:cs="Times New Roman"/>
          <w:szCs w:val="28"/>
          <w:lang w:val="kk-KZ"/>
        </w:rPr>
        <w:t>52</w:t>
      </w:r>
      <w:r w:rsidRPr="00E4527F">
        <w:rPr>
          <w:rFonts w:cs="Times New Roman"/>
          <w:szCs w:val="28"/>
          <w:lang w:val="kk-KZ"/>
        </w:rPr>
        <w:t>-суретте көрсетілген. Бірінші оқ пластинаға өтіп, 15 мм тереңдікке дейін енді, бірақ үлгінің шетіне тиіп, шұңқыр пайда болып, үлгі</w:t>
      </w:r>
      <w:r w:rsidR="00616C7F">
        <w:rPr>
          <w:rFonts w:cs="Times New Roman"/>
          <w:szCs w:val="28"/>
          <w:lang w:val="kk-KZ"/>
        </w:rPr>
        <w:t>нің шеті</w:t>
      </w:r>
      <w:r w:rsidRPr="00E4527F">
        <w:rPr>
          <w:rFonts w:cs="Times New Roman"/>
          <w:szCs w:val="28"/>
          <w:lang w:val="kk-KZ"/>
        </w:rPr>
        <w:t xml:space="preserve"> сын</w:t>
      </w:r>
      <w:r w:rsidR="00616C7F">
        <w:rPr>
          <w:rFonts w:cs="Times New Roman"/>
          <w:szCs w:val="28"/>
          <w:lang w:val="kk-KZ"/>
        </w:rPr>
        <w:t>ған</w:t>
      </w:r>
      <w:r w:rsidRPr="00E4527F">
        <w:rPr>
          <w:rFonts w:cs="Times New Roman"/>
          <w:szCs w:val="28"/>
          <w:lang w:val="kk-KZ"/>
        </w:rPr>
        <w:t xml:space="preserve">. Екінші оқта үлгінің шетіне тиіп, 13 мм тереңдікке дейін </w:t>
      </w:r>
      <w:r w:rsidR="00616C7F">
        <w:rPr>
          <w:rFonts w:cs="Times New Roman"/>
          <w:szCs w:val="28"/>
          <w:lang w:val="kk-KZ"/>
        </w:rPr>
        <w:t xml:space="preserve">еніп </w:t>
      </w:r>
      <w:r w:rsidRPr="00E4527F">
        <w:rPr>
          <w:rFonts w:cs="Times New Roman"/>
          <w:szCs w:val="28"/>
          <w:lang w:val="kk-KZ"/>
        </w:rPr>
        <w:t>шұңқыр пайда болды, ал пластинаның шеті үзіліп кет</w:t>
      </w:r>
      <w:r w:rsidR="00616C7F">
        <w:rPr>
          <w:rFonts w:cs="Times New Roman"/>
          <w:szCs w:val="28"/>
          <w:lang w:val="kk-KZ"/>
        </w:rPr>
        <w:t>кен болатын</w:t>
      </w:r>
      <w:r w:rsidRPr="00E4527F">
        <w:rPr>
          <w:rFonts w:cs="Times New Roman"/>
          <w:szCs w:val="28"/>
          <w:lang w:val="kk-KZ"/>
        </w:rPr>
        <w:t>.</w:t>
      </w:r>
    </w:p>
    <w:p w14:paraId="7F0D8A47" w14:textId="77777777" w:rsidR="00616C7F" w:rsidRPr="00E4527F" w:rsidRDefault="00616C7F" w:rsidP="00616C7F">
      <w:pPr>
        <w:tabs>
          <w:tab w:val="left" w:pos="993"/>
          <w:tab w:val="left" w:pos="1134"/>
        </w:tabs>
        <w:spacing w:after="0"/>
        <w:ind w:firstLine="709"/>
        <w:jc w:val="both"/>
        <w:rPr>
          <w:rFonts w:cs="Times New Roman"/>
          <w:szCs w:val="28"/>
          <w:lang w:val="kk-KZ"/>
        </w:rPr>
      </w:pPr>
    </w:p>
    <w:p w14:paraId="446CDC82" w14:textId="5942192F" w:rsidR="00DF0F35" w:rsidRPr="00E4527F" w:rsidRDefault="00161459" w:rsidP="00DF0F35">
      <w:pPr>
        <w:spacing w:after="0"/>
        <w:jc w:val="center"/>
        <w:rPr>
          <w:rFonts w:cs="Times New Roman"/>
          <w:szCs w:val="28"/>
          <w:lang w:val="kk-KZ"/>
        </w:rPr>
      </w:pPr>
      <w:r w:rsidRPr="00161459">
        <w:rPr>
          <w:rFonts w:cs="Times New Roman"/>
          <w:szCs w:val="28"/>
          <w:lang w:val="kk-KZ"/>
        </w:rPr>
        <w:drawing>
          <wp:inline distT="0" distB="0" distL="0" distR="0" wp14:anchorId="57CD06F3" wp14:editId="651B136B">
            <wp:extent cx="3226280" cy="2430002"/>
            <wp:effectExtent l="0" t="0" r="0" b="8890"/>
            <wp:docPr id="9639750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975012" name=""/>
                    <pic:cNvPicPr/>
                  </pic:nvPicPr>
                  <pic:blipFill>
                    <a:blip r:embed="rId94"/>
                    <a:stretch>
                      <a:fillRect/>
                    </a:stretch>
                  </pic:blipFill>
                  <pic:spPr>
                    <a:xfrm>
                      <a:off x="0" y="0"/>
                      <a:ext cx="3232656" cy="2434804"/>
                    </a:xfrm>
                    <a:prstGeom prst="rect">
                      <a:avLst/>
                    </a:prstGeom>
                  </pic:spPr>
                </pic:pic>
              </a:graphicData>
            </a:graphic>
          </wp:inline>
        </w:drawing>
      </w:r>
    </w:p>
    <w:p w14:paraId="08AD52E5" w14:textId="6D20E9F7" w:rsidR="00435960" w:rsidRPr="00E4527F" w:rsidRDefault="00475C75" w:rsidP="0043525D">
      <w:pPr>
        <w:spacing w:after="0"/>
        <w:jc w:val="center"/>
        <w:rPr>
          <w:rFonts w:cs="Times New Roman"/>
          <w:szCs w:val="28"/>
          <w:lang w:val="kk-KZ"/>
        </w:rPr>
      </w:pPr>
      <w:r>
        <w:rPr>
          <w:rFonts w:cs="Times New Roman"/>
          <w:szCs w:val="28"/>
          <w:lang w:val="kk-KZ"/>
        </w:rPr>
        <w:t>С</w:t>
      </w:r>
      <w:r w:rsidR="00435960" w:rsidRPr="00E4527F">
        <w:rPr>
          <w:rFonts w:cs="Times New Roman"/>
          <w:szCs w:val="28"/>
          <w:lang w:val="kk-KZ"/>
        </w:rPr>
        <w:t xml:space="preserve">урет </w:t>
      </w:r>
      <w:r>
        <w:rPr>
          <w:rFonts w:cs="Times New Roman"/>
          <w:szCs w:val="28"/>
          <w:lang w:val="kk-KZ"/>
        </w:rPr>
        <w:t xml:space="preserve">52 </w:t>
      </w:r>
      <w:r w:rsidR="0091578B">
        <w:rPr>
          <w:rFonts w:cs="Times New Roman"/>
          <w:szCs w:val="28"/>
          <w:lang w:val="kk-KZ"/>
        </w:rPr>
        <w:t>-</w:t>
      </w:r>
      <w:r w:rsidR="00435960" w:rsidRPr="00E4527F">
        <w:rPr>
          <w:rFonts w:cs="Times New Roman"/>
          <w:szCs w:val="28"/>
          <w:lang w:val="kk-KZ"/>
        </w:rPr>
        <w:t xml:space="preserve"> </w:t>
      </w:r>
      <w:r w:rsidR="0043525D" w:rsidRPr="00E4527F">
        <w:rPr>
          <w:rFonts w:cs="Times New Roman"/>
          <w:szCs w:val="28"/>
          <w:lang w:val="kk-KZ"/>
        </w:rPr>
        <w:t>АК-74 автоматының оқтарымен атудан кейін</w:t>
      </w:r>
      <w:r w:rsidR="0043525D" w:rsidRPr="0043525D">
        <w:rPr>
          <w:rFonts w:cs="Times New Roman"/>
          <w:szCs w:val="28"/>
        </w:rPr>
        <w:t xml:space="preserve"> </w:t>
      </w:r>
      <w:r w:rsidR="00AB6F6E">
        <w:rPr>
          <w:rFonts w:cs="Times New Roman"/>
          <w:szCs w:val="28"/>
        </w:rPr>
        <w:t>п</w:t>
      </w:r>
      <w:r w:rsidR="00435960" w:rsidRPr="00E4527F">
        <w:rPr>
          <w:rFonts w:cs="Times New Roman"/>
          <w:szCs w:val="28"/>
          <w:lang w:val="kk-KZ"/>
        </w:rPr>
        <w:t xml:space="preserve">ластина </w:t>
      </w:r>
    </w:p>
    <w:p w14:paraId="3A281F30" w14:textId="715E8572" w:rsidR="00435960" w:rsidRPr="00E4527F" w:rsidRDefault="00435960" w:rsidP="00435960">
      <w:pPr>
        <w:tabs>
          <w:tab w:val="left" w:pos="993"/>
        </w:tabs>
        <w:spacing w:after="0"/>
        <w:ind w:firstLine="709"/>
        <w:jc w:val="both"/>
        <w:rPr>
          <w:rFonts w:cs="Times New Roman"/>
          <w:szCs w:val="28"/>
          <w:lang w:val="kk-KZ"/>
        </w:rPr>
      </w:pPr>
      <w:r w:rsidRPr="00E4527F">
        <w:rPr>
          <w:rFonts w:cs="Times New Roman"/>
          <w:szCs w:val="28"/>
          <w:lang w:val="kk-KZ"/>
        </w:rPr>
        <w:lastRenderedPageBreak/>
        <w:t xml:space="preserve">Эксперименттік деректер бойынша 1420 қорытпасынан жасалған қалың пластинаға </w:t>
      </w:r>
      <w:r w:rsidR="00616C7F">
        <w:rPr>
          <w:rFonts w:cs="Times New Roman"/>
          <w:szCs w:val="28"/>
          <w:lang w:val="kk-KZ"/>
        </w:rPr>
        <w:t>оқтың еңу</w:t>
      </w:r>
      <w:r w:rsidRPr="00E4527F">
        <w:rPr>
          <w:rFonts w:cs="Times New Roman"/>
          <w:szCs w:val="28"/>
          <w:lang w:val="kk-KZ"/>
        </w:rPr>
        <w:t xml:space="preserve"> тереңдігі 13-15 мм аралығында болды, бұл </w:t>
      </w:r>
      <w:r w:rsidR="00616C7F">
        <w:rPr>
          <w:rFonts w:cs="Times New Roman"/>
          <w:szCs w:val="28"/>
          <w:lang w:val="kk-KZ"/>
        </w:rPr>
        <w:t xml:space="preserve">көрсеткіш </w:t>
      </w:r>
      <w:r w:rsidRPr="00E4527F">
        <w:rPr>
          <w:rFonts w:cs="Times New Roman"/>
          <w:szCs w:val="28"/>
          <w:lang w:val="kk-KZ"/>
        </w:rPr>
        <w:t xml:space="preserve">оқтың пластина шетіне </w:t>
      </w:r>
      <w:r w:rsidR="00616C7F">
        <w:rPr>
          <w:rFonts w:cs="Times New Roman"/>
          <w:szCs w:val="28"/>
          <w:lang w:val="kk-KZ"/>
        </w:rPr>
        <w:t xml:space="preserve">тиюне </w:t>
      </w:r>
      <w:r w:rsidRPr="00E4527F">
        <w:rPr>
          <w:rFonts w:cs="Times New Roman"/>
          <w:szCs w:val="28"/>
          <w:lang w:val="kk-KZ"/>
        </w:rPr>
        <w:t xml:space="preserve">байланысты. Осы эксперименттердің негізінде, 1420 қорытпасының бронебұзғыштық қалыңдығын 15 мм деп қабылдауға болады. </w:t>
      </w:r>
      <w:r w:rsidR="00616C7F">
        <w:rPr>
          <w:rFonts w:cs="Times New Roman"/>
          <w:szCs w:val="28"/>
          <w:lang w:val="kk-KZ"/>
        </w:rPr>
        <w:t>47</w:t>
      </w:r>
      <w:r w:rsidRPr="00E4527F">
        <w:rPr>
          <w:rFonts w:cs="Times New Roman"/>
          <w:szCs w:val="28"/>
          <w:lang w:val="kk-KZ"/>
        </w:rPr>
        <w:t xml:space="preserve">-суретке сәйкес есептелген бронепробиваемость қалыңдығы 16,5 мм құрады. </w:t>
      </w:r>
      <w:r w:rsidR="006A1655">
        <w:rPr>
          <w:rFonts w:cs="Times New Roman"/>
          <w:szCs w:val="28"/>
          <w:lang w:val="kk-KZ"/>
        </w:rPr>
        <w:t>Талдау барысында</w:t>
      </w:r>
      <w:r w:rsidRPr="00E4527F">
        <w:rPr>
          <w:rFonts w:cs="Times New Roman"/>
          <w:szCs w:val="28"/>
          <w:lang w:val="kk-KZ"/>
        </w:rPr>
        <w:t xml:space="preserve">, 1420 қорытпасы бойынша есептеу мен эксперимент арасындағы 10%-дық ауытқу бронебұзғыштық бойынша өте қолайлы болып табылады, бұл дегеніміз, </w:t>
      </w:r>
      <w:r w:rsidR="00475C75">
        <w:rPr>
          <w:rFonts w:cs="Times New Roman"/>
          <w:szCs w:val="28"/>
          <w:lang w:val="kk-KZ"/>
        </w:rPr>
        <w:t>47</w:t>
      </w:r>
      <w:r w:rsidRPr="00E4527F">
        <w:rPr>
          <w:rFonts w:cs="Times New Roman"/>
          <w:szCs w:val="28"/>
          <w:lang w:val="kk-KZ"/>
        </w:rPr>
        <w:t xml:space="preserve">-суретте көрсетілген Armox 500T болаты мен 5083 алюминий қорытпасы бойынша бронебұзғыштық деректері сенімді деп санауға болады. Енді </w:t>
      </w:r>
      <w:r w:rsidR="006A1655">
        <w:rPr>
          <w:rFonts w:cs="Times New Roman"/>
          <w:szCs w:val="28"/>
          <w:lang w:val="kk-KZ"/>
        </w:rPr>
        <w:t>сауыт</w:t>
      </w:r>
      <w:r w:rsidRPr="00E4527F">
        <w:rPr>
          <w:rFonts w:cs="Times New Roman"/>
          <w:szCs w:val="28"/>
          <w:lang w:val="kk-KZ"/>
        </w:rPr>
        <w:t>бұзғыштық қалыңдығына сәйкес үш материалдың салмақтық сипаттамаларын салыстыр</w:t>
      </w:r>
      <w:r w:rsidR="006A1655">
        <w:rPr>
          <w:rFonts w:cs="Times New Roman"/>
          <w:szCs w:val="28"/>
          <w:lang w:val="kk-KZ"/>
        </w:rPr>
        <w:t>атын болсақ</w:t>
      </w:r>
      <w:r w:rsidRPr="00E4527F">
        <w:rPr>
          <w:rFonts w:cs="Times New Roman"/>
          <w:szCs w:val="28"/>
          <w:lang w:val="kk-KZ"/>
        </w:rPr>
        <w:t xml:space="preserve">. Нәтижесінде, 1420 қорытпасынан жасалған пластиналар Armox 500T болатынан 30%-ға, ал 5083 алюминий қорытпасынан 19%-ға жеңіл болып шықты. Алынған нәтижелер 1420 қорытпасының жеңіл </w:t>
      </w:r>
      <w:r w:rsidR="006A1655">
        <w:rPr>
          <w:rFonts w:cs="Times New Roman"/>
          <w:szCs w:val="28"/>
          <w:lang w:val="kk-KZ"/>
        </w:rPr>
        <w:t>сауыт</w:t>
      </w:r>
      <w:r w:rsidRPr="00E4527F">
        <w:rPr>
          <w:rFonts w:cs="Times New Roman"/>
          <w:szCs w:val="28"/>
          <w:lang w:val="kk-KZ"/>
        </w:rPr>
        <w:t xml:space="preserve"> ретінде пайдаланылуына жақсы мүмкіндіктер беретінін көрсетеді.</w:t>
      </w:r>
    </w:p>
    <w:p w14:paraId="7211B10F" w14:textId="26CA1884" w:rsidR="00435960" w:rsidRPr="00E4527F" w:rsidRDefault="006A1655" w:rsidP="00475C75">
      <w:pPr>
        <w:tabs>
          <w:tab w:val="left" w:pos="993"/>
        </w:tabs>
        <w:spacing w:after="0"/>
        <w:ind w:firstLine="567"/>
        <w:jc w:val="both"/>
        <w:rPr>
          <w:rFonts w:cs="Times New Roman"/>
          <w:szCs w:val="28"/>
          <w:lang w:val="kk-KZ"/>
        </w:rPr>
      </w:pPr>
      <w:r>
        <w:rPr>
          <w:rFonts w:cs="Times New Roman"/>
          <w:szCs w:val="28"/>
          <w:lang w:val="kk-KZ"/>
        </w:rPr>
        <w:t>Баллистикалық сынауды қорыта келгенде</w:t>
      </w:r>
      <w:r w:rsidR="00435960" w:rsidRPr="00E4527F">
        <w:rPr>
          <w:rFonts w:cs="Times New Roman"/>
          <w:szCs w:val="28"/>
          <w:lang w:val="kk-KZ"/>
        </w:rPr>
        <w:t xml:space="preserve">, алынған №7 үлгісі 1420 қорытпасы </w:t>
      </w:r>
      <w:r w:rsidRPr="00E4527F">
        <w:rPr>
          <w:rFonts w:cs="Times New Roman"/>
          <w:szCs w:val="28"/>
          <w:lang w:val="kk-KZ"/>
        </w:rPr>
        <w:t xml:space="preserve">13 м қашықтықтан 5,45 мм калибрлі болат өзегі бар оқтармен автомат АК-74-тен атуға арналған </w:t>
      </w:r>
      <w:r>
        <w:rPr>
          <w:rFonts w:cs="Times New Roman"/>
          <w:szCs w:val="28"/>
          <w:lang w:val="kk-KZ"/>
        </w:rPr>
        <w:t>оның сауыт</w:t>
      </w:r>
      <w:r w:rsidRPr="00E4527F">
        <w:rPr>
          <w:rFonts w:cs="Times New Roman"/>
          <w:szCs w:val="28"/>
          <w:lang w:val="kk-KZ"/>
        </w:rPr>
        <w:t xml:space="preserve"> </w:t>
      </w:r>
      <w:r>
        <w:rPr>
          <w:rFonts w:cs="Times New Roman"/>
          <w:szCs w:val="28"/>
          <w:lang w:val="kk-KZ"/>
        </w:rPr>
        <w:t>сауыт</w:t>
      </w:r>
      <w:r w:rsidR="00435960" w:rsidRPr="00E4527F">
        <w:rPr>
          <w:rFonts w:cs="Times New Roman"/>
          <w:szCs w:val="28"/>
          <w:lang w:val="kk-KZ"/>
        </w:rPr>
        <w:t>бұзғыштығы</w:t>
      </w:r>
      <w:r>
        <w:rPr>
          <w:rFonts w:cs="Times New Roman"/>
          <w:szCs w:val="28"/>
          <w:lang w:val="kk-KZ"/>
        </w:rPr>
        <w:t xml:space="preserve"> анықталды</w:t>
      </w:r>
      <w:r w:rsidR="00435960" w:rsidRPr="00E4527F">
        <w:rPr>
          <w:rFonts w:cs="Times New Roman"/>
          <w:szCs w:val="28"/>
          <w:lang w:val="kk-KZ"/>
        </w:rPr>
        <w:t xml:space="preserve">. </w:t>
      </w:r>
      <w:r>
        <w:rPr>
          <w:rFonts w:cs="Times New Roman"/>
          <w:szCs w:val="28"/>
          <w:lang w:val="kk-KZ"/>
        </w:rPr>
        <w:t>Оқтың</w:t>
      </w:r>
      <w:r w:rsidR="00435960" w:rsidRPr="00E4527F">
        <w:rPr>
          <w:rFonts w:cs="Times New Roman"/>
          <w:szCs w:val="28"/>
          <w:lang w:val="kk-KZ"/>
        </w:rPr>
        <w:t xml:space="preserve"> пластинаға ену тереңдігі: </w:t>
      </w:r>
      <w:r>
        <w:rPr>
          <w:rFonts w:cs="Times New Roman"/>
          <w:szCs w:val="28"/>
          <w:lang w:val="kk-KZ"/>
        </w:rPr>
        <w:t>б</w:t>
      </w:r>
      <w:r w:rsidR="00435960" w:rsidRPr="00E4527F">
        <w:rPr>
          <w:rFonts w:cs="Times New Roman"/>
          <w:szCs w:val="28"/>
          <w:lang w:val="kk-KZ"/>
        </w:rPr>
        <w:t xml:space="preserve">ірінші ату </w:t>
      </w:r>
      <w:r w:rsidR="0091578B">
        <w:rPr>
          <w:rFonts w:cs="Times New Roman"/>
          <w:szCs w:val="28"/>
          <w:lang w:val="kk-KZ"/>
        </w:rPr>
        <w:t>-</w:t>
      </w:r>
      <w:r w:rsidR="00435960" w:rsidRPr="00E4527F">
        <w:rPr>
          <w:rFonts w:cs="Times New Roman"/>
          <w:szCs w:val="28"/>
          <w:lang w:val="kk-KZ"/>
        </w:rPr>
        <w:t xml:space="preserve"> 15 мм, </w:t>
      </w:r>
      <w:r>
        <w:rPr>
          <w:rFonts w:cs="Times New Roman"/>
          <w:szCs w:val="28"/>
          <w:lang w:val="kk-KZ"/>
        </w:rPr>
        <w:t>е</w:t>
      </w:r>
      <w:r w:rsidR="00435960" w:rsidRPr="00E4527F">
        <w:rPr>
          <w:rFonts w:cs="Times New Roman"/>
          <w:szCs w:val="28"/>
          <w:lang w:val="kk-KZ"/>
        </w:rPr>
        <w:t xml:space="preserve">кінші ату </w:t>
      </w:r>
      <w:r w:rsidR="0091578B">
        <w:rPr>
          <w:rFonts w:cs="Times New Roman"/>
          <w:szCs w:val="28"/>
          <w:lang w:val="kk-KZ"/>
        </w:rPr>
        <w:t>-</w:t>
      </w:r>
      <w:r w:rsidR="00435960" w:rsidRPr="00E4527F">
        <w:rPr>
          <w:rFonts w:cs="Times New Roman"/>
          <w:szCs w:val="28"/>
          <w:lang w:val="kk-KZ"/>
        </w:rPr>
        <w:t xml:space="preserve"> 13 мм.</w:t>
      </w:r>
    </w:p>
    <w:p w14:paraId="2BC272E1" w14:textId="50B5ABDA" w:rsidR="00435960" w:rsidRPr="00E4527F" w:rsidRDefault="00435960" w:rsidP="00475C75">
      <w:pPr>
        <w:tabs>
          <w:tab w:val="left" w:pos="993"/>
        </w:tabs>
        <w:spacing w:after="0"/>
        <w:ind w:firstLine="567"/>
        <w:jc w:val="both"/>
        <w:rPr>
          <w:rFonts w:cs="Times New Roman"/>
          <w:szCs w:val="28"/>
          <w:lang w:val="kk-KZ"/>
        </w:rPr>
      </w:pPr>
      <w:r w:rsidRPr="00E4527F">
        <w:rPr>
          <w:rFonts w:cs="Times New Roman"/>
          <w:szCs w:val="28"/>
          <w:lang w:val="kk-KZ"/>
        </w:rPr>
        <w:t>Сынақтар мен есептеулер нәтижелері бойынша:</w:t>
      </w:r>
    </w:p>
    <w:p w14:paraId="5DBDE0E7" w14:textId="51E1A699" w:rsidR="00435960" w:rsidRPr="00E4527F" w:rsidRDefault="00435960" w:rsidP="00475C75">
      <w:pPr>
        <w:numPr>
          <w:ilvl w:val="0"/>
          <w:numId w:val="17"/>
        </w:numPr>
        <w:tabs>
          <w:tab w:val="clear" w:pos="720"/>
          <w:tab w:val="left" w:pos="993"/>
        </w:tabs>
        <w:spacing w:after="0"/>
        <w:ind w:left="0" w:firstLine="567"/>
        <w:jc w:val="both"/>
        <w:rPr>
          <w:rFonts w:cs="Times New Roman"/>
          <w:szCs w:val="28"/>
          <w:lang w:val="kk-KZ"/>
        </w:rPr>
      </w:pPr>
      <w:r w:rsidRPr="00E4527F">
        <w:rPr>
          <w:rFonts w:cs="Times New Roman"/>
          <w:szCs w:val="28"/>
          <w:lang w:val="kk-KZ"/>
        </w:rPr>
        <w:t xml:space="preserve">К.А. Березиннің </w:t>
      </w:r>
      <w:r w:rsidR="006A1655">
        <w:rPr>
          <w:rFonts w:cs="Times New Roman"/>
          <w:szCs w:val="28"/>
          <w:lang w:val="kk-KZ"/>
        </w:rPr>
        <w:t>сауыт</w:t>
      </w:r>
      <w:r w:rsidRPr="00E4527F">
        <w:rPr>
          <w:rFonts w:cs="Times New Roman"/>
          <w:szCs w:val="28"/>
          <w:lang w:val="kk-KZ"/>
        </w:rPr>
        <w:t>бұзғыштықты есептеу формуласындағы қателік шамамен 10%-ды құрайды.</w:t>
      </w:r>
    </w:p>
    <w:p w14:paraId="5869DC7A" w14:textId="79F654F5" w:rsidR="00435960" w:rsidRPr="00E4527F" w:rsidRDefault="00435960" w:rsidP="00475C75">
      <w:pPr>
        <w:numPr>
          <w:ilvl w:val="0"/>
          <w:numId w:val="17"/>
        </w:numPr>
        <w:tabs>
          <w:tab w:val="clear" w:pos="720"/>
          <w:tab w:val="left" w:pos="993"/>
        </w:tabs>
        <w:spacing w:after="0"/>
        <w:ind w:left="0" w:firstLine="567"/>
        <w:jc w:val="both"/>
        <w:rPr>
          <w:rFonts w:cs="Times New Roman"/>
          <w:szCs w:val="28"/>
          <w:lang w:val="kk-KZ"/>
        </w:rPr>
      </w:pPr>
      <w:r w:rsidRPr="00E4527F">
        <w:rPr>
          <w:rFonts w:cs="Times New Roman"/>
          <w:szCs w:val="28"/>
          <w:lang w:val="kk-KZ"/>
        </w:rPr>
        <w:t xml:space="preserve">1420 қорытпасы автоматтық оқтан қорғаныс ретінде </w:t>
      </w:r>
      <w:r w:rsidR="006A1655">
        <w:rPr>
          <w:rFonts w:cs="Times New Roman"/>
          <w:szCs w:val="28"/>
          <w:lang w:val="kk-KZ"/>
        </w:rPr>
        <w:t xml:space="preserve">белгілі қалыңдықта </w:t>
      </w:r>
      <w:r w:rsidRPr="00E4527F">
        <w:rPr>
          <w:rFonts w:cs="Times New Roman"/>
          <w:szCs w:val="28"/>
          <w:lang w:val="kk-KZ"/>
        </w:rPr>
        <w:t>Armox 500T болатынан 30%-ға жеңіл, 5083 алюминий қорытпасынан 19%-ға жеңіл болады.</w:t>
      </w:r>
    </w:p>
    <w:p w14:paraId="7A56A45A" w14:textId="708E1EA4" w:rsidR="004714C3" w:rsidRPr="00E4527F" w:rsidRDefault="00435960" w:rsidP="00475C75">
      <w:pPr>
        <w:numPr>
          <w:ilvl w:val="0"/>
          <w:numId w:val="17"/>
        </w:numPr>
        <w:tabs>
          <w:tab w:val="clear" w:pos="720"/>
          <w:tab w:val="left" w:pos="993"/>
        </w:tabs>
        <w:spacing w:after="0"/>
        <w:ind w:left="0" w:firstLine="567"/>
        <w:jc w:val="both"/>
        <w:rPr>
          <w:rFonts w:cs="Times New Roman"/>
          <w:szCs w:val="28"/>
          <w:lang w:val="kk-KZ"/>
        </w:rPr>
      </w:pPr>
      <w:r w:rsidRPr="00E4527F">
        <w:rPr>
          <w:rFonts w:cs="Times New Roman"/>
          <w:szCs w:val="28"/>
          <w:lang w:val="kk-KZ"/>
        </w:rPr>
        <w:t xml:space="preserve">1420 қорытпасын тек </w:t>
      </w:r>
      <w:r w:rsidR="006A1655">
        <w:rPr>
          <w:rFonts w:cs="Times New Roman"/>
          <w:szCs w:val="28"/>
          <w:lang w:val="kk-KZ"/>
        </w:rPr>
        <w:t>үш</w:t>
      </w:r>
      <w:r w:rsidRPr="00E4527F">
        <w:rPr>
          <w:rFonts w:cs="Times New Roman"/>
          <w:szCs w:val="28"/>
          <w:lang w:val="kk-KZ"/>
        </w:rPr>
        <w:t xml:space="preserve"> қабатты алюминий </w:t>
      </w:r>
      <w:r w:rsidR="006A1655">
        <w:rPr>
          <w:rFonts w:cs="Times New Roman"/>
          <w:szCs w:val="28"/>
          <w:lang w:val="kk-KZ"/>
        </w:rPr>
        <w:t xml:space="preserve">сауыт </w:t>
      </w:r>
      <w:r w:rsidRPr="00E4527F">
        <w:rPr>
          <w:rFonts w:cs="Times New Roman"/>
          <w:szCs w:val="28"/>
          <w:lang w:val="kk-KZ"/>
        </w:rPr>
        <w:t>пластинада ғана емес, сондай-ақ түрлі әскери мақсаттағы көліктерді автоматтық оқтардан қорғау үшін де қолдануға болады.</w:t>
      </w:r>
    </w:p>
    <w:p w14:paraId="204A05AD" w14:textId="77777777" w:rsidR="00502CBE" w:rsidRDefault="00502CBE" w:rsidP="00475C75">
      <w:pPr>
        <w:tabs>
          <w:tab w:val="left" w:pos="993"/>
        </w:tabs>
        <w:spacing w:after="0"/>
        <w:ind w:left="709" w:firstLine="567"/>
        <w:jc w:val="both"/>
        <w:rPr>
          <w:rFonts w:cs="Times New Roman"/>
          <w:b/>
          <w:bCs/>
          <w:szCs w:val="28"/>
          <w:lang w:val="kk-KZ"/>
        </w:rPr>
      </w:pPr>
    </w:p>
    <w:p w14:paraId="4978E59F" w14:textId="68FCDD6F" w:rsidR="00A04D69" w:rsidRPr="00E4527F" w:rsidRDefault="004714C3" w:rsidP="00CD0704">
      <w:pPr>
        <w:tabs>
          <w:tab w:val="left" w:pos="993"/>
          <w:tab w:val="left" w:pos="1843"/>
        </w:tabs>
        <w:spacing w:after="0"/>
        <w:ind w:firstLine="567"/>
        <w:jc w:val="both"/>
        <w:rPr>
          <w:rFonts w:cs="Times New Roman"/>
          <w:b/>
          <w:bCs/>
          <w:szCs w:val="28"/>
          <w:lang w:val="kk-KZ"/>
        </w:rPr>
      </w:pPr>
      <w:r w:rsidRPr="00E4527F">
        <w:rPr>
          <w:rFonts w:cs="Times New Roman"/>
          <w:b/>
          <w:bCs/>
          <w:szCs w:val="28"/>
          <w:lang w:val="kk-KZ"/>
        </w:rPr>
        <w:t xml:space="preserve">3.5 </w:t>
      </w:r>
      <w:r w:rsidR="00A04D69" w:rsidRPr="00E4527F">
        <w:rPr>
          <w:rFonts w:cs="Times New Roman"/>
          <w:b/>
          <w:bCs/>
          <w:szCs w:val="28"/>
          <w:lang w:val="kk-KZ" w:eastAsia="ru-RU"/>
        </w:rPr>
        <w:t>Al-Mg-Li-Zr қорытпасы аргон-доғалы дәнекерлеу сапасын зерттеу</w:t>
      </w:r>
    </w:p>
    <w:p w14:paraId="0C0FE3AE" w14:textId="77777777" w:rsidR="004714C3" w:rsidRPr="00E4527F" w:rsidRDefault="004714C3" w:rsidP="00475C75">
      <w:pPr>
        <w:spacing w:after="0"/>
        <w:ind w:firstLine="567"/>
        <w:jc w:val="both"/>
        <w:rPr>
          <w:rFonts w:cs="Times New Roman"/>
          <w:szCs w:val="28"/>
          <w:lang w:val="kk-KZ" w:eastAsia="ru-RU"/>
        </w:rPr>
      </w:pPr>
    </w:p>
    <w:p w14:paraId="5AD80B18" w14:textId="55856176" w:rsidR="00A04D69" w:rsidRPr="00E4527F" w:rsidRDefault="00A04D69" w:rsidP="00475C75">
      <w:pPr>
        <w:spacing w:after="0"/>
        <w:ind w:firstLine="567"/>
        <w:jc w:val="both"/>
        <w:rPr>
          <w:rFonts w:cs="Times New Roman"/>
          <w:szCs w:val="28"/>
          <w:lang w:val="kk-KZ" w:eastAsia="ru-RU"/>
        </w:rPr>
      </w:pPr>
      <w:r w:rsidRPr="00E4527F">
        <w:rPr>
          <w:rFonts w:cs="Times New Roman"/>
          <w:szCs w:val="28"/>
          <w:lang w:val="kk-KZ" w:eastAsia="ru-RU"/>
        </w:rPr>
        <w:t xml:space="preserve">Al-Mg-Li-Zr қорытпасының аргон-доғалы дәнекерлеу сапасын зерттеу үшін екі пластина түрінде үлгілер дайындалды. Пластиналар ортасынан кесіліп, </w:t>
      </w:r>
      <w:r w:rsidR="00475C75">
        <w:rPr>
          <w:rFonts w:cs="Times New Roman"/>
          <w:szCs w:val="28"/>
          <w:lang w:val="kk-KZ" w:eastAsia="ru-RU"/>
        </w:rPr>
        <w:t>53</w:t>
      </w:r>
      <w:r w:rsidRPr="00E4527F">
        <w:rPr>
          <w:rFonts w:cs="Times New Roman"/>
          <w:szCs w:val="28"/>
          <w:lang w:val="kk-KZ" w:eastAsia="ru-RU"/>
        </w:rPr>
        <w:t xml:space="preserve">-суретте көрсетілген сызба бойынша дәнекерленді. №1 пластина </w:t>
      </w:r>
      <w:r w:rsidR="0091578B">
        <w:rPr>
          <w:rFonts w:cs="Times New Roman"/>
          <w:szCs w:val="28"/>
          <w:lang w:val="kk-KZ" w:eastAsia="ru-RU"/>
        </w:rPr>
        <w:t>-</w:t>
      </w:r>
      <w:r w:rsidRPr="00E4527F">
        <w:rPr>
          <w:rFonts w:cs="Times New Roman"/>
          <w:szCs w:val="28"/>
          <w:lang w:val="kk-KZ" w:eastAsia="ru-RU"/>
        </w:rPr>
        <w:t xml:space="preserve"> V-тәрізді дәнекерлеу жиегімен, №2 пластина </w:t>
      </w:r>
      <w:r w:rsidR="0091578B">
        <w:rPr>
          <w:rFonts w:cs="Times New Roman"/>
          <w:szCs w:val="28"/>
          <w:lang w:val="kk-KZ" w:eastAsia="ru-RU"/>
        </w:rPr>
        <w:t>-</w:t>
      </w:r>
      <w:r w:rsidRPr="00E4527F">
        <w:rPr>
          <w:rFonts w:cs="Times New Roman"/>
          <w:szCs w:val="28"/>
          <w:lang w:val="kk-KZ" w:eastAsia="ru-RU"/>
        </w:rPr>
        <w:t xml:space="preserve"> X-тәрізді дәнекерлеу жиегімен дайындалды. V-тәрізді және X-тәрізді жиектер 45° бұрышпен кесілген.</w:t>
      </w:r>
    </w:p>
    <w:p w14:paraId="2A03684D" w14:textId="77777777" w:rsidR="00A04D69" w:rsidRPr="00E4527F" w:rsidRDefault="00A04D69" w:rsidP="00DF0F35">
      <w:pPr>
        <w:spacing w:after="0"/>
        <w:jc w:val="center"/>
        <w:rPr>
          <w:rFonts w:cs="Times New Roman"/>
          <w:szCs w:val="28"/>
          <w:lang w:val="kk-KZ"/>
        </w:rPr>
      </w:pPr>
    </w:p>
    <w:p w14:paraId="60502DBB" w14:textId="7E88A6F0" w:rsidR="00DF0F35" w:rsidRPr="00E4527F" w:rsidRDefault="006C01BE" w:rsidP="00DF0F35">
      <w:pPr>
        <w:spacing w:after="0"/>
        <w:jc w:val="center"/>
        <w:rPr>
          <w:rFonts w:cs="Times New Roman"/>
          <w:szCs w:val="28"/>
          <w:lang w:val="kk-KZ"/>
        </w:rPr>
      </w:pPr>
      <w:r w:rsidRPr="006C01BE">
        <w:rPr>
          <w:rFonts w:cs="Times New Roman"/>
          <w:szCs w:val="28"/>
          <w:lang w:val="kk-KZ"/>
        </w:rPr>
        <w:lastRenderedPageBreak/>
        <w:drawing>
          <wp:inline distT="0" distB="0" distL="0" distR="0" wp14:anchorId="5B79344E" wp14:editId="004381C7">
            <wp:extent cx="4433978" cy="2578322"/>
            <wp:effectExtent l="0" t="0" r="5080" b="0"/>
            <wp:docPr id="1541260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260343" name=""/>
                    <pic:cNvPicPr/>
                  </pic:nvPicPr>
                  <pic:blipFill>
                    <a:blip r:embed="rId95"/>
                    <a:stretch>
                      <a:fillRect/>
                    </a:stretch>
                  </pic:blipFill>
                  <pic:spPr>
                    <a:xfrm>
                      <a:off x="0" y="0"/>
                      <a:ext cx="4446219" cy="2585440"/>
                    </a:xfrm>
                    <a:prstGeom prst="rect">
                      <a:avLst/>
                    </a:prstGeom>
                  </pic:spPr>
                </pic:pic>
              </a:graphicData>
            </a:graphic>
          </wp:inline>
        </w:drawing>
      </w:r>
    </w:p>
    <w:p w14:paraId="18034695" w14:textId="67EEEA15" w:rsidR="004714C3" w:rsidRPr="00E4527F" w:rsidRDefault="00475C75" w:rsidP="004714C3">
      <w:pPr>
        <w:spacing w:after="0"/>
        <w:jc w:val="center"/>
        <w:rPr>
          <w:rFonts w:cs="Times New Roman"/>
          <w:szCs w:val="28"/>
          <w:lang w:val="kk-KZ"/>
        </w:rPr>
      </w:pPr>
      <w:r>
        <w:rPr>
          <w:rFonts w:cs="Times New Roman"/>
          <w:szCs w:val="28"/>
          <w:lang w:val="kk-KZ"/>
        </w:rPr>
        <w:t>С</w:t>
      </w:r>
      <w:r w:rsidR="004714C3" w:rsidRPr="00E4527F">
        <w:rPr>
          <w:rFonts w:cs="Times New Roman"/>
          <w:szCs w:val="28"/>
          <w:lang w:val="kk-KZ"/>
        </w:rPr>
        <w:t xml:space="preserve">урет </w:t>
      </w:r>
      <w:r>
        <w:rPr>
          <w:rFonts w:cs="Times New Roman"/>
          <w:szCs w:val="28"/>
          <w:lang w:val="kk-KZ"/>
        </w:rPr>
        <w:t xml:space="preserve">53 </w:t>
      </w:r>
      <w:r w:rsidR="0091578B">
        <w:rPr>
          <w:rFonts w:cs="Times New Roman"/>
          <w:szCs w:val="28"/>
          <w:lang w:val="kk-KZ"/>
        </w:rPr>
        <w:t>-</w:t>
      </w:r>
      <w:r w:rsidR="004714C3" w:rsidRPr="00E4527F">
        <w:rPr>
          <w:rFonts w:cs="Times New Roman"/>
          <w:szCs w:val="28"/>
          <w:lang w:val="kk-KZ"/>
        </w:rPr>
        <w:t xml:space="preserve"> 1420 қорытпасынан жасалған пластиналарды аргон-доғалы дәнекерлеу сызбасы</w:t>
      </w:r>
    </w:p>
    <w:p w14:paraId="66B88FD7" w14:textId="77777777" w:rsidR="002324E3" w:rsidRPr="00E4527F" w:rsidRDefault="002324E3" w:rsidP="00DF0F35">
      <w:pPr>
        <w:spacing w:after="0"/>
        <w:ind w:firstLine="709"/>
        <w:jc w:val="both"/>
        <w:rPr>
          <w:rFonts w:cs="Times New Roman"/>
          <w:szCs w:val="28"/>
          <w:lang w:val="kk-KZ"/>
        </w:rPr>
      </w:pPr>
    </w:p>
    <w:p w14:paraId="6A346B87" w14:textId="116A887E" w:rsidR="004714C3" w:rsidRPr="00E4527F" w:rsidRDefault="00C44531" w:rsidP="004714C3">
      <w:pPr>
        <w:tabs>
          <w:tab w:val="left" w:pos="993"/>
        </w:tabs>
        <w:spacing w:after="0"/>
        <w:ind w:firstLine="709"/>
        <w:jc w:val="both"/>
        <w:rPr>
          <w:rFonts w:cs="Times New Roman"/>
          <w:szCs w:val="28"/>
          <w:lang w:val="kk-KZ"/>
        </w:rPr>
      </w:pPr>
      <w:r w:rsidRPr="00E4527F">
        <w:rPr>
          <w:rFonts w:cs="Times New Roman"/>
          <w:szCs w:val="28"/>
          <w:lang w:val="kk-KZ"/>
        </w:rPr>
        <w:t xml:space="preserve">№1 және №2 </w:t>
      </w:r>
      <w:r w:rsidR="00F21732">
        <w:rPr>
          <w:rFonts w:cs="Times New Roman"/>
          <w:szCs w:val="28"/>
          <w:lang w:val="kk-KZ"/>
        </w:rPr>
        <w:t>п</w:t>
      </w:r>
      <w:r w:rsidR="004714C3" w:rsidRPr="00E4527F">
        <w:rPr>
          <w:rFonts w:cs="Times New Roman"/>
          <w:szCs w:val="28"/>
          <w:lang w:val="kk-KZ"/>
        </w:rPr>
        <w:t xml:space="preserve">ластиналар </w:t>
      </w:r>
      <w:r w:rsidR="00F21732">
        <w:rPr>
          <w:rFonts w:cs="Times New Roman"/>
          <w:szCs w:val="28"/>
          <w:lang w:val="kk-KZ"/>
        </w:rPr>
        <w:t>әзілленген</w:t>
      </w:r>
      <w:r w:rsidR="004714C3" w:rsidRPr="00E4527F">
        <w:rPr>
          <w:rFonts w:cs="Times New Roman"/>
          <w:szCs w:val="28"/>
          <w:lang w:val="kk-KZ"/>
        </w:rPr>
        <w:t xml:space="preserve"> Al</w:t>
      </w:r>
      <w:r w:rsidR="0091578B">
        <w:rPr>
          <w:rFonts w:cs="Times New Roman"/>
          <w:szCs w:val="28"/>
          <w:lang w:val="kk-KZ"/>
        </w:rPr>
        <w:t>-</w:t>
      </w:r>
      <w:r w:rsidR="004714C3" w:rsidRPr="00E4527F">
        <w:rPr>
          <w:rFonts w:cs="Times New Roman"/>
          <w:szCs w:val="28"/>
          <w:lang w:val="kk-KZ"/>
        </w:rPr>
        <w:t>Mg</w:t>
      </w:r>
      <w:r w:rsidR="0091578B">
        <w:rPr>
          <w:rFonts w:cs="Times New Roman"/>
          <w:szCs w:val="28"/>
          <w:lang w:val="kk-KZ"/>
        </w:rPr>
        <w:t>-</w:t>
      </w:r>
      <w:r w:rsidR="004714C3" w:rsidRPr="00E4527F">
        <w:rPr>
          <w:rFonts w:cs="Times New Roman"/>
          <w:szCs w:val="28"/>
          <w:lang w:val="kk-KZ"/>
        </w:rPr>
        <w:t>Li</w:t>
      </w:r>
      <w:r w:rsidR="0091578B">
        <w:rPr>
          <w:rFonts w:cs="Times New Roman"/>
          <w:szCs w:val="28"/>
          <w:lang w:val="kk-KZ"/>
        </w:rPr>
        <w:t>-</w:t>
      </w:r>
      <w:r w:rsidR="004714C3" w:rsidRPr="00E4527F">
        <w:rPr>
          <w:rFonts w:cs="Times New Roman"/>
          <w:szCs w:val="28"/>
          <w:lang w:val="kk-KZ"/>
        </w:rPr>
        <w:t>Zr жүйесіндегі (1420 аналогы) қорытпадан дайындалған, олар келесі сипаттамаларға ие:</w:t>
      </w:r>
    </w:p>
    <w:p w14:paraId="780E0DA7" w14:textId="1C303580" w:rsidR="004714C3" w:rsidRPr="00E4527F" w:rsidRDefault="004714C3">
      <w:pPr>
        <w:numPr>
          <w:ilvl w:val="0"/>
          <w:numId w:val="18"/>
        </w:numPr>
        <w:tabs>
          <w:tab w:val="clear" w:pos="720"/>
          <w:tab w:val="left" w:pos="993"/>
          <w:tab w:val="num" w:pos="1276"/>
        </w:tabs>
        <w:spacing w:after="0"/>
        <w:ind w:left="0" w:firstLine="709"/>
        <w:jc w:val="both"/>
        <w:rPr>
          <w:rFonts w:cs="Times New Roman"/>
          <w:szCs w:val="28"/>
          <w:lang w:val="kk-KZ"/>
        </w:rPr>
      </w:pPr>
      <w:r w:rsidRPr="00E4527F">
        <w:rPr>
          <w:rFonts w:cs="Times New Roman"/>
          <w:szCs w:val="28"/>
          <w:lang w:val="kk-KZ"/>
        </w:rPr>
        <w:t xml:space="preserve">Пластина өлшемдері: №1 </w:t>
      </w:r>
      <w:r w:rsidR="0091578B">
        <w:rPr>
          <w:rFonts w:cs="Times New Roman"/>
          <w:szCs w:val="28"/>
          <w:lang w:val="kk-KZ"/>
        </w:rPr>
        <w:t>-</w:t>
      </w:r>
      <w:r w:rsidRPr="00E4527F">
        <w:rPr>
          <w:rFonts w:cs="Times New Roman"/>
          <w:szCs w:val="28"/>
          <w:lang w:val="kk-KZ"/>
        </w:rPr>
        <w:t xml:space="preserve"> 115×190×10 мм, №2 </w:t>
      </w:r>
      <w:r w:rsidR="0091578B">
        <w:rPr>
          <w:rFonts w:cs="Times New Roman"/>
          <w:szCs w:val="28"/>
          <w:lang w:val="kk-KZ"/>
        </w:rPr>
        <w:t>-</w:t>
      </w:r>
      <w:r w:rsidRPr="00E4527F">
        <w:rPr>
          <w:rFonts w:cs="Times New Roman"/>
          <w:szCs w:val="28"/>
          <w:lang w:val="kk-KZ"/>
        </w:rPr>
        <w:t xml:space="preserve"> 115×195×10 мм;</w:t>
      </w:r>
    </w:p>
    <w:p w14:paraId="4E2ECA49" w14:textId="2F742CC8" w:rsidR="004714C3" w:rsidRPr="00E4527F" w:rsidRDefault="004714C3">
      <w:pPr>
        <w:numPr>
          <w:ilvl w:val="0"/>
          <w:numId w:val="18"/>
        </w:numPr>
        <w:tabs>
          <w:tab w:val="clear" w:pos="720"/>
          <w:tab w:val="left" w:pos="993"/>
          <w:tab w:val="num" w:pos="1276"/>
        </w:tabs>
        <w:spacing w:after="0"/>
        <w:ind w:left="0" w:firstLine="709"/>
        <w:jc w:val="both"/>
        <w:rPr>
          <w:rFonts w:cs="Times New Roman"/>
          <w:szCs w:val="28"/>
          <w:lang w:val="kk-KZ"/>
        </w:rPr>
      </w:pPr>
      <w:r w:rsidRPr="00E4527F">
        <w:rPr>
          <w:rFonts w:cs="Times New Roman"/>
          <w:szCs w:val="28"/>
          <w:lang w:val="kk-KZ"/>
        </w:rPr>
        <w:t xml:space="preserve">Химиялық құрамы: Al </w:t>
      </w:r>
      <w:r w:rsidR="0091578B">
        <w:rPr>
          <w:rFonts w:cs="Times New Roman"/>
          <w:szCs w:val="28"/>
          <w:lang w:val="kk-KZ"/>
        </w:rPr>
        <w:t>-</w:t>
      </w:r>
      <w:r w:rsidRPr="00E4527F">
        <w:rPr>
          <w:rFonts w:cs="Times New Roman"/>
          <w:szCs w:val="28"/>
          <w:lang w:val="kk-KZ"/>
        </w:rPr>
        <w:t xml:space="preserve"> 92,245%, Mg </w:t>
      </w:r>
      <w:r w:rsidR="0091578B">
        <w:rPr>
          <w:rFonts w:cs="Times New Roman"/>
          <w:szCs w:val="28"/>
          <w:lang w:val="kk-KZ"/>
        </w:rPr>
        <w:t>-</w:t>
      </w:r>
      <w:r w:rsidRPr="00E4527F">
        <w:rPr>
          <w:rFonts w:cs="Times New Roman"/>
          <w:szCs w:val="28"/>
          <w:lang w:val="kk-KZ"/>
        </w:rPr>
        <w:t xml:space="preserve"> 5,00%, Zr </w:t>
      </w:r>
      <w:r w:rsidR="0091578B">
        <w:rPr>
          <w:rFonts w:cs="Times New Roman"/>
          <w:szCs w:val="28"/>
          <w:lang w:val="kk-KZ"/>
        </w:rPr>
        <w:t>-</w:t>
      </w:r>
      <w:r w:rsidRPr="00E4527F">
        <w:rPr>
          <w:rFonts w:cs="Times New Roman"/>
          <w:szCs w:val="28"/>
          <w:lang w:val="kk-KZ"/>
        </w:rPr>
        <w:t xml:space="preserve"> 0,105%, Li </w:t>
      </w:r>
      <w:r w:rsidR="0091578B">
        <w:rPr>
          <w:rFonts w:cs="Times New Roman"/>
          <w:szCs w:val="28"/>
          <w:lang w:val="kk-KZ"/>
        </w:rPr>
        <w:t>-</w:t>
      </w:r>
      <w:r w:rsidRPr="00E4527F">
        <w:rPr>
          <w:rFonts w:cs="Times New Roman"/>
          <w:szCs w:val="28"/>
          <w:lang w:val="kk-KZ"/>
        </w:rPr>
        <w:t xml:space="preserve"> 2,21%, Si </w:t>
      </w:r>
      <w:r w:rsidR="0091578B">
        <w:rPr>
          <w:rFonts w:cs="Times New Roman"/>
          <w:szCs w:val="28"/>
          <w:lang w:val="kk-KZ"/>
        </w:rPr>
        <w:t>-</w:t>
      </w:r>
      <w:r w:rsidRPr="00E4527F">
        <w:rPr>
          <w:rFonts w:cs="Times New Roman"/>
          <w:szCs w:val="28"/>
          <w:lang w:val="kk-KZ"/>
        </w:rPr>
        <w:t xml:space="preserve"> 0,238%;</w:t>
      </w:r>
    </w:p>
    <w:p w14:paraId="74132DDB" w14:textId="7A24DBA0" w:rsidR="004714C3" w:rsidRPr="00E4527F" w:rsidRDefault="004714C3">
      <w:pPr>
        <w:numPr>
          <w:ilvl w:val="0"/>
          <w:numId w:val="18"/>
        </w:numPr>
        <w:tabs>
          <w:tab w:val="clear" w:pos="720"/>
          <w:tab w:val="left" w:pos="993"/>
          <w:tab w:val="num" w:pos="1276"/>
        </w:tabs>
        <w:spacing w:after="0"/>
        <w:ind w:left="0" w:firstLine="709"/>
        <w:jc w:val="both"/>
        <w:rPr>
          <w:rFonts w:cs="Times New Roman"/>
          <w:szCs w:val="28"/>
          <w:lang w:val="kk-KZ"/>
        </w:rPr>
      </w:pPr>
      <w:r w:rsidRPr="00E4527F">
        <w:rPr>
          <w:rFonts w:cs="Times New Roman"/>
          <w:szCs w:val="28"/>
          <w:lang w:val="kk-KZ"/>
        </w:rPr>
        <w:t xml:space="preserve">Дайындау режимі: УИПВ-0,001 вакуумдық индукциялық пешінде балқыту және болат қалыпқа аргон ортасында құю, пеш камерасында суыту. Гомогенизациялық </w:t>
      </w:r>
      <w:r w:rsidR="00F21732">
        <w:rPr>
          <w:rFonts w:cs="Times New Roman"/>
          <w:szCs w:val="28"/>
          <w:lang w:val="kk-KZ"/>
        </w:rPr>
        <w:t>қыздыру</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450°С, 1,5 сағат. Пластикалық деформация </w:t>
      </w:r>
      <w:r w:rsidR="0091578B">
        <w:rPr>
          <w:rFonts w:cs="Times New Roman"/>
          <w:szCs w:val="28"/>
          <w:lang w:val="kk-KZ"/>
        </w:rPr>
        <w:t>-</w:t>
      </w:r>
      <w:r w:rsidRPr="00E4527F">
        <w:rPr>
          <w:rFonts w:cs="Times New Roman"/>
          <w:szCs w:val="28"/>
          <w:lang w:val="kk-KZ"/>
        </w:rPr>
        <w:t xml:space="preserve"> 30% 170°С-та, жасанды қартаю </w:t>
      </w:r>
      <w:r w:rsidR="0091578B">
        <w:rPr>
          <w:rFonts w:cs="Times New Roman"/>
          <w:szCs w:val="28"/>
          <w:lang w:val="kk-KZ"/>
        </w:rPr>
        <w:t>-</w:t>
      </w:r>
      <w:r w:rsidRPr="00E4527F">
        <w:rPr>
          <w:rFonts w:cs="Times New Roman"/>
          <w:szCs w:val="28"/>
          <w:lang w:val="kk-KZ"/>
        </w:rPr>
        <w:t xml:space="preserve"> 170°С-та 5 сағат.</w:t>
      </w:r>
    </w:p>
    <w:p w14:paraId="1ED31482" w14:textId="4BCF4EDE" w:rsidR="004714C3" w:rsidRPr="00E4527F" w:rsidRDefault="004714C3">
      <w:pPr>
        <w:numPr>
          <w:ilvl w:val="0"/>
          <w:numId w:val="18"/>
        </w:numPr>
        <w:tabs>
          <w:tab w:val="clear" w:pos="720"/>
          <w:tab w:val="left" w:pos="993"/>
          <w:tab w:val="num" w:pos="1276"/>
        </w:tabs>
        <w:spacing w:after="0"/>
        <w:ind w:left="0" w:firstLine="709"/>
        <w:jc w:val="both"/>
        <w:rPr>
          <w:rFonts w:cs="Times New Roman"/>
          <w:szCs w:val="28"/>
          <w:lang w:val="kk-KZ"/>
        </w:rPr>
      </w:pPr>
      <w:r w:rsidRPr="00E4527F">
        <w:rPr>
          <w:rFonts w:cs="Times New Roman"/>
          <w:szCs w:val="28"/>
          <w:lang w:val="kk-KZ"/>
        </w:rPr>
        <w:t xml:space="preserve">Механикалық сипаттамалары: сығу беріктігі </w:t>
      </w:r>
      <w:r w:rsidR="0091578B">
        <w:rPr>
          <w:rFonts w:cs="Times New Roman"/>
          <w:szCs w:val="28"/>
          <w:lang w:val="kk-KZ"/>
        </w:rPr>
        <w:t>-</w:t>
      </w:r>
      <w:r w:rsidRPr="00E4527F">
        <w:rPr>
          <w:rFonts w:cs="Times New Roman"/>
          <w:szCs w:val="28"/>
          <w:lang w:val="kk-KZ"/>
        </w:rPr>
        <w:t xml:space="preserve"> 559 МПа, созу беріктігі </w:t>
      </w:r>
      <w:r w:rsidR="0091578B">
        <w:rPr>
          <w:rFonts w:cs="Times New Roman"/>
          <w:szCs w:val="28"/>
          <w:lang w:val="kk-KZ"/>
        </w:rPr>
        <w:t>-</w:t>
      </w:r>
      <w:r w:rsidRPr="00E4527F">
        <w:rPr>
          <w:rFonts w:cs="Times New Roman"/>
          <w:szCs w:val="28"/>
          <w:lang w:val="kk-KZ"/>
        </w:rPr>
        <w:t xml:space="preserve"> 346 МПа, Бринелль бойынша қаттылығы </w:t>
      </w:r>
      <w:r w:rsidR="0091578B">
        <w:rPr>
          <w:rFonts w:cs="Times New Roman"/>
          <w:szCs w:val="28"/>
          <w:lang w:val="kk-KZ"/>
        </w:rPr>
        <w:t>-</w:t>
      </w:r>
      <w:r w:rsidRPr="00E4527F">
        <w:rPr>
          <w:rFonts w:cs="Times New Roman"/>
          <w:szCs w:val="28"/>
          <w:lang w:val="kk-KZ"/>
        </w:rPr>
        <w:t xml:space="preserve"> 141 НВ, соққы тұтқырлығы </w:t>
      </w:r>
      <w:r w:rsidR="0091578B">
        <w:rPr>
          <w:rFonts w:cs="Times New Roman"/>
          <w:szCs w:val="28"/>
          <w:lang w:val="kk-KZ"/>
        </w:rPr>
        <w:t>-</w:t>
      </w:r>
      <w:r w:rsidRPr="00E4527F">
        <w:rPr>
          <w:rFonts w:cs="Times New Roman"/>
          <w:szCs w:val="28"/>
          <w:lang w:val="kk-KZ"/>
        </w:rPr>
        <w:t xml:space="preserve"> 91 кДж/м².</w:t>
      </w:r>
    </w:p>
    <w:p w14:paraId="4D7357B8" w14:textId="6F6DD546" w:rsidR="004714C3" w:rsidRPr="00E4527F" w:rsidRDefault="004714C3" w:rsidP="00DF0F35">
      <w:pPr>
        <w:spacing w:after="0"/>
        <w:ind w:firstLine="709"/>
        <w:jc w:val="both"/>
        <w:rPr>
          <w:rFonts w:cs="Times New Roman"/>
          <w:szCs w:val="28"/>
          <w:lang w:val="kk-KZ"/>
        </w:rPr>
      </w:pPr>
      <w:r w:rsidRPr="00E4527F">
        <w:rPr>
          <w:rFonts w:cs="Times New Roman"/>
          <w:szCs w:val="28"/>
          <w:lang w:val="kk-KZ"/>
        </w:rPr>
        <w:t>Пластиналардың түйіскен қосылыстары аргон-доғалы дәнекерлеу әдісімен Jasic Pro TIG200P AC/DC дәнекерлеу аппаратында дәнекерленді (</w:t>
      </w:r>
      <w:r w:rsidR="00475C75">
        <w:rPr>
          <w:rFonts w:cs="Times New Roman"/>
          <w:szCs w:val="28"/>
          <w:lang w:val="kk-KZ"/>
        </w:rPr>
        <w:t>54</w:t>
      </w:r>
      <w:r w:rsidRPr="00E4527F">
        <w:rPr>
          <w:rFonts w:cs="Times New Roman"/>
          <w:szCs w:val="28"/>
          <w:lang w:val="kk-KZ"/>
        </w:rPr>
        <w:t xml:space="preserve">а-суретте көрсетілген). Қызыл түсті </w:t>
      </w:r>
      <w:r w:rsidR="00F21732" w:rsidRPr="00E4527F">
        <w:rPr>
          <w:rFonts w:cs="Times New Roman"/>
          <w:szCs w:val="28"/>
          <w:lang w:val="kk-KZ"/>
        </w:rPr>
        <w:t>WТ-20 марка</w:t>
      </w:r>
      <w:r w:rsidR="00F21732">
        <w:rPr>
          <w:rFonts w:cs="Times New Roman"/>
          <w:szCs w:val="28"/>
          <w:lang w:val="kk-KZ"/>
        </w:rPr>
        <w:t xml:space="preserve">лы </w:t>
      </w:r>
      <w:r w:rsidR="00F21732" w:rsidRPr="00E4527F">
        <w:rPr>
          <w:rFonts w:cs="Times New Roman"/>
          <w:szCs w:val="28"/>
          <w:lang w:val="kk-KZ"/>
        </w:rPr>
        <w:t xml:space="preserve">диаметрі 2,4 мм </w:t>
      </w:r>
      <w:r w:rsidR="00F21732">
        <w:rPr>
          <w:rFonts w:cs="Times New Roman"/>
          <w:szCs w:val="28"/>
          <w:lang w:val="kk-KZ"/>
        </w:rPr>
        <w:t xml:space="preserve">болатын </w:t>
      </w:r>
      <w:r w:rsidRPr="00E4527F">
        <w:rPr>
          <w:rFonts w:cs="Times New Roman"/>
          <w:szCs w:val="28"/>
          <w:lang w:val="kk-KZ"/>
        </w:rPr>
        <w:t>вольфрам электроды</w:t>
      </w:r>
      <w:r w:rsidR="00F21732">
        <w:rPr>
          <w:rFonts w:cs="Times New Roman"/>
          <w:szCs w:val="28"/>
          <w:lang w:val="kk-KZ"/>
        </w:rPr>
        <w:t xml:space="preserve"> </w:t>
      </w:r>
      <w:r w:rsidRPr="00E4527F">
        <w:rPr>
          <w:rFonts w:cs="Times New Roman"/>
          <w:szCs w:val="28"/>
          <w:lang w:val="kk-KZ"/>
        </w:rPr>
        <w:t xml:space="preserve">қолданылды. Дәнекерлеу айнымалы токта келесі режимдерде жүргізілді: бастапқы тігісте дәнекерлеу тогы </w:t>
      </w:r>
      <w:r w:rsidR="0091578B">
        <w:rPr>
          <w:rFonts w:cs="Times New Roman"/>
          <w:szCs w:val="28"/>
          <w:lang w:val="kk-KZ"/>
        </w:rPr>
        <w:t>-</w:t>
      </w:r>
      <w:r w:rsidRPr="00E4527F">
        <w:rPr>
          <w:rFonts w:cs="Times New Roman"/>
          <w:szCs w:val="28"/>
          <w:lang w:val="kk-KZ"/>
        </w:rPr>
        <w:t xml:space="preserve"> 120 А, </w:t>
      </w:r>
      <w:r w:rsidR="00F21732">
        <w:rPr>
          <w:rFonts w:cs="Times New Roman"/>
          <w:szCs w:val="28"/>
          <w:lang w:val="kk-KZ"/>
        </w:rPr>
        <w:t xml:space="preserve">ортанғы тігісті </w:t>
      </w:r>
      <w:r w:rsidRPr="00E4527F">
        <w:rPr>
          <w:rFonts w:cs="Times New Roman"/>
          <w:szCs w:val="28"/>
          <w:lang w:val="kk-KZ"/>
        </w:rPr>
        <w:t xml:space="preserve">толтыру кезінде </w:t>
      </w:r>
      <w:r w:rsidR="0091578B">
        <w:rPr>
          <w:rFonts w:cs="Times New Roman"/>
          <w:szCs w:val="28"/>
          <w:lang w:val="kk-KZ"/>
        </w:rPr>
        <w:t>-</w:t>
      </w:r>
      <w:r w:rsidRPr="00E4527F">
        <w:rPr>
          <w:rFonts w:cs="Times New Roman"/>
          <w:szCs w:val="28"/>
          <w:lang w:val="kk-KZ"/>
        </w:rPr>
        <w:t xml:space="preserve"> 140 А, с</w:t>
      </w:r>
      <w:r w:rsidR="00F21732">
        <w:rPr>
          <w:rFonts w:cs="Times New Roman"/>
          <w:szCs w:val="28"/>
          <w:lang w:val="kk-KZ"/>
        </w:rPr>
        <w:t>оңғы</w:t>
      </w:r>
      <w:r w:rsidRPr="00E4527F">
        <w:rPr>
          <w:rFonts w:cs="Times New Roman"/>
          <w:szCs w:val="28"/>
          <w:lang w:val="kk-KZ"/>
        </w:rPr>
        <w:t xml:space="preserve"> (қорытынды) қабатт</w:t>
      </w:r>
      <w:r w:rsidR="00F21732">
        <w:rPr>
          <w:rFonts w:cs="Times New Roman"/>
          <w:szCs w:val="28"/>
          <w:lang w:val="kk-KZ"/>
        </w:rPr>
        <w:t>ы толтыру</w:t>
      </w:r>
      <w:r w:rsidRPr="00E4527F">
        <w:rPr>
          <w:rFonts w:cs="Times New Roman"/>
          <w:szCs w:val="28"/>
          <w:lang w:val="kk-KZ"/>
        </w:rPr>
        <w:t xml:space="preserve"> </w:t>
      </w:r>
      <w:r w:rsidR="0091578B">
        <w:rPr>
          <w:rFonts w:cs="Times New Roman"/>
          <w:szCs w:val="28"/>
          <w:lang w:val="kk-KZ"/>
        </w:rPr>
        <w:t>-</w:t>
      </w:r>
      <w:r w:rsidRPr="00E4527F">
        <w:rPr>
          <w:rFonts w:cs="Times New Roman"/>
          <w:szCs w:val="28"/>
          <w:lang w:val="kk-KZ"/>
        </w:rPr>
        <w:t xml:space="preserve"> 135 А. Жиілік </w:t>
      </w:r>
      <w:r w:rsidR="0091578B">
        <w:rPr>
          <w:rFonts w:cs="Times New Roman"/>
          <w:szCs w:val="28"/>
          <w:lang w:val="kk-KZ"/>
        </w:rPr>
        <w:t>-</w:t>
      </w:r>
      <w:r w:rsidRPr="00E4527F">
        <w:rPr>
          <w:rFonts w:cs="Times New Roman"/>
          <w:szCs w:val="28"/>
          <w:lang w:val="kk-KZ"/>
        </w:rPr>
        <w:t xml:space="preserve"> 60 Гц, қорғаныш аргонының шығыны </w:t>
      </w:r>
      <w:r w:rsidR="0091578B">
        <w:rPr>
          <w:rFonts w:cs="Times New Roman"/>
          <w:szCs w:val="28"/>
          <w:lang w:val="kk-KZ"/>
        </w:rPr>
        <w:t>-</w:t>
      </w:r>
      <w:r w:rsidRPr="00E4527F">
        <w:rPr>
          <w:rFonts w:cs="Times New Roman"/>
          <w:szCs w:val="28"/>
          <w:lang w:val="kk-KZ"/>
        </w:rPr>
        <w:t xml:space="preserve"> 8</w:t>
      </w:r>
      <w:r w:rsidR="0091578B">
        <w:rPr>
          <w:rFonts w:cs="Times New Roman"/>
          <w:szCs w:val="28"/>
          <w:lang w:val="kk-KZ"/>
        </w:rPr>
        <w:t>-</w:t>
      </w:r>
      <w:r w:rsidRPr="00E4527F">
        <w:rPr>
          <w:rFonts w:cs="Times New Roman"/>
          <w:szCs w:val="28"/>
          <w:lang w:val="kk-KZ"/>
        </w:rPr>
        <w:t xml:space="preserve">10 л/мин, дәнекерлеу жылдамдығы </w:t>
      </w:r>
      <w:r w:rsidR="0091578B">
        <w:rPr>
          <w:rFonts w:cs="Times New Roman"/>
          <w:szCs w:val="28"/>
          <w:lang w:val="kk-KZ"/>
        </w:rPr>
        <w:t>-</w:t>
      </w:r>
      <w:r w:rsidRPr="00E4527F">
        <w:rPr>
          <w:rFonts w:cs="Times New Roman"/>
          <w:szCs w:val="28"/>
          <w:lang w:val="kk-KZ"/>
        </w:rPr>
        <w:t xml:space="preserve"> 3</w:t>
      </w:r>
      <w:r w:rsidR="0091578B">
        <w:rPr>
          <w:rFonts w:cs="Times New Roman"/>
          <w:szCs w:val="28"/>
          <w:lang w:val="kk-KZ"/>
        </w:rPr>
        <w:t>-</w:t>
      </w:r>
      <w:r w:rsidRPr="00E4527F">
        <w:rPr>
          <w:rFonts w:cs="Times New Roman"/>
          <w:szCs w:val="28"/>
          <w:lang w:val="kk-KZ"/>
        </w:rPr>
        <w:t xml:space="preserve">4 мм/сек, сым беру жылдамдығы </w:t>
      </w:r>
      <w:r w:rsidR="0091578B">
        <w:rPr>
          <w:rFonts w:cs="Times New Roman"/>
          <w:szCs w:val="28"/>
          <w:lang w:val="kk-KZ"/>
        </w:rPr>
        <w:t>-</w:t>
      </w:r>
      <w:r w:rsidRPr="00E4527F">
        <w:rPr>
          <w:rFonts w:cs="Times New Roman"/>
          <w:szCs w:val="28"/>
          <w:lang w:val="kk-KZ"/>
        </w:rPr>
        <w:t xml:space="preserve"> 0,9</w:t>
      </w:r>
      <w:r w:rsidR="0091578B">
        <w:rPr>
          <w:rFonts w:cs="Times New Roman"/>
          <w:szCs w:val="28"/>
          <w:lang w:val="kk-KZ"/>
        </w:rPr>
        <w:t>-</w:t>
      </w:r>
      <w:r w:rsidRPr="00E4527F">
        <w:rPr>
          <w:rFonts w:cs="Times New Roman"/>
          <w:szCs w:val="28"/>
          <w:lang w:val="kk-KZ"/>
        </w:rPr>
        <w:t>1 м/мин. Қоспа материалы ретінде 2,4 мм диаметрлі 5356 маркалы сым (СвАМг5 аналогы) қолданылды (AWS A5.10: ER 5356</w:t>
      </w:r>
      <w:r w:rsidR="00F21732">
        <w:rPr>
          <w:rFonts w:cs="Times New Roman"/>
          <w:szCs w:val="28"/>
          <w:lang w:val="kk-KZ"/>
        </w:rPr>
        <w:t xml:space="preserve"> </w:t>
      </w:r>
      <w:r w:rsidR="00F21732" w:rsidRPr="00E4527F">
        <w:rPr>
          <w:rFonts w:cs="Times New Roman"/>
          <w:szCs w:val="28"/>
          <w:lang w:val="kk-KZ"/>
        </w:rPr>
        <w:t>стандарты</w:t>
      </w:r>
      <w:r w:rsidRPr="00E4527F">
        <w:rPr>
          <w:rFonts w:cs="Times New Roman"/>
          <w:szCs w:val="28"/>
          <w:lang w:val="kk-KZ"/>
        </w:rPr>
        <w:t xml:space="preserve">), оның химиялық құрамы: 5% Mg, 0,083% Mn, 0,06% Si, 0,068% Cr, 0,18% Fe, қалғаны </w:t>
      </w:r>
      <w:r w:rsidR="0091578B">
        <w:rPr>
          <w:rFonts w:cs="Times New Roman"/>
          <w:szCs w:val="28"/>
          <w:lang w:val="kk-KZ"/>
        </w:rPr>
        <w:t>-</w:t>
      </w:r>
      <w:r w:rsidRPr="00E4527F">
        <w:rPr>
          <w:rFonts w:cs="Times New Roman"/>
          <w:szCs w:val="28"/>
          <w:lang w:val="kk-KZ"/>
        </w:rPr>
        <w:t xml:space="preserve"> Al.</w:t>
      </w:r>
      <w:r w:rsidR="00F21732">
        <w:rPr>
          <w:rFonts w:cs="Times New Roman"/>
          <w:szCs w:val="28"/>
          <w:lang w:val="kk-KZ"/>
        </w:rPr>
        <w:t xml:space="preserve"> </w:t>
      </w:r>
    </w:p>
    <w:p w14:paraId="132BAF9A" w14:textId="77777777" w:rsidR="00DF0F35" w:rsidRPr="00E4527F" w:rsidRDefault="00DF0F35" w:rsidP="00DF0F35">
      <w:pPr>
        <w:spacing w:after="0"/>
        <w:ind w:firstLine="709"/>
        <w:jc w:val="both"/>
        <w:rPr>
          <w:rFonts w:cs="Times New Roman"/>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9"/>
        <w:gridCol w:w="3126"/>
        <w:gridCol w:w="3118"/>
      </w:tblGrid>
      <w:tr w:rsidR="00DF0F35" w:rsidRPr="00E4527F" w14:paraId="6272AEB5" w14:textId="77777777" w:rsidTr="00B82D6C">
        <w:tc>
          <w:tcPr>
            <w:tcW w:w="3149" w:type="dxa"/>
          </w:tcPr>
          <w:p w14:paraId="0DFC631E" w14:textId="77777777" w:rsidR="00DF0F35" w:rsidRPr="00E4527F" w:rsidRDefault="00DF0F35" w:rsidP="00B82D6C">
            <w:pPr>
              <w:jc w:val="center"/>
              <w:rPr>
                <w:rFonts w:cs="Times New Roman"/>
                <w:szCs w:val="28"/>
                <w:lang w:val="kk-KZ"/>
              </w:rPr>
            </w:pPr>
            <w:r w:rsidRPr="00E4527F">
              <w:rPr>
                <w:rFonts w:cs="Times New Roman"/>
                <w:noProof/>
                <w:szCs w:val="28"/>
                <w:lang w:val="kk-KZ" w:eastAsia="ru-RU"/>
              </w:rPr>
              <w:lastRenderedPageBreak/>
              <w:drawing>
                <wp:inline distT="0" distB="0" distL="0" distR="0" wp14:anchorId="37261229" wp14:editId="3DDCB285">
                  <wp:extent cx="1733910" cy="1475177"/>
                  <wp:effectExtent l="0" t="0" r="0" b="0"/>
                  <wp:docPr id="12" name="Рисунок 12" descr="F:\Рабочий стол\Загрузки\WhatsApp Image 2023-09-08 at 08.49.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Рабочий стол\Загрузки\WhatsApp Image 2023-09-08 at 08.49.48 (1).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28291" cy="1555474"/>
                          </a:xfrm>
                          <a:prstGeom prst="rect">
                            <a:avLst/>
                          </a:prstGeom>
                        </pic:spPr>
                      </pic:pic>
                    </a:graphicData>
                  </a:graphic>
                </wp:inline>
              </w:drawing>
            </w:r>
          </w:p>
          <w:p w14:paraId="267323E8" w14:textId="77777777" w:rsidR="00DF0F35" w:rsidRPr="00E4527F" w:rsidRDefault="00DF0F35" w:rsidP="00B82D6C">
            <w:pPr>
              <w:jc w:val="center"/>
              <w:rPr>
                <w:rFonts w:cs="Times New Roman"/>
                <w:szCs w:val="28"/>
                <w:lang w:val="kk-KZ"/>
              </w:rPr>
            </w:pPr>
            <w:r w:rsidRPr="00E4527F">
              <w:rPr>
                <w:rFonts w:cs="Times New Roman"/>
                <w:szCs w:val="28"/>
                <w:lang w:val="kk-KZ"/>
              </w:rPr>
              <w:t>а</w:t>
            </w:r>
          </w:p>
        </w:tc>
        <w:tc>
          <w:tcPr>
            <w:tcW w:w="3088" w:type="dxa"/>
          </w:tcPr>
          <w:p w14:paraId="2A3542FD" w14:textId="77777777" w:rsidR="00DF0F35" w:rsidRPr="00E4527F" w:rsidRDefault="00DF0F35" w:rsidP="00B82D6C">
            <w:pPr>
              <w:jc w:val="center"/>
              <w:rPr>
                <w:rFonts w:cs="Times New Roman"/>
                <w:szCs w:val="28"/>
                <w:lang w:val="kk-KZ"/>
              </w:rPr>
            </w:pPr>
            <w:r w:rsidRPr="00E4527F">
              <w:rPr>
                <w:rFonts w:cs="Times New Roman"/>
                <w:noProof/>
                <w:szCs w:val="28"/>
                <w:lang w:val="kk-KZ" w:eastAsia="ru-RU"/>
              </w:rPr>
              <w:drawing>
                <wp:inline distT="0" distB="0" distL="0" distR="0" wp14:anchorId="15EC28C3" wp14:editId="76B939C7">
                  <wp:extent cx="1847663" cy="1475105"/>
                  <wp:effectExtent l="0" t="0" r="635" b="0"/>
                  <wp:docPr id="11" name="Рисунок 11" descr="F:\Рабочий стол\Загрузки\WhatsApp Image 2023-09-10 at 14.55.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абочий стол\Загрузки\WhatsApp Image 2023-09-10 at 14.55.29.jpe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3944" b="25924"/>
                          <a:stretch/>
                        </pic:blipFill>
                        <pic:spPr bwMode="auto">
                          <a:xfrm>
                            <a:off x="0" y="0"/>
                            <a:ext cx="1893870" cy="1511995"/>
                          </a:xfrm>
                          <a:prstGeom prst="rect">
                            <a:avLst/>
                          </a:prstGeom>
                          <a:extLst>
                            <a:ext uri="{53640926-AAD7-44D8-BBD7-CCE9431645EC}">
                              <a14:shadowObscured xmlns:a14="http://schemas.microsoft.com/office/drawing/2010/main"/>
                            </a:ext>
                          </a:extLst>
                        </pic:spPr>
                      </pic:pic>
                    </a:graphicData>
                  </a:graphic>
                </wp:inline>
              </w:drawing>
            </w:r>
          </w:p>
          <w:p w14:paraId="5857B73B" w14:textId="77777777" w:rsidR="00DF0F35" w:rsidRPr="00E4527F" w:rsidRDefault="00DF0F35" w:rsidP="00B82D6C">
            <w:pPr>
              <w:jc w:val="center"/>
              <w:rPr>
                <w:rFonts w:cs="Times New Roman"/>
                <w:szCs w:val="28"/>
                <w:lang w:val="kk-KZ"/>
              </w:rPr>
            </w:pPr>
            <w:r w:rsidRPr="00E4527F">
              <w:rPr>
                <w:rFonts w:cs="Times New Roman"/>
                <w:szCs w:val="28"/>
                <w:lang w:val="kk-KZ"/>
              </w:rPr>
              <w:t>б</w:t>
            </w:r>
          </w:p>
        </w:tc>
        <w:tc>
          <w:tcPr>
            <w:tcW w:w="3118" w:type="dxa"/>
          </w:tcPr>
          <w:p w14:paraId="381D2BAD" w14:textId="77777777" w:rsidR="00DF0F35" w:rsidRPr="00E4527F" w:rsidRDefault="00DF0F35" w:rsidP="00B82D6C">
            <w:pPr>
              <w:jc w:val="center"/>
              <w:rPr>
                <w:rFonts w:cs="Times New Roman"/>
                <w:szCs w:val="28"/>
                <w:lang w:val="kk-KZ"/>
              </w:rPr>
            </w:pPr>
            <w:r w:rsidRPr="00E4527F">
              <w:rPr>
                <w:rFonts w:cs="Times New Roman"/>
                <w:noProof/>
                <w:szCs w:val="28"/>
                <w:lang w:val="kk-KZ" w:eastAsia="ru-RU"/>
              </w:rPr>
              <w:drawing>
                <wp:inline distT="0" distB="0" distL="0" distR="0" wp14:anchorId="19A580BB" wp14:editId="46CB8EEA">
                  <wp:extent cx="1813073" cy="1457864"/>
                  <wp:effectExtent l="0" t="0" r="0" b="9525"/>
                  <wp:docPr id="13" name="Рисунок 13" descr="F:\Рабочий стол\Загрузки\WhatsApp Image 2023-09-10 at 14.55.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Рабочий стол\Загрузки\WhatsApp Image 2023-09-10 at 14.55.29 (1).jpe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25794" b="8770"/>
                          <a:stretch/>
                        </pic:blipFill>
                        <pic:spPr bwMode="auto">
                          <a:xfrm>
                            <a:off x="0" y="0"/>
                            <a:ext cx="1856071" cy="1492438"/>
                          </a:xfrm>
                          <a:prstGeom prst="rect">
                            <a:avLst/>
                          </a:prstGeom>
                          <a:extLst>
                            <a:ext uri="{53640926-AAD7-44D8-BBD7-CCE9431645EC}">
                              <a14:shadowObscured xmlns:a14="http://schemas.microsoft.com/office/drawing/2010/main"/>
                            </a:ext>
                          </a:extLst>
                        </pic:spPr>
                      </pic:pic>
                    </a:graphicData>
                  </a:graphic>
                </wp:inline>
              </w:drawing>
            </w:r>
          </w:p>
          <w:p w14:paraId="52214C23" w14:textId="77777777" w:rsidR="00DF0F35" w:rsidRPr="00E4527F" w:rsidRDefault="00DF0F35" w:rsidP="00B82D6C">
            <w:pPr>
              <w:jc w:val="center"/>
              <w:rPr>
                <w:rFonts w:cs="Times New Roman"/>
                <w:szCs w:val="28"/>
                <w:lang w:val="kk-KZ"/>
              </w:rPr>
            </w:pPr>
            <w:r w:rsidRPr="00E4527F">
              <w:rPr>
                <w:rFonts w:cs="Times New Roman"/>
                <w:szCs w:val="28"/>
                <w:lang w:val="kk-KZ"/>
              </w:rPr>
              <w:t>в</w:t>
            </w:r>
          </w:p>
        </w:tc>
      </w:tr>
      <w:tr w:rsidR="00DF0F35" w:rsidRPr="00E4527F" w14:paraId="794A1F20" w14:textId="77777777" w:rsidTr="00B82D6C">
        <w:tc>
          <w:tcPr>
            <w:tcW w:w="3149" w:type="dxa"/>
          </w:tcPr>
          <w:p w14:paraId="64A54758" w14:textId="77777777" w:rsidR="00DF0F35" w:rsidRPr="00E4527F" w:rsidRDefault="00DF0F35" w:rsidP="00B82D6C">
            <w:pPr>
              <w:jc w:val="center"/>
              <w:rPr>
                <w:rFonts w:cs="Times New Roman"/>
                <w:noProof/>
                <w:szCs w:val="28"/>
                <w:lang w:val="kk-KZ" w:eastAsia="ru-RU"/>
              </w:rPr>
            </w:pPr>
            <w:r w:rsidRPr="00E4527F">
              <w:rPr>
                <w:rFonts w:cs="Times New Roman"/>
                <w:noProof/>
                <w:szCs w:val="28"/>
                <w:lang w:val="kk-KZ" w:eastAsia="ru-RU"/>
              </w:rPr>
              <w:drawing>
                <wp:inline distT="0" distB="0" distL="0" distR="0" wp14:anchorId="58AF4D38" wp14:editId="0B91C1D7">
                  <wp:extent cx="1719108" cy="1328468"/>
                  <wp:effectExtent l="0" t="0" r="0" b="5080"/>
                  <wp:docPr id="14" name="Рисунок 14" descr="F:\Рабочий стол\Загрузки\WhatsApp Image 2023-09-08 at 08.49.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Рабочий стол\Загрузки\WhatsApp Image 2023-09-08 at 08.49.22.jpe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8705" t="14372" b="11530"/>
                          <a:stretch/>
                        </pic:blipFill>
                        <pic:spPr bwMode="auto">
                          <a:xfrm>
                            <a:off x="0" y="0"/>
                            <a:ext cx="1766440" cy="1365045"/>
                          </a:xfrm>
                          <a:prstGeom prst="rect">
                            <a:avLst/>
                          </a:prstGeom>
                          <a:extLst>
                            <a:ext uri="{53640926-AAD7-44D8-BBD7-CCE9431645EC}">
                              <a14:shadowObscured xmlns:a14="http://schemas.microsoft.com/office/drawing/2010/main"/>
                            </a:ext>
                          </a:extLst>
                        </pic:spPr>
                      </pic:pic>
                    </a:graphicData>
                  </a:graphic>
                </wp:inline>
              </w:drawing>
            </w:r>
          </w:p>
          <w:p w14:paraId="33AEE2E5" w14:textId="77777777" w:rsidR="00DF0F35" w:rsidRPr="00E4527F" w:rsidRDefault="00DF0F35" w:rsidP="00B82D6C">
            <w:pPr>
              <w:jc w:val="center"/>
              <w:rPr>
                <w:rFonts w:cs="Times New Roman"/>
                <w:noProof/>
                <w:szCs w:val="28"/>
                <w:lang w:val="kk-KZ" w:eastAsia="ru-RU"/>
              </w:rPr>
            </w:pPr>
            <w:r w:rsidRPr="00E4527F">
              <w:rPr>
                <w:rFonts w:cs="Times New Roman"/>
                <w:noProof/>
                <w:szCs w:val="28"/>
                <w:lang w:val="kk-KZ" w:eastAsia="ru-RU"/>
              </w:rPr>
              <w:t>г</w:t>
            </w:r>
          </w:p>
        </w:tc>
        <w:tc>
          <w:tcPr>
            <w:tcW w:w="3088" w:type="dxa"/>
          </w:tcPr>
          <w:p w14:paraId="5743428F" w14:textId="77777777" w:rsidR="00DF0F35" w:rsidRPr="00E4527F" w:rsidRDefault="00DF0F35" w:rsidP="00B82D6C">
            <w:pPr>
              <w:jc w:val="center"/>
              <w:rPr>
                <w:rFonts w:cs="Times New Roman"/>
                <w:noProof/>
                <w:szCs w:val="28"/>
                <w:lang w:val="kk-KZ" w:eastAsia="ru-RU"/>
              </w:rPr>
            </w:pPr>
            <w:r w:rsidRPr="00E4527F">
              <w:rPr>
                <w:rFonts w:cs="Times New Roman"/>
                <w:noProof/>
                <w:szCs w:val="28"/>
                <w:lang w:val="kk-KZ" w:eastAsia="ru-RU"/>
              </w:rPr>
              <w:drawing>
                <wp:inline distT="0" distB="0" distL="0" distR="0" wp14:anchorId="19C69463" wp14:editId="486DDE40">
                  <wp:extent cx="1807055" cy="1337094"/>
                  <wp:effectExtent l="0" t="0" r="3175" b="0"/>
                  <wp:docPr id="19" name="Рисунок 19" descr="F:\Рабочий стол\Загрузки\WhatsApp Image 2023-09-10 at 14.55.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Рабочий стол\Загрузки\WhatsApp Image 2023-09-10 at 14.55.28 (1).jpe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6029" b="8912"/>
                          <a:stretch/>
                        </pic:blipFill>
                        <pic:spPr bwMode="auto">
                          <a:xfrm>
                            <a:off x="0" y="0"/>
                            <a:ext cx="1829574" cy="1353756"/>
                          </a:xfrm>
                          <a:prstGeom prst="rect">
                            <a:avLst/>
                          </a:prstGeom>
                          <a:extLst>
                            <a:ext uri="{53640926-AAD7-44D8-BBD7-CCE9431645EC}">
                              <a14:shadowObscured xmlns:a14="http://schemas.microsoft.com/office/drawing/2010/main"/>
                            </a:ext>
                          </a:extLst>
                        </pic:spPr>
                      </pic:pic>
                    </a:graphicData>
                  </a:graphic>
                </wp:inline>
              </w:drawing>
            </w:r>
          </w:p>
          <w:p w14:paraId="4A5D39D8" w14:textId="77777777" w:rsidR="00DF0F35" w:rsidRPr="00E4527F" w:rsidRDefault="00DF0F35" w:rsidP="00B82D6C">
            <w:pPr>
              <w:jc w:val="center"/>
              <w:rPr>
                <w:rFonts w:cs="Times New Roman"/>
                <w:noProof/>
                <w:szCs w:val="28"/>
                <w:lang w:val="kk-KZ" w:eastAsia="ru-RU"/>
              </w:rPr>
            </w:pPr>
            <w:r w:rsidRPr="00E4527F">
              <w:rPr>
                <w:rFonts w:cs="Times New Roman"/>
                <w:noProof/>
                <w:szCs w:val="28"/>
                <w:lang w:val="kk-KZ" w:eastAsia="ru-RU"/>
              </w:rPr>
              <w:t>д</w:t>
            </w:r>
          </w:p>
        </w:tc>
        <w:tc>
          <w:tcPr>
            <w:tcW w:w="3118" w:type="dxa"/>
          </w:tcPr>
          <w:p w14:paraId="758101C3" w14:textId="77777777" w:rsidR="00DF0F35" w:rsidRPr="00E4527F" w:rsidRDefault="00DF0F35" w:rsidP="00B82D6C">
            <w:pPr>
              <w:jc w:val="center"/>
              <w:rPr>
                <w:rFonts w:cs="Times New Roman"/>
                <w:noProof/>
                <w:szCs w:val="28"/>
                <w:lang w:val="kk-KZ" w:eastAsia="ru-RU"/>
              </w:rPr>
            </w:pPr>
            <w:r w:rsidRPr="00E4527F">
              <w:rPr>
                <w:rFonts w:cs="Times New Roman"/>
                <w:noProof/>
                <w:szCs w:val="28"/>
                <w:lang w:val="kk-KZ" w:eastAsia="ru-RU"/>
              </w:rPr>
              <w:drawing>
                <wp:inline distT="0" distB="0" distL="0" distR="0" wp14:anchorId="4FC22CCA" wp14:editId="26FD4DC2">
                  <wp:extent cx="1823889" cy="1336675"/>
                  <wp:effectExtent l="0" t="0" r="5080" b="0"/>
                  <wp:docPr id="23" name="Рисунок 23" descr="F:\Рабочий стол\Загрузки\WhatsApp Image 2023-09-10 at 14.55.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Рабочий стол\Загрузки\WhatsApp Image 2023-09-10 at 14.55.25.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66985" cy="1368259"/>
                          </a:xfrm>
                          <a:prstGeom prst="rect">
                            <a:avLst/>
                          </a:prstGeom>
                        </pic:spPr>
                      </pic:pic>
                    </a:graphicData>
                  </a:graphic>
                </wp:inline>
              </w:drawing>
            </w:r>
          </w:p>
          <w:p w14:paraId="712D7E10" w14:textId="77777777" w:rsidR="00DF0F35" w:rsidRPr="00E4527F" w:rsidRDefault="00DF0F35" w:rsidP="00B82D6C">
            <w:pPr>
              <w:jc w:val="center"/>
              <w:rPr>
                <w:rFonts w:cs="Times New Roman"/>
                <w:noProof/>
                <w:szCs w:val="28"/>
                <w:lang w:val="kk-KZ" w:eastAsia="ru-RU"/>
              </w:rPr>
            </w:pPr>
            <w:r w:rsidRPr="00E4527F">
              <w:rPr>
                <w:rFonts w:cs="Times New Roman"/>
                <w:noProof/>
                <w:szCs w:val="28"/>
                <w:lang w:val="kk-KZ" w:eastAsia="ru-RU"/>
              </w:rPr>
              <w:t>е</w:t>
            </w:r>
          </w:p>
        </w:tc>
      </w:tr>
    </w:tbl>
    <w:p w14:paraId="2B98FD72" w14:textId="77777777" w:rsidR="00DF0F35" w:rsidRPr="00E4527F" w:rsidRDefault="00DF0F35" w:rsidP="00DF0F35">
      <w:pPr>
        <w:spacing w:after="0"/>
        <w:jc w:val="center"/>
        <w:rPr>
          <w:rFonts w:cs="Times New Roman"/>
          <w:szCs w:val="28"/>
          <w:lang w:val="kk-KZ"/>
        </w:rPr>
      </w:pPr>
    </w:p>
    <w:p w14:paraId="2C6BA225" w14:textId="3BEF186C" w:rsidR="004714C3" w:rsidRPr="00E4527F" w:rsidRDefault="004714C3" w:rsidP="004714C3">
      <w:pPr>
        <w:spacing w:after="0"/>
        <w:jc w:val="center"/>
        <w:rPr>
          <w:rFonts w:cs="Times New Roman"/>
          <w:szCs w:val="28"/>
          <w:lang w:val="kk-KZ"/>
        </w:rPr>
      </w:pPr>
      <w:r w:rsidRPr="00E4527F">
        <w:rPr>
          <w:rFonts w:cs="Times New Roman"/>
          <w:szCs w:val="28"/>
          <w:lang w:val="kk-KZ"/>
        </w:rPr>
        <w:t xml:space="preserve">а </w:t>
      </w:r>
      <w:r w:rsidR="0091578B">
        <w:rPr>
          <w:rFonts w:cs="Times New Roman"/>
          <w:szCs w:val="28"/>
          <w:lang w:val="kk-KZ"/>
        </w:rPr>
        <w:t>-</w:t>
      </w:r>
      <w:r w:rsidRPr="00E4527F">
        <w:rPr>
          <w:rFonts w:cs="Times New Roman"/>
          <w:szCs w:val="28"/>
          <w:lang w:val="kk-KZ"/>
        </w:rPr>
        <w:t xml:space="preserve"> дәнекерлеу аппараты Jasic Pro TIG200P AC/DC; б </w:t>
      </w:r>
      <w:r w:rsidR="0091578B">
        <w:rPr>
          <w:rFonts w:cs="Times New Roman"/>
          <w:szCs w:val="28"/>
          <w:lang w:val="kk-KZ"/>
        </w:rPr>
        <w:t>-</w:t>
      </w:r>
      <w:r w:rsidRPr="00E4527F">
        <w:rPr>
          <w:rFonts w:cs="Times New Roman"/>
          <w:szCs w:val="28"/>
          <w:lang w:val="kk-KZ"/>
        </w:rPr>
        <w:t xml:space="preserve"> үлгіге арналған тесігі бар ыдыс; в </w:t>
      </w:r>
      <w:r w:rsidR="0091578B">
        <w:rPr>
          <w:rFonts w:cs="Times New Roman"/>
          <w:szCs w:val="28"/>
          <w:lang w:val="kk-KZ"/>
        </w:rPr>
        <w:t>-</w:t>
      </w:r>
      <w:r w:rsidRPr="00E4527F">
        <w:rPr>
          <w:rFonts w:cs="Times New Roman"/>
          <w:szCs w:val="28"/>
          <w:lang w:val="kk-KZ"/>
        </w:rPr>
        <w:t xml:space="preserve"> аргон беретін шланг; г </w:t>
      </w:r>
      <w:r w:rsidR="0091578B">
        <w:rPr>
          <w:rFonts w:cs="Times New Roman"/>
          <w:szCs w:val="28"/>
          <w:lang w:val="kk-KZ"/>
        </w:rPr>
        <w:t>-</w:t>
      </w:r>
      <w:r w:rsidRPr="00E4527F">
        <w:rPr>
          <w:rFonts w:cs="Times New Roman"/>
          <w:szCs w:val="28"/>
          <w:lang w:val="kk-KZ"/>
        </w:rPr>
        <w:t xml:space="preserve"> дәнекерлеуге дейінгі қосымша пластиналар</w:t>
      </w:r>
      <w:r w:rsidR="00F21732">
        <w:rPr>
          <w:rFonts w:cs="Times New Roman"/>
          <w:szCs w:val="28"/>
          <w:lang w:val="kk-KZ"/>
        </w:rPr>
        <w:t>мен бекітілген</w:t>
      </w:r>
      <w:r w:rsidRPr="00E4527F">
        <w:rPr>
          <w:rFonts w:cs="Times New Roman"/>
          <w:szCs w:val="28"/>
          <w:lang w:val="kk-KZ"/>
        </w:rPr>
        <w:t xml:space="preserve"> 1420 қорытпасының пластинасы; д </w:t>
      </w:r>
      <w:r w:rsidR="0091578B">
        <w:rPr>
          <w:rFonts w:cs="Times New Roman"/>
          <w:szCs w:val="28"/>
          <w:lang w:val="kk-KZ"/>
        </w:rPr>
        <w:t>-</w:t>
      </w:r>
      <w:r w:rsidRPr="00E4527F">
        <w:rPr>
          <w:rFonts w:cs="Times New Roman"/>
          <w:szCs w:val="28"/>
          <w:lang w:val="kk-KZ"/>
        </w:rPr>
        <w:t xml:space="preserve"> дәнекерлеу процесіндегі пластина;</w:t>
      </w:r>
      <w:r w:rsidR="00F21732">
        <w:rPr>
          <w:rFonts w:cs="Times New Roman"/>
          <w:szCs w:val="28"/>
          <w:lang w:val="kk-KZ"/>
        </w:rPr>
        <w:t xml:space="preserve"> е – дәнекерленген пластина </w:t>
      </w:r>
    </w:p>
    <w:p w14:paraId="38382CA0" w14:textId="0F642EB7" w:rsidR="004714C3" w:rsidRPr="00E4527F" w:rsidRDefault="00475C75" w:rsidP="004714C3">
      <w:pPr>
        <w:spacing w:after="0"/>
        <w:jc w:val="center"/>
        <w:rPr>
          <w:rFonts w:cs="Times New Roman"/>
          <w:szCs w:val="28"/>
          <w:lang w:val="kk-KZ"/>
        </w:rPr>
      </w:pPr>
      <w:r>
        <w:rPr>
          <w:rFonts w:cs="Times New Roman"/>
          <w:szCs w:val="28"/>
          <w:lang w:val="kk-KZ"/>
        </w:rPr>
        <w:t>С</w:t>
      </w:r>
      <w:r w:rsidR="004714C3" w:rsidRPr="00E4527F">
        <w:rPr>
          <w:rFonts w:cs="Times New Roman"/>
          <w:szCs w:val="28"/>
          <w:lang w:val="kk-KZ"/>
        </w:rPr>
        <w:t xml:space="preserve">урет </w:t>
      </w:r>
      <w:r>
        <w:rPr>
          <w:rFonts w:cs="Times New Roman"/>
          <w:szCs w:val="28"/>
          <w:lang w:val="kk-KZ"/>
        </w:rPr>
        <w:t xml:space="preserve">54 </w:t>
      </w:r>
      <w:r w:rsidR="0091578B">
        <w:rPr>
          <w:rFonts w:cs="Times New Roman"/>
          <w:szCs w:val="28"/>
          <w:lang w:val="kk-KZ"/>
        </w:rPr>
        <w:t>-</w:t>
      </w:r>
      <w:r w:rsidR="004714C3" w:rsidRPr="00E4527F">
        <w:rPr>
          <w:rFonts w:cs="Times New Roman"/>
          <w:szCs w:val="28"/>
          <w:lang w:val="kk-KZ"/>
        </w:rPr>
        <w:t xml:space="preserve"> 1420 қорытпасының үлгілері және дәнекерлеу жабдықтары</w:t>
      </w:r>
    </w:p>
    <w:p w14:paraId="48ECD768" w14:textId="77777777" w:rsidR="002324E3" w:rsidRPr="00E4527F" w:rsidRDefault="002324E3" w:rsidP="00DF0F35">
      <w:pPr>
        <w:spacing w:after="0"/>
        <w:ind w:firstLine="709"/>
        <w:jc w:val="both"/>
        <w:rPr>
          <w:rFonts w:cs="Times New Roman"/>
          <w:szCs w:val="28"/>
          <w:lang w:val="kk-KZ"/>
        </w:rPr>
      </w:pPr>
    </w:p>
    <w:p w14:paraId="16531F36" w14:textId="53BCF812" w:rsidR="00552DDA" w:rsidRPr="00E4527F" w:rsidRDefault="00552DDA" w:rsidP="00DF0F35">
      <w:pPr>
        <w:spacing w:after="0"/>
        <w:ind w:firstLine="709"/>
        <w:jc w:val="both"/>
        <w:rPr>
          <w:rFonts w:cs="Times New Roman"/>
          <w:szCs w:val="28"/>
          <w:lang w:val="kk-KZ"/>
        </w:rPr>
      </w:pPr>
      <w:r w:rsidRPr="00E4527F">
        <w:rPr>
          <w:rFonts w:cs="Times New Roman"/>
          <w:szCs w:val="28"/>
          <w:lang w:val="kk-KZ"/>
        </w:rPr>
        <w:t>Жалын басын және қоспа сымын беру қолмен жүзеге асырылды. Дәнекерлеуге дейін пластиналардың және сымның қосылатын жиектері барлық жағынан механикалық жолмен кемінде 0,2</w:t>
      </w:r>
      <w:r w:rsidR="0091578B">
        <w:rPr>
          <w:rFonts w:cs="Times New Roman"/>
          <w:szCs w:val="28"/>
          <w:lang w:val="kk-KZ"/>
        </w:rPr>
        <w:t>-</w:t>
      </w:r>
      <w:r w:rsidRPr="00E4527F">
        <w:rPr>
          <w:rFonts w:cs="Times New Roman"/>
          <w:szCs w:val="28"/>
          <w:lang w:val="kk-KZ"/>
        </w:rPr>
        <w:t xml:space="preserve">0,3 мм тереңдікте тазартылып, этил спиртімен майсыздандырылды және үлгіні астыңғы жағынан қосымша аргонмен үрлеу үшін тесігі бар болат ыдысқа </w:t>
      </w:r>
      <w:r w:rsidR="00F21732">
        <w:rPr>
          <w:rFonts w:cs="Times New Roman"/>
          <w:szCs w:val="28"/>
          <w:lang w:val="kk-KZ"/>
        </w:rPr>
        <w:t xml:space="preserve">шланг </w:t>
      </w:r>
      <w:r w:rsidRPr="00E4527F">
        <w:rPr>
          <w:rFonts w:cs="Times New Roman"/>
          <w:szCs w:val="28"/>
          <w:lang w:val="kk-KZ"/>
        </w:rPr>
        <w:t>орналастырылды (</w:t>
      </w:r>
      <w:r w:rsidR="00475C75">
        <w:rPr>
          <w:rFonts w:cs="Times New Roman"/>
          <w:szCs w:val="28"/>
          <w:lang w:val="kk-KZ"/>
        </w:rPr>
        <w:t>54</w:t>
      </w:r>
      <w:r w:rsidRPr="00E4527F">
        <w:rPr>
          <w:rFonts w:cs="Times New Roman"/>
          <w:szCs w:val="28"/>
          <w:lang w:val="kk-KZ"/>
        </w:rPr>
        <w:t xml:space="preserve">б және </w:t>
      </w:r>
      <w:r w:rsidR="00475C75">
        <w:rPr>
          <w:rFonts w:cs="Times New Roman"/>
          <w:szCs w:val="28"/>
          <w:lang w:val="kk-KZ"/>
        </w:rPr>
        <w:t>54</w:t>
      </w:r>
      <w:r w:rsidRPr="00E4527F">
        <w:rPr>
          <w:rFonts w:cs="Times New Roman"/>
          <w:szCs w:val="28"/>
          <w:lang w:val="kk-KZ"/>
        </w:rPr>
        <w:t>в суреттерінде көрсетілген). Дәнекерленген жіктің басталуы мен аяқталуы негізгі пластинаға дәнекерленген қосымша 1420 қорытпасынан жасалған алюминий пластиналар арқылы жүргізілді (</w:t>
      </w:r>
      <w:r w:rsidR="00475C75">
        <w:rPr>
          <w:rFonts w:cs="Times New Roman"/>
          <w:szCs w:val="28"/>
          <w:lang w:val="kk-KZ"/>
        </w:rPr>
        <w:t>54</w:t>
      </w:r>
      <w:r w:rsidRPr="00E4527F">
        <w:rPr>
          <w:rFonts w:cs="Times New Roman"/>
          <w:szCs w:val="28"/>
          <w:lang w:val="kk-KZ"/>
        </w:rPr>
        <w:t xml:space="preserve">г және </w:t>
      </w:r>
      <w:r w:rsidR="00475C75">
        <w:rPr>
          <w:rFonts w:cs="Times New Roman"/>
          <w:szCs w:val="28"/>
          <w:lang w:val="kk-KZ"/>
        </w:rPr>
        <w:t>54</w:t>
      </w:r>
      <w:r w:rsidRPr="00E4527F">
        <w:rPr>
          <w:rFonts w:cs="Times New Roman"/>
          <w:szCs w:val="28"/>
          <w:lang w:val="kk-KZ"/>
        </w:rPr>
        <w:t>д суреттері). Әр келесі жікті салмас бұрын пластина 10</w:t>
      </w:r>
      <w:r w:rsidR="0091578B">
        <w:rPr>
          <w:rFonts w:cs="Times New Roman"/>
          <w:szCs w:val="28"/>
          <w:lang w:val="kk-KZ"/>
        </w:rPr>
        <w:t>-</w:t>
      </w:r>
      <w:r w:rsidRPr="00E4527F">
        <w:rPr>
          <w:rFonts w:cs="Times New Roman"/>
          <w:szCs w:val="28"/>
          <w:lang w:val="kk-KZ"/>
        </w:rPr>
        <w:t>15 минут салқындатылып, қызып кету мен деформацияны болдырмау үшін қайтадан өңделіп және майсыздандырылды. Дәнекерлеу аяқталғаннан кейін, қосымша дәнекерленген алюминий пластиналар алынып тасталды (</w:t>
      </w:r>
      <w:r w:rsidR="00475C75">
        <w:rPr>
          <w:rFonts w:cs="Times New Roman"/>
          <w:szCs w:val="28"/>
          <w:lang w:val="kk-KZ"/>
        </w:rPr>
        <w:t>54</w:t>
      </w:r>
      <w:r w:rsidRPr="00E4527F">
        <w:rPr>
          <w:rFonts w:cs="Times New Roman"/>
          <w:szCs w:val="28"/>
          <w:lang w:val="kk-KZ"/>
        </w:rPr>
        <w:t>е сурет).</w:t>
      </w:r>
    </w:p>
    <w:p w14:paraId="51186000" w14:textId="5B998C3E" w:rsidR="00552DDA" w:rsidRPr="00E4527F" w:rsidRDefault="00552DDA" w:rsidP="00DF0F35">
      <w:pPr>
        <w:spacing w:after="0"/>
        <w:ind w:firstLine="709"/>
        <w:jc w:val="both"/>
        <w:rPr>
          <w:rFonts w:cs="Times New Roman"/>
          <w:szCs w:val="28"/>
          <w:lang w:val="kk-KZ"/>
        </w:rPr>
      </w:pPr>
      <w:r w:rsidRPr="00E4527F">
        <w:rPr>
          <w:rFonts w:cs="Times New Roman"/>
          <w:szCs w:val="28"/>
          <w:lang w:val="kk-KZ"/>
        </w:rPr>
        <w:t>Одан әрі дайын дәнекерленген №1 және №2 пластина үлгілері</w:t>
      </w:r>
      <w:r w:rsidR="007F0368">
        <w:rPr>
          <w:rFonts w:cs="Times New Roman"/>
          <w:szCs w:val="28"/>
          <w:lang w:val="kk-KZ"/>
        </w:rPr>
        <w:t>нің</w:t>
      </w:r>
      <w:r w:rsidRPr="00E4527F">
        <w:rPr>
          <w:rFonts w:cs="Times New Roman"/>
          <w:szCs w:val="28"/>
          <w:lang w:val="kk-KZ"/>
        </w:rPr>
        <w:t xml:space="preserve"> соз</w:t>
      </w:r>
      <w:r w:rsidR="007F0368">
        <w:rPr>
          <w:rFonts w:cs="Times New Roman"/>
          <w:szCs w:val="28"/>
          <w:lang w:val="kk-KZ"/>
        </w:rPr>
        <w:t>у</w:t>
      </w:r>
      <w:r w:rsidRPr="00E4527F">
        <w:rPr>
          <w:rFonts w:cs="Times New Roman"/>
          <w:szCs w:val="28"/>
          <w:lang w:val="kk-KZ"/>
        </w:rPr>
        <w:t xml:space="preserve"> берікті</w:t>
      </w:r>
      <w:r w:rsidR="007F0368">
        <w:rPr>
          <w:rFonts w:cs="Times New Roman"/>
          <w:szCs w:val="28"/>
          <w:lang w:val="kk-KZ"/>
        </w:rPr>
        <w:t>гін анықтау үшін</w:t>
      </w:r>
      <w:r w:rsidRPr="00E4527F">
        <w:rPr>
          <w:rFonts w:cs="Times New Roman"/>
          <w:szCs w:val="28"/>
          <w:lang w:val="kk-KZ"/>
        </w:rPr>
        <w:t xml:space="preserve"> сынақтан өткізілді және металлографиялық зерттеулер жүргізілді. Осы мақсатта V-тәрізді жиегі бар №1 және X-тәрізді жиегі бар №2 дәнекерленген пластиналар бірнеше үлгіге кесіліп, келесі түрде белгіленді: X1, X2, V1, V2 </w:t>
      </w:r>
      <w:r w:rsidR="0091578B">
        <w:rPr>
          <w:rFonts w:cs="Times New Roman"/>
          <w:szCs w:val="28"/>
          <w:lang w:val="kk-KZ"/>
        </w:rPr>
        <w:t>-</w:t>
      </w:r>
      <w:r w:rsidRPr="00E4527F">
        <w:rPr>
          <w:rFonts w:cs="Times New Roman"/>
          <w:szCs w:val="28"/>
          <w:lang w:val="kk-KZ"/>
        </w:rPr>
        <w:t xml:space="preserve"> микро</w:t>
      </w:r>
      <w:r w:rsidR="00DB55D1">
        <w:rPr>
          <w:rFonts w:cs="Times New Roman"/>
          <w:szCs w:val="28"/>
          <w:lang w:val="kk-KZ"/>
        </w:rPr>
        <w:t>құрылымын</w:t>
      </w:r>
      <w:r w:rsidRPr="00E4527F">
        <w:rPr>
          <w:rFonts w:cs="Times New Roman"/>
          <w:szCs w:val="28"/>
          <w:lang w:val="kk-KZ"/>
        </w:rPr>
        <w:t xml:space="preserve"> зерттеу үшін және X3, X4, X5, X6, V3, V4, V5, V6 </w:t>
      </w:r>
      <w:r w:rsidR="0091578B">
        <w:rPr>
          <w:rFonts w:cs="Times New Roman"/>
          <w:szCs w:val="28"/>
          <w:lang w:val="kk-KZ"/>
        </w:rPr>
        <w:t>-</w:t>
      </w:r>
      <w:r w:rsidRPr="00E4527F">
        <w:rPr>
          <w:rFonts w:cs="Times New Roman"/>
          <w:szCs w:val="28"/>
          <w:lang w:val="kk-KZ"/>
        </w:rPr>
        <w:t xml:space="preserve"> соз</w:t>
      </w:r>
      <w:r w:rsidR="007F0368">
        <w:rPr>
          <w:rFonts w:cs="Times New Roman"/>
          <w:szCs w:val="28"/>
          <w:lang w:val="kk-KZ"/>
        </w:rPr>
        <w:t>у</w:t>
      </w:r>
      <w:r w:rsidRPr="00E4527F">
        <w:rPr>
          <w:rFonts w:cs="Times New Roman"/>
          <w:szCs w:val="28"/>
          <w:lang w:val="kk-KZ"/>
        </w:rPr>
        <w:t xml:space="preserve"> берікті</w:t>
      </w:r>
      <w:r w:rsidR="007F0368">
        <w:rPr>
          <w:rFonts w:cs="Times New Roman"/>
          <w:szCs w:val="28"/>
          <w:lang w:val="kk-KZ"/>
        </w:rPr>
        <w:t>гін анықтау</w:t>
      </w:r>
      <w:r w:rsidRPr="00E4527F">
        <w:rPr>
          <w:rFonts w:cs="Times New Roman"/>
          <w:szCs w:val="28"/>
          <w:lang w:val="kk-KZ"/>
        </w:rPr>
        <w:t xml:space="preserve"> үшін. </w:t>
      </w:r>
      <w:r w:rsidR="007F0368">
        <w:rPr>
          <w:rFonts w:cs="Times New Roman"/>
          <w:szCs w:val="28"/>
          <w:lang w:val="kk-KZ"/>
        </w:rPr>
        <w:t xml:space="preserve">Сынау жасамас бұрын </w:t>
      </w:r>
      <w:r w:rsidRPr="00E4527F">
        <w:rPr>
          <w:rFonts w:cs="Times New Roman"/>
          <w:szCs w:val="28"/>
          <w:lang w:val="kk-KZ"/>
        </w:rPr>
        <w:t xml:space="preserve">X1, X3, X4, V1, V3, V4 үлгілеріне алдын ала 170 °C температурада </w:t>
      </w:r>
      <w:r w:rsidR="007F0368">
        <w:rPr>
          <w:rFonts w:cs="Times New Roman"/>
          <w:szCs w:val="28"/>
          <w:lang w:val="kk-KZ"/>
        </w:rPr>
        <w:t>5</w:t>
      </w:r>
      <w:r w:rsidRPr="00E4527F">
        <w:rPr>
          <w:rFonts w:cs="Times New Roman"/>
          <w:szCs w:val="28"/>
          <w:lang w:val="kk-KZ"/>
        </w:rPr>
        <w:t xml:space="preserve"> сағат бойы қартаю жүргізілді.</w:t>
      </w:r>
    </w:p>
    <w:p w14:paraId="2B8DDA19" w14:textId="320D6559" w:rsidR="00DF0F35" w:rsidRPr="00E4527F" w:rsidRDefault="00552DDA" w:rsidP="00DF0F35">
      <w:pPr>
        <w:spacing w:after="0"/>
        <w:ind w:firstLine="709"/>
        <w:jc w:val="both"/>
        <w:rPr>
          <w:rFonts w:cs="Times New Roman"/>
          <w:szCs w:val="28"/>
          <w:lang w:val="kk-KZ"/>
        </w:rPr>
      </w:pPr>
      <w:r w:rsidRPr="00E4527F">
        <w:rPr>
          <w:rFonts w:cs="Times New Roman"/>
          <w:szCs w:val="28"/>
          <w:lang w:val="kk-KZ"/>
        </w:rPr>
        <w:t xml:space="preserve">Металлографиялық зерттеулер дәнекерленген </w:t>
      </w:r>
      <w:r w:rsidR="007F0368" w:rsidRPr="00E4527F">
        <w:rPr>
          <w:rFonts w:cs="Times New Roman"/>
          <w:szCs w:val="28"/>
          <w:lang w:val="kk-KZ"/>
        </w:rPr>
        <w:t xml:space="preserve">X1, X2, V1, V2 </w:t>
      </w:r>
      <w:r w:rsidR="007F0368">
        <w:rPr>
          <w:rFonts w:cs="Times New Roman"/>
          <w:szCs w:val="28"/>
          <w:lang w:val="kk-KZ"/>
        </w:rPr>
        <w:t>қорытпа үлгілері</w:t>
      </w:r>
      <w:r w:rsidRPr="00E4527F">
        <w:rPr>
          <w:rFonts w:cs="Times New Roman"/>
          <w:szCs w:val="28"/>
          <w:lang w:val="kk-KZ"/>
        </w:rPr>
        <w:t xml:space="preserve"> Zeiss Axiovert 200 Mat оптикалық микроскобы арқылы жүргізілді. X1, X2, V1, V2 үлгілерінің суреттері </w:t>
      </w:r>
      <w:r w:rsidR="007F0368">
        <w:rPr>
          <w:rFonts w:cs="Times New Roman"/>
          <w:szCs w:val="28"/>
          <w:lang w:val="kk-KZ"/>
        </w:rPr>
        <w:t>қышқылмен өңдеу</w:t>
      </w:r>
      <w:r w:rsidRPr="00E4527F">
        <w:rPr>
          <w:rFonts w:cs="Times New Roman"/>
          <w:szCs w:val="28"/>
          <w:lang w:val="kk-KZ"/>
        </w:rPr>
        <w:t xml:space="preserve"> алдындағы және кейінгі </w:t>
      </w:r>
      <w:r w:rsidRPr="00E4527F">
        <w:rPr>
          <w:rFonts w:cs="Times New Roman"/>
          <w:szCs w:val="28"/>
          <w:lang w:val="kk-KZ"/>
        </w:rPr>
        <w:lastRenderedPageBreak/>
        <w:t>күйінде түсірі</w:t>
      </w:r>
      <w:r w:rsidR="007F0368">
        <w:rPr>
          <w:rFonts w:cs="Times New Roman"/>
          <w:szCs w:val="28"/>
          <w:lang w:val="kk-KZ"/>
        </w:rPr>
        <w:t>ліп</w:t>
      </w:r>
      <w:r w:rsidRPr="00E4527F">
        <w:rPr>
          <w:rFonts w:cs="Times New Roman"/>
          <w:szCs w:val="28"/>
          <w:lang w:val="kk-KZ"/>
        </w:rPr>
        <w:t xml:space="preserve">, </w:t>
      </w:r>
      <w:r w:rsidR="007F0368">
        <w:rPr>
          <w:rFonts w:cs="Times New Roman"/>
          <w:szCs w:val="28"/>
          <w:lang w:val="kk-KZ"/>
        </w:rPr>
        <w:t xml:space="preserve">қорытпалардың </w:t>
      </w:r>
      <w:r w:rsidRPr="00E4527F">
        <w:rPr>
          <w:rFonts w:cs="Times New Roman"/>
          <w:szCs w:val="28"/>
          <w:lang w:val="kk-KZ"/>
        </w:rPr>
        <w:t>кеуект</w:t>
      </w:r>
      <w:r w:rsidR="007F0368">
        <w:rPr>
          <w:rFonts w:cs="Times New Roman"/>
          <w:szCs w:val="28"/>
          <w:lang w:val="kk-KZ"/>
        </w:rPr>
        <w:t>ілігі</w:t>
      </w:r>
      <w:r w:rsidRPr="00E4527F">
        <w:rPr>
          <w:rFonts w:cs="Times New Roman"/>
          <w:szCs w:val="28"/>
          <w:lang w:val="kk-KZ"/>
        </w:rPr>
        <w:t xml:space="preserve"> мен </w:t>
      </w:r>
      <w:r w:rsidR="007F0368">
        <w:rPr>
          <w:rFonts w:cs="Times New Roman"/>
          <w:szCs w:val="28"/>
          <w:lang w:val="kk-KZ"/>
        </w:rPr>
        <w:t>қоспалар</w:t>
      </w:r>
      <w:r w:rsidRPr="00E4527F">
        <w:rPr>
          <w:rFonts w:cs="Times New Roman"/>
          <w:szCs w:val="28"/>
          <w:lang w:val="kk-KZ"/>
        </w:rPr>
        <w:t xml:space="preserve"> түріндегі ақаулар анықталды. X1, X2, V1, V2 үлгілері</w:t>
      </w:r>
      <w:r w:rsidR="007F0368">
        <w:rPr>
          <w:rFonts w:cs="Times New Roman"/>
          <w:szCs w:val="28"/>
          <w:lang w:val="kk-KZ"/>
        </w:rPr>
        <w:t>нің беті алдымен</w:t>
      </w:r>
      <w:r w:rsidRPr="00E4527F">
        <w:rPr>
          <w:rFonts w:cs="Times New Roman"/>
          <w:szCs w:val="28"/>
          <w:lang w:val="kk-KZ"/>
        </w:rPr>
        <w:t xml:space="preserve"> 80-нен 2500-ге дейінгі түйіршік өлшемі бар тегістеу қағаздарымен тегістеліп, 9-дан 1 мкм-ге дейінгі бөлшек өлшемі бар </w:t>
      </w:r>
      <w:r w:rsidR="007F0368">
        <w:rPr>
          <w:rFonts w:cs="Times New Roman"/>
          <w:szCs w:val="28"/>
          <w:lang w:val="kk-KZ"/>
        </w:rPr>
        <w:t>алмаз</w:t>
      </w:r>
      <w:r w:rsidRPr="00E4527F">
        <w:rPr>
          <w:rFonts w:cs="Times New Roman"/>
          <w:szCs w:val="28"/>
          <w:lang w:val="kk-KZ"/>
        </w:rPr>
        <w:t xml:space="preserve"> суспензиялармен жылтыратылды, содан кейін Келлер реагентімен өңделді (су </w:t>
      </w:r>
      <w:r w:rsidR="0091578B">
        <w:rPr>
          <w:rFonts w:cs="Times New Roman"/>
          <w:szCs w:val="28"/>
          <w:lang w:val="kk-KZ"/>
        </w:rPr>
        <w:t>-</w:t>
      </w:r>
      <w:r w:rsidRPr="00E4527F">
        <w:rPr>
          <w:rFonts w:cs="Times New Roman"/>
          <w:szCs w:val="28"/>
          <w:lang w:val="kk-KZ"/>
        </w:rPr>
        <w:t xml:space="preserve"> 90 мл, фторсутек қышқылы </w:t>
      </w:r>
      <w:r w:rsidR="0091578B">
        <w:rPr>
          <w:rFonts w:cs="Times New Roman"/>
          <w:szCs w:val="28"/>
          <w:lang w:val="kk-KZ"/>
        </w:rPr>
        <w:t>-</w:t>
      </w:r>
      <w:r w:rsidRPr="00E4527F">
        <w:rPr>
          <w:rFonts w:cs="Times New Roman"/>
          <w:szCs w:val="28"/>
          <w:lang w:val="kk-KZ"/>
        </w:rPr>
        <w:t xml:space="preserve"> 2 мл, азот қышқылы </w:t>
      </w:r>
      <w:r w:rsidR="0091578B">
        <w:rPr>
          <w:rFonts w:cs="Times New Roman"/>
          <w:szCs w:val="28"/>
          <w:lang w:val="kk-KZ"/>
        </w:rPr>
        <w:t>-</w:t>
      </w:r>
      <w:r w:rsidRPr="00E4527F">
        <w:rPr>
          <w:rFonts w:cs="Times New Roman"/>
          <w:szCs w:val="28"/>
          <w:lang w:val="kk-KZ"/>
        </w:rPr>
        <w:t xml:space="preserve"> 5 мл, тұз қышқылы </w:t>
      </w:r>
      <w:r w:rsidR="0091578B">
        <w:rPr>
          <w:rFonts w:cs="Times New Roman"/>
          <w:szCs w:val="28"/>
          <w:lang w:val="kk-KZ"/>
        </w:rPr>
        <w:t>-</w:t>
      </w:r>
      <w:r w:rsidRPr="00E4527F">
        <w:rPr>
          <w:rFonts w:cs="Times New Roman"/>
          <w:szCs w:val="28"/>
          <w:lang w:val="kk-KZ"/>
        </w:rPr>
        <w:t xml:space="preserve"> 3 мл). Механикалық қасиеттерін зерттеу үшін үлгілер РМГ-100МГ4 сынақ машинасында созылу сынақтарынан өткізілді. Созылу сынақтары үшін үлгілер </w:t>
      </w:r>
      <w:r w:rsidR="004B4EC8">
        <w:rPr>
          <w:rFonts w:cs="Times New Roman"/>
          <w:szCs w:val="28"/>
          <w:lang w:val="kk-KZ"/>
        </w:rPr>
        <w:t>МЕМСТ</w:t>
      </w:r>
      <w:r w:rsidRPr="00E4527F">
        <w:rPr>
          <w:rFonts w:cs="Times New Roman"/>
          <w:szCs w:val="28"/>
          <w:lang w:val="kk-KZ"/>
        </w:rPr>
        <w:t xml:space="preserve"> 1497-84 стандартына сәйкес дайындалды: X-тәрізді қосылыстар үшін </w:t>
      </w:r>
      <w:r w:rsidR="0091578B">
        <w:rPr>
          <w:rFonts w:cs="Times New Roman"/>
          <w:szCs w:val="28"/>
          <w:lang w:val="kk-KZ"/>
        </w:rPr>
        <w:t>-</w:t>
      </w:r>
      <w:r w:rsidRPr="00E4527F">
        <w:rPr>
          <w:rFonts w:cs="Times New Roman"/>
          <w:szCs w:val="28"/>
          <w:lang w:val="kk-KZ"/>
        </w:rPr>
        <w:t xml:space="preserve"> 10х20х95 мм, V-тәрізді қосылыстар үшін </w:t>
      </w:r>
      <w:r w:rsidR="0091578B">
        <w:rPr>
          <w:rFonts w:cs="Times New Roman"/>
          <w:szCs w:val="28"/>
          <w:lang w:val="kk-KZ"/>
        </w:rPr>
        <w:t>-</w:t>
      </w:r>
      <w:r w:rsidRPr="00E4527F">
        <w:rPr>
          <w:rFonts w:cs="Times New Roman"/>
          <w:szCs w:val="28"/>
          <w:lang w:val="kk-KZ"/>
        </w:rPr>
        <w:t xml:space="preserve"> 10х20х90 мм өлшеміндегі пластиналар түрінде.</w:t>
      </w:r>
    </w:p>
    <w:p w14:paraId="428B7CE5" w14:textId="77777777" w:rsidR="00552DDA" w:rsidRPr="00E4527F" w:rsidRDefault="00552DDA" w:rsidP="00DF0F35">
      <w:pPr>
        <w:spacing w:after="0"/>
        <w:ind w:firstLine="709"/>
        <w:jc w:val="both"/>
        <w:rPr>
          <w:rFonts w:eastAsia="Times New Roman" w:cs="Times New Roman"/>
          <w:szCs w:val="28"/>
          <w:lang w:val="kk-KZ" w:eastAsia="ru-RU"/>
        </w:rPr>
      </w:pPr>
    </w:p>
    <w:p w14:paraId="7BF4BABC" w14:textId="77777777" w:rsidR="00DF0F35" w:rsidRPr="00E4527F" w:rsidRDefault="00DF0F35" w:rsidP="00DF0F35">
      <w:pPr>
        <w:spacing w:after="0"/>
        <w:ind w:firstLine="709"/>
        <w:jc w:val="center"/>
        <w:rPr>
          <w:rFonts w:cs="Times New Roman"/>
          <w:szCs w:val="28"/>
          <w:lang w:val="kk-KZ"/>
        </w:rPr>
      </w:pPr>
      <w:r w:rsidRPr="00E4527F">
        <w:rPr>
          <w:rFonts w:cs="Times New Roman"/>
          <w:noProof/>
          <w:szCs w:val="28"/>
          <w:lang w:val="kk-KZ" w:eastAsia="ru-RU"/>
        </w:rPr>
        <w:drawing>
          <wp:inline distT="0" distB="0" distL="0" distR="0" wp14:anchorId="2FBA1AD4" wp14:editId="26F99EC6">
            <wp:extent cx="3508744" cy="2258268"/>
            <wp:effectExtent l="0" t="0" r="0" b="8890"/>
            <wp:docPr id="25" name="Рисунок 25" descr="F:\Рабочий стол\0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Рабочий стол\00233.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4198" r="2233"/>
                    <a:stretch/>
                  </pic:blipFill>
                  <pic:spPr bwMode="auto">
                    <a:xfrm>
                      <a:off x="0" y="0"/>
                      <a:ext cx="3712487" cy="2389400"/>
                    </a:xfrm>
                    <a:prstGeom prst="rect">
                      <a:avLst/>
                    </a:prstGeom>
                    <a:extLst>
                      <a:ext uri="{53640926-AAD7-44D8-BBD7-CCE9431645EC}">
                        <a14:shadowObscured xmlns:a14="http://schemas.microsoft.com/office/drawing/2010/main"/>
                      </a:ext>
                    </a:extLst>
                  </pic:spPr>
                </pic:pic>
              </a:graphicData>
            </a:graphic>
          </wp:inline>
        </w:drawing>
      </w:r>
    </w:p>
    <w:p w14:paraId="51C2AACD" w14:textId="77777777" w:rsidR="002324E3" w:rsidRPr="00E4527F" w:rsidRDefault="002324E3" w:rsidP="00DF0F35">
      <w:pPr>
        <w:spacing w:after="0"/>
        <w:ind w:firstLine="709"/>
        <w:jc w:val="center"/>
        <w:rPr>
          <w:rFonts w:cs="Times New Roman"/>
          <w:szCs w:val="28"/>
          <w:lang w:val="kk-KZ"/>
        </w:rPr>
      </w:pPr>
    </w:p>
    <w:p w14:paraId="45F2A8BE" w14:textId="69CF3EF6" w:rsidR="002324E3" w:rsidRPr="00E4527F" w:rsidRDefault="00475C75" w:rsidP="00DF0F35">
      <w:pPr>
        <w:spacing w:after="0"/>
        <w:jc w:val="center"/>
        <w:rPr>
          <w:rFonts w:cs="Times New Roman"/>
          <w:szCs w:val="28"/>
          <w:lang w:val="kk-KZ"/>
        </w:rPr>
      </w:pPr>
      <w:r>
        <w:rPr>
          <w:rFonts w:cs="Times New Roman"/>
          <w:szCs w:val="28"/>
          <w:lang w:val="kk-KZ"/>
        </w:rPr>
        <w:t>С</w:t>
      </w:r>
      <w:r w:rsidR="00552DDA" w:rsidRPr="00E4527F">
        <w:rPr>
          <w:rFonts w:cs="Times New Roman"/>
          <w:szCs w:val="28"/>
          <w:lang w:val="kk-KZ"/>
        </w:rPr>
        <w:t xml:space="preserve">урет </w:t>
      </w:r>
      <w:r>
        <w:rPr>
          <w:rFonts w:cs="Times New Roman"/>
          <w:szCs w:val="28"/>
          <w:lang w:val="kk-KZ"/>
        </w:rPr>
        <w:t xml:space="preserve">55 </w:t>
      </w:r>
      <w:r w:rsidR="0091578B">
        <w:rPr>
          <w:rFonts w:cs="Times New Roman"/>
          <w:szCs w:val="28"/>
          <w:lang w:val="kk-KZ"/>
        </w:rPr>
        <w:t>-</w:t>
      </w:r>
      <w:r w:rsidR="00552DDA" w:rsidRPr="00E4527F">
        <w:rPr>
          <w:rFonts w:cs="Times New Roman"/>
          <w:szCs w:val="28"/>
          <w:lang w:val="kk-KZ"/>
        </w:rPr>
        <w:t xml:space="preserve"> Құрылымын (V1-2, X1-2) және созу беріктігін (V3-6, X3-6) </w:t>
      </w:r>
      <w:r w:rsidR="00621430">
        <w:rPr>
          <w:rFonts w:cs="Times New Roman"/>
          <w:szCs w:val="28"/>
          <w:lang w:val="kk-KZ"/>
        </w:rPr>
        <w:t xml:space="preserve">анықтауған арналған </w:t>
      </w:r>
      <w:r w:rsidR="00552DDA" w:rsidRPr="00E4527F">
        <w:rPr>
          <w:rFonts w:cs="Times New Roman"/>
          <w:szCs w:val="28"/>
          <w:lang w:val="kk-KZ"/>
        </w:rPr>
        <w:t>дәнекерленген пластина үлгілері.</w:t>
      </w:r>
    </w:p>
    <w:p w14:paraId="6FCD42F1" w14:textId="77777777" w:rsidR="00552DDA" w:rsidRPr="00E4527F" w:rsidRDefault="00552DDA" w:rsidP="00DF0F35">
      <w:pPr>
        <w:spacing w:after="0"/>
        <w:jc w:val="center"/>
        <w:rPr>
          <w:rFonts w:cs="Times New Roman"/>
          <w:szCs w:val="28"/>
          <w:lang w:val="kk-KZ"/>
        </w:rPr>
      </w:pPr>
    </w:p>
    <w:p w14:paraId="6DFBAED1" w14:textId="79D459D6" w:rsidR="00552DDA" w:rsidRPr="00E4527F" w:rsidRDefault="00552DDA" w:rsidP="00552DDA">
      <w:pPr>
        <w:spacing w:after="0"/>
        <w:ind w:firstLine="709"/>
        <w:jc w:val="both"/>
        <w:rPr>
          <w:rFonts w:cs="Times New Roman"/>
          <w:szCs w:val="28"/>
          <w:lang w:val="kk-KZ"/>
        </w:rPr>
      </w:pPr>
      <w:r w:rsidRPr="00E4527F">
        <w:rPr>
          <w:rFonts w:cs="Times New Roman"/>
          <w:szCs w:val="28"/>
          <w:lang w:val="kk-KZ"/>
        </w:rPr>
        <w:t xml:space="preserve">1420 қорытпасының дәнекерленген </w:t>
      </w:r>
      <w:r w:rsidR="00621430">
        <w:rPr>
          <w:rFonts w:cs="Times New Roman"/>
          <w:szCs w:val="28"/>
          <w:lang w:val="kk-KZ"/>
        </w:rPr>
        <w:t>тігісінің</w:t>
      </w:r>
      <w:r w:rsidRPr="00E4527F">
        <w:rPr>
          <w:rFonts w:cs="Times New Roman"/>
          <w:szCs w:val="28"/>
          <w:lang w:val="kk-KZ"/>
        </w:rPr>
        <w:t xml:space="preserve"> сапасын анықтау мақсатында V1-2, X1-2 үлгілерінің микро</w:t>
      </w:r>
      <w:r w:rsidR="00DB55D1">
        <w:rPr>
          <w:rFonts w:cs="Times New Roman"/>
          <w:szCs w:val="28"/>
          <w:lang w:val="kk-KZ"/>
        </w:rPr>
        <w:t>құрылымдары</w:t>
      </w:r>
      <w:r w:rsidRPr="00E4527F">
        <w:rPr>
          <w:rFonts w:cs="Times New Roman"/>
          <w:szCs w:val="28"/>
          <w:lang w:val="kk-KZ"/>
        </w:rPr>
        <w:t xml:space="preserve"> зерттеліп, V3-6, X3-6 үлгілерінің созу беріктігі </w:t>
      </w:r>
      <w:r w:rsidR="00621430">
        <w:rPr>
          <w:rFonts w:cs="Times New Roman"/>
          <w:szCs w:val="28"/>
          <w:lang w:val="kk-KZ"/>
        </w:rPr>
        <w:t>анықтау арқылы</w:t>
      </w:r>
      <w:r w:rsidRPr="00E4527F">
        <w:rPr>
          <w:rFonts w:cs="Times New Roman"/>
          <w:szCs w:val="28"/>
          <w:lang w:val="kk-KZ"/>
        </w:rPr>
        <w:t xml:space="preserve"> нәтижелер алынды. Бұл үлгілердің жалпы көрінісі </w:t>
      </w:r>
      <w:r w:rsidR="00475C75">
        <w:rPr>
          <w:rFonts w:cs="Times New Roman"/>
          <w:szCs w:val="28"/>
          <w:lang w:val="kk-KZ"/>
        </w:rPr>
        <w:t xml:space="preserve">55 </w:t>
      </w:r>
      <w:r w:rsidRPr="00E4527F">
        <w:rPr>
          <w:rFonts w:cs="Times New Roman"/>
          <w:szCs w:val="28"/>
          <w:lang w:val="kk-KZ"/>
        </w:rPr>
        <w:t>-</w:t>
      </w:r>
      <w:r w:rsidR="00475C75">
        <w:rPr>
          <w:rFonts w:cs="Times New Roman"/>
          <w:szCs w:val="28"/>
          <w:lang w:val="kk-KZ"/>
        </w:rPr>
        <w:t xml:space="preserve"> </w:t>
      </w:r>
      <w:r w:rsidRPr="00E4527F">
        <w:rPr>
          <w:rFonts w:cs="Times New Roman"/>
          <w:szCs w:val="28"/>
          <w:lang w:val="kk-KZ"/>
        </w:rPr>
        <w:t xml:space="preserve">суретте келтірілген. Суреттен көрініп тұрғандай, </w:t>
      </w:r>
      <w:r w:rsidR="00621430">
        <w:rPr>
          <w:rFonts w:cs="Times New Roman"/>
          <w:szCs w:val="28"/>
          <w:lang w:val="kk-KZ"/>
        </w:rPr>
        <w:t xml:space="preserve">қышқылмен өңдеуден </w:t>
      </w:r>
      <w:r w:rsidRPr="00E4527F">
        <w:rPr>
          <w:rFonts w:cs="Times New Roman"/>
          <w:szCs w:val="28"/>
          <w:lang w:val="kk-KZ"/>
        </w:rPr>
        <w:t>кейін Х1 және Х2 үлгілерінде дәнекер</w:t>
      </w:r>
      <w:r w:rsidR="00621430">
        <w:rPr>
          <w:rFonts w:cs="Times New Roman"/>
          <w:szCs w:val="28"/>
          <w:lang w:val="kk-KZ"/>
        </w:rPr>
        <w:t>леу</w:t>
      </w:r>
      <w:r w:rsidRPr="00E4527F">
        <w:rPr>
          <w:rFonts w:cs="Times New Roman"/>
          <w:szCs w:val="28"/>
          <w:lang w:val="kk-KZ"/>
        </w:rPr>
        <w:t xml:space="preserve"> </w:t>
      </w:r>
      <w:r w:rsidR="00621430">
        <w:rPr>
          <w:rFonts w:cs="Times New Roman"/>
          <w:szCs w:val="28"/>
          <w:lang w:val="kk-KZ"/>
        </w:rPr>
        <w:t>тігісі микроскопсыз</w:t>
      </w:r>
      <w:r w:rsidRPr="00E4527F">
        <w:rPr>
          <w:rFonts w:cs="Times New Roman"/>
          <w:szCs w:val="28"/>
          <w:lang w:val="kk-KZ"/>
        </w:rPr>
        <w:t xml:space="preserve"> көзбен анық көрінеді, ал V1 және V2 үлгілерінде </w:t>
      </w:r>
      <w:r w:rsidR="00621430">
        <w:rPr>
          <w:rFonts w:cs="Times New Roman"/>
          <w:szCs w:val="28"/>
          <w:lang w:val="kk-KZ"/>
        </w:rPr>
        <w:t>тігістің</w:t>
      </w:r>
      <w:r w:rsidRPr="00E4527F">
        <w:rPr>
          <w:rFonts w:cs="Times New Roman"/>
          <w:szCs w:val="28"/>
          <w:lang w:val="kk-KZ"/>
        </w:rPr>
        <w:t xml:space="preserve"> айқын көрінуі төмен. Үлгілерге жүргізілген созу сынағынан кейін Х6 үлгісі дәнекер</w:t>
      </w:r>
      <w:r w:rsidR="00621430">
        <w:rPr>
          <w:rFonts w:cs="Times New Roman"/>
          <w:szCs w:val="28"/>
          <w:lang w:val="kk-KZ"/>
        </w:rPr>
        <w:t>ленген</w:t>
      </w:r>
      <w:r w:rsidRPr="00E4527F">
        <w:rPr>
          <w:rFonts w:cs="Times New Roman"/>
          <w:szCs w:val="28"/>
          <w:lang w:val="kk-KZ"/>
        </w:rPr>
        <w:t xml:space="preserve"> </w:t>
      </w:r>
      <w:r w:rsidR="00621430">
        <w:rPr>
          <w:rFonts w:cs="Times New Roman"/>
          <w:szCs w:val="28"/>
          <w:lang w:val="kk-KZ"/>
        </w:rPr>
        <w:t>тігісінен</w:t>
      </w:r>
      <w:r w:rsidRPr="00E4527F">
        <w:rPr>
          <w:rFonts w:cs="Times New Roman"/>
          <w:szCs w:val="28"/>
          <w:lang w:val="kk-KZ"/>
        </w:rPr>
        <w:t xml:space="preserve"> емес, сынақ машинасының қысқыштар аймағында сынған. Ал V3-6 және X3-5 үлгілерінде </w:t>
      </w:r>
      <w:r w:rsidR="00621430">
        <w:rPr>
          <w:rFonts w:cs="Times New Roman"/>
          <w:szCs w:val="28"/>
          <w:lang w:val="kk-KZ"/>
        </w:rPr>
        <w:t>дәнекерленген тігіс</w:t>
      </w:r>
      <w:r w:rsidRPr="00E4527F">
        <w:rPr>
          <w:rFonts w:cs="Times New Roman"/>
          <w:szCs w:val="28"/>
          <w:lang w:val="kk-KZ"/>
        </w:rPr>
        <w:t xml:space="preserve"> аймағында үзілу байқалды.</w:t>
      </w:r>
    </w:p>
    <w:p w14:paraId="6276A6D1" w14:textId="2AADD6C2" w:rsidR="00552DDA" w:rsidRPr="00E4527F" w:rsidRDefault="00552DDA" w:rsidP="00552DDA">
      <w:pPr>
        <w:spacing w:after="0"/>
        <w:ind w:firstLine="709"/>
        <w:jc w:val="both"/>
        <w:rPr>
          <w:rFonts w:cs="Times New Roman"/>
          <w:szCs w:val="28"/>
          <w:lang w:val="kk-KZ"/>
        </w:rPr>
      </w:pPr>
      <w:r w:rsidRPr="00E4527F">
        <w:rPr>
          <w:rFonts w:cs="Times New Roman"/>
          <w:szCs w:val="28"/>
          <w:lang w:val="kk-KZ"/>
        </w:rPr>
        <w:t>Микро</w:t>
      </w:r>
      <w:r w:rsidR="00DB55D1">
        <w:rPr>
          <w:rFonts w:cs="Times New Roman"/>
          <w:szCs w:val="28"/>
          <w:lang w:val="kk-KZ"/>
        </w:rPr>
        <w:t>құрылымға</w:t>
      </w:r>
      <w:r w:rsidRPr="00E4527F">
        <w:rPr>
          <w:rFonts w:cs="Times New Roman"/>
          <w:szCs w:val="28"/>
          <w:lang w:val="kk-KZ"/>
        </w:rPr>
        <w:t xml:space="preserve"> жүргізілген талдау V1-2 және X1-2 үлгілерінің </w:t>
      </w:r>
      <w:r w:rsidR="00621430">
        <w:rPr>
          <w:rFonts w:cs="Times New Roman"/>
          <w:szCs w:val="28"/>
          <w:lang w:val="kk-KZ"/>
        </w:rPr>
        <w:t>қышқылмен өңдеуден</w:t>
      </w:r>
      <w:r w:rsidRPr="00E4527F">
        <w:rPr>
          <w:rFonts w:cs="Times New Roman"/>
          <w:szCs w:val="28"/>
          <w:lang w:val="kk-KZ"/>
        </w:rPr>
        <w:t xml:space="preserve"> кейін негізгі металл аймағында түйір өлшемі 11</w:t>
      </w:r>
      <w:r w:rsidR="0091578B">
        <w:rPr>
          <w:rFonts w:cs="Times New Roman"/>
          <w:szCs w:val="28"/>
          <w:lang w:val="kk-KZ"/>
        </w:rPr>
        <w:t>-</w:t>
      </w:r>
      <w:r w:rsidRPr="00E4527F">
        <w:rPr>
          <w:rFonts w:cs="Times New Roman"/>
          <w:szCs w:val="28"/>
          <w:lang w:val="kk-KZ"/>
        </w:rPr>
        <w:t>15 мкм болатын ұсақтүйіршікті полиэдрлік құрылымға ие екенін көрсетті (</w:t>
      </w:r>
      <w:r w:rsidR="00475C75">
        <w:rPr>
          <w:rFonts w:cs="Times New Roman"/>
          <w:szCs w:val="28"/>
          <w:lang w:val="kk-KZ"/>
        </w:rPr>
        <w:t>56</w:t>
      </w:r>
      <w:r w:rsidRPr="00E4527F">
        <w:rPr>
          <w:rFonts w:cs="Times New Roman"/>
          <w:szCs w:val="28"/>
          <w:lang w:val="kk-KZ"/>
        </w:rPr>
        <w:t>-сурет). Суретт</w:t>
      </w:r>
      <w:r w:rsidR="00621430">
        <w:rPr>
          <w:rFonts w:cs="Times New Roman"/>
          <w:szCs w:val="28"/>
          <w:lang w:val="kk-KZ"/>
        </w:rPr>
        <w:t xml:space="preserve">е көрсетілген </w:t>
      </w:r>
      <w:r w:rsidRPr="00E4527F">
        <w:rPr>
          <w:rFonts w:cs="Times New Roman"/>
          <w:szCs w:val="28"/>
          <w:lang w:val="kk-KZ"/>
        </w:rPr>
        <w:t>Х1-2 үлгілерінде дәнекер</w:t>
      </w:r>
      <w:r w:rsidR="00621430">
        <w:rPr>
          <w:rFonts w:cs="Times New Roman"/>
          <w:szCs w:val="28"/>
          <w:lang w:val="kk-KZ"/>
        </w:rPr>
        <w:t>ленген</w:t>
      </w:r>
      <w:r w:rsidRPr="00E4527F">
        <w:rPr>
          <w:rFonts w:cs="Times New Roman"/>
          <w:szCs w:val="28"/>
          <w:lang w:val="kk-KZ"/>
        </w:rPr>
        <w:t xml:space="preserve"> </w:t>
      </w:r>
      <w:r w:rsidR="00621430">
        <w:rPr>
          <w:rFonts w:cs="Times New Roman"/>
          <w:szCs w:val="28"/>
          <w:lang w:val="kk-KZ"/>
        </w:rPr>
        <w:t>тігісі</w:t>
      </w:r>
      <w:r w:rsidRPr="00E4527F">
        <w:rPr>
          <w:rFonts w:cs="Times New Roman"/>
          <w:szCs w:val="28"/>
          <w:lang w:val="kk-KZ"/>
        </w:rPr>
        <w:t xml:space="preserve"> (қара аймақ) негізгі металлмен (ашық аймақ) қосылу аймағы </w:t>
      </w:r>
      <w:r w:rsidR="008C352D">
        <w:rPr>
          <w:rFonts w:cs="Times New Roman"/>
          <w:szCs w:val="28"/>
          <w:lang w:val="kk-KZ"/>
        </w:rPr>
        <w:t>қышқылмен өңдеуге дейін</w:t>
      </w:r>
      <w:r w:rsidRPr="00E4527F">
        <w:rPr>
          <w:rFonts w:cs="Times New Roman"/>
          <w:szCs w:val="28"/>
          <w:lang w:val="kk-KZ"/>
        </w:rPr>
        <w:t xml:space="preserve">  және кейін анық көрінеді (</w:t>
      </w:r>
      <w:r w:rsidR="00475C75">
        <w:rPr>
          <w:rFonts w:cs="Times New Roman"/>
          <w:szCs w:val="28"/>
          <w:lang w:val="kk-KZ"/>
        </w:rPr>
        <w:t>56</w:t>
      </w:r>
      <w:r w:rsidRPr="00E4527F">
        <w:rPr>
          <w:rFonts w:cs="Times New Roman"/>
          <w:szCs w:val="28"/>
          <w:lang w:val="kk-KZ"/>
        </w:rPr>
        <w:t xml:space="preserve"> а, б, в, г суреттері). V1-2 үлгілерінде травилауға дейін және кейін қосылу аймағында жарықтың пайда болғаны байқалды (</w:t>
      </w:r>
      <w:r w:rsidR="00475C75">
        <w:rPr>
          <w:rFonts w:cs="Times New Roman"/>
          <w:szCs w:val="28"/>
          <w:lang w:val="kk-KZ"/>
        </w:rPr>
        <w:t>56</w:t>
      </w:r>
      <w:r w:rsidRPr="00E4527F">
        <w:rPr>
          <w:rFonts w:cs="Times New Roman"/>
          <w:szCs w:val="28"/>
          <w:lang w:val="kk-KZ"/>
        </w:rPr>
        <w:t xml:space="preserve"> д, е, ж, з суреттері). </w:t>
      </w:r>
      <w:r w:rsidR="008C352D">
        <w:rPr>
          <w:rFonts w:cs="Times New Roman"/>
          <w:szCs w:val="28"/>
          <w:lang w:val="kk-KZ"/>
        </w:rPr>
        <w:t>Тігістің</w:t>
      </w:r>
      <w:r w:rsidRPr="00E4527F">
        <w:rPr>
          <w:rFonts w:cs="Times New Roman"/>
          <w:szCs w:val="28"/>
          <w:lang w:val="kk-KZ"/>
        </w:rPr>
        <w:t xml:space="preserve"> негізгі металлмен қосылу аймағында түзілуі дәнекерлеу </w:t>
      </w:r>
      <w:r w:rsidR="008C352D">
        <w:rPr>
          <w:rFonts w:cs="Times New Roman"/>
          <w:szCs w:val="28"/>
          <w:lang w:val="kk-KZ"/>
        </w:rPr>
        <w:t>тігісінің</w:t>
      </w:r>
      <w:r w:rsidRPr="00E4527F">
        <w:rPr>
          <w:rFonts w:cs="Times New Roman"/>
          <w:szCs w:val="28"/>
          <w:lang w:val="kk-KZ"/>
        </w:rPr>
        <w:t xml:space="preserve"> пішініне айтарлықтай тәуелді екені анықталды. Бұл жағдайда V-тәрізді </w:t>
      </w:r>
      <w:r w:rsidR="008C352D">
        <w:rPr>
          <w:rFonts w:cs="Times New Roman"/>
          <w:szCs w:val="28"/>
          <w:lang w:val="kk-KZ"/>
        </w:rPr>
        <w:lastRenderedPageBreak/>
        <w:t>тігісі</w:t>
      </w:r>
      <w:r w:rsidRPr="00E4527F">
        <w:rPr>
          <w:rFonts w:cs="Times New Roman"/>
          <w:szCs w:val="28"/>
          <w:lang w:val="kk-KZ"/>
        </w:rPr>
        <w:t xml:space="preserve"> бар пластина X-тәрізді </w:t>
      </w:r>
      <w:r w:rsidR="008C352D">
        <w:rPr>
          <w:rFonts w:cs="Times New Roman"/>
          <w:szCs w:val="28"/>
          <w:lang w:val="kk-KZ"/>
        </w:rPr>
        <w:t>тігісімен</w:t>
      </w:r>
      <w:r w:rsidRPr="00E4527F">
        <w:rPr>
          <w:rFonts w:cs="Times New Roman"/>
          <w:szCs w:val="28"/>
          <w:lang w:val="kk-KZ"/>
        </w:rPr>
        <w:t xml:space="preserve"> салыстырғанда дәнекерлеу кезінде жарық</w:t>
      </w:r>
      <w:r w:rsidR="008C352D">
        <w:rPr>
          <w:rFonts w:cs="Times New Roman"/>
          <w:szCs w:val="28"/>
          <w:lang w:val="kk-KZ"/>
        </w:rPr>
        <w:t>шақ</w:t>
      </w:r>
      <w:r w:rsidRPr="00E4527F">
        <w:rPr>
          <w:rFonts w:cs="Times New Roman"/>
          <w:szCs w:val="28"/>
          <w:lang w:val="kk-KZ"/>
        </w:rPr>
        <w:t xml:space="preserve">тың пайда болуына байланысты әлсіздеу болады. Сонымен қатар V1-2 және X1-2 үлгілеріне </w:t>
      </w:r>
      <w:r w:rsidR="008C352D">
        <w:rPr>
          <w:rFonts w:cs="Times New Roman"/>
          <w:szCs w:val="28"/>
          <w:lang w:val="kk-KZ"/>
        </w:rPr>
        <w:t>қышқылмен өңдеуге</w:t>
      </w:r>
      <w:r w:rsidRPr="00E4527F">
        <w:rPr>
          <w:rFonts w:cs="Times New Roman"/>
          <w:szCs w:val="28"/>
          <w:lang w:val="kk-KZ"/>
        </w:rPr>
        <w:t xml:space="preserve"> дейін және кейін жүргізілген талдау</w:t>
      </w:r>
      <w:r w:rsidR="008C352D">
        <w:rPr>
          <w:rFonts w:cs="Times New Roman"/>
          <w:szCs w:val="28"/>
          <w:lang w:val="kk-KZ"/>
        </w:rPr>
        <w:t xml:space="preserve"> барысында</w:t>
      </w:r>
      <w:r w:rsidRPr="00E4527F">
        <w:rPr>
          <w:rFonts w:cs="Times New Roman"/>
          <w:szCs w:val="28"/>
          <w:lang w:val="kk-KZ"/>
        </w:rPr>
        <w:t xml:space="preserve"> олардың құрылымында ≤ 1% көлемінде ұсақ кеуектер, қара түсті ине тәрізді іздер, сондай-ақ тегістеу мен жылтыратудан қалған іздер бар екенін көрсетті.</w:t>
      </w:r>
    </w:p>
    <w:p w14:paraId="1AFFB7FF" w14:textId="77777777" w:rsidR="00DF0F35" w:rsidRPr="00E4527F" w:rsidRDefault="00DF0F35" w:rsidP="00DF0F35">
      <w:pPr>
        <w:spacing w:after="0"/>
        <w:ind w:firstLine="709"/>
        <w:jc w:val="both"/>
        <w:rPr>
          <w:rFonts w:cs="Times New Roman"/>
          <w:szCs w:val="28"/>
          <w:lang w:val="kk-KZ"/>
        </w:rPr>
      </w:pPr>
    </w:p>
    <w:tbl>
      <w:tblPr>
        <w:tblStyle w:val="a3"/>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103"/>
      </w:tblGrid>
      <w:tr w:rsidR="006C01BE" w:rsidRPr="00E4527F" w14:paraId="293EE8D4" w14:textId="77777777" w:rsidTr="00A84F4C">
        <w:tc>
          <w:tcPr>
            <w:tcW w:w="4531" w:type="dxa"/>
          </w:tcPr>
          <w:p w14:paraId="5F4276DE" w14:textId="6C489DE8" w:rsidR="002324E3" w:rsidRPr="00E4527F" w:rsidRDefault="006C01BE" w:rsidP="00A84F4C">
            <w:pPr>
              <w:jc w:val="center"/>
              <w:rPr>
                <w:rFonts w:cs="Times New Roman"/>
                <w:szCs w:val="28"/>
                <w:lang w:val="kk-KZ"/>
              </w:rPr>
            </w:pPr>
            <w:r w:rsidRPr="006C01BE">
              <w:rPr>
                <w:rFonts w:cs="Times New Roman"/>
                <w:szCs w:val="28"/>
                <w:lang w:val="kk-KZ"/>
              </w:rPr>
              <w:drawing>
                <wp:inline distT="0" distB="0" distL="0" distR="0" wp14:anchorId="38DEB821" wp14:editId="2BF9CDB6">
                  <wp:extent cx="2431196" cy="1551940"/>
                  <wp:effectExtent l="0" t="0" r="7620" b="0"/>
                  <wp:docPr id="1220110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110204" name=""/>
                          <pic:cNvPicPr/>
                        </pic:nvPicPr>
                        <pic:blipFill>
                          <a:blip r:embed="rId103"/>
                          <a:stretch>
                            <a:fillRect/>
                          </a:stretch>
                        </pic:blipFill>
                        <pic:spPr>
                          <a:xfrm>
                            <a:off x="0" y="0"/>
                            <a:ext cx="2445895" cy="1561323"/>
                          </a:xfrm>
                          <a:prstGeom prst="rect">
                            <a:avLst/>
                          </a:prstGeom>
                        </pic:spPr>
                      </pic:pic>
                    </a:graphicData>
                  </a:graphic>
                </wp:inline>
              </w:drawing>
            </w:r>
          </w:p>
        </w:tc>
        <w:tc>
          <w:tcPr>
            <w:tcW w:w="5103" w:type="dxa"/>
          </w:tcPr>
          <w:p w14:paraId="13D71C8F" w14:textId="336A646E" w:rsidR="002324E3" w:rsidRPr="00E4527F" w:rsidRDefault="006C01BE" w:rsidP="00A84F4C">
            <w:pPr>
              <w:jc w:val="center"/>
              <w:rPr>
                <w:rFonts w:cs="Times New Roman"/>
                <w:szCs w:val="28"/>
                <w:lang w:val="kk-KZ"/>
              </w:rPr>
            </w:pPr>
            <w:r w:rsidRPr="006C01BE">
              <w:rPr>
                <w:rFonts w:cs="Times New Roman"/>
                <w:szCs w:val="28"/>
                <w:lang w:val="kk-KZ"/>
              </w:rPr>
              <w:drawing>
                <wp:inline distT="0" distB="0" distL="0" distR="0" wp14:anchorId="139B9460" wp14:editId="6120E3DA">
                  <wp:extent cx="2389516" cy="1524590"/>
                  <wp:effectExtent l="0" t="0" r="0" b="0"/>
                  <wp:docPr id="11313889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388945" name=""/>
                          <pic:cNvPicPr/>
                        </pic:nvPicPr>
                        <pic:blipFill>
                          <a:blip r:embed="rId104"/>
                          <a:stretch>
                            <a:fillRect/>
                          </a:stretch>
                        </pic:blipFill>
                        <pic:spPr>
                          <a:xfrm>
                            <a:off x="0" y="0"/>
                            <a:ext cx="2401932" cy="1532512"/>
                          </a:xfrm>
                          <a:prstGeom prst="rect">
                            <a:avLst/>
                          </a:prstGeom>
                        </pic:spPr>
                      </pic:pic>
                    </a:graphicData>
                  </a:graphic>
                </wp:inline>
              </w:drawing>
            </w:r>
          </w:p>
        </w:tc>
      </w:tr>
      <w:tr w:rsidR="006C01BE" w:rsidRPr="00E4527F" w14:paraId="4F9B234B" w14:textId="77777777" w:rsidTr="00A84F4C">
        <w:tc>
          <w:tcPr>
            <w:tcW w:w="4531" w:type="dxa"/>
          </w:tcPr>
          <w:p w14:paraId="6D76CDAD" w14:textId="77777777" w:rsidR="002324E3" w:rsidRPr="00E4527F" w:rsidRDefault="002324E3" w:rsidP="00A84F4C">
            <w:pPr>
              <w:jc w:val="center"/>
              <w:rPr>
                <w:rFonts w:cs="Times New Roman"/>
                <w:szCs w:val="28"/>
                <w:lang w:val="kk-KZ"/>
              </w:rPr>
            </w:pPr>
            <w:r w:rsidRPr="00E4527F">
              <w:rPr>
                <w:rFonts w:cs="Times New Roman"/>
                <w:szCs w:val="28"/>
                <w:lang w:val="kk-KZ"/>
              </w:rPr>
              <w:t>а</w:t>
            </w:r>
          </w:p>
        </w:tc>
        <w:tc>
          <w:tcPr>
            <w:tcW w:w="5103" w:type="dxa"/>
          </w:tcPr>
          <w:p w14:paraId="01BD5CB0" w14:textId="77777777" w:rsidR="002324E3" w:rsidRPr="00E4527F" w:rsidRDefault="002324E3" w:rsidP="00A84F4C">
            <w:pPr>
              <w:jc w:val="center"/>
              <w:rPr>
                <w:rFonts w:cs="Times New Roman"/>
                <w:szCs w:val="28"/>
                <w:lang w:val="kk-KZ"/>
              </w:rPr>
            </w:pPr>
            <w:r w:rsidRPr="00E4527F">
              <w:rPr>
                <w:rFonts w:cs="Times New Roman"/>
                <w:szCs w:val="28"/>
                <w:lang w:val="kk-KZ"/>
              </w:rPr>
              <w:t>б</w:t>
            </w:r>
          </w:p>
        </w:tc>
      </w:tr>
      <w:tr w:rsidR="006C01BE" w:rsidRPr="00E4527F" w14:paraId="652D4BFE" w14:textId="77777777" w:rsidTr="00A84F4C">
        <w:tc>
          <w:tcPr>
            <w:tcW w:w="4531" w:type="dxa"/>
          </w:tcPr>
          <w:p w14:paraId="0DA5C9E4" w14:textId="2D9C11ED" w:rsidR="002324E3" w:rsidRPr="00E4527F" w:rsidRDefault="006C01BE" w:rsidP="00A84F4C">
            <w:pPr>
              <w:jc w:val="center"/>
              <w:rPr>
                <w:rFonts w:cs="Times New Roman"/>
                <w:szCs w:val="28"/>
                <w:lang w:val="kk-KZ"/>
              </w:rPr>
            </w:pPr>
            <w:r w:rsidRPr="006C01BE">
              <w:rPr>
                <w:rFonts w:cs="Times New Roman"/>
                <w:szCs w:val="28"/>
                <w:lang w:val="kk-KZ"/>
              </w:rPr>
              <w:drawing>
                <wp:inline distT="0" distB="0" distL="0" distR="0" wp14:anchorId="57688564" wp14:editId="4E700AC9">
                  <wp:extent cx="2469799" cy="1605280"/>
                  <wp:effectExtent l="0" t="0" r="6985" b="0"/>
                  <wp:docPr id="2341544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54463" name=""/>
                          <pic:cNvPicPr/>
                        </pic:nvPicPr>
                        <pic:blipFill>
                          <a:blip r:embed="rId105"/>
                          <a:stretch>
                            <a:fillRect/>
                          </a:stretch>
                        </pic:blipFill>
                        <pic:spPr>
                          <a:xfrm>
                            <a:off x="0" y="0"/>
                            <a:ext cx="2488114" cy="1617184"/>
                          </a:xfrm>
                          <a:prstGeom prst="rect">
                            <a:avLst/>
                          </a:prstGeom>
                        </pic:spPr>
                      </pic:pic>
                    </a:graphicData>
                  </a:graphic>
                </wp:inline>
              </w:drawing>
            </w:r>
          </w:p>
        </w:tc>
        <w:tc>
          <w:tcPr>
            <w:tcW w:w="5103" w:type="dxa"/>
          </w:tcPr>
          <w:p w14:paraId="2C3EFAE8" w14:textId="1849F391" w:rsidR="002324E3" w:rsidRPr="00E4527F" w:rsidRDefault="006C01BE" w:rsidP="00A84F4C">
            <w:pPr>
              <w:jc w:val="center"/>
              <w:rPr>
                <w:rFonts w:cs="Times New Roman"/>
                <w:szCs w:val="28"/>
                <w:lang w:val="kk-KZ"/>
              </w:rPr>
            </w:pPr>
            <w:r w:rsidRPr="006C01BE">
              <w:rPr>
                <w:rFonts w:cs="Times New Roman"/>
                <w:szCs w:val="28"/>
                <w:lang w:val="kk-KZ"/>
              </w:rPr>
              <w:drawing>
                <wp:inline distT="0" distB="0" distL="0" distR="0" wp14:anchorId="6811AF3B" wp14:editId="2F33B1AA">
                  <wp:extent cx="2434440" cy="1605280"/>
                  <wp:effectExtent l="0" t="0" r="4445" b="0"/>
                  <wp:docPr id="2091808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808102" name=""/>
                          <pic:cNvPicPr/>
                        </pic:nvPicPr>
                        <pic:blipFill>
                          <a:blip r:embed="rId106"/>
                          <a:stretch>
                            <a:fillRect/>
                          </a:stretch>
                        </pic:blipFill>
                        <pic:spPr>
                          <a:xfrm>
                            <a:off x="0" y="0"/>
                            <a:ext cx="2446548" cy="1613264"/>
                          </a:xfrm>
                          <a:prstGeom prst="rect">
                            <a:avLst/>
                          </a:prstGeom>
                        </pic:spPr>
                      </pic:pic>
                    </a:graphicData>
                  </a:graphic>
                </wp:inline>
              </w:drawing>
            </w:r>
          </w:p>
        </w:tc>
      </w:tr>
      <w:tr w:rsidR="006C01BE" w:rsidRPr="00E4527F" w14:paraId="43CE4ACC" w14:textId="77777777" w:rsidTr="00A84F4C">
        <w:tc>
          <w:tcPr>
            <w:tcW w:w="4531" w:type="dxa"/>
          </w:tcPr>
          <w:p w14:paraId="15C9449D" w14:textId="0129793D" w:rsidR="002324E3" w:rsidRPr="00E4527F" w:rsidRDefault="002324E3" w:rsidP="00A84F4C">
            <w:pPr>
              <w:jc w:val="center"/>
              <w:rPr>
                <w:rFonts w:cs="Times New Roman"/>
                <w:szCs w:val="28"/>
                <w:lang w:val="kk-KZ"/>
              </w:rPr>
            </w:pPr>
            <w:r w:rsidRPr="00E4527F">
              <w:rPr>
                <w:rFonts w:cs="Times New Roman"/>
                <w:szCs w:val="28"/>
                <w:lang w:val="kk-KZ"/>
              </w:rPr>
              <w:t>в</w:t>
            </w:r>
          </w:p>
        </w:tc>
        <w:tc>
          <w:tcPr>
            <w:tcW w:w="5103" w:type="dxa"/>
          </w:tcPr>
          <w:p w14:paraId="6559FFBE" w14:textId="2F1CD70D" w:rsidR="002324E3" w:rsidRPr="00E4527F" w:rsidRDefault="002324E3" w:rsidP="00A84F4C">
            <w:pPr>
              <w:jc w:val="center"/>
              <w:rPr>
                <w:rFonts w:cs="Times New Roman"/>
                <w:szCs w:val="28"/>
                <w:lang w:val="kk-KZ"/>
              </w:rPr>
            </w:pPr>
            <w:r w:rsidRPr="00E4527F">
              <w:rPr>
                <w:rFonts w:cs="Times New Roman"/>
                <w:szCs w:val="28"/>
                <w:lang w:val="kk-KZ"/>
              </w:rPr>
              <w:t>г</w:t>
            </w:r>
          </w:p>
        </w:tc>
      </w:tr>
      <w:tr w:rsidR="006C01BE" w:rsidRPr="00E4527F" w14:paraId="77C02FED" w14:textId="77777777" w:rsidTr="00A84F4C">
        <w:tc>
          <w:tcPr>
            <w:tcW w:w="4531" w:type="dxa"/>
          </w:tcPr>
          <w:p w14:paraId="4BAB8195" w14:textId="03CC25D1" w:rsidR="00A84F4C" w:rsidRPr="00E4527F" w:rsidRDefault="00506773" w:rsidP="00A84F4C">
            <w:pPr>
              <w:jc w:val="center"/>
              <w:rPr>
                <w:rFonts w:cs="Times New Roman"/>
                <w:szCs w:val="28"/>
                <w:lang w:val="kk-KZ"/>
              </w:rPr>
            </w:pPr>
            <w:r w:rsidRPr="00506773">
              <w:rPr>
                <w:rFonts w:cs="Times New Roman"/>
                <w:szCs w:val="28"/>
                <w:lang w:val="kk-KZ"/>
              </w:rPr>
              <w:drawing>
                <wp:inline distT="0" distB="0" distL="0" distR="0" wp14:anchorId="49D36E75" wp14:editId="3B0D61D0">
                  <wp:extent cx="2511107" cy="1711325"/>
                  <wp:effectExtent l="0" t="0" r="3810" b="3175"/>
                  <wp:docPr id="16341723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172322" name=""/>
                          <pic:cNvPicPr/>
                        </pic:nvPicPr>
                        <pic:blipFill>
                          <a:blip r:embed="rId107"/>
                          <a:stretch>
                            <a:fillRect/>
                          </a:stretch>
                        </pic:blipFill>
                        <pic:spPr>
                          <a:xfrm>
                            <a:off x="0" y="0"/>
                            <a:ext cx="2526553" cy="1721851"/>
                          </a:xfrm>
                          <a:prstGeom prst="rect">
                            <a:avLst/>
                          </a:prstGeom>
                        </pic:spPr>
                      </pic:pic>
                    </a:graphicData>
                  </a:graphic>
                </wp:inline>
              </w:drawing>
            </w:r>
          </w:p>
        </w:tc>
        <w:tc>
          <w:tcPr>
            <w:tcW w:w="5103" w:type="dxa"/>
          </w:tcPr>
          <w:p w14:paraId="0D9712FD" w14:textId="05BEC995" w:rsidR="00A84F4C" w:rsidRPr="00E4527F" w:rsidRDefault="00506773" w:rsidP="00A84F4C">
            <w:pPr>
              <w:jc w:val="center"/>
              <w:rPr>
                <w:rFonts w:cs="Times New Roman"/>
                <w:szCs w:val="28"/>
                <w:lang w:val="kk-KZ"/>
              </w:rPr>
            </w:pPr>
            <w:r w:rsidRPr="00506773">
              <w:rPr>
                <w:rFonts w:cs="Times New Roman"/>
                <w:szCs w:val="28"/>
                <w:lang w:val="kk-KZ"/>
              </w:rPr>
              <w:drawing>
                <wp:inline distT="0" distB="0" distL="0" distR="0" wp14:anchorId="03481BD2" wp14:editId="7D94C628">
                  <wp:extent cx="2540109" cy="1711325"/>
                  <wp:effectExtent l="0" t="0" r="0" b="3175"/>
                  <wp:docPr id="10109237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923733" name=""/>
                          <pic:cNvPicPr/>
                        </pic:nvPicPr>
                        <pic:blipFill>
                          <a:blip r:embed="rId108"/>
                          <a:stretch>
                            <a:fillRect/>
                          </a:stretch>
                        </pic:blipFill>
                        <pic:spPr>
                          <a:xfrm>
                            <a:off x="0" y="0"/>
                            <a:ext cx="2553139" cy="1720103"/>
                          </a:xfrm>
                          <a:prstGeom prst="rect">
                            <a:avLst/>
                          </a:prstGeom>
                        </pic:spPr>
                      </pic:pic>
                    </a:graphicData>
                  </a:graphic>
                </wp:inline>
              </w:drawing>
            </w:r>
          </w:p>
        </w:tc>
      </w:tr>
      <w:tr w:rsidR="006C01BE" w:rsidRPr="00E4527F" w14:paraId="7FCE1E15" w14:textId="77777777" w:rsidTr="00A84F4C">
        <w:tc>
          <w:tcPr>
            <w:tcW w:w="4531" w:type="dxa"/>
          </w:tcPr>
          <w:p w14:paraId="66EB4682" w14:textId="30C1D722" w:rsidR="00A84F4C" w:rsidRPr="00E4527F" w:rsidRDefault="00A84F4C" w:rsidP="00A84F4C">
            <w:pPr>
              <w:jc w:val="center"/>
              <w:rPr>
                <w:rFonts w:cs="Times New Roman"/>
                <w:szCs w:val="28"/>
                <w:lang w:val="kk-KZ"/>
              </w:rPr>
            </w:pPr>
            <w:r w:rsidRPr="00E4527F">
              <w:rPr>
                <w:rFonts w:cs="Times New Roman"/>
                <w:szCs w:val="28"/>
                <w:lang w:val="kk-KZ"/>
              </w:rPr>
              <w:t>д</w:t>
            </w:r>
          </w:p>
        </w:tc>
        <w:tc>
          <w:tcPr>
            <w:tcW w:w="5103" w:type="dxa"/>
          </w:tcPr>
          <w:p w14:paraId="6AFCD040" w14:textId="1766FD9C" w:rsidR="00A84F4C" w:rsidRPr="00E4527F" w:rsidRDefault="00A84F4C" w:rsidP="00A84F4C">
            <w:pPr>
              <w:jc w:val="center"/>
              <w:rPr>
                <w:rFonts w:cs="Times New Roman"/>
                <w:szCs w:val="28"/>
                <w:lang w:val="kk-KZ"/>
              </w:rPr>
            </w:pPr>
            <w:r w:rsidRPr="00E4527F">
              <w:rPr>
                <w:rFonts w:cs="Times New Roman"/>
                <w:szCs w:val="28"/>
                <w:lang w:val="kk-KZ"/>
              </w:rPr>
              <w:t>е</w:t>
            </w:r>
          </w:p>
        </w:tc>
      </w:tr>
      <w:tr w:rsidR="006C01BE" w:rsidRPr="00E4527F" w14:paraId="7D00EAFD" w14:textId="77777777" w:rsidTr="00A84F4C">
        <w:tc>
          <w:tcPr>
            <w:tcW w:w="4531" w:type="dxa"/>
          </w:tcPr>
          <w:p w14:paraId="5E480FA6" w14:textId="229041D1" w:rsidR="00A84F4C" w:rsidRPr="00E4527F" w:rsidRDefault="00FD2546" w:rsidP="00A84F4C">
            <w:pPr>
              <w:jc w:val="center"/>
              <w:rPr>
                <w:rFonts w:cs="Times New Roman"/>
                <w:szCs w:val="28"/>
                <w:lang w:val="kk-KZ"/>
              </w:rPr>
            </w:pPr>
            <w:r w:rsidRPr="00FD2546">
              <w:rPr>
                <w:rFonts w:cs="Times New Roman"/>
                <w:szCs w:val="28"/>
                <w:lang w:val="kk-KZ"/>
              </w:rPr>
              <w:drawing>
                <wp:inline distT="0" distB="0" distL="0" distR="0" wp14:anchorId="1339B1D8" wp14:editId="59A6C814">
                  <wp:extent cx="2537925" cy="1701165"/>
                  <wp:effectExtent l="0" t="0" r="0" b="0"/>
                  <wp:docPr id="19999267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926750" name=""/>
                          <pic:cNvPicPr/>
                        </pic:nvPicPr>
                        <pic:blipFill>
                          <a:blip r:embed="rId109"/>
                          <a:stretch>
                            <a:fillRect/>
                          </a:stretch>
                        </pic:blipFill>
                        <pic:spPr>
                          <a:xfrm>
                            <a:off x="0" y="0"/>
                            <a:ext cx="2563372" cy="1718222"/>
                          </a:xfrm>
                          <a:prstGeom prst="rect">
                            <a:avLst/>
                          </a:prstGeom>
                        </pic:spPr>
                      </pic:pic>
                    </a:graphicData>
                  </a:graphic>
                </wp:inline>
              </w:drawing>
            </w:r>
          </w:p>
        </w:tc>
        <w:tc>
          <w:tcPr>
            <w:tcW w:w="5103" w:type="dxa"/>
          </w:tcPr>
          <w:p w14:paraId="0D8D3397" w14:textId="7EA3AA2F" w:rsidR="00A84F4C" w:rsidRPr="00E4527F" w:rsidRDefault="00FD2546" w:rsidP="00A84F4C">
            <w:pPr>
              <w:jc w:val="center"/>
              <w:rPr>
                <w:rFonts w:cs="Times New Roman"/>
                <w:szCs w:val="28"/>
                <w:lang w:val="kk-KZ"/>
              </w:rPr>
            </w:pPr>
            <w:r w:rsidRPr="00FD2546">
              <w:rPr>
                <w:rFonts w:cs="Times New Roman"/>
                <w:szCs w:val="28"/>
                <w:lang w:val="kk-KZ"/>
              </w:rPr>
              <w:drawing>
                <wp:inline distT="0" distB="0" distL="0" distR="0" wp14:anchorId="67C4BAC4" wp14:editId="3D938732">
                  <wp:extent cx="2536747" cy="1701165"/>
                  <wp:effectExtent l="0" t="0" r="0" b="0"/>
                  <wp:docPr id="772429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429559" name=""/>
                          <pic:cNvPicPr/>
                        </pic:nvPicPr>
                        <pic:blipFill>
                          <a:blip r:embed="rId110"/>
                          <a:stretch>
                            <a:fillRect/>
                          </a:stretch>
                        </pic:blipFill>
                        <pic:spPr>
                          <a:xfrm>
                            <a:off x="0" y="0"/>
                            <a:ext cx="2549176" cy="1709500"/>
                          </a:xfrm>
                          <a:prstGeom prst="rect">
                            <a:avLst/>
                          </a:prstGeom>
                        </pic:spPr>
                      </pic:pic>
                    </a:graphicData>
                  </a:graphic>
                </wp:inline>
              </w:drawing>
            </w:r>
          </w:p>
        </w:tc>
      </w:tr>
      <w:tr w:rsidR="006C01BE" w:rsidRPr="00E4527F" w14:paraId="59D51AE3" w14:textId="77777777" w:rsidTr="00A84F4C">
        <w:tc>
          <w:tcPr>
            <w:tcW w:w="4531" w:type="dxa"/>
          </w:tcPr>
          <w:p w14:paraId="2950E8EA" w14:textId="0739E16C" w:rsidR="00A84F4C" w:rsidRPr="00E4527F" w:rsidRDefault="00A84F4C" w:rsidP="00A84F4C">
            <w:pPr>
              <w:jc w:val="center"/>
              <w:rPr>
                <w:rFonts w:cs="Times New Roman"/>
                <w:szCs w:val="28"/>
                <w:lang w:val="kk-KZ"/>
              </w:rPr>
            </w:pPr>
            <w:r w:rsidRPr="00E4527F">
              <w:rPr>
                <w:rFonts w:cs="Times New Roman"/>
                <w:szCs w:val="28"/>
                <w:lang w:val="kk-KZ"/>
              </w:rPr>
              <w:t>ж</w:t>
            </w:r>
          </w:p>
        </w:tc>
        <w:tc>
          <w:tcPr>
            <w:tcW w:w="5103" w:type="dxa"/>
          </w:tcPr>
          <w:p w14:paraId="20042390" w14:textId="5289B24B" w:rsidR="00A84F4C" w:rsidRPr="00E4527F" w:rsidRDefault="00A84F4C" w:rsidP="00A84F4C">
            <w:pPr>
              <w:jc w:val="center"/>
              <w:rPr>
                <w:rFonts w:cs="Times New Roman"/>
                <w:szCs w:val="28"/>
                <w:lang w:val="kk-KZ"/>
              </w:rPr>
            </w:pPr>
            <w:r w:rsidRPr="00E4527F">
              <w:rPr>
                <w:rFonts w:cs="Times New Roman"/>
                <w:szCs w:val="28"/>
                <w:lang w:val="kk-KZ"/>
              </w:rPr>
              <w:t>з</w:t>
            </w:r>
          </w:p>
        </w:tc>
      </w:tr>
    </w:tbl>
    <w:p w14:paraId="49CCE5A8" w14:textId="77777777" w:rsidR="00A84F4C" w:rsidRPr="00E4527F" w:rsidRDefault="00A84F4C" w:rsidP="00A84F4C">
      <w:pPr>
        <w:spacing w:after="0"/>
        <w:jc w:val="center"/>
        <w:rPr>
          <w:rFonts w:cs="Times New Roman"/>
          <w:szCs w:val="28"/>
          <w:lang w:val="kk-KZ"/>
        </w:rPr>
      </w:pPr>
    </w:p>
    <w:p w14:paraId="644BB846" w14:textId="1E3F2E7C" w:rsidR="00A84F4C" w:rsidRPr="00E4527F" w:rsidRDefault="00A84F4C" w:rsidP="00A84F4C">
      <w:pPr>
        <w:spacing w:after="0"/>
        <w:jc w:val="center"/>
        <w:rPr>
          <w:rFonts w:cs="Times New Roman"/>
          <w:szCs w:val="28"/>
          <w:lang w:val="kk-KZ"/>
        </w:rPr>
      </w:pPr>
      <w:r w:rsidRPr="00E4527F">
        <w:rPr>
          <w:rFonts w:cs="Times New Roman"/>
          <w:szCs w:val="28"/>
          <w:lang w:val="kk-KZ"/>
        </w:rPr>
        <w:lastRenderedPageBreak/>
        <w:t xml:space="preserve">а </w:t>
      </w:r>
      <w:r w:rsidR="0091578B">
        <w:rPr>
          <w:rFonts w:cs="Times New Roman"/>
          <w:szCs w:val="28"/>
          <w:lang w:val="kk-KZ"/>
        </w:rPr>
        <w:t>-</w:t>
      </w:r>
      <w:r w:rsidRPr="00E4527F">
        <w:rPr>
          <w:rFonts w:cs="Times New Roman"/>
          <w:szCs w:val="28"/>
          <w:lang w:val="kk-KZ"/>
        </w:rPr>
        <w:t xml:space="preserve"> Х1 өңдеуге дейін; б </w:t>
      </w:r>
      <w:r w:rsidR="0091578B">
        <w:rPr>
          <w:rFonts w:cs="Times New Roman"/>
          <w:szCs w:val="28"/>
          <w:lang w:val="kk-KZ"/>
        </w:rPr>
        <w:t>-</w:t>
      </w:r>
      <w:r w:rsidRPr="00E4527F">
        <w:rPr>
          <w:rFonts w:cs="Times New Roman"/>
          <w:szCs w:val="28"/>
          <w:lang w:val="kk-KZ"/>
        </w:rPr>
        <w:t xml:space="preserve"> Х1 өңдеуден кейін; в </w:t>
      </w:r>
      <w:r w:rsidR="0091578B">
        <w:rPr>
          <w:rFonts w:cs="Times New Roman"/>
          <w:szCs w:val="28"/>
          <w:lang w:val="kk-KZ"/>
        </w:rPr>
        <w:t>-</w:t>
      </w:r>
      <w:r w:rsidRPr="00E4527F">
        <w:rPr>
          <w:rFonts w:cs="Times New Roman"/>
          <w:szCs w:val="28"/>
          <w:lang w:val="kk-KZ"/>
        </w:rPr>
        <w:t xml:space="preserve"> Х2 өңдеуге дейін; г </w:t>
      </w:r>
      <w:r w:rsidR="0091578B">
        <w:rPr>
          <w:rFonts w:cs="Times New Roman"/>
          <w:szCs w:val="28"/>
          <w:lang w:val="kk-KZ"/>
        </w:rPr>
        <w:t>-</w:t>
      </w:r>
      <w:r w:rsidRPr="00E4527F">
        <w:rPr>
          <w:rFonts w:cs="Times New Roman"/>
          <w:szCs w:val="28"/>
          <w:lang w:val="kk-KZ"/>
        </w:rPr>
        <w:t xml:space="preserve"> Х2 өңдеуден кейін; д </w:t>
      </w:r>
      <w:r w:rsidR="0091578B">
        <w:rPr>
          <w:rFonts w:cs="Times New Roman"/>
          <w:szCs w:val="28"/>
          <w:lang w:val="kk-KZ"/>
        </w:rPr>
        <w:t>-</w:t>
      </w:r>
      <w:r w:rsidRPr="00E4527F">
        <w:rPr>
          <w:rFonts w:cs="Times New Roman"/>
          <w:szCs w:val="28"/>
          <w:lang w:val="kk-KZ"/>
        </w:rPr>
        <w:t xml:space="preserve"> V1 өңдеуге дейін; е </w:t>
      </w:r>
      <w:r w:rsidR="0091578B">
        <w:rPr>
          <w:rFonts w:cs="Times New Roman"/>
          <w:szCs w:val="28"/>
          <w:lang w:val="kk-KZ"/>
        </w:rPr>
        <w:t>-</w:t>
      </w:r>
      <w:r w:rsidRPr="00E4527F">
        <w:rPr>
          <w:rFonts w:cs="Times New Roman"/>
          <w:szCs w:val="28"/>
          <w:lang w:val="kk-KZ"/>
        </w:rPr>
        <w:t xml:space="preserve"> V1 өңдеуден кейін; ж </w:t>
      </w:r>
      <w:r w:rsidR="0091578B">
        <w:rPr>
          <w:rFonts w:cs="Times New Roman"/>
          <w:szCs w:val="28"/>
          <w:lang w:val="kk-KZ"/>
        </w:rPr>
        <w:t>-</w:t>
      </w:r>
      <w:r w:rsidRPr="00E4527F">
        <w:rPr>
          <w:rFonts w:cs="Times New Roman"/>
          <w:szCs w:val="28"/>
          <w:lang w:val="kk-KZ"/>
        </w:rPr>
        <w:t xml:space="preserve"> V2 өңдеуге дейін; з </w:t>
      </w:r>
      <w:r w:rsidR="0091578B">
        <w:rPr>
          <w:rFonts w:cs="Times New Roman"/>
          <w:szCs w:val="28"/>
          <w:lang w:val="kk-KZ"/>
        </w:rPr>
        <w:t>-</w:t>
      </w:r>
      <w:r w:rsidRPr="00E4527F">
        <w:rPr>
          <w:rFonts w:cs="Times New Roman"/>
          <w:szCs w:val="28"/>
          <w:lang w:val="kk-KZ"/>
        </w:rPr>
        <w:t xml:space="preserve"> V2 өңдеуден кейін;</w:t>
      </w:r>
    </w:p>
    <w:p w14:paraId="46D66EFB" w14:textId="45E9A318" w:rsidR="00DF0F35" w:rsidRPr="00E4527F" w:rsidRDefault="00475C75" w:rsidP="00A84F4C">
      <w:pPr>
        <w:spacing w:after="0"/>
        <w:jc w:val="center"/>
        <w:rPr>
          <w:rFonts w:cs="Times New Roman"/>
          <w:szCs w:val="28"/>
          <w:lang w:val="kk-KZ"/>
        </w:rPr>
      </w:pPr>
      <w:r>
        <w:rPr>
          <w:rFonts w:cs="Times New Roman"/>
          <w:szCs w:val="28"/>
          <w:lang w:val="kk-KZ"/>
        </w:rPr>
        <w:t>С</w:t>
      </w:r>
      <w:r w:rsidR="00A84F4C" w:rsidRPr="00E4527F">
        <w:rPr>
          <w:rFonts w:cs="Times New Roman"/>
          <w:szCs w:val="28"/>
          <w:lang w:val="kk-KZ"/>
        </w:rPr>
        <w:t xml:space="preserve">урет </w:t>
      </w:r>
      <w:r>
        <w:rPr>
          <w:rFonts w:cs="Times New Roman"/>
          <w:szCs w:val="28"/>
          <w:lang w:val="kk-KZ"/>
        </w:rPr>
        <w:t xml:space="preserve">56 </w:t>
      </w:r>
      <w:r w:rsidR="0091578B">
        <w:rPr>
          <w:rFonts w:cs="Times New Roman"/>
          <w:szCs w:val="28"/>
          <w:lang w:val="kk-KZ"/>
        </w:rPr>
        <w:t>-</w:t>
      </w:r>
      <w:r w:rsidR="00A84F4C" w:rsidRPr="00E4527F">
        <w:rPr>
          <w:rFonts w:cs="Times New Roman"/>
          <w:szCs w:val="28"/>
          <w:lang w:val="kk-KZ"/>
        </w:rPr>
        <w:t xml:space="preserve"> X1, X2, V1, V2 үлгілерінің өңдеуге дейінгі және кейінгі микро</w:t>
      </w:r>
      <w:r w:rsidR="00DB55D1">
        <w:rPr>
          <w:rFonts w:cs="Times New Roman"/>
          <w:szCs w:val="28"/>
          <w:lang w:val="kk-KZ"/>
        </w:rPr>
        <w:t>құрылым</w:t>
      </w:r>
      <w:r w:rsidR="00A84F4C" w:rsidRPr="00E4527F">
        <w:rPr>
          <w:rFonts w:cs="Times New Roman"/>
          <w:szCs w:val="28"/>
          <w:lang w:val="kk-KZ"/>
        </w:rPr>
        <w:t>ы (үлкейту х50).</w:t>
      </w:r>
    </w:p>
    <w:p w14:paraId="30C6F069" w14:textId="77777777" w:rsidR="00A84F4C" w:rsidRPr="00E4527F" w:rsidRDefault="00A84F4C" w:rsidP="00A84F4C">
      <w:pPr>
        <w:spacing w:after="0"/>
        <w:jc w:val="center"/>
        <w:rPr>
          <w:rFonts w:cs="Times New Roman"/>
          <w:szCs w:val="28"/>
          <w:lang w:val="kk-KZ"/>
        </w:rPr>
      </w:pPr>
    </w:p>
    <w:p w14:paraId="16B6264C" w14:textId="4AA4BE4A" w:rsidR="00A84F4C" w:rsidRPr="00E4527F" w:rsidRDefault="00A84F4C" w:rsidP="00DF0F35">
      <w:pPr>
        <w:spacing w:after="0"/>
        <w:ind w:firstLine="709"/>
        <w:jc w:val="both"/>
        <w:rPr>
          <w:rFonts w:cs="Times New Roman"/>
          <w:szCs w:val="28"/>
          <w:lang w:val="kk-KZ"/>
        </w:rPr>
      </w:pPr>
      <w:r w:rsidRPr="00E4527F">
        <w:rPr>
          <w:rFonts w:cs="Times New Roman"/>
          <w:szCs w:val="28"/>
          <w:lang w:val="kk-KZ"/>
        </w:rPr>
        <w:t xml:space="preserve">Алынған беріктік мәліметтері бойынша ең жоғары </w:t>
      </w:r>
      <w:r w:rsidR="004F4923">
        <w:rPr>
          <w:rFonts w:cs="Times New Roman"/>
          <w:szCs w:val="28"/>
          <w:lang w:val="kk-KZ"/>
        </w:rPr>
        <w:t>тігіс</w:t>
      </w:r>
      <w:r w:rsidRPr="00E4527F">
        <w:rPr>
          <w:rFonts w:cs="Times New Roman"/>
          <w:szCs w:val="28"/>
          <w:lang w:val="kk-KZ"/>
        </w:rPr>
        <w:t xml:space="preserve"> беріктігі Х6 және Х7 үлгілерінде байқалды, олардың соз</w:t>
      </w:r>
      <w:r w:rsidR="004F4923">
        <w:rPr>
          <w:rFonts w:cs="Times New Roman"/>
          <w:szCs w:val="28"/>
          <w:lang w:val="kk-KZ"/>
        </w:rPr>
        <w:t>у</w:t>
      </w:r>
      <w:r w:rsidRPr="00E4527F">
        <w:rPr>
          <w:rFonts w:cs="Times New Roman"/>
          <w:szCs w:val="28"/>
          <w:lang w:val="kk-KZ"/>
        </w:rPr>
        <w:t xml:space="preserve"> кезіндегі көрсеткіштері сәйкесінше 281 және 292 МПа болды (</w:t>
      </w:r>
      <w:r w:rsidR="000A5B17">
        <w:rPr>
          <w:rFonts w:cs="Times New Roman"/>
          <w:szCs w:val="28"/>
          <w:lang w:val="kk-KZ"/>
        </w:rPr>
        <w:t>58</w:t>
      </w:r>
      <w:r w:rsidRPr="00E4527F">
        <w:rPr>
          <w:rFonts w:cs="Times New Roman"/>
          <w:szCs w:val="28"/>
          <w:lang w:val="kk-KZ"/>
        </w:rPr>
        <w:t xml:space="preserve">-сурет). Х7 үлгісі №2 пластинадан кесіліп алынған, себебі №6 үлгі </w:t>
      </w:r>
      <w:r w:rsidR="004F4923">
        <w:rPr>
          <w:rFonts w:cs="Times New Roman"/>
          <w:szCs w:val="28"/>
          <w:lang w:val="kk-KZ"/>
        </w:rPr>
        <w:t>тігіс</w:t>
      </w:r>
      <w:r w:rsidRPr="00E4527F">
        <w:rPr>
          <w:rFonts w:cs="Times New Roman"/>
          <w:szCs w:val="28"/>
          <w:lang w:val="kk-KZ"/>
        </w:rPr>
        <w:t xml:space="preserve"> бойымен емес, басқа аймақта бұзылған (</w:t>
      </w:r>
      <w:r w:rsidR="000A5B17">
        <w:rPr>
          <w:rFonts w:cs="Times New Roman"/>
          <w:szCs w:val="28"/>
          <w:lang w:val="kk-KZ"/>
        </w:rPr>
        <w:t>57</w:t>
      </w:r>
      <w:r w:rsidRPr="00E4527F">
        <w:rPr>
          <w:rFonts w:cs="Times New Roman"/>
          <w:szCs w:val="28"/>
          <w:lang w:val="kk-KZ"/>
        </w:rPr>
        <w:t>-сурет).</w:t>
      </w:r>
    </w:p>
    <w:p w14:paraId="417BA449" w14:textId="77777777" w:rsidR="00A84F4C" w:rsidRPr="00E4527F" w:rsidRDefault="00A84F4C" w:rsidP="00DF0F35">
      <w:pPr>
        <w:spacing w:after="0"/>
        <w:ind w:firstLine="709"/>
        <w:jc w:val="both"/>
        <w:rPr>
          <w:rFonts w:cs="Times New Roman"/>
          <w:szCs w:val="28"/>
          <w:lang w:val="kk-KZ"/>
        </w:rPr>
      </w:pPr>
    </w:p>
    <w:p w14:paraId="784EFFFB" w14:textId="77777777" w:rsidR="00DF0F35" w:rsidRPr="00E4527F" w:rsidRDefault="00DF0F35" w:rsidP="00DF0F35">
      <w:pPr>
        <w:spacing w:after="0"/>
        <w:jc w:val="center"/>
        <w:rPr>
          <w:rFonts w:cs="Times New Roman"/>
          <w:szCs w:val="28"/>
          <w:lang w:val="kk-KZ"/>
        </w:rPr>
      </w:pPr>
      <w:r w:rsidRPr="00E4527F">
        <w:rPr>
          <w:rFonts w:cs="Times New Roman"/>
          <w:noProof/>
          <w:szCs w:val="28"/>
          <w:lang w:val="kk-KZ" w:eastAsia="ru-RU"/>
        </w:rPr>
        <w:drawing>
          <wp:inline distT="0" distB="0" distL="0" distR="0" wp14:anchorId="37D11B5E" wp14:editId="6C13C7FA">
            <wp:extent cx="3589006" cy="7366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88170" cy="756952"/>
                    </a:xfrm>
                    <a:prstGeom prst="rect">
                      <a:avLst/>
                    </a:prstGeom>
                  </pic:spPr>
                </pic:pic>
              </a:graphicData>
            </a:graphic>
          </wp:inline>
        </w:drawing>
      </w:r>
    </w:p>
    <w:p w14:paraId="09BF2F61" w14:textId="77777777" w:rsidR="00DF0F35" w:rsidRPr="00E4527F" w:rsidRDefault="00DF0F35" w:rsidP="00DF0F35">
      <w:pPr>
        <w:spacing w:after="0"/>
        <w:jc w:val="center"/>
        <w:rPr>
          <w:rFonts w:cs="Times New Roman"/>
          <w:szCs w:val="28"/>
          <w:lang w:val="kk-KZ"/>
        </w:rPr>
      </w:pPr>
    </w:p>
    <w:p w14:paraId="5FF44C6C" w14:textId="28FD9B84" w:rsidR="00DF0F35" w:rsidRPr="00E4527F" w:rsidRDefault="000A5B17" w:rsidP="00A84F4C">
      <w:pPr>
        <w:spacing w:after="0"/>
        <w:jc w:val="center"/>
        <w:rPr>
          <w:rFonts w:cs="Times New Roman"/>
          <w:szCs w:val="28"/>
          <w:lang w:val="kk-KZ"/>
        </w:rPr>
      </w:pPr>
      <w:r>
        <w:rPr>
          <w:rFonts w:cs="Times New Roman"/>
          <w:szCs w:val="28"/>
          <w:lang w:val="kk-KZ"/>
        </w:rPr>
        <w:t>С</w:t>
      </w:r>
      <w:r w:rsidR="00A84F4C" w:rsidRPr="00E4527F">
        <w:rPr>
          <w:rFonts w:cs="Times New Roman"/>
          <w:szCs w:val="28"/>
          <w:lang w:val="kk-KZ"/>
        </w:rPr>
        <w:t xml:space="preserve">урет </w:t>
      </w:r>
      <w:r>
        <w:rPr>
          <w:rFonts w:cs="Times New Roman"/>
          <w:szCs w:val="28"/>
          <w:lang w:val="kk-KZ"/>
        </w:rPr>
        <w:t xml:space="preserve">57 </w:t>
      </w:r>
      <w:r w:rsidR="0091578B">
        <w:rPr>
          <w:rFonts w:cs="Times New Roman"/>
          <w:szCs w:val="28"/>
          <w:lang w:val="kk-KZ"/>
        </w:rPr>
        <w:t>-</w:t>
      </w:r>
      <w:r w:rsidR="00A84F4C" w:rsidRPr="00E4527F">
        <w:rPr>
          <w:rFonts w:cs="Times New Roman"/>
          <w:szCs w:val="28"/>
          <w:lang w:val="kk-KZ"/>
        </w:rPr>
        <w:t xml:space="preserve"> Х7 үлгісі үзілуінен кейінгі күйі</w:t>
      </w:r>
    </w:p>
    <w:p w14:paraId="6FFEC4B4" w14:textId="77777777" w:rsidR="00A84F4C" w:rsidRPr="00E4527F" w:rsidRDefault="00A84F4C" w:rsidP="00DF0F35">
      <w:pPr>
        <w:spacing w:after="0"/>
        <w:ind w:firstLine="567"/>
        <w:jc w:val="both"/>
        <w:rPr>
          <w:rFonts w:cs="Times New Roman"/>
          <w:szCs w:val="28"/>
          <w:lang w:val="kk-KZ"/>
        </w:rPr>
      </w:pPr>
    </w:p>
    <w:p w14:paraId="2DA0BBC3" w14:textId="50D3DB63" w:rsidR="00DF0F35" w:rsidRPr="00E4527F" w:rsidRDefault="00A84F4C" w:rsidP="00DF0F35">
      <w:pPr>
        <w:spacing w:after="0"/>
        <w:ind w:firstLine="567"/>
        <w:jc w:val="both"/>
        <w:rPr>
          <w:rFonts w:cs="Times New Roman"/>
          <w:szCs w:val="28"/>
          <w:lang w:val="kk-KZ"/>
        </w:rPr>
      </w:pPr>
      <w:r w:rsidRPr="00E4527F">
        <w:rPr>
          <w:rFonts w:cs="Times New Roman"/>
          <w:szCs w:val="28"/>
          <w:lang w:val="kk-KZ"/>
        </w:rPr>
        <w:t>V3, X3 үлгілерінен бастап V6, Х7 үлгілеріне дейін беріктіктің өсуі байқалады (</w:t>
      </w:r>
      <w:r w:rsidR="000A5B17">
        <w:rPr>
          <w:rFonts w:cs="Times New Roman"/>
          <w:szCs w:val="28"/>
          <w:lang w:val="kk-KZ"/>
        </w:rPr>
        <w:t>58</w:t>
      </w:r>
      <w:r w:rsidRPr="00E4527F">
        <w:rPr>
          <w:rFonts w:cs="Times New Roman"/>
          <w:szCs w:val="28"/>
          <w:lang w:val="kk-KZ"/>
        </w:rPr>
        <w:t xml:space="preserve">-сурет). Беріктіктің біртіндеп артуы, №1 және №2 пластиналардағы дәнекер </w:t>
      </w:r>
      <w:r w:rsidR="004F4923">
        <w:rPr>
          <w:rFonts w:cs="Times New Roman"/>
          <w:szCs w:val="28"/>
          <w:lang w:val="kk-KZ"/>
        </w:rPr>
        <w:t>тігісі</w:t>
      </w:r>
      <w:r w:rsidRPr="00E4527F">
        <w:rPr>
          <w:rFonts w:cs="Times New Roman"/>
          <w:szCs w:val="28"/>
          <w:lang w:val="kk-KZ"/>
        </w:rPr>
        <w:t>нің бастапқы бөлігінде соңына қарағанда әлсіз болуымен түсіндіріледі. Себебі дәнекерлеу басталған кезде пластина бөлме температурасында болады, ал дәнекерлеу процесі кезінде қыза отырып, соңында жоғары температураға жетеді. Х6 және Х7 үлгілері пластинаның дәл ортасынан кесіліп алынған және жоғары беріктікке ие, бұл соз</w:t>
      </w:r>
      <w:r w:rsidR="004F4923">
        <w:rPr>
          <w:rFonts w:cs="Times New Roman"/>
          <w:szCs w:val="28"/>
          <w:lang w:val="kk-KZ"/>
        </w:rPr>
        <w:t>у</w:t>
      </w:r>
      <w:r w:rsidRPr="00E4527F">
        <w:rPr>
          <w:rFonts w:cs="Times New Roman"/>
          <w:szCs w:val="28"/>
          <w:lang w:val="kk-KZ"/>
        </w:rPr>
        <w:t xml:space="preserve">ға сынау нәтижелерімен дәлелденеді. Пластина ортасына қарай </w:t>
      </w:r>
      <w:r w:rsidR="004F4923">
        <w:rPr>
          <w:rFonts w:cs="Times New Roman"/>
          <w:szCs w:val="28"/>
          <w:lang w:val="kk-KZ"/>
        </w:rPr>
        <w:t>тігіс</w:t>
      </w:r>
      <w:r w:rsidRPr="00E4527F">
        <w:rPr>
          <w:rFonts w:cs="Times New Roman"/>
          <w:szCs w:val="28"/>
          <w:lang w:val="kk-KZ"/>
        </w:rPr>
        <w:t xml:space="preserve"> беріктігінің артуы бұл құбылысты жеке, терең және мұқият зерттеуді талап етеді.</w:t>
      </w:r>
    </w:p>
    <w:p w14:paraId="6BF41780" w14:textId="77777777" w:rsidR="00A84F4C" w:rsidRPr="00E4527F" w:rsidRDefault="00A84F4C" w:rsidP="00DF0F35">
      <w:pPr>
        <w:spacing w:after="0"/>
        <w:ind w:firstLine="567"/>
        <w:jc w:val="both"/>
        <w:rPr>
          <w:rFonts w:cs="Times New Roman"/>
          <w:szCs w:val="28"/>
          <w:lang w:val="kk-KZ"/>
        </w:rPr>
      </w:pPr>
    </w:p>
    <w:p w14:paraId="0A4FF0E6" w14:textId="77777777" w:rsidR="00DF0F35" w:rsidRPr="00E4527F" w:rsidRDefault="00DF0F35" w:rsidP="00DF0F35">
      <w:pPr>
        <w:spacing w:after="0"/>
        <w:jc w:val="center"/>
        <w:rPr>
          <w:rFonts w:cs="Times New Roman"/>
          <w:szCs w:val="28"/>
          <w:lang w:val="kk-KZ"/>
        </w:rPr>
      </w:pPr>
      <w:r w:rsidRPr="00E4527F">
        <w:rPr>
          <w:rFonts w:cs="Times New Roman"/>
          <w:noProof/>
          <w:szCs w:val="28"/>
          <w:lang w:val="kk-KZ" w:eastAsia="ru-RU"/>
        </w:rPr>
        <w:drawing>
          <wp:inline distT="0" distB="0" distL="0" distR="0" wp14:anchorId="4DEBB210" wp14:editId="43FFA151">
            <wp:extent cx="4548146" cy="2536466"/>
            <wp:effectExtent l="0" t="0" r="5080" b="1651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918ACFC" w14:textId="7FF57A8D" w:rsidR="00DF0F35" w:rsidRPr="00E4527F" w:rsidRDefault="000A5B17" w:rsidP="00DF0F35">
      <w:pPr>
        <w:spacing w:after="0"/>
        <w:jc w:val="center"/>
        <w:rPr>
          <w:rFonts w:cs="Times New Roman"/>
          <w:szCs w:val="28"/>
          <w:lang w:val="kk-KZ"/>
        </w:rPr>
      </w:pPr>
      <w:r>
        <w:rPr>
          <w:rFonts w:cs="Times New Roman"/>
          <w:szCs w:val="28"/>
          <w:lang w:val="kk-KZ"/>
        </w:rPr>
        <w:t>С</w:t>
      </w:r>
      <w:r w:rsidR="00A84F4C" w:rsidRPr="00E4527F">
        <w:rPr>
          <w:rFonts w:cs="Times New Roman"/>
          <w:szCs w:val="28"/>
          <w:lang w:val="kk-KZ"/>
        </w:rPr>
        <w:t xml:space="preserve">урет </w:t>
      </w:r>
      <w:r>
        <w:rPr>
          <w:rFonts w:cs="Times New Roman"/>
          <w:szCs w:val="28"/>
          <w:lang w:val="kk-KZ"/>
        </w:rPr>
        <w:t xml:space="preserve">58 </w:t>
      </w:r>
      <w:r w:rsidR="0091578B">
        <w:rPr>
          <w:rFonts w:cs="Times New Roman"/>
          <w:szCs w:val="28"/>
          <w:lang w:val="kk-KZ"/>
        </w:rPr>
        <w:t>-</w:t>
      </w:r>
      <w:r w:rsidR="00A84F4C" w:rsidRPr="00E4527F">
        <w:rPr>
          <w:rFonts w:cs="Times New Roman"/>
          <w:szCs w:val="28"/>
          <w:lang w:val="kk-KZ"/>
        </w:rPr>
        <w:t xml:space="preserve"> Дәнекерлеуден кейінгі пластина үлгілерінің соз</w:t>
      </w:r>
      <w:r w:rsidR="00E8634A">
        <w:rPr>
          <w:rFonts w:cs="Times New Roman"/>
          <w:szCs w:val="28"/>
          <w:lang w:val="kk-KZ"/>
        </w:rPr>
        <w:t>у</w:t>
      </w:r>
      <w:r w:rsidR="00A84F4C" w:rsidRPr="00E4527F">
        <w:rPr>
          <w:rFonts w:cs="Times New Roman"/>
          <w:szCs w:val="28"/>
          <w:lang w:val="kk-KZ"/>
        </w:rPr>
        <w:t xml:space="preserve"> беріктігі</w:t>
      </w:r>
    </w:p>
    <w:p w14:paraId="28E55FE4" w14:textId="77777777" w:rsidR="00A84F4C" w:rsidRPr="00E4527F" w:rsidRDefault="00A84F4C" w:rsidP="00DF0F35">
      <w:pPr>
        <w:spacing w:after="0"/>
        <w:jc w:val="center"/>
        <w:rPr>
          <w:rFonts w:cs="Times New Roman"/>
          <w:szCs w:val="28"/>
          <w:lang w:val="kk-KZ"/>
        </w:rPr>
      </w:pPr>
    </w:p>
    <w:p w14:paraId="391BA482" w14:textId="259A549D" w:rsidR="00CF2B73" w:rsidRPr="00E4527F" w:rsidRDefault="00CF2B73" w:rsidP="00CF2B73">
      <w:pPr>
        <w:spacing w:after="0"/>
        <w:ind w:firstLine="567"/>
        <w:jc w:val="both"/>
        <w:rPr>
          <w:rFonts w:cs="Times New Roman"/>
          <w:szCs w:val="28"/>
          <w:lang w:val="kk-KZ"/>
        </w:rPr>
      </w:pPr>
      <w:r w:rsidRPr="00E4527F">
        <w:rPr>
          <w:rFonts w:cs="Times New Roman"/>
          <w:szCs w:val="28"/>
          <w:lang w:val="kk-KZ"/>
        </w:rPr>
        <w:t>Диаграммаға жүргізілген талдау (</w:t>
      </w:r>
      <w:r w:rsidR="000A5B17">
        <w:rPr>
          <w:rFonts w:cs="Times New Roman"/>
          <w:szCs w:val="28"/>
          <w:lang w:val="kk-KZ"/>
        </w:rPr>
        <w:t>58</w:t>
      </w:r>
      <w:r w:rsidRPr="00E4527F">
        <w:rPr>
          <w:rFonts w:cs="Times New Roman"/>
          <w:szCs w:val="28"/>
          <w:lang w:val="kk-KZ"/>
        </w:rPr>
        <w:t>-сурет) Х3</w:t>
      </w:r>
      <w:r w:rsidR="0091578B">
        <w:rPr>
          <w:rFonts w:cs="Times New Roman"/>
          <w:szCs w:val="28"/>
          <w:lang w:val="kk-KZ"/>
        </w:rPr>
        <w:t>-</w:t>
      </w:r>
      <w:r w:rsidRPr="00E4527F">
        <w:rPr>
          <w:rFonts w:cs="Times New Roman"/>
          <w:szCs w:val="28"/>
          <w:lang w:val="kk-KZ"/>
        </w:rPr>
        <w:t>Х7 үлгілерінің беріктігі V3</w:t>
      </w:r>
      <w:r w:rsidR="0091578B">
        <w:rPr>
          <w:rFonts w:cs="Times New Roman"/>
          <w:szCs w:val="28"/>
          <w:lang w:val="kk-KZ"/>
        </w:rPr>
        <w:t>-</w:t>
      </w:r>
      <w:r w:rsidRPr="00E4527F">
        <w:rPr>
          <w:rFonts w:cs="Times New Roman"/>
          <w:szCs w:val="28"/>
          <w:lang w:val="kk-KZ"/>
        </w:rPr>
        <w:t xml:space="preserve">V6 үлгілеріне қарағанда жоғары екенін көрсетеді. Бұл Х-тәрізді жиегі бар </w:t>
      </w:r>
      <w:r w:rsidRPr="00E4527F">
        <w:rPr>
          <w:rFonts w:cs="Times New Roman"/>
          <w:szCs w:val="28"/>
          <w:lang w:val="kk-KZ"/>
        </w:rPr>
        <w:lastRenderedPageBreak/>
        <w:t xml:space="preserve">дәнекер </w:t>
      </w:r>
      <w:r w:rsidR="004F4923">
        <w:rPr>
          <w:rFonts w:cs="Times New Roman"/>
          <w:szCs w:val="28"/>
          <w:lang w:val="kk-KZ"/>
        </w:rPr>
        <w:t>тігісінің</w:t>
      </w:r>
      <w:r w:rsidRPr="00E4527F">
        <w:rPr>
          <w:rFonts w:cs="Times New Roman"/>
          <w:szCs w:val="28"/>
          <w:lang w:val="kk-KZ"/>
        </w:rPr>
        <w:t xml:space="preserve"> созу кезінде түсетін жүктемені біркелкі тарата алатынын дәлелдейді. Ал V-тәрізді жиегі бар </w:t>
      </w:r>
      <w:r w:rsidR="00944A61">
        <w:rPr>
          <w:rFonts w:cs="Times New Roman"/>
          <w:szCs w:val="28"/>
          <w:lang w:val="kk-KZ"/>
        </w:rPr>
        <w:t>тігісте</w:t>
      </w:r>
      <w:r w:rsidRPr="00E4527F">
        <w:rPr>
          <w:rFonts w:cs="Times New Roman"/>
          <w:szCs w:val="28"/>
          <w:lang w:val="kk-KZ"/>
        </w:rPr>
        <w:t xml:space="preserve"> жүктеме біркелкі таралмай, үлгінің үзілу процесін жылдамдатады.</w:t>
      </w:r>
    </w:p>
    <w:p w14:paraId="7482EE62" w14:textId="3FD71574" w:rsidR="00CF2B73" w:rsidRPr="00E4527F" w:rsidRDefault="00CF2B73" w:rsidP="00CF2B73">
      <w:pPr>
        <w:spacing w:after="0"/>
        <w:ind w:firstLine="567"/>
        <w:jc w:val="both"/>
        <w:rPr>
          <w:rFonts w:cs="Times New Roman"/>
          <w:szCs w:val="28"/>
          <w:lang w:val="kk-KZ"/>
        </w:rPr>
      </w:pPr>
      <w:r w:rsidRPr="00E4527F">
        <w:rPr>
          <w:rFonts w:cs="Times New Roman"/>
          <w:szCs w:val="28"/>
          <w:lang w:val="kk-KZ"/>
        </w:rPr>
        <w:t>Сварка жігінің сапасын бағалау үшін негіз ретінде Al-Mg-Li-Zr қорытпасынан жасалған пластина қолданылды. Сварка жігінің беріктік коэффициенті Al-Mg-Li-Zr қорытпасының беріктігіне қатысты X3</w:t>
      </w:r>
      <w:r w:rsidR="0091578B">
        <w:rPr>
          <w:rFonts w:cs="Times New Roman"/>
          <w:szCs w:val="28"/>
          <w:lang w:val="kk-KZ"/>
        </w:rPr>
        <w:t>-</w:t>
      </w:r>
      <w:r w:rsidRPr="00E4527F">
        <w:rPr>
          <w:rFonts w:cs="Times New Roman"/>
          <w:szCs w:val="28"/>
          <w:lang w:val="kk-KZ"/>
        </w:rPr>
        <w:t>X7 үлгілері үшін шамамен 0,58</w:t>
      </w:r>
      <w:r w:rsidR="0091578B">
        <w:rPr>
          <w:rFonts w:cs="Times New Roman"/>
          <w:szCs w:val="28"/>
          <w:lang w:val="kk-KZ"/>
        </w:rPr>
        <w:t>-</w:t>
      </w:r>
      <w:r w:rsidRPr="00E4527F">
        <w:rPr>
          <w:rFonts w:cs="Times New Roman"/>
          <w:szCs w:val="28"/>
          <w:lang w:val="kk-KZ"/>
        </w:rPr>
        <w:t>0,84, ал V3</w:t>
      </w:r>
      <w:r w:rsidR="0091578B">
        <w:rPr>
          <w:rFonts w:cs="Times New Roman"/>
          <w:szCs w:val="28"/>
          <w:lang w:val="kk-KZ"/>
        </w:rPr>
        <w:t>-</w:t>
      </w:r>
      <w:r w:rsidRPr="00E4527F">
        <w:rPr>
          <w:rFonts w:cs="Times New Roman"/>
          <w:szCs w:val="28"/>
          <w:lang w:val="kk-KZ"/>
        </w:rPr>
        <w:t>V6 үлгілері үшін 0,4</w:t>
      </w:r>
      <w:r w:rsidR="0091578B">
        <w:rPr>
          <w:rFonts w:cs="Times New Roman"/>
          <w:szCs w:val="28"/>
          <w:lang w:val="kk-KZ"/>
        </w:rPr>
        <w:t>-</w:t>
      </w:r>
      <w:r w:rsidRPr="00E4527F">
        <w:rPr>
          <w:rFonts w:cs="Times New Roman"/>
          <w:szCs w:val="28"/>
          <w:lang w:val="kk-KZ"/>
        </w:rPr>
        <w:t>0,57 аралығында болды (</w:t>
      </w:r>
      <w:r w:rsidR="000A5B17">
        <w:rPr>
          <w:rFonts w:cs="Times New Roman"/>
          <w:szCs w:val="28"/>
          <w:lang w:val="kk-KZ"/>
        </w:rPr>
        <w:t>18</w:t>
      </w:r>
      <w:r w:rsidRPr="00E4527F">
        <w:rPr>
          <w:rFonts w:cs="Times New Roman"/>
          <w:szCs w:val="28"/>
          <w:lang w:val="kk-KZ"/>
        </w:rPr>
        <w:t xml:space="preserve">-кесте). Барлық сыналған үлгілердің ішінде ең жақсы көрсеткіштер Х7 үлгісінде тіркелді: созылу беріктігі </w:t>
      </w:r>
      <w:r w:rsidR="0091578B">
        <w:rPr>
          <w:rFonts w:cs="Times New Roman"/>
          <w:szCs w:val="28"/>
          <w:lang w:val="kk-KZ"/>
        </w:rPr>
        <w:t>-</w:t>
      </w:r>
      <w:r w:rsidRPr="00E4527F">
        <w:rPr>
          <w:rFonts w:cs="Times New Roman"/>
          <w:szCs w:val="28"/>
          <w:lang w:val="kk-KZ"/>
        </w:rPr>
        <w:t xml:space="preserve"> 292 МПа, салыстырмалы ұзаруы </w:t>
      </w:r>
      <w:r w:rsidR="0091578B">
        <w:rPr>
          <w:rFonts w:cs="Times New Roman"/>
          <w:szCs w:val="28"/>
          <w:lang w:val="kk-KZ"/>
        </w:rPr>
        <w:t>-</w:t>
      </w:r>
      <w:r w:rsidRPr="00E4527F">
        <w:rPr>
          <w:rFonts w:cs="Times New Roman"/>
          <w:szCs w:val="28"/>
          <w:lang w:val="kk-KZ"/>
        </w:rPr>
        <w:t xml:space="preserve"> 9,2%, және дәнекер жігінің беріктік коэффициенті </w:t>
      </w:r>
      <w:r w:rsidR="0091578B">
        <w:rPr>
          <w:rFonts w:cs="Times New Roman"/>
          <w:szCs w:val="28"/>
          <w:lang w:val="kk-KZ"/>
        </w:rPr>
        <w:t>-</w:t>
      </w:r>
      <w:r w:rsidRPr="00E4527F">
        <w:rPr>
          <w:rFonts w:cs="Times New Roman"/>
          <w:szCs w:val="28"/>
          <w:lang w:val="kk-KZ"/>
        </w:rPr>
        <w:t xml:space="preserve"> 0,84.</w:t>
      </w:r>
    </w:p>
    <w:p w14:paraId="2372C00D" w14:textId="77777777" w:rsidR="00DF0F35" w:rsidRPr="00E4527F" w:rsidRDefault="00DF0F35" w:rsidP="00DF0F35">
      <w:pPr>
        <w:spacing w:after="0"/>
        <w:ind w:firstLine="567"/>
        <w:jc w:val="both"/>
        <w:rPr>
          <w:rFonts w:cs="Times New Roman"/>
          <w:szCs w:val="28"/>
          <w:lang w:val="kk-KZ"/>
        </w:rPr>
      </w:pPr>
    </w:p>
    <w:p w14:paraId="043E6FA5" w14:textId="6A8E4E12" w:rsidR="00DF0F35" w:rsidRPr="00E4527F" w:rsidRDefault="000A5B17" w:rsidP="000A5B17">
      <w:pPr>
        <w:spacing w:after="0"/>
        <w:jc w:val="both"/>
        <w:rPr>
          <w:rFonts w:cs="Times New Roman"/>
          <w:szCs w:val="28"/>
          <w:lang w:val="kk-KZ"/>
        </w:rPr>
      </w:pPr>
      <w:r>
        <w:rPr>
          <w:rFonts w:cs="Times New Roman"/>
          <w:szCs w:val="28"/>
          <w:lang w:val="kk-KZ"/>
        </w:rPr>
        <w:t>К</w:t>
      </w:r>
      <w:r w:rsidR="00CF2B73" w:rsidRPr="00E4527F">
        <w:rPr>
          <w:rFonts w:cs="Times New Roman"/>
          <w:szCs w:val="28"/>
          <w:lang w:val="kk-KZ"/>
        </w:rPr>
        <w:t xml:space="preserve">есте </w:t>
      </w:r>
      <w:r>
        <w:rPr>
          <w:rFonts w:cs="Times New Roman"/>
          <w:szCs w:val="28"/>
          <w:lang w:val="kk-KZ"/>
        </w:rPr>
        <w:t xml:space="preserve">18 </w:t>
      </w:r>
      <w:r w:rsidR="0091578B">
        <w:rPr>
          <w:rFonts w:cs="Times New Roman"/>
          <w:szCs w:val="28"/>
          <w:lang w:val="kk-KZ"/>
        </w:rPr>
        <w:t>-</w:t>
      </w:r>
      <w:r w:rsidR="00CF2B73" w:rsidRPr="00E4527F">
        <w:rPr>
          <w:rFonts w:cs="Times New Roman"/>
          <w:szCs w:val="28"/>
          <w:lang w:val="kk-KZ"/>
        </w:rPr>
        <w:t xml:space="preserve"> №1 және №2 пластиналар үлгілерінің дәнекерлеуден кейінгі механикалық қасиеттері</w:t>
      </w:r>
    </w:p>
    <w:tbl>
      <w:tblPr>
        <w:tblStyle w:val="a3"/>
        <w:tblW w:w="0" w:type="auto"/>
        <w:tblInd w:w="137" w:type="dxa"/>
        <w:tblLook w:val="04A0" w:firstRow="1" w:lastRow="0" w:firstColumn="1" w:lastColumn="0" w:noHBand="0" w:noVBand="1"/>
      </w:tblPr>
      <w:tblGrid>
        <w:gridCol w:w="992"/>
        <w:gridCol w:w="2694"/>
        <w:gridCol w:w="1417"/>
        <w:gridCol w:w="1276"/>
        <w:gridCol w:w="1276"/>
        <w:gridCol w:w="1701"/>
      </w:tblGrid>
      <w:tr w:rsidR="00DF0F35" w:rsidRPr="00E4527F" w14:paraId="1915D2CB" w14:textId="77777777" w:rsidTr="00E8011A">
        <w:tc>
          <w:tcPr>
            <w:tcW w:w="992" w:type="dxa"/>
          </w:tcPr>
          <w:p w14:paraId="6A4DB3E7" w14:textId="6A2BD0DD" w:rsidR="00DF0F35" w:rsidRPr="00E4527F" w:rsidRDefault="00DF0F35" w:rsidP="00B82D6C">
            <w:pPr>
              <w:rPr>
                <w:rFonts w:cs="Times New Roman"/>
                <w:szCs w:val="28"/>
                <w:lang w:val="kk-KZ"/>
              </w:rPr>
            </w:pPr>
            <w:r w:rsidRPr="00E4527F">
              <w:rPr>
                <w:rFonts w:cs="Times New Roman"/>
                <w:szCs w:val="28"/>
                <w:lang w:val="kk-KZ"/>
              </w:rPr>
              <w:t>№</w:t>
            </w:r>
          </w:p>
        </w:tc>
        <w:tc>
          <w:tcPr>
            <w:tcW w:w="2694" w:type="dxa"/>
          </w:tcPr>
          <w:p w14:paraId="41FB9024" w14:textId="293B6E49" w:rsidR="00DF0F35" w:rsidRPr="00E4527F" w:rsidRDefault="00DF0F35" w:rsidP="00B82D6C">
            <w:pPr>
              <w:rPr>
                <w:rFonts w:cs="Times New Roman"/>
                <w:szCs w:val="28"/>
                <w:lang w:val="kk-KZ"/>
              </w:rPr>
            </w:pPr>
            <w:r w:rsidRPr="00E4527F">
              <w:rPr>
                <w:rFonts w:cs="Times New Roman"/>
                <w:szCs w:val="28"/>
                <w:lang w:val="kk-KZ"/>
              </w:rPr>
              <w:t>Т</w:t>
            </w:r>
            <w:r w:rsidR="00CF2B73" w:rsidRPr="00E4527F">
              <w:rPr>
                <w:rFonts w:cs="Times New Roman"/>
                <w:szCs w:val="28"/>
                <w:lang w:val="kk-KZ"/>
              </w:rPr>
              <w:t>Ө</w:t>
            </w:r>
            <w:r w:rsidRPr="00E4527F">
              <w:rPr>
                <w:rFonts w:cs="Times New Roman"/>
                <w:szCs w:val="28"/>
                <w:lang w:val="kk-KZ"/>
              </w:rPr>
              <w:t xml:space="preserve"> (</w:t>
            </w:r>
            <w:r w:rsidR="00CF2B73" w:rsidRPr="00E4527F">
              <w:rPr>
                <w:rFonts w:cs="Times New Roman"/>
                <w:szCs w:val="28"/>
                <w:lang w:val="kk-KZ"/>
              </w:rPr>
              <w:t>қартаю</w:t>
            </w:r>
            <w:r w:rsidRPr="00E4527F">
              <w:rPr>
                <w:rFonts w:cs="Times New Roman"/>
                <w:szCs w:val="28"/>
                <w:lang w:val="kk-KZ"/>
              </w:rPr>
              <w:t xml:space="preserve"> 170 </w:t>
            </w:r>
            <w:r w:rsidRPr="00E4527F">
              <w:rPr>
                <w:rFonts w:cs="Times New Roman"/>
                <w:szCs w:val="28"/>
                <w:vertAlign w:val="superscript"/>
                <w:lang w:val="kk-KZ"/>
              </w:rPr>
              <w:t>0</w:t>
            </w:r>
            <w:r w:rsidRPr="00E4527F">
              <w:rPr>
                <w:rFonts w:cs="Times New Roman"/>
                <w:szCs w:val="28"/>
                <w:lang w:val="kk-KZ"/>
              </w:rPr>
              <w:t>С-8 часов)</w:t>
            </w:r>
          </w:p>
        </w:tc>
        <w:tc>
          <w:tcPr>
            <w:tcW w:w="1417" w:type="dxa"/>
          </w:tcPr>
          <w:p w14:paraId="6AD58C24" w14:textId="77777777" w:rsidR="00DF0F35" w:rsidRPr="00E4527F" w:rsidRDefault="00DF0F35" w:rsidP="00B82D6C">
            <w:pPr>
              <w:rPr>
                <w:rFonts w:cs="Times New Roman"/>
                <w:szCs w:val="28"/>
                <w:lang w:val="kk-KZ"/>
              </w:rPr>
            </w:pPr>
            <w:r w:rsidRPr="00E4527F">
              <w:rPr>
                <w:rFonts w:cs="Times New Roman"/>
                <w:szCs w:val="28"/>
                <w:lang w:val="kk-KZ"/>
              </w:rPr>
              <w:t>σ</w:t>
            </w:r>
            <w:r w:rsidRPr="00E4527F">
              <w:rPr>
                <w:rFonts w:cs="Times New Roman"/>
                <w:szCs w:val="28"/>
                <w:vertAlign w:val="subscript"/>
                <w:lang w:val="kk-KZ"/>
              </w:rPr>
              <w:t xml:space="preserve">b </w:t>
            </w:r>
            <w:r w:rsidRPr="00E4527F">
              <w:rPr>
                <w:rFonts w:cs="Times New Roman"/>
                <w:szCs w:val="28"/>
                <w:lang w:val="kk-KZ"/>
              </w:rPr>
              <w:t>, МПа</w:t>
            </w:r>
          </w:p>
        </w:tc>
        <w:tc>
          <w:tcPr>
            <w:tcW w:w="1276" w:type="dxa"/>
          </w:tcPr>
          <w:p w14:paraId="1D6E43D5" w14:textId="73E15B0C" w:rsidR="00DF0F35" w:rsidRPr="00E4527F" w:rsidRDefault="00DF0F35" w:rsidP="00B82D6C">
            <w:pPr>
              <w:jc w:val="center"/>
              <w:rPr>
                <w:rFonts w:cs="Times New Roman"/>
                <w:szCs w:val="28"/>
                <w:lang w:val="kk-KZ"/>
              </w:rPr>
            </w:pPr>
            <w:r w:rsidRPr="00E4527F">
              <w:rPr>
                <w:rFonts w:cs="Times New Roman"/>
                <w:szCs w:val="28"/>
                <w:lang w:val="kk-KZ"/>
              </w:rPr>
              <w:t>σ</w:t>
            </w:r>
            <w:r w:rsidRPr="00E4527F">
              <w:rPr>
                <w:rFonts w:cs="Times New Roman"/>
                <w:szCs w:val="28"/>
                <w:vertAlign w:val="subscript"/>
                <w:lang w:val="kk-KZ"/>
              </w:rPr>
              <w:t>b-</w:t>
            </w:r>
            <w:r w:rsidR="00CF2B73" w:rsidRPr="00E4527F">
              <w:rPr>
                <w:rFonts w:cs="Times New Roman"/>
                <w:szCs w:val="28"/>
                <w:vertAlign w:val="subscript"/>
                <w:lang w:val="kk-KZ"/>
              </w:rPr>
              <w:t>жік</w:t>
            </w:r>
            <w:r w:rsidRPr="00E4527F">
              <w:rPr>
                <w:rFonts w:cs="Times New Roman"/>
                <w:szCs w:val="28"/>
                <w:lang w:val="kk-KZ"/>
              </w:rPr>
              <w:t>, МПа</w:t>
            </w:r>
          </w:p>
        </w:tc>
        <w:tc>
          <w:tcPr>
            <w:tcW w:w="1276" w:type="dxa"/>
          </w:tcPr>
          <w:p w14:paraId="2A2CF482" w14:textId="77777777" w:rsidR="00DF0F35" w:rsidRPr="00E4527F" w:rsidRDefault="00DF0F35" w:rsidP="00B82D6C">
            <w:pPr>
              <w:jc w:val="center"/>
              <w:rPr>
                <w:rFonts w:cs="Times New Roman"/>
                <w:szCs w:val="28"/>
                <w:lang w:val="kk-KZ"/>
              </w:rPr>
            </w:pPr>
            <w:r w:rsidRPr="00E4527F">
              <w:rPr>
                <w:rFonts w:cs="Times New Roman"/>
                <w:szCs w:val="28"/>
                <w:lang w:val="kk-KZ"/>
              </w:rPr>
              <w:t>ε, %</w:t>
            </w:r>
          </w:p>
        </w:tc>
        <w:tc>
          <w:tcPr>
            <w:tcW w:w="1701" w:type="dxa"/>
          </w:tcPr>
          <w:p w14:paraId="19ACE690" w14:textId="491D3951" w:rsidR="00DF0F35" w:rsidRPr="00E4527F" w:rsidRDefault="00DF0F35" w:rsidP="00B82D6C">
            <w:pPr>
              <w:jc w:val="center"/>
              <w:rPr>
                <w:rFonts w:cs="Times New Roman"/>
                <w:szCs w:val="28"/>
                <w:lang w:val="kk-KZ"/>
              </w:rPr>
            </w:pPr>
            <w:r w:rsidRPr="00E4527F">
              <w:rPr>
                <w:rFonts w:cs="Times New Roman"/>
                <w:szCs w:val="28"/>
                <w:lang w:val="kk-KZ"/>
              </w:rPr>
              <w:t>σ</w:t>
            </w:r>
            <w:r w:rsidRPr="00E4527F">
              <w:rPr>
                <w:rFonts w:cs="Times New Roman"/>
                <w:szCs w:val="28"/>
                <w:vertAlign w:val="subscript"/>
                <w:lang w:val="kk-KZ"/>
              </w:rPr>
              <w:t>b -</w:t>
            </w:r>
            <w:r w:rsidR="00CF2B73" w:rsidRPr="00E4527F">
              <w:rPr>
                <w:rFonts w:cs="Times New Roman"/>
                <w:szCs w:val="28"/>
                <w:vertAlign w:val="subscript"/>
                <w:lang w:val="kk-KZ"/>
              </w:rPr>
              <w:t>жік</w:t>
            </w:r>
            <w:r w:rsidRPr="00E4527F">
              <w:rPr>
                <w:rFonts w:cs="Times New Roman"/>
                <w:szCs w:val="28"/>
                <w:lang w:val="kk-KZ"/>
              </w:rPr>
              <w:t xml:space="preserve"> / σ</w:t>
            </w:r>
            <w:r w:rsidRPr="00E4527F">
              <w:rPr>
                <w:rFonts w:cs="Times New Roman"/>
                <w:szCs w:val="28"/>
                <w:vertAlign w:val="subscript"/>
                <w:lang w:val="kk-KZ"/>
              </w:rPr>
              <w:t>b</w:t>
            </w:r>
          </w:p>
        </w:tc>
      </w:tr>
      <w:tr w:rsidR="00DF0F35" w:rsidRPr="00E4527F" w14:paraId="30E1DF6C" w14:textId="77777777" w:rsidTr="00E8011A">
        <w:tc>
          <w:tcPr>
            <w:tcW w:w="992" w:type="dxa"/>
          </w:tcPr>
          <w:p w14:paraId="75447D3A" w14:textId="77777777" w:rsidR="00DF0F35" w:rsidRPr="00E4527F" w:rsidRDefault="00DF0F35" w:rsidP="00B82D6C">
            <w:pPr>
              <w:jc w:val="center"/>
              <w:rPr>
                <w:rFonts w:cs="Times New Roman"/>
                <w:szCs w:val="28"/>
                <w:lang w:val="kk-KZ"/>
              </w:rPr>
            </w:pPr>
            <w:r w:rsidRPr="00E4527F">
              <w:rPr>
                <w:rFonts w:cs="Times New Roman"/>
                <w:szCs w:val="28"/>
                <w:lang w:val="kk-KZ"/>
              </w:rPr>
              <w:t>Х3</w:t>
            </w:r>
          </w:p>
        </w:tc>
        <w:tc>
          <w:tcPr>
            <w:tcW w:w="2694" w:type="dxa"/>
          </w:tcPr>
          <w:p w14:paraId="5F84FED9" w14:textId="77777777" w:rsidR="00DF0F35" w:rsidRPr="00E4527F" w:rsidRDefault="00DF0F35" w:rsidP="00B82D6C">
            <w:pPr>
              <w:jc w:val="center"/>
              <w:rPr>
                <w:rFonts w:cs="Times New Roman"/>
                <w:szCs w:val="28"/>
                <w:lang w:val="kk-KZ"/>
              </w:rPr>
            </w:pPr>
            <w:r w:rsidRPr="00E4527F">
              <w:rPr>
                <w:rFonts w:cs="Times New Roman"/>
                <w:szCs w:val="28"/>
                <w:lang w:val="kk-KZ"/>
              </w:rPr>
              <w:t>+</w:t>
            </w:r>
          </w:p>
        </w:tc>
        <w:tc>
          <w:tcPr>
            <w:tcW w:w="1417" w:type="dxa"/>
            <w:vMerge w:val="restart"/>
            <w:vAlign w:val="center"/>
          </w:tcPr>
          <w:p w14:paraId="0C31B083" w14:textId="77777777" w:rsidR="00DF0F35" w:rsidRPr="00E4527F" w:rsidRDefault="00DF0F35" w:rsidP="00B82D6C">
            <w:pPr>
              <w:jc w:val="center"/>
              <w:rPr>
                <w:rFonts w:cs="Times New Roman"/>
                <w:szCs w:val="28"/>
                <w:lang w:val="kk-KZ"/>
              </w:rPr>
            </w:pPr>
            <w:r w:rsidRPr="00E4527F">
              <w:rPr>
                <w:rFonts w:cs="Times New Roman"/>
                <w:szCs w:val="28"/>
                <w:lang w:val="kk-KZ"/>
              </w:rPr>
              <w:t>346</w:t>
            </w:r>
          </w:p>
        </w:tc>
        <w:tc>
          <w:tcPr>
            <w:tcW w:w="1276" w:type="dxa"/>
          </w:tcPr>
          <w:p w14:paraId="694D57B8" w14:textId="77777777" w:rsidR="00DF0F35" w:rsidRPr="00E4527F" w:rsidRDefault="00DF0F35" w:rsidP="00B82D6C">
            <w:pPr>
              <w:jc w:val="center"/>
              <w:rPr>
                <w:rFonts w:cs="Times New Roman"/>
                <w:szCs w:val="28"/>
                <w:lang w:val="kk-KZ"/>
              </w:rPr>
            </w:pPr>
            <w:r w:rsidRPr="00E4527F">
              <w:rPr>
                <w:rFonts w:cs="Times New Roman"/>
                <w:szCs w:val="28"/>
                <w:lang w:val="kk-KZ"/>
              </w:rPr>
              <w:t>200</w:t>
            </w:r>
          </w:p>
        </w:tc>
        <w:tc>
          <w:tcPr>
            <w:tcW w:w="1276" w:type="dxa"/>
          </w:tcPr>
          <w:p w14:paraId="572B2EA5" w14:textId="77777777" w:rsidR="00DF0F35" w:rsidRPr="00E4527F" w:rsidRDefault="00DF0F35" w:rsidP="00B82D6C">
            <w:pPr>
              <w:jc w:val="center"/>
              <w:rPr>
                <w:rFonts w:cs="Times New Roman"/>
                <w:szCs w:val="28"/>
                <w:lang w:val="kk-KZ"/>
              </w:rPr>
            </w:pPr>
            <w:r w:rsidRPr="00E4527F">
              <w:rPr>
                <w:rFonts w:cs="Times New Roman"/>
                <w:szCs w:val="28"/>
                <w:lang w:val="kk-KZ"/>
              </w:rPr>
              <w:t>1.7</w:t>
            </w:r>
          </w:p>
        </w:tc>
        <w:tc>
          <w:tcPr>
            <w:tcW w:w="1701" w:type="dxa"/>
          </w:tcPr>
          <w:p w14:paraId="2EA952FF" w14:textId="77777777" w:rsidR="00DF0F35" w:rsidRPr="00E4527F" w:rsidRDefault="00DF0F35" w:rsidP="00B82D6C">
            <w:pPr>
              <w:jc w:val="center"/>
              <w:rPr>
                <w:rFonts w:cs="Times New Roman"/>
                <w:szCs w:val="28"/>
                <w:lang w:val="kk-KZ"/>
              </w:rPr>
            </w:pPr>
            <w:r w:rsidRPr="00E4527F">
              <w:rPr>
                <w:rFonts w:cs="Times New Roman"/>
                <w:szCs w:val="28"/>
                <w:lang w:val="kk-KZ"/>
              </w:rPr>
              <w:t>0.58</w:t>
            </w:r>
          </w:p>
        </w:tc>
      </w:tr>
      <w:tr w:rsidR="00DF0F35" w:rsidRPr="00E4527F" w14:paraId="2FED5457" w14:textId="77777777" w:rsidTr="00E8011A">
        <w:tc>
          <w:tcPr>
            <w:tcW w:w="992" w:type="dxa"/>
          </w:tcPr>
          <w:p w14:paraId="64450374" w14:textId="77777777" w:rsidR="00DF0F35" w:rsidRPr="00E4527F" w:rsidRDefault="00DF0F35" w:rsidP="00B82D6C">
            <w:pPr>
              <w:jc w:val="center"/>
              <w:rPr>
                <w:rFonts w:cs="Times New Roman"/>
                <w:szCs w:val="28"/>
                <w:lang w:val="kk-KZ"/>
              </w:rPr>
            </w:pPr>
            <w:r w:rsidRPr="00E4527F">
              <w:rPr>
                <w:rFonts w:cs="Times New Roman"/>
                <w:szCs w:val="28"/>
                <w:lang w:val="kk-KZ"/>
              </w:rPr>
              <w:t>Х4</w:t>
            </w:r>
          </w:p>
        </w:tc>
        <w:tc>
          <w:tcPr>
            <w:tcW w:w="2694" w:type="dxa"/>
          </w:tcPr>
          <w:p w14:paraId="46A27572" w14:textId="77777777" w:rsidR="00DF0F35" w:rsidRPr="00E4527F" w:rsidRDefault="00DF0F35" w:rsidP="00B82D6C">
            <w:pPr>
              <w:jc w:val="center"/>
              <w:rPr>
                <w:rFonts w:cs="Times New Roman"/>
                <w:szCs w:val="28"/>
                <w:lang w:val="kk-KZ"/>
              </w:rPr>
            </w:pPr>
            <w:r w:rsidRPr="00E4527F">
              <w:rPr>
                <w:rFonts w:cs="Times New Roman"/>
                <w:szCs w:val="28"/>
                <w:lang w:val="kk-KZ"/>
              </w:rPr>
              <w:t>+</w:t>
            </w:r>
          </w:p>
        </w:tc>
        <w:tc>
          <w:tcPr>
            <w:tcW w:w="1417" w:type="dxa"/>
            <w:vMerge/>
          </w:tcPr>
          <w:p w14:paraId="61807D5D" w14:textId="77777777" w:rsidR="00DF0F35" w:rsidRPr="00E4527F" w:rsidRDefault="00DF0F35" w:rsidP="00B82D6C">
            <w:pPr>
              <w:jc w:val="center"/>
              <w:rPr>
                <w:rFonts w:cs="Times New Roman"/>
                <w:szCs w:val="28"/>
                <w:lang w:val="kk-KZ"/>
              </w:rPr>
            </w:pPr>
          </w:p>
        </w:tc>
        <w:tc>
          <w:tcPr>
            <w:tcW w:w="1276" w:type="dxa"/>
          </w:tcPr>
          <w:p w14:paraId="195648A8" w14:textId="77777777" w:rsidR="00DF0F35" w:rsidRPr="00E4527F" w:rsidRDefault="00DF0F35" w:rsidP="00B82D6C">
            <w:pPr>
              <w:jc w:val="center"/>
              <w:rPr>
                <w:rFonts w:cs="Times New Roman"/>
                <w:szCs w:val="28"/>
                <w:lang w:val="kk-KZ"/>
              </w:rPr>
            </w:pPr>
            <w:r w:rsidRPr="00E4527F">
              <w:rPr>
                <w:rFonts w:cs="Times New Roman"/>
                <w:szCs w:val="28"/>
                <w:lang w:val="kk-KZ"/>
              </w:rPr>
              <w:t>214</w:t>
            </w:r>
          </w:p>
        </w:tc>
        <w:tc>
          <w:tcPr>
            <w:tcW w:w="1276" w:type="dxa"/>
          </w:tcPr>
          <w:p w14:paraId="1E2E0FC7" w14:textId="77777777" w:rsidR="00DF0F35" w:rsidRPr="00E4527F" w:rsidRDefault="00DF0F35" w:rsidP="00B82D6C">
            <w:pPr>
              <w:jc w:val="center"/>
              <w:rPr>
                <w:rFonts w:cs="Times New Roman"/>
                <w:szCs w:val="28"/>
                <w:lang w:val="kk-KZ"/>
              </w:rPr>
            </w:pPr>
            <w:r w:rsidRPr="00E4527F">
              <w:rPr>
                <w:rFonts w:cs="Times New Roman"/>
                <w:szCs w:val="28"/>
                <w:lang w:val="kk-KZ"/>
              </w:rPr>
              <w:t>2.1</w:t>
            </w:r>
          </w:p>
        </w:tc>
        <w:tc>
          <w:tcPr>
            <w:tcW w:w="1701" w:type="dxa"/>
          </w:tcPr>
          <w:p w14:paraId="6820085A" w14:textId="77777777" w:rsidR="00DF0F35" w:rsidRPr="00E4527F" w:rsidRDefault="00DF0F35" w:rsidP="00B82D6C">
            <w:pPr>
              <w:jc w:val="center"/>
              <w:rPr>
                <w:rFonts w:cs="Times New Roman"/>
                <w:szCs w:val="28"/>
                <w:lang w:val="kk-KZ"/>
              </w:rPr>
            </w:pPr>
            <w:r w:rsidRPr="00E4527F">
              <w:rPr>
                <w:rFonts w:cs="Times New Roman"/>
                <w:szCs w:val="28"/>
                <w:lang w:val="kk-KZ"/>
              </w:rPr>
              <w:t>0.62</w:t>
            </w:r>
          </w:p>
        </w:tc>
      </w:tr>
      <w:tr w:rsidR="00DF0F35" w:rsidRPr="00E4527F" w14:paraId="07042645" w14:textId="77777777" w:rsidTr="00E8011A">
        <w:tc>
          <w:tcPr>
            <w:tcW w:w="992" w:type="dxa"/>
          </w:tcPr>
          <w:p w14:paraId="3EC959CF" w14:textId="77777777" w:rsidR="00DF0F35" w:rsidRPr="00E4527F" w:rsidRDefault="00DF0F35" w:rsidP="00B82D6C">
            <w:pPr>
              <w:jc w:val="center"/>
              <w:rPr>
                <w:rFonts w:cs="Times New Roman"/>
                <w:szCs w:val="28"/>
                <w:lang w:val="kk-KZ"/>
              </w:rPr>
            </w:pPr>
            <w:r w:rsidRPr="00E4527F">
              <w:rPr>
                <w:rFonts w:cs="Times New Roman"/>
                <w:szCs w:val="28"/>
                <w:lang w:val="kk-KZ"/>
              </w:rPr>
              <w:t>Х5</w:t>
            </w:r>
          </w:p>
        </w:tc>
        <w:tc>
          <w:tcPr>
            <w:tcW w:w="2694" w:type="dxa"/>
          </w:tcPr>
          <w:p w14:paraId="4D87299F" w14:textId="77777777" w:rsidR="00DF0F35" w:rsidRPr="00E4527F" w:rsidRDefault="00DF0F35" w:rsidP="00B82D6C">
            <w:pPr>
              <w:jc w:val="center"/>
              <w:rPr>
                <w:rFonts w:cs="Times New Roman"/>
                <w:szCs w:val="28"/>
                <w:lang w:val="kk-KZ"/>
              </w:rPr>
            </w:pPr>
            <w:r w:rsidRPr="00E4527F">
              <w:rPr>
                <w:rFonts w:cs="Times New Roman"/>
                <w:szCs w:val="28"/>
                <w:lang w:val="kk-KZ"/>
              </w:rPr>
              <w:t>-</w:t>
            </w:r>
          </w:p>
        </w:tc>
        <w:tc>
          <w:tcPr>
            <w:tcW w:w="1417" w:type="dxa"/>
            <w:vMerge/>
          </w:tcPr>
          <w:p w14:paraId="5554A748" w14:textId="77777777" w:rsidR="00DF0F35" w:rsidRPr="00E4527F" w:rsidRDefault="00DF0F35" w:rsidP="00B82D6C">
            <w:pPr>
              <w:jc w:val="center"/>
              <w:rPr>
                <w:rFonts w:cs="Times New Roman"/>
                <w:szCs w:val="28"/>
                <w:lang w:val="kk-KZ"/>
              </w:rPr>
            </w:pPr>
          </w:p>
        </w:tc>
        <w:tc>
          <w:tcPr>
            <w:tcW w:w="1276" w:type="dxa"/>
          </w:tcPr>
          <w:p w14:paraId="2BA24BED" w14:textId="77777777" w:rsidR="00DF0F35" w:rsidRPr="00E4527F" w:rsidRDefault="00DF0F35" w:rsidP="00B82D6C">
            <w:pPr>
              <w:jc w:val="center"/>
              <w:rPr>
                <w:rFonts w:cs="Times New Roman"/>
                <w:szCs w:val="28"/>
                <w:lang w:val="kk-KZ"/>
              </w:rPr>
            </w:pPr>
            <w:r w:rsidRPr="00E4527F">
              <w:rPr>
                <w:rFonts w:cs="Times New Roman"/>
                <w:szCs w:val="28"/>
                <w:lang w:val="kk-KZ"/>
              </w:rPr>
              <w:t>238</w:t>
            </w:r>
          </w:p>
        </w:tc>
        <w:tc>
          <w:tcPr>
            <w:tcW w:w="1276" w:type="dxa"/>
          </w:tcPr>
          <w:p w14:paraId="0C47839D" w14:textId="77777777" w:rsidR="00DF0F35" w:rsidRPr="00E4527F" w:rsidRDefault="00DF0F35" w:rsidP="00B82D6C">
            <w:pPr>
              <w:jc w:val="center"/>
              <w:rPr>
                <w:rFonts w:cs="Times New Roman"/>
                <w:szCs w:val="28"/>
                <w:lang w:val="kk-KZ"/>
              </w:rPr>
            </w:pPr>
            <w:r w:rsidRPr="00E4527F">
              <w:rPr>
                <w:rFonts w:cs="Times New Roman"/>
                <w:szCs w:val="28"/>
                <w:lang w:val="kk-KZ"/>
              </w:rPr>
              <w:t>5.6</w:t>
            </w:r>
          </w:p>
        </w:tc>
        <w:tc>
          <w:tcPr>
            <w:tcW w:w="1701" w:type="dxa"/>
          </w:tcPr>
          <w:p w14:paraId="2E90E093" w14:textId="77777777" w:rsidR="00DF0F35" w:rsidRPr="00E4527F" w:rsidRDefault="00DF0F35" w:rsidP="00B82D6C">
            <w:pPr>
              <w:jc w:val="center"/>
              <w:rPr>
                <w:rFonts w:cs="Times New Roman"/>
                <w:szCs w:val="28"/>
                <w:lang w:val="kk-KZ"/>
              </w:rPr>
            </w:pPr>
            <w:r w:rsidRPr="00E4527F">
              <w:rPr>
                <w:rFonts w:cs="Times New Roman"/>
                <w:szCs w:val="28"/>
                <w:lang w:val="kk-KZ"/>
              </w:rPr>
              <w:t>0.68</w:t>
            </w:r>
          </w:p>
        </w:tc>
      </w:tr>
      <w:tr w:rsidR="00DF0F35" w:rsidRPr="00E4527F" w14:paraId="3C607D2D" w14:textId="77777777" w:rsidTr="00E8011A">
        <w:tc>
          <w:tcPr>
            <w:tcW w:w="992" w:type="dxa"/>
          </w:tcPr>
          <w:p w14:paraId="453CE7C1" w14:textId="77777777" w:rsidR="00DF0F35" w:rsidRPr="00E4527F" w:rsidRDefault="00DF0F35" w:rsidP="00B82D6C">
            <w:pPr>
              <w:jc w:val="center"/>
              <w:rPr>
                <w:rFonts w:cs="Times New Roman"/>
                <w:szCs w:val="28"/>
                <w:lang w:val="kk-KZ"/>
              </w:rPr>
            </w:pPr>
            <w:r w:rsidRPr="00E4527F">
              <w:rPr>
                <w:rFonts w:cs="Times New Roman"/>
                <w:szCs w:val="28"/>
                <w:lang w:val="kk-KZ"/>
              </w:rPr>
              <w:t>Х6</w:t>
            </w:r>
          </w:p>
        </w:tc>
        <w:tc>
          <w:tcPr>
            <w:tcW w:w="2694" w:type="dxa"/>
          </w:tcPr>
          <w:p w14:paraId="4C93A3EA" w14:textId="77777777" w:rsidR="00DF0F35" w:rsidRPr="00E4527F" w:rsidRDefault="00DF0F35" w:rsidP="00B82D6C">
            <w:pPr>
              <w:jc w:val="center"/>
              <w:rPr>
                <w:rFonts w:cs="Times New Roman"/>
                <w:szCs w:val="28"/>
                <w:lang w:val="kk-KZ"/>
              </w:rPr>
            </w:pPr>
            <w:r w:rsidRPr="00E4527F">
              <w:rPr>
                <w:rFonts w:cs="Times New Roman"/>
                <w:szCs w:val="28"/>
                <w:lang w:val="kk-KZ"/>
              </w:rPr>
              <w:t>-</w:t>
            </w:r>
          </w:p>
        </w:tc>
        <w:tc>
          <w:tcPr>
            <w:tcW w:w="1417" w:type="dxa"/>
            <w:vMerge/>
          </w:tcPr>
          <w:p w14:paraId="570428D0" w14:textId="77777777" w:rsidR="00DF0F35" w:rsidRPr="00E4527F" w:rsidRDefault="00DF0F35" w:rsidP="00B82D6C">
            <w:pPr>
              <w:jc w:val="center"/>
              <w:rPr>
                <w:rFonts w:cs="Times New Roman"/>
                <w:szCs w:val="28"/>
                <w:lang w:val="kk-KZ"/>
              </w:rPr>
            </w:pPr>
          </w:p>
        </w:tc>
        <w:tc>
          <w:tcPr>
            <w:tcW w:w="1276" w:type="dxa"/>
          </w:tcPr>
          <w:p w14:paraId="559EA77A" w14:textId="77777777" w:rsidR="00DF0F35" w:rsidRPr="00E4527F" w:rsidRDefault="00DF0F35" w:rsidP="00B82D6C">
            <w:pPr>
              <w:jc w:val="center"/>
              <w:rPr>
                <w:rFonts w:cs="Times New Roman"/>
                <w:szCs w:val="28"/>
                <w:lang w:val="kk-KZ"/>
              </w:rPr>
            </w:pPr>
            <w:r w:rsidRPr="00E4527F">
              <w:rPr>
                <w:rFonts w:cs="Times New Roman"/>
                <w:szCs w:val="28"/>
                <w:lang w:val="kk-KZ"/>
              </w:rPr>
              <w:t>281</w:t>
            </w:r>
          </w:p>
        </w:tc>
        <w:tc>
          <w:tcPr>
            <w:tcW w:w="1276" w:type="dxa"/>
          </w:tcPr>
          <w:p w14:paraId="428BCD16" w14:textId="77777777" w:rsidR="00DF0F35" w:rsidRPr="00E4527F" w:rsidRDefault="00DF0F35" w:rsidP="00B82D6C">
            <w:pPr>
              <w:jc w:val="center"/>
              <w:rPr>
                <w:rFonts w:cs="Times New Roman"/>
                <w:szCs w:val="28"/>
                <w:lang w:val="kk-KZ"/>
              </w:rPr>
            </w:pPr>
            <w:r w:rsidRPr="00E4527F">
              <w:rPr>
                <w:rFonts w:cs="Times New Roman"/>
                <w:szCs w:val="28"/>
                <w:lang w:val="kk-KZ"/>
              </w:rPr>
              <w:t>8.9</w:t>
            </w:r>
          </w:p>
        </w:tc>
        <w:tc>
          <w:tcPr>
            <w:tcW w:w="1701" w:type="dxa"/>
          </w:tcPr>
          <w:p w14:paraId="08478FB3" w14:textId="77777777" w:rsidR="00DF0F35" w:rsidRPr="00E4527F" w:rsidRDefault="00DF0F35" w:rsidP="00B82D6C">
            <w:pPr>
              <w:jc w:val="center"/>
              <w:rPr>
                <w:rFonts w:cs="Times New Roman"/>
                <w:szCs w:val="28"/>
                <w:lang w:val="kk-KZ"/>
              </w:rPr>
            </w:pPr>
            <w:r w:rsidRPr="00E4527F">
              <w:rPr>
                <w:rFonts w:cs="Times New Roman"/>
                <w:szCs w:val="28"/>
                <w:lang w:val="kk-KZ"/>
              </w:rPr>
              <w:t>0.81</w:t>
            </w:r>
          </w:p>
        </w:tc>
      </w:tr>
      <w:tr w:rsidR="00DF0F35" w:rsidRPr="00E4527F" w14:paraId="5AD90D38" w14:textId="77777777" w:rsidTr="00E8011A">
        <w:tc>
          <w:tcPr>
            <w:tcW w:w="992" w:type="dxa"/>
          </w:tcPr>
          <w:p w14:paraId="5CAEF532" w14:textId="77777777" w:rsidR="00DF0F35" w:rsidRPr="00E4527F" w:rsidRDefault="00DF0F35" w:rsidP="00B82D6C">
            <w:pPr>
              <w:jc w:val="center"/>
              <w:rPr>
                <w:rFonts w:cs="Times New Roman"/>
                <w:szCs w:val="28"/>
                <w:lang w:val="kk-KZ"/>
              </w:rPr>
            </w:pPr>
            <w:r w:rsidRPr="00E4527F">
              <w:rPr>
                <w:rFonts w:cs="Times New Roman"/>
                <w:szCs w:val="28"/>
                <w:lang w:val="kk-KZ"/>
              </w:rPr>
              <w:t>Х7</w:t>
            </w:r>
          </w:p>
        </w:tc>
        <w:tc>
          <w:tcPr>
            <w:tcW w:w="2694" w:type="dxa"/>
          </w:tcPr>
          <w:p w14:paraId="3F0174CD" w14:textId="77777777" w:rsidR="00DF0F35" w:rsidRPr="00E4527F" w:rsidRDefault="00DF0F35" w:rsidP="00B82D6C">
            <w:pPr>
              <w:jc w:val="center"/>
              <w:rPr>
                <w:rFonts w:cs="Times New Roman"/>
                <w:szCs w:val="28"/>
                <w:lang w:val="kk-KZ"/>
              </w:rPr>
            </w:pPr>
            <w:r w:rsidRPr="00E4527F">
              <w:rPr>
                <w:rFonts w:cs="Times New Roman"/>
                <w:szCs w:val="28"/>
                <w:lang w:val="kk-KZ"/>
              </w:rPr>
              <w:t>-</w:t>
            </w:r>
          </w:p>
        </w:tc>
        <w:tc>
          <w:tcPr>
            <w:tcW w:w="1417" w:type="dxa"/>
            <w:vMerge/>
          </w:tcPr>
          <w:p w14:paraId="35EABD0E" w14:textId="77777777" w:rsidR="00DF0F35" w:rsidRPr="00E4527F" w:rsidRDefault="00DF0F35" w:rsidP="00B82D6C">
            <w:pPr>
              <w:jc w:val="center"/>
              <w:rPr>
                <w:rFonts w:cs="Times New Roman"/>
                <w:szCs w:val="28"/>
                <w:lang w:val="kk-KZ"/>
              </w:rPr>
            </w:pPr>
          </w:p>
        </w:tc>
        <w:tc>
          <w:tcPr>
            <w:tcW w:w="1276" w:type="dxa"/>
          </w:tcPr>
          <w:p w14:paraId="0963A119" w14:textId="77777777" w:rsidR="00DF0F35" w:rsidRPr="00E4527F" w:rsidRDefault="00DF0F35" w:rsidP="00B82D6C">
            <w:pPr>
              <w:jc w:val="center"/>
              <w:rPr>
                <w:rFonts w:cs="Times New Roman"/>
                <w:szCs w:val="28"/>
                <w:lang w:val="kk-KZ"/>
              </w:rPr>
            </w:pPr>
            <w:r w:rsidRPr="00E4527F">
              <w:rPr>
                <w:rFonts w:cs="Times New Roman"/>
                <w:szCs w:val="28"/>
                <w:lang w:val="kk-KZ"/>
              </w:rPr>
              <w:t>292</w:t>
            </w:r>
          </w:p>
        </w:tc>
        <w:tc>
          <w:tcPr>
            <w:tcW w:w="1276" w:type="dxa"/>
          </w:tcPr>
          <w:p w14:paraId="4E27FBD8" w14:textId="77777777" w:rsidR="00DF0F35" w:rsidRPr="00E4527F" w:rsidRDefault="00DF0F35" w:rsidP="00B82D6C">
            <w:pPr>
              <w:jc w:val="center"/>
              <w:rPr>
                <w:rFonts w:cs="Times New Roman"/>
                <w:szCs w:val="28"/>
                <w:lang w:val="kk-KZ"/>
              </w:rPr>
            </w:pPr>
            <w:r w:rsidRPr="00E4527F">
              <w:rPr>
                <w:rFonts w:cs="Times New Roman"/>
                <w:szCs w:val="28"/>
                <w:lang w:val="kk-KZ"/>
              </w:rPr>
              <w:t>9.2</w:t>
            </w:r>
          </w:p>
        </w:tc>
        <w:tc>
          <w:tcPr>
            <w:tcW w:w="1701" w:type="dxa"/>
          </w:tcPr>
          <w:p w14:paraId="6EF57D69" w14:textId="77777777" w:rsidR="00DF0F35" w:rsidRPr="00E4527F" w:rsidRDefault="00DF0F35" w:rsidP="00B82D6C">
            <w:pPr>
              <w:jc w:val="center"/>
              <w:rPr>
                <w:rFonts w:cs="Times New Roman"/>
                <w:szCs w:val="28"/>
                <w:lang w:val="kk-KZ"/>
              </w:rPr>
            </w:pPr>
            <w:r w:rsidRPr="00E4527F">
              <w:rPr>
                <w:rFonts w:cs="Times New Roman"/>
                <w:szCs w:val="28"/>
                <w:lang w:val="kk-KZ"/>
              </w:rPr>
              <w:t>0.84</w:t>
            </w:r>
          </w:p>
        </w:tc>
      </w:tr>
      <w:tr w:rsidR="00DF0F35" w:rsidRPr="00E4527F" w14:paraId="2BB0C768" w14:textId="77777777" w:rsidTr="00E8011A">
        <w:tc>
          <w:tcPr>
            <w:tcW w:w="992" w:type="dxa"/>
          </w:tcPr>
          <w:p w14:paraId="53DD02B9" w14:textId="77777777" w:rsidR="00DF0F35" w:rsidRPr="00E4527F" w:rsidRDefault="00DF0F35" w:rsidP="00B82D6C">
            <w:pPr>
              <w:jc w:val="center"/>
              <w:rPr>
                <w:rFonts w:cs="Times New Roman"/>
                <w:szCs w:val="28"/>
                <w:lang w:val="kk-KZ"/>
              </w:rPr>
            </w:pPr>
            <w:r w:rsidRPr="00E4527F">
              <w:rPr>
                <w:rFonts w:cs="Times New Roman"/>
                <w:szCs w:val="28"/>
                <w:lang w:val="kk-KZ"/>
              </w:rPr>
              <w:t>V3</w:t>
            </w:r>
          </w:p>
        </w:tc>
        <w:tc>
          <w:tcPr>
            <w:tcW w:w="2694" w:type="dxa"/>
          </w:tcPr>
          <w:p w14:paraId="60BE43D4" w14:textId="77777777" w:rsidR="00DF0F35" w:rsidRPr="00E4527F" w:rsidRDefault="00DF0F35" w:rsidP="00B82D6C">
            <w:pPr>
              <w:jc w:val="center"/>
              <w:rPr>
                <w:rFonts w:cs="Times New Roman"/>
                <w:szCs w:val="28"/>
                <w:lang w:val="kk-KZ"/>
              </w:rPr>
            </w:pPr>
            <w:r w:rsidRPr="00E4527F">
              <w:rPr>
                <w:rFonts w:cs="Times New Roman"/>
                <w:szCs w:val="28"/>
                <w:lang w:val="kk-KZ"/>
              </w:rPr>
              <w:t>+</w:t>
            </w:r>
          </w:p>
        </w:tc>
        <w:tc>
          <w:tcPr>
            <w:tcW w:w="1417" w:type="dxa"/>
            <w:vMerge/>
          </w:tcPr>
          <w:p w14:paraId="7E3D06EF" w14:textId="77777777" w:rsidR="00DF0F35" w:rsidRPr="00E4527F" w:rsidRDefault="00DF0F35" w:rsidP="00B82D6C">
            <w:pPr>
              <w:jc w:val="center"/>
              <w:rPr>
                <w:rFonts w:cs="Times New Roman"/>
                <w:szCs w:val="28"/>
                <w:lang w:val="kk-KZ"/>
              </w:rPr>
            </w:pPr>
          </w:p>
        </w:tc>
        <w:tc>
          <w:tcPr>
            <w:tcW w:w="1276" w:type="dxa"/>
          </w:tcPr>
          <w:p w14:paraId="064006BF" w14:textId="77777777" w:rsidR="00DF0F35" w:rsidRPr="00E4527F" w:rsidRDefault="00DF0F35" w:rsidP="00B82D6C">
            <w:pPr>
              <w:jc w:val="center"/>
              <w:rPr>
                <w:rFonts w:cs="Times New Roman"/>
                <w:szCs w:val="28"/>
                <w:lang w:val="kk-KZ"/>
              </w:rPr>
            </w:pPr>
            <w:r w:rsidRPr="00E4527F">
              <w:rPr>
                <w:rFonts w:cs="Times New Roman"/>
                <w:szCs w:val="28"/>
                <w:lang w:val="kk-KZ"/>
              </w:rPr>
              <w:t>138</w:t>
            </w:r>
          </w:p>
        </w:tc>
        <w:tc>
          <w:tcPr>
            <w:tcW w:w="1276" w:type="dxa"/>
          </w:tcPr>
          <w:p w14:paraId="614F940B" w14:textId="77777777" w:rsidR="00DF0F35" w:rsidRPr="00E4527F" w:rsidRDefault="00DF0F35" w:rsidP="00B82D6C">
            <w:pPr>
              <w:jc w:val="center"/>
              <w:rPr>
                <w:rFonts w:cs="Times New Roman"/>
                <w:szCs w:val="28"/>
                <w:lang w:val="kk-KZ"/>
              </w:rPr>
            </w:pPr>
            <w:r w:rsidRPr="00E4527F">
              <w:rPr>
                <w:rFonts w:cs="Times New Roman"/>
                <w:szCs w:val="28"/>
                <w:lang w:val="kk-KZ"/>
              </w:rPr>
              <w:t>2</w:t>
            </w:r>
          </w:p>
        </w:tc>
        <w:tc>
          <w:tcPr>
            <w:tcW w:w="1701" w:type="dxa"/>
          </w:tcPr>
          <w:p w14:paraId="44EF4ED9" w14:textId="77777777" w:rsidR="00DF0F35" w:rsidRPr="00E4527F" w:rsidRDefault="00DF0F35" w:rsidP="00B82D6C">
            <w:pPr>
              <w:jc w:val="center"/>
              <w:rPr>
                <w:rFonts w:cs="Times New Roman"/>
                <w:szCs w:val="28"/>
                <w:lang w:val="kk-KZ"/>
              </w:rPr>
            </w:pPr>
            <w:r w:rsidRPr="00E4527F">
              <w:rPr>
                <w:rFonts w:cs="Times New Roman"/>
                <w:szCs w:val="28"/>
                <w:lang w:val="kk-KZ"/>
              </w:rPr>
              <w:t>0.4</w:t>
            </w:r>
          </w:p>
        </w:tc>
      </w:tr>
      <w:tr w:rsidR="00DF0F35" w:rsidRPr="00E4527F" w14:paraId="1B5DFC97" w14:textId="77777777" w:rsidTr="00E8011A">
        <w:tc>
          <w:tcPr>
            <w:tcW w:w="992" w:type="dxa"/>
          </w:tcPr>
          <w:p w14:paraId="37DE9BD3" w14:textId="77777777" w:rsidR="00DF0F35" w:rsidRPr="00E4527F" w:rsidRDefault="00DF0F35" w:rsidP="00B82D6C">
            <w:pPr>
              <w:jc w:val="center"/>
              <w:rPr>
                <w:rFonts w:cs="Times New Roman"/>
                <w:szCs w:val="28"/>
                <w:lang w:val="kk-KZ"/>
              </w:rPr>
            </w:pPr>
            <w:r w:rsidRPr="00E4527F">
              <w:rPr>
                <w:rFonts w:cs="Times New Roman"/>
                <w:szCs w:val="28"/>
                <w:lang w:val="kk-KZ"/>
              </w:rPr>
              <w:t>V4</w:t>
            </w:r>
          </w:p>
        </w:tc>
        <w:tc>
          <w:tcPr>
            <w:tcW w:w="2694" w:type="dxa"/>
          </w:tcPr>
          <w:p w14:paraId="720CCC95" w14:textId="77777777" w:rsidR="00DF0F35" w:rsidRPr="00E4527F" w:rsidRDefault="00DF0F35" w:rsidP="00B82D6C">
            <w:pPr>
              <w:jc w:val="center"/>
              <w:rPr>
                <w:rFonts w:cs="Times New Roman"/>
                <w:szCs w:val="28"/>
                <w:lang w:val="kk-KZ"/>
              </w:rPr>
            </w:pPr>
            <w:r w:rsidRPr="00E4527F">
              <w:rPr>
                <w:rFonts w:cs="Times New Roman"/>
                <w:szCs w:val="28"/>
                <w:lang w:val="kk-KZ"/>
              </w:rPr>
              <w:t>+</w:t>
            </w:r>
          </w:p>
        </w:tc>
        <w:tc>
          <w:tcPr>
            <w:tcW w:w="1417" w:type="dxa"/>
            <w:vMerge/>
          </w:tcPr>
          <w:p w14:paraId="701175A6" w14:textId="77777777" w:rsidR="00DF0F35" w:rsidRPr="00E4527F" w:rsidRDefault="00DF0F35" w:rsidP="00B82D6C">
            <w:pPr>
              <w:jc w:val="center"/>
              <w:rPr>
                <w:rFonts w:cs="Times New Roman"/>
                <w:szCs w:val="28"/>
                <w:lang w:val="kk-KZ"/>
              </w:rPr>
            </w:pPr>
          </w:p>
        </w:tc>
        <w:tc>
          <w:tcPr>
            <w:tcW w:w="1276" w:type="dxa"/>
          </w:tcPr>
          <w:p w14:paraId="68DB5584" w14:textId="77777777" w:rsidR="00DF0F35" w:rsidRPr="00E4527F" w:rsidRDefault="00DF0F35" w:rsidP="00B82D6C">
            <w:pPr>
              <w:jc w:val="center"/>
              <w:rPr>
                <w:rFonts w:cs="Times New Roman"/>
                <w:szCs w:val="28"/>
                <w:lang w:val="kk-KZ"/>
              </w:rPr>
            </w:pPr>
            <w:r w:rsidRPr="00E4527F">
              <w:rPr>
                <w:rFonts w:cs="Times New Roman"/>
                <w:szCs w:val="28"/>
                <w:lang w:val="kk-KZ"/>
              </w:rPr>
              <w:t>164</w:t>
            </w:r>
          </w:p>
        </w:tc>
        <w:tc>
          <w:tcPr>
            <w:tcW w:w="1276" w:type="dxa"/>
          </w:tcPr>
          <w:p w14:paraId="416C9EAA" w14:textId="77777777" w:rsidR="00DF0F35" w:rsidRPr="00E4527F" w:rsidRDefault="00DF0F35" w:rsidP="00B82D6C">
            <w:pPr>
              <w:jc w:val="center"/>
              <w:rPr>
                <w:rFonts w:cs="Times New Roman"/>
                <w:szCs w:val="28"/>
                <w:lang w:val="kk-KZ"/>
              </w:rPr>
            </w:pPr>
            <w:r w:rsidRPr="00E4527F">
              <w:rPr>
                <w:rFonts w:cs="Times New Roman"/>
                <w:szCs w:val="28"/>
                <w:lang w:val="kk-KZ"/>
              </w:rPr>
              <w:t>2.6</w:t>
            </w:r>
          </w:p>
        </w:tc>
        <w:tc>
          <w:tcPr>
            <w:tcW w:w="1701" w:type="dxa"/>
          </w:tcPr>
          <w:p w14:paraId="7F0FC74E" w14:textId="77777777" w:rsidR="00DF0F35" w:rsidRPr="00E4527F" w:rsidRDefault="00DF0F35" w:rsidP="00B82D6C">
            <w:pPr>
              <w:jc w:val="center"/>
              <w:rPr>
                <w:rFonts w:cs="Times New Roman"/>
                <w:szCs w:val="28"/>
                <w:lang w:val="kk-KZ"/>
              </w:rPr>
            </w:pPr>
            <w:r w:rsidRPr="00E4527F">
              <w:rPr>
                <w:rFonts w:cs="Times New Roman"/>
                <w:szCs w:val="28"/>
                <w:lang w:val="kk-KZ"/>
              </w:rPr>
              <w:t>0.47</w:t>
            </w:r>
          </w:p>
        </w:tc>
      </w:tr>
      <w:tr w:rsidR="00DF0F35" w:rsidRPr="00E4527F" w14:paraId="0E359ACF" w14:textId="77777777" w:rsidTr="00E8011A">
        <w:tc>
          <w:tcPr>
            <w:tcW w:w="992" w:type="dxa"/>
          </w:tcPr>
          <w:p w14:paraId="7FAFED11" w14:textId="77777777" w:rsidR="00DF0F35" w:rsidRPr="00E4527F" w:rsidRDefault="00DF0F35" w:rsidP="00B82D6C">
            <w:pPr>
              <w:jc w:val="center"/>
              <w:rPr>
                <w:rFonts w:cs="Times New Roman"/>
                <w:szCs w:val="28"/>
                <w:lang w:val="kk-KZ"/>
              </w:rPr>
            </w:pPr>
            <w:r w:rsidRPr="00E4527F">
              <w:rPr>
                <w:rFonts w:cs="Times New Roman"/>
                <w:szCs w:val="28"/>
                <w:lang w:val="kk-KZ"/>
              </w:rPr>
              <w:t>V5</w:t>
            </w:r>
          </w:p>
        </w:tc>
        <w:tc>
          <w:tcPr>
            <w:tcW w:w="2694" w:type="dxa"/>
          </w:tcPr>
          <w:p w14:paraId="1B269891" w14:textId="77777777" w:rsidR="00DF0F35" w:rsidRPr="00E4527F" w:rsidRDefault="00DF0F35" w:rsidP="00B82D6C">
            <w:pPr>
              <w:jc w:val="center"/>
              <w:rPr>
                <w:rFonts w:cs="Times New Roman"/>
                <w:szCs w:val="28"/>
                <w:lang w:val="kk-KZ"/>
              </w:rPr>
            </w:pPr>
            <w:r w:rsidRPr="00E4527F">
              <w:rPr>
                <w:rFonts w:cs="Times New Roman"/>
                <w:szCs w:val="28"/>
                <w:lang w:val="kk-KZ"/>
              </w:rPr>
              <w:t>-</w:t>
            </w:r>
          </w:p>
        </w:tc>
        <w:tc>
          <w:tcPr>
            <w:tcW w:w="1417" w:type="dxa"/>
            <w:vMerge/>
          </w:tcPr>
          <w:p w14:paraId="32B7C207" w14:textId="77777777" w:rsidR="00DF0F35" w:rsidRPr="00E4527F" w:rsidRDefault="00DF0F35" w:rsidP="00B82D6C">
            <w:pPr>
              <w:jc w:val="center"/>
              <w:rPr>
                <w:rFonts w:cs="Times New Roman"/>
                <w:szCs w:val="28"/>
                <w:lang w:val="kk-KZ"/>
              </w:rPr>
            </w:pPr>
          </w:p>
        </w:tc>
        <w:tc>
          <w:tcPr>
            <w:tcW w:w="1276" w:type="dxa"/>
          </w:tcPr>
          <w:p w14:paraId="4E9B47BB" w14:textId="77777777" w:rsidR="00DF0F35" w:rsidRPr="00E4527F" w:rsidRDefault="00DF0F35" w:rsidP="00B82D6C">
            <w:pPr>
              <w:jc w:val="center"/>
              <w:rPr>
                <w:rFonts w:cs="Times New Roman"/>
                <w:szCs w:val="28"/>
                <w:lang w:val="kk-KZ"/>
              </w:rPr>
            </w:pPr>
            <w:r w:rsidRPr="00E4527F">
              <w:rPr>
                <w:rFonts w:cs="Times New Roman"/>
                <w:szCs w:val="28"/>
                <w:lang w:val="kk-KZ"/>
              </w:rPr>
              <w:t>195</w:t>
            </w:r>
          </w:p>
        </w:tc>
        <w:tc>
          <w:tcPr>
            <w:tcW w:w="1276" w:type="dxa"/>
          </w:tcPr>
          <w:p w14:paraId="361BABD3" w14:textId="77777777" w:rsidR="00DF0F35" w:rsidRPr="00E4527F" w:rsidRDefault="00DF0F35" w:rsidP="00B82D6C">
            <w:pPr>
              <w:jc w:val="center"/>
              <w:rPr>
                <w:rFonts w:cs="Times New Roman"/>
                <w:szCs w:val="28"/>
                <w:lang w:val="kk-KZ"/>
              </w:rPr>
            </w:pPr>
            <w:r w:rsidRPr="00E4527F">
              <w:rPr>
                <w:rFonts w:cs="Times New Roman"/>
                <w:szCs w:val="28"/>
                <w:lang w:val="kk-KZ"/>
              </w:rPr>
              <w:t>2.7</w:t>
            </w:r>
          </w:p>
        </w:tc>
        <w:tc>
          <w:tcPr>
            <w:tcW w:w="1701" w:type="dxa"/>
          </w:tcPr>
          <w:p w14:paraId="5E9B7DCA" w14:textId="77777777" w:rsidR="00DF0F35" w:rsidRPr="00E4527F" w:rsidRDefault="00DF0F35" w:rsidP="00B82D6C">
            <w:pPr>
              <w:jc w:val="center"/>
              <w:rPr>
                <w:rFonts w:cs="Times New Roman"/>
                <w:szCs w:val="28"/>
                <w:lang w:val="kk-KZ"/>
              </w:rPr>
            </w:pPr>
            <w:r w:rsidRPr="00E4527F">
              <w:rPr>
                <w:rFonts w:cs="Times New Roman"/>
                <w:szCs w:val="28"/>
                <w:lang w:val="kk-KZ"/>
              </w:rPr>
              <w:t>0.56</w:t>
            </w:r>
          </w:p>
        </w:tc>
      </w:tr>
      <w:tr w:rsidR="00DF0F35" w:rsidRPr="00E4527F" w14:paraId="7E0D7602" w14:textId="77777777" w:rsidTr="00E8011A">
        <w:tc>
          <w:tcPr>
            <w:tcW w:w="992" w:type="dxa"/>
          </w:tcPr>
          <w:p w14:paraId="3980A44F" w14:textId="77777777" w:rsidR="00DF0F35" w:rsidRPr="00E4527F" w:rsidRDefault="00DF0F35" w:rsidP="00B82D6C">
            <w:pPr>
              <w:jc w:val="center"/>
              <w:rPr>
                <w:rFonts w:cs="Times New Roman"/>
                <w:szCs w:val="28"/>
                <w:lang w:val="kk-KZ"/>
              </w:rPr>
            </w:pPr>
            <w:r w:rsidRPr="00E4527F">
              <w:rPr>
                <w:rFonts w:cs="Times New Roman"/>
                <w:szCs w:val="28"/>
                <w:lang w:val="kk-KZ"/>
              </w:rPr>
              <w:t>V6</w:t>
            </w:r>
          </w:p>
        </w:tc>
        <w:tc>
          <w:tcPr>
            <w:tcW w:w="2694" w:type="dxa"/>
          </w:tcPr>
          <w:p w14:paraId="172C2B84" w14:textId="77777777" w:rsidR="00DF0F35" w:rsidRPr="00E4527F" w:rsidRDefault="00DF0F35" w:rsidP="00B82D6C">
            <w:pPr>
              <w:jc w:val="center"/>
              <w:rPr>
                <w:rFonts w:cs="Times New Roman"/>
                <w:szCs w:val="28"/>
                <w:lang w:val="kk-KZ"/>
              </w:rPr>
            </w:pPr>
            <w:r w:rsidRPr="00E4527F">
              <w:rPr>
                <w:rFonts w:cs="Times New Roman"/>
                <w:szCs w:val="28"/>
                <w:lang w:val="kk-KZ"/>
              </w:rPr>
              <w:t>-</w:t>
            </w:r>
          </w:p>
        </w:tc>
        <w:tc>
          <w:tcPr>
            <w:tcW w:w="1417" w:type="dxa"/>
            <w:vMerge/>
          </w:tcPr>
          <w:p w14:paraId="148E1F01" w14:textId="77777777" w:rsidR="00DF0F35" w:rsidRPr="00E4527F" w:rsidRDefault="00DF0F35" w:rsidP="00B82D6C">
            <w:pPr>
              <w:jc w:val="center"/>
              <w:rPr>
                <w:rFonts w:cs="Times New Roman"/>
                <w:szCs w:val="28"/>
                <w:lang w:val="kk-KZ"/>
              </w:rPr>
            </w:pPr>
          </w:p>
        </w:tc>
        <w:tc>
          <w:tcPr>
            <w:tcW w:w="1276" w:type="dxa"/>
          </w:tcPr>
          <w:p w14:paraId="2B4817BF" w14:textId="77777777" w:rsidR="00DF0F35" w:rsidRPr="00E4527F" w:rsidRDefault="00DF0F35" w:rsidP="00B82D6C">
            <w:pPr>
              <w:jc w:val="center"/>
              <w:rPr>
                <w:rFonts w:cs="Times New Roman"/>
                <w:szCs w:val="28"/>
                <w:lang w:val="kk-KZ"/>
              </w:rPr>
            </w:pPr>
            <w:r w:rsidRPr="00E4527F">
              <w:rPr>
                <w:rFonts w:cs="Times New Roman"/>
                <w:szCs w:val="28"/>
                <w:lang w:val="kk-KZ"/>
              </w:rPr>
              <w:t>197</w:t>
            </w:r>
          </w:p>
        </w:tc>
        <w:tc>
          <w:tcPr>
            <w:tcW w:w="1276" w:type="dxa"/>
          </w:tcPr>
          <w:p w14:paraId="07C3BE93" w14:textId="77777777" w:rsidR="00DF0F35" w:rsidRPr="00E4527F" w:rsidRDefault="00DF0F35" w:rsidP="00B82D6C">
            <w:pPr>
              <w:jc w:val="center"/>
              <w:rPr>
                <w:rFonts w:cs="Times New Roman"/>
                <w:szCs w:val="28"/>
                <w:lang w:val="kk-KZ"/>
              </w:rPr>
            </w:pPr>
            <w:r w:rsidRPr="00E4527F">
              <w:rPr>
                <w:rFonts w:cs="Times New Roman"/>
                <w:szCs w:val="28"/>
                <w:lang w:val="kk-KZ"/>
              </w:rPr>
              <w:t>3.3</w:t>
            </w:r>
          </w:p>
        </w:tc>
        <w:tc>
          <w:tcPr>
            <w:tcW w:w="1701" w:type="dxa"/>
          </w:tcPr>
          <w:p w14:paraId="7B72CC1D" w14:textId="77777777" w:rsidR="00DF0F35" w:rsidRPr="00E4527F" w:rsidRDefault="00DF0F35" w:rsidP="00B82D6C">
            <w:pPr>
              <w:jc w:val="center"/>
              <w:rPr>
                <w:rFonts w:cs="Times New Roman"/>
                <w:szCs w:val="28"/>
                <w:lang w:val="kk-KZ"/>
              </w:rPr>
            </w:pPr>
            <w:r w:rsidRPr="00E4527F">
              <w:rPr>
                <w:rFonts w:cs="Times New Roman"/>
                <w:szCs w:val="28"/>
                <w:lang w:val="kk-KZ"/>
              </w:rPr>
              <w:t>0.57</w:t>
            </w:r>
          </w:p>
        </w:tc>
      </w:tr>
    </w:tbl>
    <w:p w14:paraId="65752622" w14:textId="77777777" w:rsidR="00DF0F35" w:rsidRPr="00E4527F" w:rsidRDefault="00DF0F35" w:rsidP="00DF0F35">
      <w:pPr>
        <w:spacing w:after="0"/>
        <w:rPr>
          <w:rFonts w:cs="Times New Roman"/>
          <w:szCs w:val="28"/>
          <w:lang w:val="kk-KZ"/>
        </w:rPr>
      </w:pPr>
    </w:p>
    <w:p w14:paraId="458E01D7" w14:textId="128DF05F" w:rsidR="00CF2B73" w:rsidRPr="00E4527F" w:rsidRDefault="00CF2B73" w:rsidP="00CF2B73">
      <w:pPr>
        <w:autoSpaceDE w:val="0"/>
        <w:autoSpaceDN w:val="0"/>
        <w:adjustRightInd w:val="0"/>
        <w:spacing w:after="0"/>
        <w:ind w:firstLine="567"/>
        <w:jc w:val="both"/>
        <w:rPr>
          <w:rFonts w:cs="Times New Roman"/>
          <w:szCs w:val="28"/>
          <w:lang w:val="kk-KZ"/>
        </w:rPr>
      </w:pPr>
      <w:r w:rsidRPr="00E4527F">
        <w:rPr>
          <w:rFonts w:cs="Times New Roman"/>
          <w:szCs w:val="28"/>
          <w:lang w:val="kk-KZ"/>
        </w:rPr>
        <w:t>Осылайша, Al</w:t>
      </w:r>
      <w:r w:rsidR="0091578B">
        <w:rPr>
          <w:rFonts w:cs="Times New Roman"/>
          <w:szCs w:val="28"/>
          <w:lang w:val="kk-KZ"/>
        </w:rPr>
        <w:t>-</w:t>
      </w:r>
      <w:r w:rsidRPr="00E4527F">
        <w:rPr>
          <w:rFonts w:cs="Times New Roman"/>
          <w:szCs w:val="28"/>
          <w:lang w:val="kk-KZ"/>
        </w:rPr>
        <w:t>Mg</w:t>
      </w:r>
      <w:r w:rsidR="0091578B">
        <w:rPr>
          <w:rFonts w:cs="Times New Roman"/>
          <w:szCs w:val="28"/>
          <w:lang w:val="kk-KZ"/>
        </w:rPr>
        <w:t>-</w:t>
      </w:r>
      <w:r w:rsidRPr="00E4527F">
        <w:rPr>
          <w:rFonts w:cs="Times New Roman"/>
          <w:szCs w:val="28"/>
          <w:lang w:val="kk-KZ"/>
        </w:rPr>
        <w:t>Li</w:t>
      </w:r>
      <w:r w:rsidR="0091578B">
        <w:rPr>
          <w:rFonts w:cs="Times New Roman"/>
          <w:szCs w:val="28"/>
          <w:lang w:val="kk-KZ"/>
        </w:rPr>
        <w:t>-</w:t>
      </w:r>
      <w:r w:rsidRPr="00E4527F">
        <w:rPr>
          <w:rFonts w:cs="Times New Roman"/>
          <w:szCs w:val="28"/>
          <w:lang w:val="kk-KZ"/>
        </w:rPr>
        <w:t xml:space="preserve">Zr жүйесінің дәнекерленген жігі сапасы 0,8-ден жоғары болатын қорытпасы алынды, оның сипаттамалары келесідей: салыстырмалы ұзаруы </w:t>
      </w:r>
      <w:r w:rsidR="0091578B">
        <w:rPr>
          <w:rFonts w:cs="Times New Roman"/>
          <w:szCs w:val="28"/>
          <w:lang w:val="kk-KZ"/>
        </w:rPr>
        <w:t>-</w:t>
      </w:r>
      <w:r w:rsidRPr="00E4527F">
        <w:rPr>
          <w:rFonts w:cs="Times New Roman"/>
          <w:szCs w:val="28"/>
          <w:lang w:val="kk-KZ"/>
        </w:rPr>
        <w:t xml:space="preserve"> 9,2%, дәнекер жігінің беріктік коэффициенті </w:t>
      </w:r>
      <w:r w:rsidR="0091578B">
        <w:rPr>
          <w:rFonts w:cs="Times New Roman"/>
          <w:szCs w:val="28"/>
          <w:lang w:val="kk-KZ"/>
        </w:rPr>
        <w:t>-</w:t>
      </w:r>
      <w:r w:rsidRPr="00E4527F">
        <w:rPr>
          <w:rFonts w:cs="Times New Roman"/>
          <w:szCs w:val="28"/>
          <w:lang w:val="kk-KZ"/>
        </w:rPr>
        <w:t xml:space="preserve"> 0,84.</w:t>
      </w:r>
    </w:p>
    <w:p w14:paraId="72FADAE9" w14:textId="68141801" w:rsidR="00C75C7D" w:rsidRPr="00E4527F" w:rsidRDefault="00CF2B73" w:rsidP="00CF2B73">
      <w:pPr>
        <w:autoSpaceDE w:val="0"/>
        <w:autoSpaceDN w:val="0"/>
        <w:adjustRightInd w:val="0"/>
        <w:spacing w:after="0"/>
        <w:ind w:firstLine="567"/>
        <w:jc w:val="both"/>
        <w:rPr>
          <w:rFonts w:cs="Times New Roman"/>
          <w:b/>
          <w:szCs w:val="28"/>
          <w:lang w:val="kk-KZ"/>
        </w:rPr>
      </w:pPr>
      <w:r w:rsidRPr="00E4527F">
        <w:rPr>
          <w:rFonts w:cs="Times New Roman"/>
          <w:szCs w:val="28"/>
          <w:lang w:val="kk-KZ"/>
        </w:rPr>
        <w:t>Al</w:t>
      </w:r>
      <w:r w:rsidR="0091578B">
        <w:rPr>
          <w:rFonts w:cs="Times New Roman"/>
          <w:szCs w:val="28"/>
          <w:lang w:val="kk-KZ"/>
        </w:rPr>
        <w:t>-</w:t>
      </w:r>
      <w:r w:rsidRPr="00E4527F">
        <w:rPr>
          <w:rFonts w:cs="Times New Roman"/>
          <w:szCs w:val="28"/>
          <w:lang w:val="kk-KZ"/>
        </w:rPr>
        <w:t>Mg</w:t>
      </w:r>
      <w:r w:rsidR="0091578B">
        <w:rPr>
          <w:rFonts w:cs="Times New Roman"/>
          <w:szCs w:val="28"/>
          <w:lang w:val="kk-KZ"/>
        </w:rPr>
        <w:t>-</w:t>
      </w:r>
      <w:r w:rsidRPr="00E4527F">
        <w:rPr>
          <w:rFonts w:cs="Times New Roman"/>
          <w:szCs w:val="28"/>
          <w:lang w:val="kk-KZ"/>
        </w:rPr>
        <w:t>Li</w:t>
      </w:r>
      <w:r w:rsidR="0091578B">
        <w:rPr>
          <w:rFonts w:cs="Times New Roman"/>
          <w:szCs w:val="28"/>
          <w:lang w:val="kk-KZ"/>
        </w:rPr>
        <w:t>-</w:t>
      </w:r>
      <w:r w:rsidRPr="00E4527F">
        <w:rPr>
          <w:rFonts w:cs="Times New Roman"/>
          <w:szCs w:val="28"/>
          <w:lang w:val="kk-KZ"/>
        </w:rPr>
        <w:t>Zr жүйесінің дәнекер жігі аргон доғалы дәнекерлеу әдісімен, WT-20 маркалы вольфрам электродын және диаметрі 2,4 мм болатын 5356 маркалы (СвАМг5 аналогы) қоспа сымын пайдалану арқылы алынды. Дәнекерлеу жұмыстары айнымалы токта жұмыс істейтін Jasic Pro TIG200P AC/DC дәнекерлеу аппараты арқылы жүргізілді.</w:t>
      </w:r>
    </w:p>
    <w:p w14:paraId="5E62BAFC" w14:textId="77777777" w:rsidR="00A303BB" w:rsidRDefault="00A303BB" w:rsidP="00A303BB">
      <w:pPr>
        <w:spacing w:line="259" w:lineRule="auto"/>
        <w:rPr>
          <w:rFonts w:cs="Times New Roman"/>
          <w:b/>
          <w:bCs/>
          <w:szCs w:val="28"/>
          <w:lang w:val="kk-KZ"/>
        </w:rPr>
      </w:pPr>
      <w:bookmarkStart w:id="2" w:name="_Hlk190781909"/>
    </w:p>
    <w:p w14:paraId="35846452" w14:textId="232BB245" w:rsidR="00E65F14" w:rsidRPr="00E4527F" w:rsidRDefault="00587160" w:rsidP="00A303BB">
      <w:pPr>
        <w:spacing w:line="259" w:lineRule="auto"/>
        <w:ind w:firstLine="567"/>
        <w:rPr>
          <w:rFonts w:cs="Times New Roman"/>
          <w:b/>
          <w:bCs/>
          <w:szCs w:val="28"/>
          <w:lang w:val="kk-KZ"/>
        </w:rPr>
      </w:pPr>
      <w:r w:rsidRPr="00E4527F">
        <w:rPr>
          <w:rFonts w:cs="Times New Roman"/>
          <w:b/>
          <w:bCs/>
          <w:szCs w:val="28"/>
          <w:lang w:val="kk-KZ"/>
        </w:rPr>
        <w:t>3</w:t>
      </w:r>
      <w:r w:rsidR="00A155F5" w:rsidRPr="00E4527F">
        <w:rPr>
          <w:rFonts w:cs="Times New Roman"/>
          <w:b/>
          <w:bCs/>
          <w:szCs w:val="28"/>
          <w:lang w:val="kk-KZ"/>
        </w:rPr>
        <w:t>.</w:t>
      </w:r>
      <w:r w:rsidRPr="00E4527F">
        <w:rPr>
          <w:rFonts w:cs="Times New Roman"/>
          <w:b/>
          <w:bCs/>
          <w:szCs w:val="28"/>
          <w:lang w:val="kk-KZ"/>
        </w:rPr>
        <w:t>6</w:t>
      </w:r>
      <w:r w:rsidR="00A155F5" w:rsidRPr="00E4527F">
        <w:rPr>
          <w:rFonts w:cs="Times New Roman"/>
          <w:b/>
          <w:bCs/>
          <w:szCs w:val="28"/>
          <w:lang w:val="kk-KZ"/>
        </w:rPr>
        <w:t xml:space="preserve"> </w:t>
      </w:r>
      <w:r w:rsidR="00A264D9" w:rsidRPr="00E4527F">
        <w:rPr>
          <w:rFonts w:cs="Times New Roman"/>
          <w:b/>
          <w:bCs/>
          <w:szCs w:val="28"/>
          <w:lang w:val="kk-KZ"/>
        </w:rPr>
        <w:t xml:space="preserve">Алюминий қорытпасын магний, литий және циркониймен қатайту механизмі  </w:t>
      </w:r>
      <w:bookmarkEnd w:id="2"/>
    </w:p>
    <w:p w14:paraId="523FE5E4" w14:textId="6F563ED3" w:rsidR="00024A15" w:rsidRPr="00E4527F" w:rsidRDefault="00A264D9" w:rsidP="00E65F14">
      <w:pPr>
        <w:tabs>
          <w:tab w:val="left" w:pos="993"/>
        </w:tabs>
        <w:autoSpaceDE w:val="0"/>
        <w:autoSpaceDN w:val="0"/>
        <w:adjustRightInd w:val="0"/>
        <w:spacing w:after="0"/>
        <w:ind w:firstLine="567"/>
        <w:jc w:val="both"/>
        <w:rPr>
          <w:rFonts w:cs="Times New Roman"/>
          <w:i/>
          <w:iCs/>
          <w:szCs w:val="28"/>
          <w:lang w:val="kk-KZ"/>
        </w:rPr>
      </w:pPr>
      <w:r w:rsidRPr="00E4527F">
        <w:rPr>
          <w:rFonts w:cs="Times New Roman"/>
          <w:i/>
          <w:iCs/>
          <w:szCs w:val="28"/>
          <w:lang w:val="kk-KZ"/>
        </w:rPr>
        <w:t>Фазалық қатайту</w:t>
      </w:r>
    </w:p>
    <w:p w14:paraId="7284B64C" w14:textId="3D4FEB12" w:rsidR="00D22AC0" w:rsidRPr="00E4527F" w:rsidRDefault="00D22AC0" w:rsidP="00D22AC0">
      <w:pPr>
        <w:spacing w:after="0"/>
        <w:ind w:firstLine="567"/>
        <w:jc w:val="both"/>
        <w:rPr>
          <w:lang w:val="kk-KZ" w:eastAsia="ru-RU" w:bidi="ru-RU"/>
        </w:rPr>
      </w:pPr>
      <w:r w:rsidRPr="00E4527F">
        <w:rPr>
          <w:lang w:val="kk-KZ" w:eastAsia="ru-RU" w:bidi="ru-RU"/>
        </w:rPr>
        <w:t>Фазалық құрам мен алюминий-литий қорытпаларының беріктігін арттыру механизмі қазіргі уақытқа дейін жеткіліксіз зерттелген [</w:t>
      </w:r>
      <w:r w:rsidR="00E67EDE" w:rsidRPr="00E67EDE">
        <w:rPr>
          <w:lang w:val="kk-KZ" w:eastAsia="ru-RU" w:bidi="ru-RU"/>
        </w:rPr>
        <w:t>13</w:t>
      </w:r>
      <w:r w:rsidR="00D745C3">
        <w:rPr>
          <w:lang w:val="kk-KZ" w:eastAsia="ru-RU" w:bidi="ru-RU"/>
        </w:rPr>
        <w:t>9</w:t>
      </w:r>
      <w:r w:rsidR="00E67EDE" w:rsidRPr="00E67EDE">
        <w:rPr>
          <w:lang w:val="kk-KZ" w:eastAsia="ru-RU" w:bidi="ru-RU"/>
        </w:rPr>
        <w:t>-1</w:t>
      </w:r>
      <w:r w:rsidR="00D745C3">
        <w:rPr>
          <w:lang w:val="kk-KZ" w:eastAsia="ru-RU" w:bidi="ru-RU"/>
        </w:rPr>
        <w:t>40</w:t>
      </w:r>
      <w:r w:rsidRPr="00E4527F">
        <w:rPr>
          <w:lang w:val="kk-KZ" w:eastAsia="ru-RU" w:bidi="ru-RU"/>
        </w:rPr>
        <w:t xml:space="preserve">]. Қолдағы әдеби деректерде кейбір интерметаллидті фазалар жөнінде шағын ақпарат берілген. Осыған байланысты, осы қорытпаның беріктігін арттыру механизмін зерттеу үшін магний (Mg), литий (Li) және цирконий (Zr) </w:t>
      </w:r>
      <w:r w:rsidR="00B83177">
        <w:rPr>
          <w:lang w:val="kk-KZ" w:eastAsia="ru-RU" w:bidi="ru-RU"/>
        </w:rPr>
        <w:t>легірлеуші</w:t>
      </w:r>
      <w:r w:rsidRPr="00E4527F">
        <w:rPr>
          <w:lang w:val="kk-KZ" w:eastAsia="ru-RU" w:bidi="ru-RU"/>
        </w:rPr>
        <w:t>лері қатысатын қосымша зерттеу жүргізу қажет.</w:t>
      </w:r>
    </w:p>
    <w:p w14:paraId="381FC4FF" w14:textId="77777777" w:rsidR="00D22AC0" w:rsidRPr="00E4527F" w:rsidRDefault="00D22AC0" w:rsidP="00D22AC0">
      <w:pPr>
        <w:spacing w:after="0"/>
        <w:ind w:firstLine="567"/>
        <w:jc w:val="both"/>
        <w:rPr>
          <w:lang w:val="kk-KZ" w:eastAsia="ru-RU" w:bidi="ru-RU"/>
        </w:rPr>
      </w:pPr>
      <w:r w:rsidRPr="00E4527F">
        <w:rPr>
          <w:lang w:val="kk-KZ" w:eastAsia="ru-RU" w:bidi="ru-RU"/>
        </w:rPr>
        <w:lastRenderedPageBreak/>
        <w:t>Беріліп отырған қорытпаның беріктігін арттыру механизмін зерттеу үшін біз рентгенофазалық талдау жүргіздік, ол ДРОН-3 рентгендік дифрактометрінде PDF2 (Powder Diffraction File) деректер базасы негізінде 1420 типті қорытпа үшін жүзеге асырылды. Қорытпаның келесі сипаттамалары бар:</w:t>
      </w:r>
    </w:p>
    <w:p w14:paraId="3F27C2E8" w14:textId="28EFBBE9" w:rsidR="00D22AC0" w:rsidRPr="00E4527F" w:rsidRDefault="00D22AC0" w:rsidP="00D22AC0">
      <w:pPr>
        <w:pStyle w:val="a4"/>
        <w:numPr>
          <w:ilvl w:val="0"/>
          <w:numId w:val="19"/>
        </w:numPr>
        <w:tabs>
          <w:tab w:val="left" w:pos="851"/>
        </w:tabs>
        <w:autoSpaceDE w:val="0"/>
        <w:autoSpaceDN w:val="0"/>
        <w:adjustRightInd w:val="0"/>
        <w:spacing w:after="0"/>
        <w:ind w:left="0" w:firstLine="567"/>
        <w:jc w:val="both"/>
        <w:rPr>
          <w:rFonts w:ascii="Times New Roman" w:hAnsi="Times New Roman" w:cs="Times New Roman"/>
          <w:sz w:val="28"/>
          <w:szCs w:val="28"/>
          <w:lang w:val="kk-KZ" w:eastAsia="ru-RU" w:bidi="ru-RU"/>
        </w:rPr>
      </w:pPr>
      <w:r w:rsidRPr="00E4527F">
        <w:rPr>
          <w:rFonts w:ascii="Times New Roman" w:hAnsi="Times New Roman" w:cs="Times New Roman"/>
          <w:sz w:val="28"/>
          <w:szCs w:val="28"/>
          <w:lang w:val="kk-KZ" w:eastAsia="ru-RU" w:bidi="ru-RU"/>
        </w:rPr>
        <w:t xml:space="preserve">Химиялық құрамы: Al </w:t>
      </w:r>
      <w:r w:rsidR="0091578B">
        <w:rPr>
          <w:rFonts w:ascii="Times New Roman" w:hAnsi="Times New Roman" w:cs="Times New Roman"/>
          <w:sz w:val="28"/>
          <w:szCs w:val="28"/>
          <w:lang w:val="kk-KZ" w:eastAsia="ru-RU" w:bidi="ru-RU"/>
        </w:rPr>
        <w:t>-</w:t>
      </w:r>
      <w:r w:rsidRPr="00E4527F">
        <w:rPr>
          <w:rFonts w:ascii="Times New Roman" w:hAnsi="Times New Roman" w:cs="Times New Roman"/>
          <w:sz w:val="28"/>
          <w:szCs w:val="28"/>
          <w:lang w:val="kk-KZ" w:eastAsia="ru-RU" w:bidi="ru-RU"/>
        </w:rPr>
        <w:t xml:space="preserve"> 92,245%, Mg </w:t>
      </w:r>
      <w:r w:rsidR="0091578B">
        <w:rPr>
          <w:rFonts w:ascii="Times New Roman" w:hAnsi="Times New Roman" w:cs="Times New Roman"/>
          <w:sz w:val="28"/>
          <w:szCs w:val="28"/>
          <w:lang w:val="kk-KZ" w:eastAsia="ru-RU" w:bidi="ru-RU"/>
        </w:rPr>
        <w:t>-</w:t>
      </w:r>
      <w:r w:rsidRPr="00E4527F">
        <w:rPr>
          <w:rFonts w:ascii="Times New Roman" w:hAnsi="Times New Roman" w:cs="Times New Roman"/>
          <w:sz w:val="28"/>
          <w:szCs w:val="28"/>
          <w:lang w:val="kk-KZ" w:eastAsia="ru-RU" w:bidi="ru-RU"/>
        </w:rPr>
        <w:t xml:space="preserve"> 5,00%, Zr </w:t>
      </w:r>
      <w:r w:rsidR="0091578B">
        <w:rPr>
          <w:rFonts w:ascii="Times New Roman" w:hAnsi="Times New Roman" w:cs="Times New Roman"/>
          <w:sz w:val="28"/>
          <w:szCs w:val="28"/>
          <w:lang w:val="kk-KZ" w:eastAsia="ru-RU" w:bidi="ru-RU"/>
        </w:rPr>
        <w:t>-</w:t>
      </w:r>
      <w:r w:rsidRPr="00E4527F">
        <w:rPr>
          <w:rFonts w:ascii="Times New Roman" w:hAnsi="Times New Roman" w:cs="Times New Roman"/>
          <w:sz w:val="28"/>
          <w:szCs w:val="28"/>
          <w:lang w:val="kk-KZ" w:eastAsia="ru-RU" w:bidi="ru-RU"/>
        </w:rPr>
        <w:t xml:space="preserve"> 0,105%, Li </w:t>
      </w:r>
      <w:r w:rsidR="0091578B">
        <w:rPr>
          <w:rFonts w:ascii="Times New Roman" w:hAnsi="Times New Roman" w:cs="Times New Roman"/>
          <w:sz w:val="28"/>
          <w:szCs w:val="28"/>
          <w:lang w:val="kk-KZ" w:eastAsia="ru-RU" w:bidi="ru-RU"/>
        </w:rPr>
        <w:t>-</w:t>
      </w:r>
      <w:r w:rsidRPr="00E4527F">
        <w:rPr>
          <w:rFonts w:ascii="Times New Roman" w:hAnsi="Times New Roman" w:cs="Times New Roman"/>
          <w:sz w:val="28"/>
          <w:szCs w:val="28"/>
          <w:lang w:val="kk-KZ" w:eastAsia="ru-RU" w:bidi="ru-RU"/>
        </w:rPr>
        <w:t xml:space="preserve"> 2,21%;</w:t>
      </w:r>
    </w:p>
    <w:p w14:paraId="3A183C62" w14:textId="77777777" w:rsidR="00D22AC0" w:rsidRPr="00E4527F" w:rsidRDefault="00D22AC0" w:rsidP="00D22AC0">
      <w:pPr>
        <w:pStyle w:val="a4"/>
        <w:numPr>
          <w:ilvl w:val="0"/>
          <w:numId w:val="19"/>
        </w:numPr>
        <w:tabs>
          <w:tab w:val="left" w:pos="851"/>
        </w:tabs>
        <w:autoSpaceDE w:val="0"/>
        <w:autoSpaceDN w:val="0"/>
        <w:adjustRightInd w:val="0"/>
        <w:spacing w:after="0"/>
        <w:ind w:left="0" w:firstLine="567"/>
        <w:jc w:val="both"/>
        <w:rPr>
          <w:rFonts w:ascii="Times New Roman" w:hAnsi="Times New Roman" w:cs="Times New Roman"/>
          <w:sz w:val="28"/>
          <w:szCs w:val="28"/>
          <w:lang w:val="kk-KZ" w:eastAsia="ru-RU" w:bidi="ru-RU"/>
        </w:rPr>
      </w:pPr>
      <w:r w:rsidRPr="00E4527F">
        <w:rPr>
          <w:rFonts w:ascii="Times New Roman" w:hAnsi="Times New Roman" w:cs="Times New Roman"/>
          <w:sz w:val="28"/>
          <w:szCs w:val="28"/>
          <w:lang w:val="kk-KZ" w:eastAsia="ru-RU" w:bidi="ru-RU"/>
        </w:rPr>
        <w:t>Термомеханикалық өңдеу режимі: 450 °C температурада 90 минутқа жібіту, 170 °C температурада 30% деформация, содан соң 170 °C температурада 300 минут бойы қартаю; Бұл операциялар қорытпаның соңғы фазалық құрамын қалыптастырады.</w:t>
      </w:r>
    </w:p>
    <w:p w14:paraId="50B916DC" w14:textId="3BA65E1C" w:rsidR="00D22AC0" w:rsidRPr="00E4527F" w:rsidRDefault="00D22AC0" w:rsidP="00D22AC0">
      <w:pPr>
        <w:pStyle w:val="a4"/>
        <w:numPr>
          <w:ilvl w:val="0"/>
          <w:numId w:val="19"/>
        </w:numPr>
        <w:tabs>
          <w:tab w:val="left" w:pos="851"/>
        </w:tabs>
        <w:autoSpaceDE w:val="0"/>
        <w:autoSpaceDN w:val="0"/>
        <w:adjustRightInd w:val="0"/>
        <w:spacing w:after="0"/>
        <w:ind w:left="0" w:firstLine="567"/>
        <w:jc w:val="both"/>
        <w:rPr>
          <w:rFonts w:ascii="Times New Roman" w:hAnsi="Times New Roman" w:cs="Times New Roman"/>
          <w:sz w:val="28"/>
          <w:szCs w:val="28"/>
          <w:lang w:val="kk-KZ" w:eastAsia="ru-RU" w:bidi="ru-RU"/>
        </w:rPr>
      </w:pPr>
      <w:r w:rsidRPr="00E4527F">
        <w:rPr>
          <w:rFonts w:ascii="Times New Roman" w:hAnsi="Times New Roman" w:cs="Times New Roman"/>
          <w:sz w:val="28"/>
          <w:szCs w:val="28"/>
          <w:lang w:val="kk-KZ" w:eastAsia="ru-RU" w:bidi="ru-RU"/>
        </w:rPr>
        <w:t xml:space="preserve">Дайын қорытпаның механикалық қасиеттері: қысу кезіндегі беріктік шегі </w:t>
      </w:r>
      <w:r w:rsidR="00A060F0">
        <w:rPr>
          <w:rFonts w:ascii="Times New Roman" w:hAnsi="Times New Roman" w:cs="Times New Roman"/>
          <w:sz w:val="28"/>
          <w:szCs w:val="28"/>
          <w:lang w:val="kk-KZ" w:eastAsia="ru-RU" w:bidi="ru-RU"/>
        </w:rPr>
        <w:t>-</w:t>
      </w:r>
      <w:r w:rsidRPr="00E4527F">
        <w:rPr>
          <w:rFonts w:ascii="Times New Roman" w:hAnsi="Times New Roman" w:cs="Times New Roman"/>
          <w:sz w:val="28"/>
          <w:szCs w:val="28"/>
          <w:lang w:val="kk-KZ" w:eastAsia="ru-RU" w:bidi="ru-RU"/>
        </w:rPr>
        <w:t xml:space="preserve"> 559 МПа, Бринелль бойынша қаттылық </w:t>
      </w:r>
      <w:r w:rsidR="00A060F0">
        <w:rPr>
          <w:rFonts w:ascii="Times New Roman" w:hAnsi="Times New Roman" w:cs="Times New Roman"/>
          <w:sz w:val="28"/>
          <w:szCs w:val="28"/>
          <w:lang w:val="kk-KZ" w:eastAsia="ru-RU" w:bidi="ru-RU"/>
        </w:rPr>
        <w:t>-</w:t>
      </w:r>
      <w:r w:rsidRPr="00E4527F">
        <w:rPr>
          <w:rFonts w:ascii="Times New Roman" w:hAnsi="Times New Roman" w:cs="Times New Roman"/>
          <w:sz w:val="28"/>
          <w:szCs w:val="28"/>
          <w:lang w:val="kk-KZ" w:eastAsia="ru-RU" w:bidi="ru-RU"/>
        </w:rPr>
        <w:t xml:space="preserve"> 141 НВ, соққы тұтқырлығы </w:t>
      </w:r>
      <w:r w:rsidR="00A060F0">
        <w:rPr>
          <w:rFonts w:ascii="Times New Roman" w:hAnsi="Times New Roman" w:cs="Times New Roman"/>
          <w:sz w:val="28"/>
          <w:szCs w:val="28"/>
          <w:lang w:val="kk-KZ" w:eastAsia="ru-RU" w:bidi="ru-RU"/>
        </w:rPr>
        <w:t>-</w:t>
      </w:r>
      <w:r w:rsidRPr="00E4527F">
        <w:rPr>
          <w:rFonts w:ascii="Times New Roman" w:hAnsi="Times New Roman" w:cs="Times New Roman"/>
          <w:sz w:val="28"/>
          <w:szCs w:val="28"/>
          <w:lang w:val="kk-KZ" w:eastAsia="ru-RU" w:bidi="ru-RU"/>
        </w:rPr>
        <w:t xml:space="preserve"> 91 кДж/м².</w:t>
      </w:r>
    </w:p>
    <w:p w14:paraId="6014E39C" w14:textId="4C4DFEBF" w:rsidR="0008770B" w:rsidRPr="00E4527F" w:rsidRDefault="00D22AC0" w:rsidP="00D22AC0">
      <w:pPr>
        <w:tabs>
          <w:tab w:val="left" w:pos="851"/>
        </w:tabs>
        <w:autoSpaceDE w:val="0"/>
        <w:autoSpaceDN w:val="0"/>
        <w:adjustRightInd w:val="0"/>
        <w:spacing w:after="0"/>
        <w:ind w:firstLine="567"/>
        <w:jc w:val="both"/>
        <w:rPr>
          <w:rFonts w:cs="Times New Roman"/>
          <w:szCs w:val="28"/>
          <w:lang w:val="kk-KZ"/>
        </w:rPr>
      </w:pPr>
      <w:r w:rsidRPr="00E4527F">
        <w:rPr>
          <w:rFonts w:cs="Times New Roman"/>
          <w:szCs w:val="28"/>
          <w:lang w:val="kk-KZ" w:eastAsia="ru-RU" w:bidi="ru-RU"/>
        </w:rPr>
        <w:t xml:space="preserve">Рентгенофазалық талдаудың нәтижелері </w:t>
      </w:r>
      <w:r w:rsidR="000A5B17">
        <w:rPr>
          <w:rFonts w:cs="Times New Roman"/>
          <w:szCs w:val="28"/>
          <w:lang w:val="kk-KZ" w:eastAsia="ru-RU" w:bidi="ru-RU"/>
        </w:rPr>
        <w:t>59</w:t>
      </w:r>
      <w:r w:rsidRPr="00E4527F">
        <w:rPr>
          <w:rFonts w:cs="Times New Roman"/>
          <w:szCs w:val="28"/>
          <w:lang w:val="kk-KZ" w:eastAsia="ru-RU" w:bidi="ru-RU"/>
        </w:rPr>
        <w:t xml:space="preserve">-суретте келтірілген. ДРОН-3 рентген дифрактометрінің алынған суреттері PDF2 бағдарламасында дешифрленіп, </w:t>
      </w:r>
      <w:r w:rsidR="000A5B17">
        <w:rPr>
          <w:rFonts w:cs="Times New Roman"/>
          <w:szCs w:val="28"/>
          <w:lang w:val="kk-KZ" w:eastAsia="ru-RU" w:bidi="ru-RU"/>
        </w:rPr>
        <w:t>19</w:t>
      </w:r>
      <w:r w:rsidRPr="00E4527F">
        <w:rPr>
          <w:rFonts w:cs="Times New Roman"/>
          <w:szCs w:val="28"/>
          <w:lang w:val="kk-KZ" w:eastAsia="ru-RU" w:bidi="ru-RU"/>
        </w:rPr>
        <w:t>-кестеге шығарылды.</w:t>
      </w:r>
    </w:p>
    <w:p w14:paraId="1C6CD2C8" w14:textId="77777777" w:rsidR="0008770B" w:rsidRPr="00E4527F" w:rsidRDefault="0008770B" w:rsidP="0008770B">
      <w:pPr>
        <w:jc w:val="center"/>
        <w:rPr>
          <w:szCs w:val="28"/>
          <w:lang w:val="kk-KZ"/>
        </w:rPr>
      </w:pPr>
      <w:r w:rsidRPr="00E4527F">
        <w:rPr>
          <w:noProof/>
          <w:lang w:val="kk-KZ" w:eastAsia="ru-RU"/>
        </w:rPr>
        <w:drawing>
          <wp:inline distT="0" distB="0" distL="0" distR="0" wp14:anchorId="28164B2F" wp14:editId="28127D81">
            <wp:extent cx="4744528" cy="1795506"/>
            <wp:effectExtent l="0" t="0" r="0" b="0"/>
            <wp:docPr id="1763401747" name="Рисунок 176340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5574" t="9223" r="1387" b="11968"/>
                    <a:stretch/>
                  </pic:blipFill>
                  <pic:spPr bwMode="auto">
                    <a:xfrm>
                      <a:off x="0" y="0"/>
                      <a:ext cx="4790947" cy="1813073"/>
                    </a:xfrm>
                    <a:prstGeom prst="rect">
                      <a:avLst/>
                    </a:prstGeom>
                    <a:noFill/>
                    <a:ln>
                      <a:noFill/>
                    </a:ln>
                    <a:extLst>
                      <a:ext uri="{53640926-AAD7-44D8-BBD7-CCE9431645EC}">
                        <a14:shadowObscured xmlns:a14="http://schemas.microsoft.com/office/drawing/2010/main"/>
                      </a:ext>
                    </a:extLst>
                  </pic:spPr>
                </pic:pic>
              </a:graphicData>
            </a:graphic>
          </wp:inline>
        </w:drawing>
      </w:r>
      <w:r w:rsidRPr="00E4527F">
        <w:rPr>
          <w:noProof/>
          <w:lang w:val="kk-KZ" w:eastAsia="ru-RU"/>
        </w:rPr>
        <w:drawing>
          <wp:inline distT="0" distB="0" distL="0" distR="0" wp14:anchorId="4952777B" wp14:editId="0592C7CB">
            <wp:extent cx="4934309" cy="2040741"/>
            <wp:effectExtent l="0" t="0" r="0" b="0"/>
            <wp:docPr id="129812166" name="Рисунок 12981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4189" t="8664" r="26" b="2718"/>
                    <a:stretch/>
                  </pic:blipFill>
                  <pic:spPr bwMode="auto">
                    <a:xfrm>
                      <a:off x="0" y="0"/>
                      <a:ext cx="4991380" cy="2064345"/>
                    </a:xfrm>
                    <a:prstGeom prst="rect">
                      <a:avLst/>
                    </a:prstGeom>
                    <a:noFill/>
                    <a:ln>
                      <a:noFill/>
                    </a:ln>
                    <a:extLst>
                      <a:ext uri="{53640926-AAD7-44D8-BBD7-CCE9431645EC}">
                        <a14:shadowObscured xmlns:a14="http://schemas.microsoft.com/office/drawing/2010/main"/>
                      </a:ext>
                    </a:extLst>
                  </pic:spPr>
                </pic:pic>
              </a:graphicData>
            </a:graphic>
          </wp:inline>
        </w:drawing>
      </w:r>
    </w:p>
    <w:p w14:paraId="1B252CD2" w14:textId="1BAFD2B2" w:rsidR="003602A2" w:rsidRPr="00E4527F" w:rsidRDefault="003602A2" w:rsidP="003602A2">
      <w:pPr>
        <w:tabs>
          <w:tab w:val="left" w:pos="993"/>
        </w:tabs>
        <w:autoSpaceDE w:val="0"/>
        <w:autoSpaceDN w:val="0"/>
        <w:adjustRightInd w:val="0"/>
        <w:spacing w:after="0"/>
        <w:jc w:val="center"/>
        <w:rPr>
          <w:rFonts w:eastAsiaTheme="majorEastAsia" w:cstheme="majorBidi"/>
          <w:kern w:val="0"/>
          <w:szCs w:val="28"/>
          <w:lang w:val="kk-KZ"/>
          <w14:ligatures w14:val="none"/>
        </w:rPr>
      </w:pPr>
      <w:r w:rsidRPr="00E4527F">
        <w:rPr>
          <w:rFonts w:eastAsiaTheme="majorEastAsia" w:cstheme="majorBidi"/>
          <w:kern w:val="0"/>
          <w:szCs w:val="28"/>
          <w:lang w:val="kk-KZ"/>
          <w14:ligatures w14:val="none"/>
        </w:rPr>
        <w:t xml:space="preserve">Сурет </w:t>
      </w:r>
      <w:r w:rsidR="000A5B17">
        <w:rPr>
          <w:rFonts w:eastAsiaTheme="majorEastAsia" w:cstheme="majorBidi"/>
          <w:kern w:val="0"/>
          <w:szCs w:val="28"/>
          <w:lang w:val="kk-KZ"/>
          <w14:ligatures w14:val="none"/>
        </w:rPr>
        <w:t>59 -</w:t>
      </w:r>
      <w:r w:rsidRPr="00E4527F">
        <w:rPr>
          <w:rFonts w:eastAsiaTheme="majorEastAsia" w:cstheme="majorBidi"/>
          <w:kern w:val="0"/>
          <w:szCs w:val="28"/>
          <w:lang w:val="kk-KZ"/>
          <w14:ligatures w14:val="none"/>
        </w:rPr>
        <w:t xml:space="preserve"> Al-Mg-Li-Zr үлгісінің дифракто</w:t>
      </w:r>
      <w:r w:rsidR="0057258F">
        <w:rPr>
          <w:rFonts w:eastAsiaTheme="majorEastAsia" w:cstheme="majorBidi"/>
          <w:kern w:val="0"/>
          <w:szCs w:val="28"/>
          <w:lang w:val="kk-KZ"/>
          <w14:ligatures w14:val="none"/>
        </w:rPr>
        <w:t>г</w:t>
      </w:r>
      <w:r w:rsidRPr="00E4527F">
        <w:rPr>
          <w:rFonts w:eastAsiaTheme="majorEastAsia" w:cstheme="majorBidi"/>
          <w:kern w:val="0"/>
          <w:szCs w:val="28"/>
          <w:lang w:val="kk-KZ"/>
          <w14:ligatures w14:val="none"/>
        </w:rPr>
        <w:t>рам</w:t>
      </w:r>
      <w:r w:rsidR="0057258F">
        <w:rPr>
          <w:rFonts w:eastAsiaTheme="majorEastAsia" w:cstheme="majorBidi"/>
          <w:kern w:val="0"/>
          <w:szCs w:val="28"/>
          <w:lang w:val="kk-KZ"/>
          <w14:ligatures w14:val="none"/>
        </w:rPr>
        <w:t>м</w:t>
      </w:r>
      <w:r w:rsidRPr="00E4527F">
        <w:rPr>
          <w:rFonts w:eastAsiaTheme="majorEastAsia" w:cstheme="majorBidi"/>
          <w:kern w:val="0"/>
          <w:szCs w:val="28"/>
          <w:lang w:val="kk-KZ"/>
          <w14:ligatures w14:val="none"/>
        </w:rPr>
        <w:t>асы</w:t>
      </w:r>
    </w:p>
    <w:p w14:paraId="7C353540" w14:textId="77777777" w:rsidR="003602A2" w:rsidRPr="00E4527F" w:rsidRDefault="003602A2" w:rsidP="003602A2">
      <w:pPr>
        <w:tabs>
          <w:tab w:val="left" w:pos="993"/>
        </w:tabs>
        <w:autoSpaceDE w:val="0"/>
        <w:autoSpaceDN w:val="0"/>
        <w:adjustRightInd w:val="0"/>
        <w:spacing w:after="0"/>
        <w:jc w:val="both"/>
        <w:rPr>
          <w:rFonts w:eastAsiaTheme="majorEastAsia" w:cstheme="majorBidi"/>
          <w:kern w:val="0"/>
          <w:szCs w:val="28"/>
          <w:lang w:val="kk-KZ"/>
          <w14:ligatures w14:val="none"/>
        </w:rPr>
      </w:pPr>
    </w:p>
    <w:p w14:paraId="60045052" w14:textId="22330F95" w:rsidR="00B50FBF" w:rsidRPr="00E4527F" w:rsidRDefault="003602A2" w:rsidP="003602A2">
      <w:pPr>
        <w:tabs>
          <w:tab w:val="left" w:pos="993"/>
        </w:tabs>
        <w:autoSpaceDE w:val="0"/>
        <w:autoSpaceDN w:val="0"/>
        <w:adjustRightInd w:val="0"/>
        <w:spacing w:after="0"/>
        <w:jc w:val="both"/>
        <w:rPr>
          <w:lang w:val="kk-KZ"/>
        </w:rPr>
      </w:pPr>
      <w:r w:rsidRPr="00E4527F">
        <w:rPr>
          <w:rFonts w:eastAsiaTheme="majorEastAsia" w:cstheme="majorBidi"/>
          <w:kern w:val="0"/>
          <w:szCs w:val="28"/>
          <w:lang w:val="kk-KZ"/>
          <w14:ligatures w14:val="none"/>
        </w:rPr>
        <w:t xml:space="preserve">Кесте </w:t>
      </w:r>
      <w:r w:rsidR="000A5B17">
        <w:rPr>
          <w:rFonts w:eastAsiaTheme="majorEastAsia" w:cstheme="majorBidi"/>
          <w:kern w:val="0"/>
          <w:szCs w:val="28"/>
          <w:lang w:val="kk-KZ"/>
          <w14:ligatures w14:val="none"/>
        </w:rPr>
        <w:t>19 -</w:t>
      </w:r>
      <w:r w:rsidRPr="00E4527F">
        <w:rPr>
          <w:rFonts w:eastAsiaTheme="majorEastAsia" w:cstheme="majorBidi"/>
          <w:kern w:val="0"/>
          <w:szCs w:val="28"/>
          <w:lang w:val="kk-KZ"/>
          <w14:ligatures w14:val="none"/>
        </w:rPr>
        <w:t xml:space="preserve"> Кристалл фазаларының жартылай сандық талдауының нәтижелері</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2405"/>
        <w:gridCol w:w="2126"/>
        <w:gridCol w:w="2127"/>
        <w:gridCol w:w="2976"/>
      </w:tblGrid>
      <w:tr w:rsidR="00B50FBF" w:rsidRPr="00E4527F" w14:paraId="788BFFD6" w14:textId="77777777" w:rsidTr="003602A2">
        <w:tc>
          <w:tcPr>
            <w:tcW w:w="2405" w:type="dxa"/>
          </w:tcPr>
          <w:p w14:paraId="208A38E0" w14:textId="7A4673B9" w:rsidR="00B50FBF" w:rsidRPr="00E4527F" w:rsidRDefault="00B50FBF" w:rsidP="004C277A">
            <w:pPr>
              <w:spacing w:after="0"/>
              <w:jc w:val="center"/>
              <w:rPr>
                <w:lang w:val="kk-KZ"/>
              </w:rPr>
            </w:pPr>
            <w:r w:rsidRPr="00E4527F">
              <w:rPr>
                <w:lang w:val="kk-KZ"/>
              </w:rPr>
              <w:t>PDF</w:t>
            </w:r>
            <w:r w:rsidR="003602A2" w:rsidRPr="00E4527F">
              <w:rPr>
                <w:lang w:val="kk-KZ"/>
              </w:rPr>
              <w:t xml:space="preserve"> карточка №</w:t>
            </w:r>
          </w:p>
        </w:tc>
        <w:tc>
          <w:tcPr>
            <w:tcW w:w="2126" w:type="dxa"/>
          </w:tcPr>
          <w:p w14:paraId="71B4B01B" w14:textId="132165E2" w:rsidR="00B50FBF" w:rsidRPr="00E4527F" w:rsidRDefault="00B50FBF" w:rsidP="004C277A">
            <w:pPr>
              <w:spacing w:after="0"/>
              <w:jc w:val="center"/>
              <w:rPr>
                <w:lang w:val="kk-KZ"/>
              </w:rPr>
            </w:pPr>
            <w:r w:rsidRPr="00E4527F">
              <w:rPr>
                <w:lang w:val="kk-KZ"/>
              </w:rPr>
              <w:t>Компонент</w:t>
            </w:r>
            <w:r w:rsidR="003602A2" w:rsidRPr="00E4527F">
              <w:rPr>
                <w:lang w:val="kk-KZ"/>
              </w:rPr>
              <w:t>тер</w:t>
            </w:r>
          </w:p>
        </w:tc>
        <w:tc>
          <w:tcPr>
            <w:tcW w:w="2127" w:type="dxa"/>
          </w:tcPr>
          <w:p w14:paraId="3BD4E7A2" w14:textId="7D6DBDF8" w:rsidR="00B50FBF" w:rsidRPr="00E4527F" w:rsidRDefault="00B50FBF" w:rsidP="004C277A">
            <w:pPr>
              <w:spacing w:after="0"/>
              <w:jc w:val="center"/>
              <w:rPr>
                <w:lang w:val="kk-KZ"/>
              </w:rPr>
            </w:pPr>
            <w:r w:rsidRPr="00E4527F">
              <w:rPr>
                <w:lang w:val="kk-KZ"/>
              </w:rPr>
              <w:t>Формула</w:t>
            </w:r>
            <w:r w:rsidR="003602A2" w:rsidRPr="00E4527F">
              <w:rPr>
                <w:lang w:val="kk-KZ"/>
              </w:rPr>
              <w:t>сы</w:t>
            </w:r>
          </w:p>
        </w:tc>
        <w:tc>
          <w:tcPr>
            <w:tcW w:w="2976" w:type="dxa"/>
          </w:tcPr>
          <w:p w14:paraId="71C6F403" w14:textId="06FFFAB0" w:rsidR="00B50FBF" w:rsidRPr="00E4527F" w:rsidRDefault="00B50FBF" w:rsidP="004C277A">
            <w:pPr>
              <w:spacing w:after="0"/>
              <w:jc w:val="center"/>
              <w:rPr>
                <w:lang w:val="kk-KZ"/>
              </w:rPr>
            </w:pPr>
            <w:r w:rsidRPr="00E4527F">
              <w:rPr>
                <w:lang w:val="kk-KZ"/>
              </w:rPr>
              <w:t>Концентрация</w:t>
            </w:r>
            <w:r w:rsidR="003602A2" w:rsidRPr="00E4527F">
              <w:rPr>
                <w:lang w:val="kk-KZ"/>
              </w:rPr>
              <w:t>сы</w:t>
            </w:r>
            <w:r w:rsidRPr="00E4527F">
              <w:rPr>
                <w:lang w:val="kk-KZ"/>
              </w:rPr>
              <w:t xml:space="preserve"> [%]</w:t>
            </w:r>
          </w:p>
        </w:tc>
      </w:tr>
      <w:tr w:rsidR="00B50FBF" w:rsidRPr="00E4527F" w14:paraId="43AE8A68" w14:textId="77777777" w:rsidTr="003602A2">
        <w:tc>
          <w:tcPr>
            <w:tcW w:w="2405" w:type="dxa"/>
          </w:tcPr>
          <w:p w14:paraId="2DE2B28C" w14:textId="77777777" w:rsidR="00B50FBF" w:rsidRPr="00E4527F" w:rsidRDefault="00B50FBF" w:rsidP="004C277A">
            <w:pPr>
              <w:spacing w:after="0"/>
              <w:jc w:val="center"/>
              <w:rPr>
                <w:lang w:val="kk-KZ"/>
              </w:rPr>
            </w:pPr>
            <w:r w:rsidRPr="00E4527F">
              <w:rPr>
                <w:lang w:val="kk-KZ"/>
              </w:rPr>
              <w:t>01-074-5295</w:t>
            </w:r>
          </w:p>
        </w:tc>
        <w:tc>
          <w:tcPr>
            <w:tcW w:w="2126" w:type="dxa"/>
          </w:tcPr>
          <w:p w14:paraId="6CE87DCC" w14:textId="77777777" w:rsidR="00B50FBF" w:rsidRPr="00E4527F" w:rsidRDefault="00B50FBF" w:rsidP="004C277A">
            <w:pPr>
              <w:spacing w:after="0"/>
              <w:jc w:val="center"/>
              <w:rPr>
                <w:lang w:val="kk-KZ"/>
              </w:rPr>
            </w:pPr>
            <w:r w:rsidRPr="00E4527F">
              <w:rPr>
                <w:lang w:val="kk-KZ"/>
              </w:rPr>
              <w:t>Al-Zr</w:t>
            </w:r>
          </w:p>
        </w:tc>
        <w:tc>
          <w:tcPr>
            <w:tcW w:w="2127" w:type="dxa"/>
          </w:tcPr>
          <w:p w14:paraId="2E2EEC41" w14:textId="77777777" w:rsidR="00B50FBF" w:rsidRPr="00E4527F" w:rsidRDefault="00B50FBF" w:rsidP="004C277A">
            <w:pPr>
              <w:spacing w:after="0"/>
              <w:jc w:val="center"/>
              <w:rPr>
                <w:lang w:val="kk-KZ"/>
              </w:rPr>
            </w:pPr>
            <w:r w:rsidRPr="00E4527F">
              <w:rPr>
                <w:lang w:val="kk-KZ"/>
              </w:rPr>
              <w:t>Al</w:t>
            </w:r>
            <w:r w:rsidRPr="00E4527F">
              <w:rPr>
                <w:vertAlign w:val="subscript"/>
                <w:lang w:val="kk-KZ"/>
              </w:rPr>
              <w:t>3</w:t>
            </w:r>
            <w:r w:rsidRPr="00E4527F">
              <w:rPr>
                <w:lang w:val="kk-KZ"/>
              </w:rPr>
              <w:t>Zr</w:t>
            </w:r>
          </w:p>
        </w:tc>
        <w:tc>
          <w:tcPr>
            <w:tcW w:w="2976" w:type="dxa"/>
          </w:tcPr>
          <w:p w14:paraId="592A37E1" w14:textId="77777777" w:rsidR="00B50FBF" w:rsidRPr="00E4527F" w:rsidRDefault="00B50FBF" w:rsidP="004C277A">
            <w:pPr>
              <w:spacing w:after="0"/>
              <w:jc w:val="center"/>
              <w:rPr>
                <w:lang w:val="kk-KZ"/>
              </w:rPr>
            </w:pPr>
            <w:r w:rsidRPr="00E4527F">
              <w:rPr>
                <w:lang w:val="kk-KZ"/>
              </w:rPr>
              <w:t>0.2</w:t>
            </w:r>
          </w:p>
        </w:tc>
      </w:tr>
      <w:tr w:rsidR="00B50FBF" w:rsidRPr="00E4527F" w14:paraId="223335E3" w14:textId="77777777" w:rsidTr="003602A2">
        <w:tc>
          <w:tcPr>
            <w:tcW w:w="2405" w:type="dxa"/>
          </w:tcPr>
          <w:p w14:paraId="1A007F31" w14:textId="77777777" w:rsidR="00B50FBF" w:rsidRPr="00E4527F" w:rsidRDefault="00B50FBF" w:rsidP="004C277A">
            <w:pPr>
              <w:spacing w:after="0"/>
              <w:jc w:val="center"/>
              <w:rPr>
                <w:lang w:val="kk-KZ"/>
              </w:rPr>
            </w:pPr>
            <w:r w:rsidRPr="00E4527F">
              <w:rPr>
                <w:lang w:val="kk-KZ"/>
              </w:rPr>
              <w:t>03-065-5657</w:t>
            </w:r>
          </w:p>
        </w:tc>
        <w:tc>
          <w:tcPr>
            <w:tcW w:w="2126" w:type="dxa"/>
          </w:tcPr>
          <w:p w14:paraId="201C3240" w14:textId="77777777" w:rsidR="00B50FBF" w:rsidRPr="00E4527F" w:rsidRDefault="00B50FBF" w:rsidP="004C277A">
            <w:pPr>
              <w:spacing w:after="0"/>
              <w:jc w:val="center"/>
              <w:rPr>
                <w:lang w:val="kk-KZ"/>
              </w:rPr>
            </w:pPr>
            <w:r w:rsidRPr="00E4527F">
              <w:rPr>
                <w:lang w:val="kk-KZ"/>
              </w:rPr>
              <w:t>Al-Li-Mg</w:t>
            </w:r>
          </w:p>
        </w:tc>
        <w:tc>
          <w:tcPr>
            <w:tcW w:w="2127" w:type="dxa"/>
          </w:tcPr>
          <w:p w14:paraId="74C0849C" w14:textId="77777777" w:rsidR="00B50FBF" w:rsidRPr="00E4527F" w:rsidRDefault="00B50FBF" w:rsidP="004C277A">
            <w:pPr>
              <w:spacing w:after="0"/>
              <w:jc w:val="center"/>
              <w:rPr>
                <w:lang w:val="kk-KZ"/>
              </w:rPr>
            </w:pPr>
            <w:r w:rsidRPr="00E4527F">
              <w:rPr>
                <w:lang w:val="kk-KZ"/>
              </w:rPr>
              <w:t>Li</w:t>
            </w:r>
            <w:r w:rsidRPr="00E4527F">
              <w:rPr>
                <w:vertAlign w:val="subscript"/>
                <w:lang w:val="kk-KZ"/>
              </w:rPr>
              <w:t>2</w:t>
            </w:r>
            <w:r w:rsidRPr="00E4527F">
              <w:rPr>
                <w:lang w:val="kk-KZ"/>
              </w:rPr>
              <w:t>MgAl</w:t>
            </w:r>
          </w:p>
        </w:tc>
        <w:tc>
          <w:tcPr>
            <w:tcW w:w="2976" w:type="dxa"/>
          </w:tcPr>
          <w:p w14:paraId="18AC39D4" w14:textId="77777777" w:rsidR="00B50FBF" w:rsidRPr="00E4527F" w:rsidRDefault="00B50FBF" w:rsidP="004C277A">
            <w:pPr>
              <w:spacing w:after="0"/>
              <w:jc w:val="center"/>
              <w:rPr>
                <w:lang w:val="kk-KZ"/>
              </w:rPr>
            </w:pPr>
            <w:r w:rsidRPr="00E4527F">
              <w:rPr>
                <w:lang w:val="kk-KZ"/>
              </w:rPr>
              <w:t>9.9</w:t>
            </w:r>
          </w:p>
        </w:tc>
      </w:tr>
      <w:tr w:rsidR="00B50FBF" w:rsidRPr="00E4527F" w14:paraId="3286E02D" w14:textId="77777777" w:rsidTr="003602A2">
        <w:tc>
          <w:tcPr>
            <w:tcW w:w="2405" w:type="dxa"/>
          </w:tcPr>
          <w:p w14:paraId="21A6FDF7" w14:textId="77777777" w:rsidR="00B50FBF" w:rsidRPr="00E4527F" w:rsidRDefault="00B50FBF" w:rsidP="004C277A">
            <w:pPr>
              <w:spacing w:after="0"/>
              <w:jc w:val="center"/>
              <w:rPr>
                <w:lang w:val="kk-KZ"/>
              </w:rPr>
            </w:pPr>
            <w:r w:rsidRPr="00E4527F">
              <w:rPr>
                <w:lang w:val="kk-KZ"/>
              </w:rPr>
              <w:t>01-077-6796</w:t>
            </w:r>
          </w:p>
        </w:tc>
        <w:tc>
          <w:tcPr>
            <w:tcW w:w="2126" w:type="dxa"/>
          </w:tcPr>
          <w:p w14:paraId="1E699E8F" w14:textId="77777777" w:rsidR="00B50FBF" w:rsidRPr="00E4527F" w:rsidRDefault="00B50FBF" w:rsidP="004C277A">
            <w:pPr>
              <w:spacing w:after="0"/>
              <w:jc w:val="center"/>
              <w:rPr>
                <w:lang w:val="kk-KZ"/>
              </w:rPr>
            </w:pPr>
            <w:r w:rsidRPr="00E4527F">
              <w:rPr>
                <w:lang w:val="kk-KZ"/>
              </w:rPr>
              <w:t>Al-Mg</w:t>
            </w:r>
          </w:p>
        </w:tc>
        <w:tc>
          <w:tcPr>
            <w:tcW w:w="2127" w:type="dxa"/>
          </w:tcPr>
          <w:p w14:paraId="54F4A5C5" w14:textId="77777777" w:rsidR="00B50FBF" w:rsidRPr="00E4527F" w:rsidRDefault="00B50FBF" w:rsidP="004C277A">
            <w:pPr>
              <w:spacing w:after="0"/>
              <w:jc w:val="center"/>
              <w:rPr>
                <w:lang w:val="kk-KZ"/>
              </w:rPr>
            </w:pPr>
            <w:r w:rsidRPr="00E4527F">
              <w:rPr>
                <w:lang w:val="kk-KZ"/>
              </w:rPr>
              <w:t>Al</w:t>
            </w:r>
            <w:r w:rsidRPr="00E4527F">
              <w:rPr>
                <w:vertAlign w:val="subscript"/>
                <w:lang w:val="kk-KZ"/>
              </w:rPr>
              <w:t>0.924</w:t>
            </w:r>
            <w:r w:rsidRPr="00E4527F">
              <w:rPr>
                <w:lang w:val="kk-KZ"/>
              </w:rPr>
              <w:t>Mg</w:t>
            </w:r>
            <w:r w:rsidRPr="00E4527F">
              <w:rPr>
                <w:vertAlign w:val="subscript"/>
                <w:lang w:val="kk-KZ"/>
              </w:rPr>
              <w:t>0.076</w:t>
            </w:r>
          </w:p>
        </w:tc>
        <w:tc>
          <w:tcPr>
            <w:tcW w:w="2976" w:type="dxa"/>
          </w:tcPr>
          <w:p w14:paraId="48885DE4" w14:textId="77777777" w:rsidR="00B50FBF" w:rsidRPr="00E4527F" w:rsidRDefault="00B50FBF" w:rsidP="004C277A">
            <w:pPr>
              <w:spacing w:after="0"/>
              <w:jc w:val="center"/>
              <w:rPr>
                <w:lang w:val="kk-KZ"/>
              </w:rPr>
            </w:pPr>
            <w:r w:rsidRPr="00E4527F">
              <w:rPr>
                <w:lang w:val="kk-KZ"/>
              </w:rPr>
              <w:t>22.8</w:t>
            </w:r>
          </w:p>
        </w:tc>
      </w:tr>
      <w:tr w:rsidR="00B50FBF" w:rsidRPr="00E4527F" w14:paraId="33167E35" w14:textId="77777777" w:rsidTr="003602A2">
        <w:tc>
          <w:tcPr>
            <w:tcW w:w="2405" w:type="dxa"/>
          </w:tcPr>
          <w:p w14:paraId="7B52EAD9" w14:textId="77777777" w:rsidR="00B50FBF" w:rsidRPr="00E4527F" w:rsidRDefault="00B50FBF" w:rsidP="004C277A">
            <w:pPr>
              <w:spacing w:after="0"/>
              <w:jc w:val="center"/>
              <w:rPr>
                <w:lang w:val="kk-KZ"/>
              </w:rPr>
            </w:pPr>
            <w:r w:rsidRPr="00E4527F">
              <w:rPr>
                <w:lang w:val="kk-KZ"/>
              </w:rPr>
              <w:t>01-080-5308</w:t>
            </w:r>
          </w:p>
        </w:tc>
        <w:tc>
          <w:tcPr>
            <w:tcW w:w="2126" w:type="dxa"/>
          </w:tcPr>
          <w:p w14:paraId="37087221" w14:textId="77777777" w:rsidR="00B50FBF" w:rsidRPr="00E4527F" w:rsidRDefault="00B50FBF" w:rsidP="004C277A">
            <w:pPr>
              <w:spacing w:after="0"/>
              <w:jc w:val="center"/>
              <w:rPr>
                <w:lang w:val="kk-KZ"/>
              </w:rPr>
            </w:pPr>
            <w:r w:rsidRPr="00E4527F">
              <w:rPr>
                <w:lang w:val="kk-KZ"/>
              </w:rPr>
              <w:t>Al</w:t>
            </w:r>
          </w:p>
        </w:tc>
        <w:tc>
          <w:tcPr>
            <w:tcW w:w="2127" w:type="dxa"/>
          </w:tcPr>
          <w:p w14:paraId="5A0F3A06" w14:textId="39F1A3B4" w:rsidR="00B50FBF" w:rsidRPr="00E4527F" w:rsidRDefault="00B50FBF" w:rsidP="004C277A">
            <w:pPr>
              <w:spacing w:after="0"/>
              <w:jc w:val="center"/>
              <w:rPr>
                <w:lang w:val="kk-KZ"/>
              </w:rPr>
            </w:pPr>
            <w:r w:rsidRPr="00E4527F">
              <w:rPr>
                <w:lang w:val="kk-KZ" w:eastAsia="ru-RU" w:bidi="ru-RU"/>
              </w:rPr>
              <w:t>α-Al</w:t>
            </w:r>
          </w:p>
        </w:tc>
        <w:tc>
          <w:tcPr>
            <w:tcW w:w="2976" w:type="dxa"/>
          </w:tcPr>
          <w:p w14:paraId="1531D073" w14:textId="77777777" w:rsidR="00B50FBF" w:rsidRPr="00E4527F" w:rsidRDefault="00B50FBF" w:rsidP="004C277A">
            <w:pPr>
              <w:spacing w:after="0"/>
              <w:jc w:val="center"/>
              <w:rPr>
                <w:lang w:val="kk-KZ"/>
              </w:rPr>
            </w:pPr>
            <w:r w:rsidRPr="00E4527F">
              <w:rPr>
                <w:lang w:val="kk-KZ"/>
              </w:rPr>
              <w:t>67.1</w:t>
            </w:r>
          </w:p>
        </w:tc>
      </w:tr>
    </w:tbl>
    <w:p w14:paraId="44FD4A1C" w14:textId="77777777" w:rsidR="00AF5AB2" w:rsidRPr="00E4527F" w:rsidRDefault="00AF5AB2" w:rsidP="00AF5AB2">
      <w:pPr>
        <w:tabs>
          <w:tab w:val="left" w:pos="993"/>
        </w:tabs>
        <w:autoSpaceDE w:val="0"/>
        <w:autoSpaceDN w:val="0"/>
        <w:adjustRightInd w:val="0"/>
        <w:spacing w:after="0"/>
        <w:ind w:firstLine="567"/>
        <w:jc w:val="both"/>
        <w:rPr>
          <w:rFonts w:cs="Times New Roman"/>
          <w:color w:val="000000"/>
          <w:szCs w:val="28"/>
          <w:lang w:val="kk-KZ" w:eastAsia="ru-RU" w:bidi="ru-RU"/>
        </w:rPr>
      </w:pPr>
    </w:p>
    <w:p w14:paraId="51063227" w14:textId="1AE0070E" w:rsidR="00B50FBF" w:rsidRPr="00E4527F" w:rsidRDefault="003602A2" w:rsidP="003602A2">
      <w:pPr>
        <w:tabs>
          <w:tab w:val="left" w:pos="993"/>
        </w:tabs>
        <w:autoSpaceDE w:val="0"/>
        <w:autoSpaceDN w:val="0"/>
        <w:adjustRightInd w:val="0"/>
        <w:spacing w:after="0"/>
        <w:ind w:firstLine="567"/>
        <w:jc w:val="both"/>
        <w:rPr>
          <w:lang w:val="kk-KZ" w:eastAsia="ru-RU" w:bidi="ru-RU"/>
        </w:rPr>
      </w:pPr>
      <w:r w:rsidRPr="00E4527F">
        <w:rPr>
          <w:lang w:val="kk-KZ" w:eastAsia="ru-RU" w:bidi="ru-RU"/>
        </w:rPr>
        <w:lastRenderedPageBreak/>
        <w:t>Нәтижелер көрсеткендей, 1420 типті қорытпа α-Al матрицасынан (67,1%) тұрады және келесі интерметаллидті фазаларды қамтиды: Al₃Zr (0,2%), Li₂MgAl (9,9%) және қатты ерітінді Al₀,₉₂₄Mg₀,₀₇₆ (22,8%). Айта кету керек, анықталған фазалық құрамы 1420 қорытпасы үшін дәстүрлі сипатталғаннан өзгеше. Әдеби деректерге сәйкес [</w:t>
      </w:r>
      <w:r w:rsidR="009F06DD">
        <w:rPr>
          <w:lang w:val="kk-KZ" w:eastAsia="ru-RU" w:bidi="ru-RU"/>
        </w:rPr>
        <w:t>1</w:t>
      </w:r>
      <w:r w:rsidR="00D64301">
        <w:rPr>
          <w:lang w:val="kk-KZ" w:eastAsia="ru-RU" w:bidi="ru-RU"/>
        </w:rPr>
        <w:t>41</w:t>
      </w:r>
      <w:r w:rsidR="009F06DD">
        <w:rPr>
          <w:lang w:val="kk-KZ" w:eastAsia="ru-RU" w:bidi="ru-RU"/>
        </w:rPr>
        <w:t>-14</w:t>
      </w:r>
      <w:r w:rsidR="00D64301">
        <w:rPr>
          <w:lang w:val="kk-KZ" w:eastAsia="ru-RU" w:bidi="ru-RU"/>
        </w:rPr>
        <w:t>2</w:t>
      </w:r>
      <w:r w:rsidRPr="00E4527F">
        <w:rPr>
          <w:lang w:val="kk-KZ" w:eastAsia="ru-RU" w:bidi="ru-RU"/>
        </w:rPr>
        <w:t>], әртүрлі авторлар Al₃Mg, Al₃Li, Al₂MgLi, Al₃Mg₂ және AlLi сияқты фазаларды да тіркеген. Алайда, біздің зерттеуде бұл фазалар не табылмады, не өте аз мөлшерде кездеседі және ультрадисперсті өлшемдерге ие (10</w:t>
      </w:r>
      <w:r w:rsidR="0091578B">
        <w:rPr>
          <w:lang w:val="kk-KZ" w:eastAsia="ru-RU" w:bidi="ru-RU"/>
        </w:rPr>
        <w:t>-</w:t>
      </w:r>
      <w:r w:rsidRPr="00E4527F">
        <w:rPr>
          <w:lang w:val="kk-KZ" w:eastAsia="ru-RU" w:bidi="ru-RU"/>
        </w:rPr>
        <w:t xml:space="preserve">50 нм), бұл оларды стандартты рентгенофазалық талдау әдістерімен анықтауды қиындатады. Біз анықтаған фазалардың беріктік сипаттамалары </w:t>
      </w:r>
      <w:r w:rsidR="000A5B17">
        <w:rPr>
          <w:lang w:val="kk-KZ" w:eastAsia="ru-RU" w:bidi="ru-RU"/>
        </w:rPr>
        <w:t xml:space="preserve">20 </w:t>
      </w:r>
      <w:r w:rsidRPr="00E4527F">
        <w:rPr>
          <w:lang w:val="kk-KZ" w:eastAsia="ru-RU" w:bidi="ru-RU"/>
        </w:rPr>
        <w:t>-</w:t>
      </w:r>
      <w:r w:rsidR="000A5B17">
        <w:rPr>
          <w:lang w:val="kk-KZ" w:eastAsia="ru-RU" w:bidi="ru-RU"/>
        </w:rPr>
        <w:t xml:space="preserve"> </w:t>
      </w:r>
      <w:r w:rsidRPr="00E4527F">
        <w:rPr>
          <w:lang w:val="kk-KZ" w:eastAsia="ru-RU" w:bidi="ru-RU"/>
        </w:rPr>
        <w:t>кестеде көрсетілген.</w:t>
      </w:r>
    </w:p>
    <w:p w14:paraId="6E3036AB" w14:textId="77777777" w:rsidR="003602A2" w:rsidRPr="00E4527F" w:rsidRDefault="003602A2" w:rsidP="00B50FBF">
      <w:pPr>
        <w:tabs>
          <w:tab w:val="left" w:pos="993"/>
        </w:tabs>
        <w:autoSpaceDE w:val="0"/>
        <w:autoSpaceDN w:val="0"/>
        <w:adjustRightInd w:val="0"/>
        <w:spacing w:after="0"/>
        <w:jc w:val="both"/>
        <w:rPr>
          <w:rFonts w:cs="Times New Roman"/>
          <w:szCs w:val="28"/>
          <w:lang w:val="kk-KZ" w:eastAsia="ru-RU" w:bidi="ru-RU"/>
        </w:rPr>
      </w:pPr>
    </w:p>
    <w:p w14:paraId="77E56F89" w14:textId="592F4367" w:rsidR="00B50FBF" w:rsidRPr="00E4527F" w:rsidRDefault="003602A2" w:rsidP="00B50FBF">
      <w:pPr>
        <w:tabs>
          <w:tab w:val="left" w:pos="993"/>
        </w:tabs>
        <w:autoSpaceDE w:val="0"/>
        <w:autoSpaceDN w:val="0"/>
        <w:adjustRightInd w:val="0"/>
        <w:spacing w:after="0"/>
        <w:jc w:val="both"/>
        <w:rPr>
          <w:rFonts w:cs="Times New Roman"/>
          <w:szCs w:val="28"/>
          <w:lang w:val="kk-KZ" w:eastAsia="ru-RU" w:bidi="ru-RU"/>
        </w:rPr>
      </w:pPr>
      <w:r w:rsidRPr="00E4527F">
        <w:rPr>
          <w:rFonts w:cs="Times New Roman"/>
          <w:szCs w:val="28"/>
          <w:lang w:val="kk-KZ" w:eastAsia="ru-RU" w:bidi="ru-RU"/>
        </w:rPr>
        <w:t xml:space="preserve">Кесте </w:t>
      </w:r>
      <w:r w:rsidR="000A5B17">
        <w:rPr>
          <w:rFonts w:cs="Times New Roman"/>
          <w:szCs w:val="28"/>
          <w:lang w:val="kk-KZ" w:eastAsia="ru-RU" w:bidi="ru-RU"/>
        </w:rPr>
        <w:t>20 -</w:t>
      </w:r>
      <w:r w:rsidRPr="00E4527F">
        <w:rPr>
          <w:rFonts w:cs="Times New Roman"/>
          <w:szCs w:val="28"/>
          <w:lang w:val="kk-KZ" w:eastAsia="ru-RU" w:bidi="ru-RU"/>
        </w:rPr>
        <w:t xml:space="preserve"> 1420 типті қорытпадағы фазалардың қаттылығы</w:t>
      </w:r>
    </w:p>
    <w:tbl>
      <w:tblPr>
        <w:tblStyle w:val="a3"/>
        <w:tblW w:w="9493" w:type="dxa"/>
        <w:tblLook w:val="04A0" w:firstRow="1" w:lastRow="0" w:firstColumn="1" w:lastColumn="0" w:noHBand="0" w:noVBand="1"/>
      </w:tblPr>
      <w:tblGrid>
        <w:gridCol w:w="2263"/>
        <w:gridCol w:w="2268"/>
        <w:gridCol w:w="2694"/>
        <w:gridCol w:w="2268"/>
      </w:tblGrid>
      <w:tr w:rsidR="00B50FBF" w:rsidRPr="00E4527F" w14:paraId="29B07974" w14:textId="77777777" w:rsidTr="00E60939">
        <w:tc>
          <w:tcPr>
            <w:tcW w:w="2263" w:type="dxa"/>
          </w:tcPr>
          <w:p w14:paraId="37F4D581" w14:textId="0226D94F" w:rsidR="00B50FBF" w:rsidRPr="00E4527F" w:rsidRDefault="003602A2" w:rsidP="004C277A">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Байланыс</w:t>
            </w:r>
          </w:p>
        </w:tc>
        <w:tc>
          <w:tcPr>
            <w:tcW w:w="2268" w:type="dxa"/>
          </w:tcPr>
          <w:p w14:paraId="46AF7DB8" w14:textId="5B8BA1EA" w:rsidR="00B50FBF" w:rsidRPr="00E4527F" w:rsidRDefault="003602A2" w:rsidP="004C277A">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Қорытпа  құрамы, %</w:t>
            </w:r>
          </w:p>
        </w:tc>
        <w:tc>
          <w:tcPr>
            <w:tcW w:w="2694" w:type="dxa"/>
          </w:tcPr>
          <w:p w14:paraId="5576DD1A" w14:textId="0A04BA31" w:rsidR="00B50FBF" w:rsidRPr="00E4527F" w:rsidRDefault="003602A2" w:rsidP="004C277A">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Фазаның атауы</w:t>
            </w:r>
          </w:p>
        </w:tc>
        <w:tc>
          <w:tcPr>
            <w:tcW w:w="2268" w:type="dxa"/>
          </w:tcPr>
          <w:p w14:paraId="4C0CFF71" w14:textId="71A7E82A" w:rsidR="00B50FBF" w:rsidRPr="00E4527F" w:rsidRDefault="003602A2"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Қаттылық</w:t>
            </w:r>
          </w:p>
        </w:tc>
      </w:tr>
      <w:tr w:rsidR="00A50DBB" w:rsidRPr="00E4527F" w14:paraId="1F90A2B5" w14:textId="77777777" w:rsidTr="00E60939">
        <w:tc>
          <w:tcPr>
            <w:tcW w:w="2263" w:type="dxa"/>
          </w:tcPr>
          <w:p w14:paraId="6F8DC17D" w14:textId="5BAFF2CA"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color w:val="000000"/>
                <w:szCs w:val="28"/>
                <w:lang w:val="kk-KZ" w:eastAsia="ru-RU" w:bidi="ru-RU"/>
              </w:rPr>
              <w:t>Al</w:t>
            </w:r>
          </w:p>
        </w:tc>
        <w:tc>
          <w:tcPr>
            <w:tcW w:w="2268" w:type="dxa"/>
          </w:tcPr>
          <w:p w14:paraId="2C44D431" w14:textId="3CB24853"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w:t>
            </w:r>
          </w:p>
        </w:tc>
        <w:tc>
          <w:tcPr>
            <w:tcW w:w="2694" w:type="dxa"/>
          </w:tcPr>
          <w:p w14:paraId="678D3856" w14:textId="3FA9D3BC"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w:t>
            </w:r>
          </w:p>
        </w:tc>
        <w:tc>
          <w:tcPr>
            <w:tcW w:w="2268" w:type="dxa"/>
          </w:tcPr>
          <w:p w14:paraId="2FB72198" w14:textId="3672E715"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 xml:space="preserve">22-25 HV </w:t>
            </w:r>
          </w:p>
        </w:tc>
      </w:tr>
      <w:tr w:rsidR="00A50DBB" w:rsidRPr="00E4527F" w14:paraId="4ABD6914" w14:textId="77777777" w:rsidTr="00E60939">
        <w:tc>
          <w:tcPr>
            <w:tcW w:w="2263" w:type="dxa"/>
          </w:tcPr>
          <w:p w14:paraId="72302417" w14:textId="77777777"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color w:val="000000"/>
                <w:szCs w:val="28"/>
                <w:lang w:val="kk-KZ" w:eastAsia="ru-RU" w:bidi="ru-RU"/>
              </w:rPr>
              <w:t>α-Al</w:t>
            </w:r>
          </w:p>
        </w:tc>
        <w:tc>
          <w:tcPr>
            <w:tcW w:w="2268" w:type="dxa"/>
          </w:tcPr>
          <w:p w14:paraId="3BE5751A" w14:textId="77777777"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67.1</w:t>
            </w:r>
          </w:p>
        </w:tc>
        <w:tc>
          <w:tcPr>
            <w:tcW w:w="2694" w:type="dxa"/>
          </w:tcPr>
          <w:p w14:paraId="6CCA2BE7" w14:textId="67946EB2"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color w:val="000000"/>
                <w:szCs w:val="28"/>
                <w:lang w:val="kk-KZ" w:eastAsia="ru-RU" w:bidi="ru-RU"/>
              </w:rPr>
              <w:t>α-Al</w:t>
            </w:r>
          </w:p>
        </w:tc>
        <w:tc>
          <w:tcPr>
            <w:tcW w:w="2268" w:type="dxa"/>
          </w:tcPr>
          <w:p w14:paraId="2303255F" w14:textId="7117D376"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 xml:space="preserve">25-35 HV </w:t>
            </w:r>
          </w:p>
        </w:tc>
      </w:tr>
      <w:tr w:rsidR="00A50DBB" w:rsidRPr="00E4527F" w14:paraId="5602C532" w14:textId="77777777" w:rsidTr="00E60939">
        <w:tc>
          <w:tcPr>
            <w:tcW w:w="2263" w:type="dxa"/>
          </w:tcPr>
          <w:p w14:paraId="5F750D9D" w14:textId="77777777"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Al₃Zr</w:t>
            </w:r>
          </w:p>
        </w:tc>
        <w:tc>
          <w:tcPr>
            <w:tcW w:w="2268" w:type="dxa"/>
          </w:tcPr>
          <w:p w14:paraId="289828B6" w14:textId="77777777"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0.2</w:t>
            </w:r>
          </w:p>
        </w:tc>
        <w:tc>
          <w:tcPr>
            <w:tcW w:w="2694" w:type="dxa"/>
          </w:tcPr>
          <w:p w14:paraId="705E9E70" w14:textId="77777777"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Интерметаллид</w:t>
            </w:r>
          </w:p>
        </w:tc>
        <w:tc>
          <w:tcPr>
            <w:tcW w:w="2268" w:type="dxa"/>
          </w:tcPr>
          <w:p w14:paraId="78F12419" w14:textId="3A1856F8"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 xml:space="preserve">300-400 HV </w:t>
            </w:r>
          </w:p>
        </w:tc>
      </w:tr>
      <w:tr w:rsidR="00A50DBB" w:rsidRPr="00E4527F" w14:paraId="1148E08C" w14:textId="77777777" w:rsidTr="00E60939">
        <w:tc>
          <w:tcPr>
            <w:tcW w:w="2263" w:type="dxa"/>
          </w:tcPr>
          <w:p w14:paraId="43540194" w14:textId="77777777"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Li₂MgAl</w:t>
            </w:r>
          </w:p>
        </w:tc>
        <w:tc>
          <w:tcPr>
            <w:tcW w:w="2268" w:type="dxa"/>
          </w:tcPr>
          <w:p w14:paraId="08CD729F" w14:textId="77777777"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9.9</w:t>
            </w:r>
          </w:p>
        </w:tc>
        <w:tc>
          <w:tcPr>
            <w:tcW w:w="2694" w:type="dxa"/>
          </w:tcPr>
          <w:p w14:paraId="4CB2E7CC" w14:textId="77777777"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Интерметаллид</w:t>
            </w:r>
          </w:p>
        </w:tc>
        <w:tc>
          <w:tcPr>
            <w:tcW w:w="2268" w:type="dxa"/>
          </w:tcPr>
          <w:p w14:paraId="06735322" w14:textId="27394191"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 xml:space="preserve">200-300 HV </w:t>
            </w:r>
          </w:p>
        </w:tc>
      </w:tr>
      <w:tr w:rsidR="00A50DBB" w:rsidRPr="00E4527F" w14:paraId="4ED8AE19" w14:textId="77777777" w:rsidTr="00E60939">
        <w:tc>
          <w:tcPr>
            <w:tcW w:w="2263" w:type="dxa"/>
          </w:tcPr>
          <w:p w14:paraId="33DB203E" w14:textId="77777777"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Al₀.₉₂₄Mg₀.₀₇₆</w:t>
            </w:r>
          </w:p>
        </w:tc>
        <w:tc>
          <w:tcPr>
            <w:tcW w:w="2268" w:type="dxa"/>
          </w:tcPr>
          <w:p w14:paraId="7870CC01" w14:textId="77777777" w:rsidR="00A50DBB" w:rsidRPr="00E4527F" w:rsidRDefault="00A50DBB" w:rsidP="00A50DBB">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22.8</w:t>
            </w:r>
          </w:p>
        </w:tc>
        <w:tc>
          <w:tcPr>
            <w:tcW w:w="2694" w:type="dxa"/>
          </w:tcPr>
          <w:p w14:paraId="1A4F2845" w14:textId="6D9CD976" w:rsidR="00A50DBB" w:rsidRPr="00E4527F" w:rsidRDefault="003602A2" w:rsidP="00A50DBB">
            <w:pPr>
              <w:tabs>
                <w:tab w:val="left" w:pos="993"/>
              </w:tabs>
              <w:autoSpaceDE w:val="0"/>
              <w:autoSpaceDN w:val="0"/>
              <w:adjustRightInd w:val="0"/>
              <w:jc w:val="center"/>
              <w:rPr>
                <w:rFonts w:cs="Times New Roman"/>
                <w:szCs w:val="28"/>
                <w:lang w:val="kk-KZ" w:eastAsia="ru-RU" w:bidi="ru-RU"/>
              </w:rPr>
            </w:pPr>
            <w:r w:rsidRPr="00E4527F">
              <w:rPr>
                <w:lang w:val="kk-KZ" w:eastAsia="ru-RU" w:bidi="ru-RU"/>
              </w:rPr>
              <w:t>Al-дегі Mg</w:t>
            </w:r>
            <w:r w:rsidRPr="00E4527F">
              <w:rPr>
                <w:rFonts w:cs="Times New Roman"/>
                <w:szCs w:val="28"/>
                <w:lang w:val="kk-KZ" w:eastAsia="ru-RU" w:bidi="ru-RU"/>
              </w:rPr>
              <w:t xml:space="preserve"> қатты ерітіндісі </w:t>
            </w:r>
          </w:p>
        </w:tc>
        <w:tc>
          <w:tcPr>
            <w:tcW w:w="2268" w:type="dxa"/>
          </w:tcPr>
          <w:p w14:paraId="69C893BD" w14:textId="52CD40BC" w:rsidR="00A50DBB" w:rsidRPr="00E4527F" w:rsidRDefault="00A50DBB" w:rsidP="00A50DBB">
            <w:pPr>
              <w:tabs>
                <w:tab w:val="left" w:pos="993"/>
              </w:tabs>
              <w:autoSpaceDE w:val="0"/>
              <w:autoSpaceDN w:val="0"/>
              <w:adjustRightInd w:val="0"/>
              <w:jc w:val="center"/>
              <w:rPr>
                <w:rFonts w:cs="Times New Roman"/>
                <w:szCs w:val="28"/>
                <w:lang w:val="kk-KZ" w:eastAsia="ru-RU" w:bidi="ru-RU"/>
              </w:rPr>
            </w:pPr>
            <w:bookmarkStart w:id="3" w:name="_Hlk196831414"/>
            <w:r w:rsidRPr="00E4527F">
              <w:rPr>
                <w:rFonts w:cs="Times New Roman"/>
                <w:szCs w:val="28"/>
                <w:lang w:val="kk-KZ" w:eastAsia="ru-RU" w:bidi="ru-RU"/>
              </w:rPr>
              <w:t xml:space="preserve">50-80 HV </w:t>
            </w:r>
            <w:bookmarkEnd w:id="3"/>
          </w:p>
        </w:tc>
      </w:tr>
      <w:tr w:rsidR="003733AC" w:rsidRPr="00E4527F" w14:paraId="4E3070B0" w14:textId="77777777" w:rsidTr="00E60939">
        <w:tc>
          <w:tcPr>
            <w:tcW w:w="2263" w:type="dxa"/>
          </w:tcPr>
          <w:p w14:paraId="68DCFA70" w14:textId="6D3749F8" w:rsidR="003733AC" w:rsidRPr="00E4527F" w:rsidRDefault="003602A2" w:rsidP="003733AC">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1420 типті қорытпа</w:t>
            </w:r>
          </w:p>
        </w:tc>
        <w:tc>
          <w:tcPr>
            <w:tcW w:w="2268" w:type="dxa"/>
          </w:tcPr>
          <w:p w14:paraId="0080846A" w14:textId="1E488828" w:rsidR="003733AC" w:rsidRPr="00E4527F" w:rsidRDefault="003733AC" w:rsidP="003733AC">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w:t>
            </w:r>
          </w:p>
        </w:tc>
        <w:tc>
          <w:tcPr>
            <w:tcW w:w="2694" w:type="dxa"/>
          </w:tcPr>
          <w:p w14:paraId="5D64954C" w14:textId="5F9C222C" w:rsidR="003733AC" w:rsidRPr="00E4527F" w:rsidRDefault="003733AC" w:rsidP="003733AC">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w:t>
            </w:r>
          </w:p>
        </w:tc>
        <w:tc>
          <w:tcPr>
            <w:tcW w:w="2268" w:type="dxa"/>
          </w:tcPr>
          <w:p w14:paraId="76C066B0" w14:textId="0E87C4A3" w:rsidR="003733AC" w:rsidRPr="00E4527F" w:rsidRDefault="003733AC" w:rsidP="003733AC">
            <w:pPr>
              <w:tabs>
                <w:tab w:val="left" w:pos="993"/>
              </w:tabs>
              <w:autoSpaceDE w:val="0"/>
              <w:autoSpaceDN w:val="0"/>
              <w:adjustRightInd w:val="0"/>
              <w:jc w:val="center"/>
              <w:rPr>
                <w:rFonts w:cs="Times New Roman"/>
                <w:szCs w:val="28"/>
                <w:lang w:val="kk-KZ" w:eastAsia="ru-RU" w:bidi="ru-RU"/>
              </w:rPr>
            </w:pPr>
            <w:r w:rsidRPr="00E4527F">
              <w:rPr>
                <w:rFonts w:cs="Times New Roman"/>
                <w:szCs w:val="28"/>
                <w:lang w:val="kk-KZ" w:eastAsia="ru-RU" w:bidi="ru-RU"/>
              </w:rPr>
              <w:t>14</w:t>
            </w:r>
            <w:r w:rsidR="0082103C" w:rsidRPr="00E4527F">
              <w:rPr>
                <w:rFonts w:cs="Times New Roman"/>
                <w:szCs w:val="28"/>
                <w:lang w:val="kk-KZ" w:eastAsia="ru-RU" w:bidi="ru-RU"/>
              </w:rPr>
              <w:t>1</w:t>
            </w:r>
            <w:r w:rsidRPr="00E4527F">
              <w:rPr>
                <w:rFonts w:cs="Times New Roman"/>
                <w:szCs w:val="28"/>
                <w:lang w:val="kk-KZ" w:eastAsia="ru-RU" w:bidi="ru-RU"/>
              </w:rPr>
              <w:t xml:space="preserve"> НВ</w:t>
            </w:r>
            <w:r w:rsidR="00CE2848" w:rsidRPr="00E4527F">
              <w:rPr>
                <w:rFonts w:cs="Times New Roman"/>
                <w:szCs w:val="28"/>
                <w:lang w:val="kk-KZ" w:eastAsia="ru-RU" w:bidi="ru-RU"/>
              </w:rPr>
              <w:t xml:space="preserve"> (143 HV)</w:t>
            </w:r>
          </w:p>
        </w:tc>
      </w:tr>
    </w:tbl>
    <w:p w14:paraId="58B33821" w14:textId="77777777" w:rsidR="00A50DBB" w:rsidRPr="00E4527F" w:rsidRDefault="00A50DBB" w:rsidP="009960F5">
      <w:pPr>
        <w:tabs>
          <w:tab w:val="left" w:pos="993"/>
        </w:tabs>
        <w:autoSpaceDE w:val="0"/>
        <w:autoSpaceDN w:val="0"/>
        <w:adjustRightInd w:val="0"/>
        <w:spacing w:after="0"/>
        <w:ind w:firstLine="567"/>
        <w:jc w:val="both"/>
        <w:rPr>
          <w:rFonts w:cs="Times New Roman"/>
          <w:szCs w:val="28"/>
          <w:lang w:val="kk-KZ"/>
        </w:rPr>
      </w:pPr>
      <w:bookmarkStart w:id="4" w:name="Bookmark2"/>
      <w:bookmarkEnd w:id="4"/>
    </w:p>
    <w:p w14:paraId="690BAD34" w14:textId="33A71945" w:rsidR="003602A2" w:rsidRPr="00E4527F" w:rsidRDefault="003602A2" w:rsidP="003602A2">
      <w:pPr>
        <w:tabs>
          <w:tab w:val="left" w:pos="993"/>
        </w:tabs>
        <w:autoSpaceDE w:val="0"/>
        <w:autoSpaceDN w:val="0"/>
        <w:adjustRightInd w:val="0"/>
        <w:spacing w:after="0"/>
        <w:ind w:firstLine="567"/>
        <w:jc w:val="both"/>
        <w:rPr>
          <w:rFonts w:cs="Times New Roman"/>
          <w:szCs w:val="28"/>
          <w:lang w:val="kk-KZ"/>
        </w:rPr>
      </w:pPr>
      <w:r w:rsidRPr="00E4527F">
        <w:rPr>
          <w:rFonts w:cs="Times New Roman"/>
          <w:szCs w:val="28"/>
          <w:lang w:val="kk-KZ"/>
        </w:rPr>
        <w:t xml:space="preserve">1420 типті қорытпада таза алюминий дерлік жоқ, оның құрылымының негізгі бөлігін α-Al құрайды. α-Al кристалл торы таза алюминийдің кристалл торының деформациясы арқылы пайда болды </w:t>
      </w:r>
      <w:r w:rsidR="00A060F0">
        <w:rPr>
          <w:rFonts w:cs="Times New Roman"/>
          <w:szCs w:val="28"/>
          <w:lang w:val="kk-KZ"/>
        </w:rPr>
        <w:t>-</w:t>
      </w:r>
      <w:r w:rsidRPr="00E4527F">
        <w:rPr>
          <w:rFonts w:cs="Times New Roman"/>
          <w:szCs w:val="28"/>
          <w:lang w:val="kk-KZ"/>
        </w:rPr>
        <w:t xml:space="preserve"> қатты ерітінді Al₀,₉₂₄Mg₀,₀₇₆ кристалл торларының әсерінен. Біздің ойымызша, осы процесс α-Al фазасының таза алюминийге қарағанда жоғары беріктігіне әкелді. Бұл фазаның қаттылығы 25</w:t>
      </w:r>
      <w:r w:rsidR="0091578B">
        <w:rPr>
          <w:rFonts w:cs="Times New Roman"/>
          <w:szCs w:val="28"/>
          <w:lang w:val="kk-KZ"/>
        </w:rPr>
        <w:t>-</w:t>
      </w:r>
      <w:r w:rsidRPr="00E4527F">
        <w:rPr>
          <w:rFonts w:cs="Times New Roman"/>
          <w:szCs w:val="28"/>
          <w:lang w:val="kk-KZ"/>
        </w:rPr>
        <w:t>35 HV аралығында, бұл таза алюминийдің қаттылығынан (22</w:t>
      </w:r>
      <w:r w:rsidR="0091578B">
        <w:rPr>
          <w:rFonts w:cs="Times New Roman"/>
          <w:szCs w:val="28"/>
          <w:lang w:val="kk-KZ"/>
        </w:rPr>
        <w:t>-</w:t>
      </w:r>
      <w:r w:rsidRPr="00E4527F">
        <w:rPr>
          <w:rFonts w:cs="Times New Roman"/>
          <w:szCs w:val="28"/>
          <w:lang w:val="kk-KZ"/>
        </w:rPr>
        <w:t>25 HV) жоғары (кесте</w:t>
      </w:r>
      <w:r w:rsidR="000A5B17">
        <w:rPr>
          <w:rFonts w:cs="Times New Roman"/>
          <w:szCs w:val="28"/>
          <w:lang w:val="kk-KZ"/>
        </w:rPr>
        <w:t xml:space="preserve"> 20</w:t>
      </w:r>
      <w:r w:rsidRPr="00E4527F">
        <w:rPr>
          <w:rFonts w:cs="Times New Roman"/>
          <w:szCs w:val="28"/>
          <w:lang w:val="kk-KZ"/>
        </w:rPr>
        <w:t>).</w:t>
      </w:r>
    </w:p>
    <w:p w14:paraId="102E5C91" w14:textId="7C0DD452" w:rsidR="003602A2" w:rsidRPr="00E4527F" w:rsidRDefault="003602A2" w:rsidP="003602A2">
      <w:pPr>
        <w:tabs>
          <w:tab w:val="left" w:pos="993"/>
        </w:tabs>
        <w:autoSpaceDE w:val="0"/>
        <w:autoSpaceDN w:val="0"/>
        <w:adjustRightInd w:val="0"/>
        <w:spacing w:after="0"/>
        <w:ind w:firstLine="567"/>
        <w:jc w:val="both"/>
        <w:rPr>
          <w:rFonts w:cs="Times New Roman"/>
          <w:szCs w:val="28"/>
          <w:lang w:val="kk-KZ"/>
        </w:rPr>
      </w:pPr>
      <w:r w:rsidRPr="00E4527F">
        <w:rPr>
          <w:rFonts w:cs="Times New Roman"/>
          <w:szCs w:val="28"/>
          <w:lang w:val="kk-KZ"/>
        </w:rPr>
        <w:t>Қатты ерітінді Al₀,₉₂₄Mg₀,₀₇₆ алғаш рет 1420 типті қорытпа құрамында табылды. Бұл фаза әлі де жеткілікті зерттелмеген және тек кейбір жұмыстарда ғана аталған [</w:t>
      </w:r>
      <w:r w:rsidR="009F06DD" w:rsidRPr="009F06DD">
        <w:rPr>
          <w:rFonts w:cs="Times New Roman"/>
          <w:szCs w:val="28"/>
          <w:lang w:val="kk-KZ"/>
        </w:rPr>
        <w:t>14</w:t>
      </w:r>
      <w:r w:rsidR="00D64301">
        <w:rPr>
          <w:rFonts w:cs="Times New Roman"/>
          <w:szCs w:val="28"/>
          <w:lang w:val="kk-KZ"/>
        </w:rPr>
        <w:t>3</w:t>
      </w:r>
      <w:r w:rsidR="009F06DD" w:rsidRPr="009F06DD">
        <w:rPr>
          <w:rFonts w:cs="Times New Roman"/>
          <w:szCs w:val="28"/>
          <w:lang w:val="kk-KZ"/>
        </w:rPr>
        <w:t>-14</w:t>
      </w:r>
      <w:r w:rsidR="00D64301">
        <w:rPr>
          <w:rFonts w:cs="Times New Roman"/>
          <w:szCs w:val="28"/>
          <w:lang w:val="kk-KZ"/>
        </w:rPr>
        <w:t>4</w:t>
      </w:r>
      <w:r w:rsidRPr="00E4527F">
        <w:rPr>
          <w:rFonts w:cs="Times New Roman"/>
          <w:szCs w:val="28"/>
          <w:lang w:val="kk-KZ"/>
        </w:rPr>
        <w:t>]. Оның қорытпа құрамындағы үлесі 22,8%-ды құрайды. α-Al-мен салыстырғанда, бұл фаза 2</w:t>
      </w:r>
      <w:r w:rsidR="0091578B">
        <w:rPr>
          <w:rFonts w:cs="Times New Roman"/>
          <w:szCs w:val="28"/>
          <w:lang w:val="kk-KZ"/>
        </w:rPr>
        <w:t>-</w:t>
      </w:r>
      <w:r w:rsidRPr="00E4527F">
        <w:rPr>
          <w:rFonts w:cs="Times New Roman"/>
          <w:szCs w:val="28"/>
          <w:lang w:val="kk-KZ"/>
        </w:rPr>
        <w:t>3 есе жоғары қаттылыққа ие, қаттылық мәні 50</w:t>
      </w:r>
      <w:r w:rsidR="0091578B">
        <w:rPr>
          <w:rFonts w:cs="Times New Roman"/>
          <w:szCs w:val="28"/>
          <w:lang w:val="kk-KZ"/>
        </w:rPr>
        <w:t>-</w:t>
      </w:r>
      <w:r w:rsidRPr="00E4527F">
        <w:rPr>
          <w:rFonts w:cs="Times New Roman"/>
          <w:szCs w:val="28"/>
          <w:lang w:val="kk-KZ"/>
        </w:rPr>
        <w:t>80 HV аралығында (</w:t>
      </w:r>
      <w:r w:rsidR="000A5B17">
        <w:rPr>
          <w:rFonts w:cs="Times New Roman"/>
          <w:szCs w:val="28"/>
          <w:lang w:val="kk-KZ"/>
        </w:rPr>
        <w:t>к</w:t>
      </w:r>
      <w:r w:rsidRPr="00E4527F">
        <w:rPr>
          <w:rFonts w:cs="Times New Roman"/>
          <w:szCs w:val="28"/>
          <w:lang w:val="kk-KZ"/>
        </w:rPr>
        <w:t>есте</w:t>
      </w:r>
      <w:r w:rsidR="000A5B17">
        <w:rPr>
          <w:rFonts w:cs="Times New Roman"/>
          <w:szCs w:val="28"/>
          <w:lang w:val="kk-KZ"/>
        </w:rPr>
        <w:t xml:space="preserve"> 20</w:t>
      </w:r>
      <w:r w:rsidRPr="00E4527F">
        <w:rPr>
          <w:rFonts w:cs="Times New Roman"/>
          <w:szCs w:val="28"/>
          <w:lang w:val="kk-KZ"/>
        </w:rPr>
        <w:t>). Қатты ерітіндінің жоғары қаттылығы алюминий торына енгізілген магнийдің болуына байланысты.</w:t>
      </w:r>
    </w:p>
    <w:p w14:paraId="6AFC7925" w14:textId="72D23776" w:rsidR="003602A2" w:rsidRPr="00E4527F" w:rsidRDefault="003602A2" w:rsidP="003602A2">
      <w:pPr>
        <w:tabs>
          <w:tab w:val="left" w:pos="993"/>
        </w:tabs>
        <w:autoSpaceDE w:val="0"/>
        <w:autoSpaceDN w:val="0"/>
        <w:adjustRightInd w:val="0"/>
        <w:spacing w:after="0"/>
        <w:ind w:firstLine="567"/>
        <w:jc w:val="both"/>
        <w:rPr>
          <w:rFonts w:cs="Times New Roman"/>
          <w:szCs w:val="28"/>
          <w:lang w:val="kk-KZ"/>
        </w:rPr>
      </w:pPr>
      <w:r w:rsidRPr="00E4527F">
        <w:rPr>
          <w:rFonts w:cs="Times New Roman"/>
          <w:szCs w:val="28"/>
          <w:lang w:val="kk-KZ"/>
        </w:rPr>
        <w:t>Al₃Zr және Li₂MgAl интерметаллидті фазалары жоғары қаттылыққа ие (200</w:t>
      </w:r>
      <w:r w:rsidR="0091578B">
        <w:rPr>
          <w:rFonts w:cs="Times New Roman"/>
          <w:szCs w:val="28"/>
          <w:lang w:val="kk-KZ"/>
        </w:rPr>
        <w:t>-</w:t>
      </w:r>
      <w:r w:rsidRPr="00E4527F">
        <w:rPr>
          <w:rFonts w:cs="Times New Roman"/>
          <w:szCs w:val="28"/>
          <w:lang w:val="kk-KZ"/>
        </w:rPr>
        <w:t>400 HV) және алюминий матрицасында армирлеу функциясын атқарады (кесте</w:t>
      </w:r>
      <w:r w:rsidR="000A5B17">
        <w:rPr>
          <w:rFonts w:cs="Times New Roman"/>
          <w:szCs w:val="28"/>
          <w:lang w:val="kk-KZ"/>
        </w:rPr>
        <w:t xml:space="preserve"> 20</w:t>
      </w:r>
      <w:r w:rsidRPr="00E4527F">
        <w:rPr>
          <w:rFonts w:cs="Times New Roman"/>
          <w:szCs w:val="28"/>
          <w:lang w:val="kk-KZ"/>
        </w:rPr>
        <w:t>). Олардың қорытпа құрамындағы үлесі сәйкесінше 0,2% және 9,9%-ды құрайды. Дәл осы фазалар қорытпа 1420-ның жалпы қаттылығын арттыруға негізгі үлес қосады - 143 HV.</w:t>
      </w:r>
    </w:p>
    <w:p w14:paraId="6A9EAA8E" w14:textId="5B50EB80" w:rsidR="00024A15" w:rsidRPr="00E4527F" w:rsidRDefault="003602A2" w:rsidP="003602A2">
      <w:pPr>
        <w:tabs>
          <w:tab w:val="left" w:pos="993"/>
        </w:tabs>
        <w:autoSpaceDE w:val="0"/>
        <w:autoSpaceDN w:val="0"/>
        <w:adjustRightInd w:val="0"/>
        <w:spacing w:after="0"/>
        <w:ind w:firstLine="567"/>
        <w:jc w:val="both"/>
        <w:rPr>
          <w:rFonts w:cs="Times New Roman"/>
          <w:szCs w:val="28"/>
          <w:lang w:val="kk-KZ"/>
        </w:rPr>
      </w:pPr>
      <w:r w:rsidRPr="00E4527F">
        <w:rPr>
          <w:rFonts w:cs="Times New Roman"/>
          <w:szCs w:val="28"/>
          <w:lang w:val="kk-KZ"/>
        </w:rPr>
        <w:t xml:space="preserve">Осылайша, біздің ойымызша, α-Al фазасы мен қатты ерітінді Al₀,₉₂₄Mg₀,₀₇₆ қорытпаның матрицасын қалыптастырады, ал интерметаллидті фазалар Al₃Zr </w:t>
      </w:r>
      <w:r w:rsidRPr="00E4527F">
        <w:rPr>
          <w:rFonts w:cs="Times New Roman"/>
          <w:szCs w:val="28"/>
          <w:lang w:val="kk-KZ"/>
        </w:rPr>
        <w:lastRenderedPageBreak/>
        <w:t>және Li₂MgAl армирлеу функциясын атқарып, қорытпаның жоғары беріктік қасиеттерін қалыптастыруда шешуші рөл атқарады.</w:t>
      </w:r>
    </w:p>
    <w:p w14:paraId="7F63DEB3" w14:textId="77777777" w:rsidR="003602A2" w:rsidRPr="00E4527F" w:rsidRDefault="003602A2" w:rsidP="003602A2">
      <w:pPr>
        <w:tabs>
          <w:tab w:val="left" w:pos="993"/>
        </w:tabs>
        <w:autoSpaceDE w:val="0"/>
        <w:autoSpaceDN w:val="0"/>
        <w:adjustRightInd w:val="0"/>
        <w:spacing w:after="0"/>
        <w:ind w:firstLine="567"/>
        <w:jc w:val="both"/>
        <w:rPr>
          <w:rFonts w:cs="Times New Roman"/>
          <w:i/>
          <w:iCs/>
          <w:szCs w:val="28"/>
          <w:lang w:val="kk-KZ"/>
        </w:rPr>
      </w:pPr>
    </w:p>
    <w:p w14:paraId="437B6A6B" w14:textId="77777777" w:rsidR="003602A2" w:rsidRPr="00E4527F" w:rsidRDefault="003602A2" w:rsidP="003602A2">
      <w:pPr>
        <w:spacing w:after="0"/>
        <w:ind w:firstLine="567"/>
        <w:jc w:val="both"/>
        <w:rPr>
          <w:rFonts w:cs="Times New Roman"/>
          <w:i/>
          <w:iCs/>
          <w:szCs w:val="28"/>
          <w:lang w:val="kk-KZ"/>
        </w:rPr>
      </w:pPr>
      <w:r w:rsidRPr="00E4527F">
        <w:rPr>
          <w:rFonts w:cs="Times New Roman"/>
          <w:i/>
          <w:iCs/>
          <w:szCs w:val="28"/>
          <w:lang w:val="kk-KZ"/>
        </w:rPr>
        <w:t>Термомеханикалық қатайтудың механизмі</w:t>
      </w:r>
    </w:p>
    <w:p w14:paraId="10C39BCA" w14:textId="6F1BB9AA" w:rsidR="003602A2" w:rsidRPr="00E4527F" w:rsidRDefault="003602A2" w:rsidP="003602A2">
      <w:pPr>
        <w:spacing w:after="0"/>
        <w:ind w:firstLine="567"/>
        <w:jc w:val="both"/>
        <w:rPr>
          <w:rFonts w:cs="Times New Roman"/>
          <w:szCs w:val="28"/>
          <w:lang w:val="kk-KZ"/>
        </w:rPr>
      </w:pPr>
      <w:r w:rsidRPr="00E4527F">
        <w:rPr>
          <w:rFonts w:cs="Times New Roman"/>
          <w:szCs w:val="28"/>
          <w:lang w:val="kk-KZ"/>
        </w:rPr>
        <w:t xml:space="preserve">Фазалық қатайтудан басқа, алынған қорытпа термомеханикалық өңдеуден өткенде қатайтылды. Көрнекі мысал ретінде сурет </w:t>
      </w:r>
      <w:r w:rsidR="000A5B17">
        <w:rPr>
          <w:rFonts w:cs="Times New Roman"/>
          <w:szCs w:val="28"/>
          <w:lang w:val="kk-KZ"/>
        </w:rPr>
        <w:t>60</w:t>
      </w:r>
      <w:r w:rsidRPr="00E4527F">
        <w:rPr>
          <w:rFonts w:cs="Times New Roman"/>
          <w:szCs w:val="28"/>
          <w:lang w:val="kk-KZ"/>
        </w:rPr>
        <w:t>-т</w:t>
      </w:r>
      <w:r w:rsidR="000A5B17">
        <w:rPr>
          <w:rFonts w:cs="Times New Roman"/>
          <w:szCs w:val="28"/>
          <w:lang w:val="kk-KZ"/>
        </w:rPr>
        <w:t>а</w:t>
      </w:r>
      <w:r w:rsidRPr="00E4527F">
        <w:rPr>
          <w:rFonts w:cs="Times New Roman"/>
          <w:szCs w:val="28"/>
          <w:lang w:val="kk-KZ"/>
        </w:rPr>
        <w:t xml:space="preserve"> қорытпаның құрылымы өңдеу түріне байланысты қалай өзгергені көрсетілген: 450 °С температурада 90 минут бойы күйдіру, 170 °С температурада 30% деформациялау және кейіннен 170 °С-та 300 минут бойы қартайту.</w:t>
      </w:r>
    </w:p>
    <w:p w14:paraId="25C9109A" w14:textId="77777777" w:rsidR="003602A2" w:rsidRPr="00E4527F" w:rsidRDefault="003602A2" w:rsidP="003602A2">
      <w:pPr>
        <w:spacing w:after="0"/>
        <w:ind w:firstLine="567"/>
        <w:jc w:val="both"/>
        <w:rPr>
          <w:rFonts w:cs="Times New Roman"/>
          <w:noProof/>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7"/>
        <w:gridCol w:w="4782"/>
      </w:tblGrid>
      <w:tr w:rsidR="00AC7F58" w:rsidRPr="00E4527F" w14:paraId="4A52ED78" w14:textId="77777777" w:rsidTr="003602A2">
        <w:tc>
          <w:tcPr>
            <w:tcW w:w="4857" w:type="dxa"/>
          </w:tcPr>
          <w:p w14:paraId="002A4AC4" w14:textId="29C231F8" w:rsidR="00204297" w:rsidRPr="00E4527F" w:rsidRDefault="00AC7F58" w:rsidP="0055771E">
            <w:pPr>
              <w:jc w:val="center"/>
              <w:rPr>
                <w:rFonts w:cs="Times New Roman"/>
                <w:noProof/>
                <w:lang w:val="kk-KZ" w:eastAsia="ru-RU"/>
              </w:rPr>
            </w:pPr>
            <w:r w:rsidRPr="00AC7F58">
              <w:rPr>
                <w:rFonts w:cs="Times New Roman"/>
                <w:noProof/>
                <w:lang w:val="kk-KZ" w:eastAsia="ru-RU"/>
              </w:rPr>
              <w:drawing>
                <wp:inline distT="0" distB="0" distL="0" distR="0" wp14:anchorId="1A03C938" wp14:editId="532D6CA8">
                  <wp:extent cx="2880511" cy="2135505"/>
                  <wp:effectExtent l="0" t="0" r="0" b="0"/>
                  <wp:docPr id="12467763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776365" name=""/>
                          <pic:cNvPicPr/>
                        </pic:nvPicPr>
                        <pic:blipFill>
                          <a:blip r:embed="rId64"/>
                          <a:stretch>
                            <a:fillRect/>
                          </a:stretch>
                        </pic:blipFill>
                        <pic:spPr>
                          <a:xfrm>
                            <a:off x="0" y="0"/>
                            <a:ext cx="2888922" cy="2141741"/>
                          </a:xfrm>
                          <a:prstGeom prst="rect">
                            <a:avLst/>
                          </a:prstGeom>
                        </pic:spPr>
                      </pic:pic>
                    </a:graphicData>
                  </a:graphic>
                </wp:inline>
              </w:drawing>
            </w:r>
          </w:p>
        </w:tc>
        <w:tc>
          <w:tcPr>
            <w:tcW w:w="4782" w:type="dxa"/>
          </w:tcPr>
          <w:p w14:paraId="71830490" w14:textId="1B1C7019" w:rsidR="00204297" w:rsidRPr="00E4527F" w:rsidRDefault="0057258F" w:rsidP="0055771E">
            <w:pPr>
              <w:jc w:val="center"/>
              <w:rPr>
                <w:rFonts w:cs="Times New Roman"/>
                <w:noProof/>
                <w:lang w:val="kk-KZ" w:eastAsia="ru-RU"/>
              </w:rPr>
            </w:pPr>
            <w:r w:rsidRPr="0057258F">
              <w:rPr>
                <w:rFonts w:cs="Times New Roman"/>
                <w:noProof/>
                <w:lang w:val="kk-KZ" w:eastAsia="ru-RU"/>
              </w:rPr>
              <w:drawing>
                <wp:inline distT="0" distB="0" distL="0" distR="0" wp14:anchorId="2D051D9D" wp14:editId="608789F7">
                  <wp:extent cx="2820903" cy="2135505"/>
                  <wp:effectExtent l="0" t="0" r="0" b="0"/>
                  <wp:docPr id="12451476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147693" name=""/>
                          <pic:cNvPicPr/>
                        </pic:nvPicPr>
                        <pic:blipFill>
                          <a:blip r:embed="rId115"/>
                          <a:stretch>
                            <a:fillRect/>
                          </a:stretch>
                        </pic:blipFill>
                        <pic:spPr>
                          <a:xfrm>
                            <a:off x="0" y="0"/>
                            <a:ext cx="2829562" cy="2142060"/>
                          </a:xfrm>
                          <a:prstGeom prst="rect">
                            <a:avLst/>
                          </a:prstGeom>
                        </pic:spPr>
                      </pic:pic>
                    </a:graphicData>
                  </a:graphic>
                </wp:inline>
              </w:drawing>
            </w:r>
          </w:p>
        </w:tc>
      </w:tr>
      <w:tr w:rsidR="00AC7F58" w:rsidRPr="00E4527F" w14:paraId="6B71D7FC" w14:textId="77777777" w:rsidTr="003602A2">
        <w:tc>
          <w:tcPr>
            <w:tcW w:w="4857" w:type="dxa"/>
          </w:tcPr>
          <w:p w14:paraId="6A6CDEB2" w14:textId="77777777" w:rsidR="00204297" w:rsidRPr="00E4527F" w:rsidRDefault="00204297" w:rsidP="0055771E">
            <w:pPr>
              <w:jc w:val="center"/>
              <w:rPr>
                <w:lang w:val="kk-KZ"/>
              </w:rPr>
            </w:pPr>
            <w:r w:rsidRPr="00E4527F">
              <w:rPr>
                <w:lang w:val="kk-KZ"/>
              </w:rPr>
              <w:t>а</w:t>
            </w:r>
          </w:p>
        </w:tc>
        <w:tc>
          <w:tcPr>
            <w:tcW w:w="4782" w:type="dxa"/>
          </w:tcPr>
          <w:p w14:paraId="6DA84527" w14:textId="77777777" w:rsidR="00204297" w:rsidRPr="00E4527F" w:rsidRDefault="00204297" w:rsidP="0055771E">
            <w:pPr>
              <w:jc w:val="center"/>
              <w:rPr>
                <w:lang w:val="kk-KZ"/>
              </w:rPr>
            </w:pPr>
            <w:r w:rsidRPr="00E4527F">
              <w:rPr>
                <w:lang w:val="kk-KZ"/>
              </w:rPr>
              <w:t>б</w:t>
            </w:r>
          </w:p>
        </w:tc>
      </w:tr>
      <w:tr w:rsidR="00AC7F58" w:rsidRPr="00E4527F" w14:paraId="2C269D2D" w14:textId="77777777" w:rsidTr="003602A2">
        <w:tc>
          <w:tcPr>
            <w:tcW w:w="4857" w:type="dxa"/>
          </w:tcPr>
          <w:p w14:paraId="0977D144" w14:textId="77777777" w:rsidR="00204297" w:rsidRPr="00E4527F" w:rsidRDefault="00204297" w:rsidP="0055771E">
            <w:pPr>
              <w:jc w:val="center"/>
              <w:rPr>
                <w:lang w:val="kk-KZ"/>
              </w:rPr>
            </w:pPr>
          </w:p>
        </w:tc>
        <w:tc>
          <w:tcPr>
            <w:tcW w:w="4782" w:type="dxa"/>
          </w:tcPr>
          <w:p w14:paraId="54A3D4C6" w14:textId="77777777" w:rsidR="00204297" w:rsidRPr="00E4527F" w:rsidRDefault="00204297" w:rsidP="0055771E">
            <w:pPr>
              <w:jc w:val="center"/>
              <w:rPr>
                <w:lang w:val="kk-KZ"/>
              </w:rPr>
            </w:pPr>
          </w:p>
        </w:tc>
      </w:tr>
      <w:tr w:rsidR="00AC7F58" w:rsidRPr="00E4527F" w14:paraId="6E23F8F6" w14:textId="77777777" w:rsidTr="003602A2">
        <w:tc>
          <w:tcPr>
            <w:tcW w:w="4857" w:type="dxa"/>
          </w:tcPr>
          <w:p w14:paraId="60689ABE" w14:textId="27886864" w:rsidR="00204297" w:rsidRPr="00E4527F" w:rsidRDefault="00AC7F58" w:rsidP="0055771E">
            <w:pPr>
              <w:jc w:val="center"/>
              <w:rPr>
                <w:rFonts w:cs="Times New Roman"/>
                <w:noProof/>
                <w:lang w:val="kk-KZ" w:eastAsia="ru-RU"/>
              </w:rPr>
            </w:pPr>
            <w:r w:rsidRPr="00AC7F58">
              <w:rPr>
                <w:rFonts w:cs="Times New Roman"/>
                <w:noProof/>
                <w:lang w:val="kk-KZ" w:eastAsia="ru-RU"/>
              </w:rPr>
              <w:drawing>
                <wp:inline distT="0" distB="0" distL="0" distR="0" wp14:anchorId="3719904E" wp14:editId="0EEF80D9">
                  <wp:extent cx="2860528" cy="2090420"/>
                  <wp:effectExtent l="0" t="0" r="0" b="5080"/>
                  <wp:docPr id="17680624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62432" name=""/>
                          <pic:cNvPicPr/>
                        </pic:nvPicPr>
                        <pic:blipFill>
                          <a:blip r:embed="rId116"/>
                          <a:stretch>
                            <a:fillRect/>
                          </a:stretch>
                        </pic:blipFill>
                        <pic:spPr>
                          <a:xfrm>
                            <a:off x="0" y="0"/>
                            <a:ext cx="2870891" cy="2097993"/>
                          </a:xfrm>
                          <a:prstGeom prst="rect">
                            <a:avLst/>
                          </a:prstGeom>
                        </pic:spPr>
                      </pic:pic>
                    </a:graphicData>
                  </a:graphic>
                </wp:inline>
              </w:drawing>
            </w:r>
          </w:p>
        </w:tc>
        <w:tc>
          <w:tcPr>
            <w:tcW w:w="4782" w:type="dxa"/>
          </w:tcPr>
          <w:p w14:paraId="28054B3C" w14:textId="7C416C14" w:rsidR="00204297" w:rsidRPr="00E4527F" w:rsidRDefault="00AC7F58" w:rsidP="0055771E">
            <w:pPr>
              <w:jc w:val="center"/>
              <w:rPr>
                <w:rFonts w:cs="Times New Roman"/>
                <w:noProof/>
                <w:lang w:val="kk-KZ" w:eastAsia="ru-RU"/>
              </w:rPr>
            </w:pPr>
            <w:r w:rsidRPr="00AC7F58">
              <w:rPr>
                <w:rFonts w:cs="Times New Roman"/>
                <w:noProof/>
                <w:lang w:val="kk-KZ" w:eastAsia="ru-RU"/>
              </w:rPr>
              <w:drawing>
                <wp:inline distT="0" distB="0" distL="0" distR="0" wp14:anchorId="74DC2729" wp14:editId="2B68C616">
                  <wp:extent cx="2804359" cy="2079049"/>
                  <wp:effectExtent l="0" t="0" r="0" b="0"/>
                  <wp:docPr id="755597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597179" name=""/>
                          <pic:cNvPicPr/>
                        </pic:nvPicPr>
                        <pic:blipFill>
                          <a:blip r:embed="rId117"/>
                          <a:stretch>
                            <a:fillRect/>
                          </a:stretch>
                        </pic:blipFill>
                        <pic:spPr>
                          <a:xfrm>
                            <a:off x="0" y="0"/>
                            <a:ext cx="2812817" cy="2085319"/>
                          </a:xfrm>
                          <a:prstGeom prst="rect">
                            <a:avLst/>
                          </a:prstGeom>
                        </pic:spPr>
                      </pic:pic>
                    </a:graphicData>
                  </a:graphic>
                </wp:inline>
              </w:drawing>
            </w:r>
          </w:p>
        </w:tc>
      </w:tr>
      <w:tr w:rsidR="00AC7F58" w:rsidRPr="00E4527F" w14:paraId="1A88EC61" w14:textId="77777777" w:rsidTr="003602A2">
        <w:tc>
          <w:tcPr>
            <w:tcW w:w="4857" w:type="dxa"/>
          </w:tcPr>
          <w:p w14:paraId="7512F019" w14:textId="77777777" w:rsidR="00204297" w:rsidRPr="00E4527F" w:rsidRDefault="00204297" w:rsidP="0055771E">
            <w:pPr>
              <w:jc w:val="center"/>
              <w:rPr>
                <w:rFonts w:cs="Times New Roman"/>
                <w:noProof/>
                <w:lang w:val="kk-KZ" w:eastAsia="ru-RU"/>
              </w:rPr>
            </w:pPr>
            <w:r w:rsidRPr="00E4527F">
              <w:rPr>
                <w:lang w:val="kk-KZ"/>
              </w:rPr>
              <w:t>в</w:t>
            </w:r>
          </w:p>
        </w:tc>
        <w:tc>
          <w:tcPr>
            <w:tcW w:w="4782" w:type="dxa"/>
          </w:tcPr>
          <w:p w14:paraId="7291DD4C" w14:textId="77777777" w:rsidR="00204297" w:rsidRPr="00E4527F" w:rsidRDefault="00204297" w:rsidP="0055771E">
            <w:pPr>
              <w:jc w:val="center"/>
              <w:rPr>
                <w:lang w:val="kk-KZ"/>
              </w:rPr>
            </w:pPr>
            <w:r w:rsidRPr="00E4527F">
              <w:rPr>
                <w:lang w:val="kk-KZ"/>
              </w:rPr>
              <w:t>г</w:t>
            </w:r>
          </w:p>
          <w:p w14:paraId="60E3B44E" w14:textId="77777777" w:rsidR="00204297" w:rsidRPr="00E4527F" w:rsidRDefault="00204297" w:rsidP="0055771E">
            <w:pPr>
              <w:jc w:val="center"/>
              <w:rPr>
                <w:rFonts w:cs="Times New Roman"/>
                <w:noProof/>
                <w:lang w:val="kk-KZ" w:eastAsia="ru-RU"/>
              </w:rPr>
            </w:pPr>
          </w:p>
        </w:tc>
      </w:tr>
    </w:tbl>
    <w:p w14:paraId="67B31ABA" w14:textId="2951673F" w:rsidR="003602A2" w:rsidRPr="00E4527F" w:rsidRDefault="003602A2" w:rsidP="003602A2">
      <w:pPr>
        <w:spacing w:after="0"/>
        <w:jc w:val="center"/>
        <w:rPr>
          <w:rFonts w:cs="Times New Roman"/>
          <w:noProof/>
          <w:lang w:val="kk-KZ" w:eastAsia="ru-RU"/>
        </w:rPr>
      </w:pPr>
      <w:r w:rsidRPr="00E4527F">
        <w:rPr>
          <w:rFonts w:cs="Times New Roman"/>
          <w:noProof/>
          <w:lang w:val="kk-KZ" w:eastAsia="ru-RU"/>
        </w:rPr>
        <w:t xml:space="preserve">а </w:t>
      </w:r>
      <w:r w:rsidR="0091578B">
        <w:rPr>
          <w:rFonts w:cs="Times New Roman"/>
          <w:noProof/>
          <w:lang w:val="kk-KZ" w:eastAsia="ru-RU"/>
        </w:rPr>
        <w:t>-</w:t>
      </w:r>
      <w:r w:rsidRPr="00E4527F">
        <w:rPr>
          <w:rFonts w:cs="Times New Roman"/>
          <w:noProof/>
          <w:lang w:val="kk-KZ" w:eastAsia="ru-RU"/>
        </w:rPr>
        <w:t xml:space="preserve"> құйма х100 (беріктік 298 МПа, қаттылық 85 НВ); б </w:t>
      </w:r>
      <w:r w:rsidR="0091578B">
        <w:rPr>
          <w:rFonts w:cs="Times New Roman"/>
          <w:noProof/>
          <w:lang w:val="kk-KZ" w:eastAsia="ru-RU"/>
        </w:rPr>
        <w:t>-</w:t>
      </w:r>
      <w:r w:rsidRPr="00E4527F">
        <w:rPr>
          <w:rFonts w:cs="Times New Roman"/>
          <w:noProof/>
          <w:lang w:val="kk-KZ" w:eastAsia="ru-RU"/>
        </w:rPr>
        <w:t xml:space="preserve"> күйдіруден кейін х500; в </w:t>
      </w:r>
      <w:r w:rsidR="0091578B">
        <w:rPr>
          <w:rFonts w:cs="Times New Roman"/>
          <w:noProof/>
          <w:lang w:val="kk-KZ" w:eastAsia="ru-RU"/>
        </w:rPr>
        <w:t>-</w:t>
      </w:r>
      <w:r w:rsidRPr="00E4527F">
        <w:rPr>
          <w:rFonts w:cs="Times New Roman"/>
          <w:noProof/>
          <w:lang w:val="kk-KZ" w:eastAsia="ru-RU"/>
        </w:rPr>
        <w:t xml:space="preserve"> деформациядан кейін х500 (беріктік 510 МПа, қаттылық 113 НВ); г </w:t>
      </w:r>
      <w:r w:rsidR="0091578B">
        <w:rPr>
          <w:rFonts w:cs="Times New Roman"/>
          <w:noProof/>
          <w:lang w:val="kk-KZ" w:eastAsia="ru-RU"/>
        </w:rPr>
        <w:t>-</w:t>
      </w:r>
      <w:r w:rsidRPr="00E4527F">
        <w:rPr>
          <w:rFonts w:cs="Times New Roman"/>
          <w:noProof/>
          <w:lang w:val="kk-KZ" w:eastAsia="ru-RU"/>
        </w:rPr>
        <w:t xml:space="preserve"> қартайтудан кейін х500 (беріктік 559 МПа, қаттылық 141 НВ).</w:t>
      </w:r>
    </w:p>
    <w:p w14:paraId="2D88E0C0" w14:textId="3E172AC8" w:rsidR="00204297" w:rsidRPr="00E4527F" w:rsidRDefault="003602A2" w:rsidP="003602A2">
      <w:pPr>
        <w:spacing w:after="0"/>
        <w:jc w:val="center"/>
        <w:rPr>
          <w:rFonts w:cs="Times New Roman"/>
          <w:noProof/>
          <w:lang w:val="kk-KZ" w:eastAsia="ru-RU"/>
        </w:rPr>
      </w:pPr>
      <w:r w:rsidRPr="00E4527F">
        <w:rPr>
          <w:rFonts w:cs="Times New Roman"/>
          <w:noProof/>
          <w:lang w:val="kk-KZ" w:eastAsia="ru-RU"/>
        </w:rPr>
        <w:t xml:space="preserve">Сурет </w:t>
      </w:r>
      <w:r w:rsidR="000A5B17">
        <w:rPr>
          <w:rFonts w:cs="Times New Roman"/>
          <w:noProof/>
          <w:lang w:val="kk-KZ" w:eastAsia="ru-RU"/>
        </w:rPr>
        <w:t>60 -</w:t>
      </w:r>
      <w:r w:rsidRPr="00E4527F">
        <w:rPr>
          <w:rFonts w:cs="Times New Roman"/>
          <w:noProof/>
          <w:lang w:val="kk-KZ" w:eastAsia="ru-RU"/>
        </w:rPr>
        <w:t xml:space="preserve"> Қорытпаның микро</w:t>
      </w:r>
      <w:r w:rsidR="00DB55D1">
        <w:rPr>
          <w:rFonts w:cs="Times New Roman"/>
          <w:noProof/>
          <w:lang w:val="kk-KZ" w:eastAsia="ru-RU"/>
        </w:rPr>
        <w:t>құрылымы</w:t>
      </w:r>
    </w:p>
    <w:p w14:paraId="7C79CFFE" w14:textId="77777777" w:rsidR="003602A2" w:rsidRPr="00E4527F" w:rsidRDefault="003602A2" w:rsidP="003602A2">
      <w:pPr>
        <w:spacing w:after="0"/>
        <w:ind w:firstLine="567"/>
        <w:jc w:val="both"/>
        <w:rPr>
          <w:rFonts w:cs="Times New Roman"/>
          <w:szCs w:val="28"/>
          <w:lang w:val="kk-KZ"/>
        </w:rPr>
      </w:pPr>
    </w:p>
    <w:p w14:paraId="1AF75E21" w14:textId="5611DDBE" w:rsidR="003602A2" w:rsidRPr="00E4527F" w:rsidRDefault="003602A2" w:rsidP="003602A2">
      <w:pPr>
        <w:tabs>
          <w:tab w:val="left" w:pos="993"/>
        </w:tabs>
        <w:autoSpaceDE w:val="0"/>
        <w:autoSpaceDN w:val="0"/>
        <w:adjustRightInd w:val="0"/>
        <w:spacing w:after="0"/>
        <w:ind w:firstLine="567"/>
        <w:jc w:val="both"/>
        <w:rPr>
          <w:rFonts w:cs="Times New Roman"/>
          <w:szCs w:val="28"/>
          <w:lang w:val="kk-KZ"/>
        </w:rPr>
      </w:pPr>
      <w:r w:rsidRPr="00E4527F">
        <w:rPr>
          <w:rFonts w:cs="Times New Roman"/>
          <w:szCs w:val="28"/>
          <w:lang w:val="kk-KZ"/>
        </w:rPr>
        <w:t>Микро</w:t>
      </w:r>
      <w:r w:rsidR="00DB55D1">
        <w:rPr>
          <w:rFonts w:cs="Times New Roman"/>
          <w:szCs w:val="28"/>
          <w:lang w:val="kk-KZ"/>
        </w:rPr>
        <w:t>құрылымдарды</w:t>
      </w:r>
      <w:r w:rsidRPr="00E4527F">
        <w:rPr>
          <w:rFonts w:cs="Times New Roman"/>
          <w:szCs w:val="28"/>
          <w:lang w:val="kk-KZ"/>
        </w:rPr>
        <w:t xml:space="preserve"> талдау көрсеткендей, құйма қорытпа біртекті құрылымға ие және дәндер бөлінбеген (сурет </w:t>
      </w:r>
      <w:r w:rsidR="000A5B17">
        <w:rPr>
          <w:rFonts w:cs="Times New Roman"/>
          <w:szCs w:val="28"/>
          <w:lang w:val="kk-KZ"/>
        </w:rPr>
        <w:t>60</w:t>
      </w:r>
      <w:r w:rsidRPr="00E4527F">
        <w:rPr>
          <w:rFonts w:cs="Times New Roman"/>
          <w:szCs w:val="28"/>
          <w:lang w:val="kk-KZ"/>
        </w:rPr>
        <w:t xml:space="preserve">а). Күйдіруден кейін қорытпада 15-17 мкм өлшеміндегі дән шекаралары анықталды (сурет </w:t>
      </w:r>
      <w:r w:rsidR="000A5B17">
        <w:rPr>
          <w:rFonts w:cs="Times New Roman"/>
          <w:szCs w:val="28"/>
          <w:lang w:val="kk-KZ"/>
        </w:rPr>
        <w:t>60</w:t>
      </w:r>
      <w:r w:rsidRPr="00E4527F">
        <w:rPr>
          <w:rFonts w:cs="Times New Roman"/>
          <w:szCs w:val="28"/>
          <w:lang w:val="kk-KZ"/>
        </w:rPr>
        <w:t xml:space="preserve">б). Көріп отырғанымыздай, дәндер дөңгелек пішінде, ал шекараларында интерметаллидті бөлшектер байқалады. Деформация және температура әсерінен (сурет </w:t>
      </w:r>
      <w:r w:rsidR="000A5B17">
        <w:rPr>
          <w:rFonts w:cs="Times New Roman"/>
          <w:szCs w:val="28"/>
          <w:lang w:val="kk-KZ"/>
        </w:rPr>
        <w:t>60</w:t>
      </w:r>
      <w:r w:rsidRPr="00E4527F">
        <w:rPr>
          <w:rFonts w:cs="Times New Roman"/>
          <w:szCs w:val="28"/>
          <w:lang w:val="kk-KZ"/>
        </w:rPr>
        <w:t xml:space="preserve">в) </w:t>
      </w:r>
      <w:r w:rsidRPr="00E4527F">
        <w:rPr>
          <w:rFonts w:cs="Times New Roman"/>
          <w:szCs w:val="28"/>
          <w:lang w:val="kk-KZ"/>
        </w:rPr>
        <w:lastRenderedPageBreak/>
        <w:t xml:space="preserve">дөңгелек дәндер созылған пішінге ие болып, деформация бағытына перпендикуляр орналасқан, интерметаллидті бөлшектердің саны артқан. Бұл кезде дәндердің айтарлықтай ұсақталуы (11 мкм-ге дейін) байқалды және беріктік 298 МПа-дан 510 МПа-ға, қаттылық 85 НВ-дан 113 НВ-ға дейін артты. Қартайтудан кейін дәндердің өлшемдері өзгермеген, бірақ беріктік пен қаттылық 510 МПа-дан 559 МПа-ға, қаттылық 113 НВ-дан 141 НВ-ға дейін артты, бұл интерметаллидті бөлшектердің дән шекараларында сақталуы және дәндер құрамында жаңа интерметаллидті микробөлшектердің түзілуіне байланысты (сурет </w:t>
      </w:r>
      <w:r w:rsidR="000A5B17">
        <w:rPr>
          <w:rFonts w:cs="Times New Roman"/>
          <w:szCs w:val="28"/>
          <w:lang w:val="kk-KZ"/>
        </w:rPr>
        <w:t>60</w:t>
      </w:r>
      <w:r w:rsidRPr="00E4527F">
        <w:rPr>
          <w:rFonts w:cs="Times New Roman"/>
          <w:szCs w:val="28"/>
          <w:lang w:val="kk-KZ"/>
        </w:rPr>
        <w:t>г). Жоғарыда аталғандай (1.2 бөлім), деформация дәндердің ұсақталуына ықпал етеді. Дәндер неғұрлым ұсақ болса, соғұрлым жоғары беріктік пен қаттылыққа ие болады. Сонымен қатар (1.2 бөлім), қартайту процесінде интерметаллидті бөлшектер бөлініп, қорытпаның беріктік қасиеттерін арттырады.</w:t>
      </w:r>
    </w:p>
    <w:p w14:paraId="2A8967FF" w14:textId="1EE2DD60" w:rsidR="00255959" w:rsidRDefault="003602A2" w:rsidP="003602A2">
      <w:pPr>
        <w:tabs>
          <w:tab w:val="left" w:pos="993"/>
        </w:tabs>
        <w:autoSpaceDE w:val="0"/>
        <w:autoSpaceDN w:val="0"/>
        <w:adjustRightInd w:val="0"/>
        <w:spacing w:after="0"/>
        <w:ind w:firstLine="567"/>
        <w:jc w:val="both"/>
        <w:rPr>
          <w:rFonts w:cs="Times New Roman"/>
          <w:szCs w:val="28"/>
          <w:lang w:val="kk-KZ"/>
        </w:rPr>
      </w:pPr>
      <w:r w:rsidRPr="00E4527F">
        <w:rPr>
          <w:rFonts w:cs="Times New Roman"/>
          <w:szCs w:val="28"/>
          <w:lang w:val="kk-KZ"/>
        </w:rPr>
        <w:t>Осылайша, қорытпаны қатайту механизмі тек интерметаллидті фазалардың қалыптасуы арқылы ғана емес, сонымен қатар 170 °С температурада 30% деформация кезінде дәндердің 15-17 мкм-ден 11 мкм-ге дейін ұсақталуы арқылы да жүзеге асырылады.</w:t>
      </w:r>
    </w:p>
    <w:p w14:paraId="0E7BBC6F" w14:textId="77777777" w:rsidR="00BD3686" w:rsidRDefault="00BD3686" w:rsidP="003602A2">
      <w:pPr>
        <w:tabs>
          <w:tab w:val="left" w:pos="993"/>
        </w:tabs>
        <w:autoSpaceDE w:val="0"/>
        <w:autoSpaceDN w:val="0"/>
        <w:adjustRightInd w:val="0"/>
        <w:spacing w:after="0"/>
        <w:ind w:firstLine="567"/>
        <w:jc w:val="both"/>
        <w:rPr>
          <w:rFonts w:cs="Times New Roman"/>
          <w:szCs w:val="28"/>
          <w:lang w:val="kk-KZ"/>
        </w:rPr>
      </w:pPr>
    </w:p>
    <w:p w14:paraId="0964335C" w14:textId="77777777" w:rsidR="00BD3686" w:rsidRPr="004810A9" w:rsidRDefault="00BD3686" w:rsidP="00BD3686">
      <w:pPr>
        <w:spacing w:after="0"/>
        <w:ind w:firstLine="709"/>
        <w:jc w:val="both"/>
        <w:rPr>
          <w:rFonts w:cs="Times New Roman"/>
          <w:b/>
          <w:szCs w:val="28"/>
          <w:lang w:val="kk-KZ"/>
        </w:rPr>
      </w:pPr>
      <w:r w:rsidRPr="004810A9">
        <w:rPr>
          <w:rFonts w:cs="Times New Roman"/>
          <w:b/>
          <w:szCs w:val="28"/>
          <w:lang w:val="kk-KZ"/>
        </w:rPr>
        <w:t xml:space="preserve">3.7 </w:t>
      </w:r>
      <w:r w:rsidRPr="004810A9">
        <w:rPr>
          <w:rFonts w:eastAsia="Times New Roman" w:cs="Times New Roman"/>
          <w:b/>
          <w:szCs w:val="28"/>
          <w:lang w:val="kk-KZ"/>
        </w:rPr>
        <w:t>Отандық алюминий-литий қорытпасын өндіру технологиясының</w:t>
      </w:r>
      <w:r w:rsidRPr="004810A9">
        <w:rPr>
          <w:rFonts w:cs="Times New Roman"/>
          <w:b/>
          <w:szCs w:val="28"/>
          <w:lang w:val="kk-KZ"/>
        </w:rPr>
        <w:t xml:space="preserve"> техникалық-экономикалық көрсеткіштері</w:t>
      </w:r>
    </w:p>
    <w:p w14:paraId="64130FCF" w14:textId="4BC58876" w:rsidR="00BD3686" w:rsidRPr="004810A9" w:rsidRDefault="00BD3686" w:rsidP="00BD3686">
      <w:pPr>
        <w:spacing w:after="0"/>
        <w:ind w:firstLine="567"/>
        <w:jc w:val="both"/>
        <w:rPr>
          <w:rFonts w:cs="Times New Roman"/>
          <w:b/>
          <w:szCs w:val="28"/>
          <w:lang w:val="kk-KZ"/>
        </w:rPr>
      </w:pPr>
      <w:r w:rsidRPr="004810A9">
        <w:rPr>
          <w:rFonts w:cs="Times New Roman"/>
          <w:szCs w:val="28"/>
          <w:lang w:val="kk-KZ"/>
        </w:rPr>
        <w:t xml:space="preserve">Теориялық және эксперименттік зерттеулердің нәтижелері, сондай-ақ жасақталған жаңа технология бойынша </w:t>
      </w:r>
      <w:r w:rsidR="003D71CB" w:rsidRPr="004810A9">
        <w:rPr>
          <w:rFonts w:cs="Times New Roman"/>
          <w:szCs w:val="28"/>
          <w:lang w:val="kk-KZ"/>
        </w:rPr>
        <w:t xml:space="preserve">оңтайландырылған балқыту, құю, термиялық және термомеханикалық режимдері, дәнекерлеу жолдары арқылы жоғары берікті, аса жеңіл </w:t>
      </w:r>
      <w:r w:rsidR="001C1697" w:rsidRPr="004810A9">
        <w:rPr>
          <w:rFonts w:cs="Times New Roman"/>
          <w:szCs w:val="28"/>
          <w:lang w:val="kk-KZ"/>
        </w:rPr>
        <w:t>Al</w:t>
      </w:r>
      <w:r w:rsidR="0091578B">
        <w:rPr>
          <w:rFonts w:cs="Times New Roman"/>
          <w:szCs w:val="28"/>
          <w:lang w:val="kk-KZ"/>
        </w:rPr>
        <w:t>-</w:t>
      </w:r>
      <w:r w:rsidR="001C1697" w:rsidRPr="004810A9">
        <w:rPr>
          <w:rFonts w:cs="Times New Roman"/>
          <w:szCs w:val="28"/>
          <w:lang w:val="kk-KZ"/>
        </w:rPr>
        <w:t>Mg</w:t>
      </w:r>
      <w:r w:rsidR="0091578B">
        <w:rPr>
          <w:rFonts w:cs="Times New Roman"/>
          <w:szCs w:val="28"/>
          <w:lang w:val="kk-KZ"/>
        </w:rPr>
        <w:t>-</w:t>
      </w:r>
      <w:r w:rsidR="001C1697" w:rsidRPr="004810A9">
        <w:rPr>
          <w:rFonts w:cs="Times New Roman"/>
          <w:szCs w:val="28"/>
          <w:lang w:val="kk-KZ"/>
        </w:rPr>
        <w:t>Li</w:t>
      </w:r>
      <w:r w:rsidR="0091578B">
        <w:rPr>
          <w:rFonts w:cs="Times New Roman"/>
          <w:szCs w:val="28"/>
          <w:lang w:val="kk-KZ"/>
        </w:rPr>
        <w:t>-</w:t>
      </w:r>
      <w:r w:rsidR="001C1697" w:rsidRPr="004810A9">
        <w:rPr>
          <w:rFonts w:cs="Times New Roman"/>
          <w:szCs w:val="28"/>
          <w:lang w:val="kk-KZ"/>
        </w:rPr>
        <w:t xml:space="preserve">Zr жүйесінің қорытпасын </w:t>
      </w:r>
      <w:r w:rsidR="003D71CB" w:rsidRPr="004810A9">
        <w:rPr>
          <w:rFonts w:cs="Times New Roman"/>
          <w:szCs w:val="28"/>
          <w:lang w:val="kk-KZ"/>
        </w:rPr>
        <w:t xml:space="preserve">алуға </w:t>
      </w:r>
      <w:r w:rsidRPr="004810A9">
        <w:rPr>
          <w:rFonts w:cs="Times New Roman"/>
          <w:szCs w:val="28"/>
          <w:lang w:val="kk-KZ"/>
        </w:rPr>
        <w:t>мүмкіндік береді.</w:t>
      </w:r>
    </w:p>
    <w:p w14:paraId="4A526BAA" w14:textId="77777777" w:rsidR="00BD3686" w:rsidRPr="004810A9" w:rsidRDefault="00BD3686" w:rsidP="00BD3686">
      <w:pPr>
        <w:spacing w:after="0"/>
        <w:ind w:firstLine="709"/>
        <w:jc w:val="both"/>
        <w:rPr>
          <w:rFonts w:eastAsia="Calibri" w:cs="Times New Roman"/>
          <w:szCs w:val="28"/>
          <w:lang w:val="kk-KZ"/>
        </w:rPr>
      </w:pPr>
      <w:r w:rsidRPr="004810A9">
        <w:rPr>
          <w:rFonts w:cs="Times New Roman"/>
          <w:szCs w:val="28"/>
          <w:lang w:val="kk-KZ"/>
        </w:rPr>
        <w:t>Ғимараттар мен құрылыстарды салу шығындары ескерілмеді, өйткені қажетті жабдықты жалға алынған бөлмеде орналастыруға болады.</w:t>
      </w:r>
    </w:p>
    <w:p w14:paraId="56F92F13" w14:textId="77777777" w:rsidR="00BD3686" w:rsidRPr="004810A9" w:rsidRDefault="00BD3686" w:rsidP="00BD3686">
      <w:pPr>
        <w:spacing w:after="0"/>
        <w:ind w:firstLine="709"/>
        <w:jc w:val="both"/>
        <w:rPr>
          <w:rFonts w:eastAsia="TimesNewRomanPSMT" w:cs="Times New Roman"/>
          <w:szCs w:val="28"/>
          <w:lang w:val="kk-KZ"/>
        </w:rPr>
      </w:pPr>
      <w:r w:rsidRPr="004810A9">
        <w:rPr>
          <w:rFonts w:eastAsia="TimesNewRomanPSMT" w:cs="Times New Roman"/>
          <w:szCs w:val="28"/>
          <w:lang w:val="kk-KZ"/>
        </w:rPr>
        <w:t>Тікелей материалдық шығындар сатып алынған шикізат пен материалдардың өзіндік құнымен, сондай-ақ энергия ресурстарының шығындарымен, өндірістік персоналдың жалақыларымен анықталды.</w:t>
      </w:r>
    </w:p>
    <w:p w14:paraId="308FCF55" w14:textId="77777777" w:rsidR="00BD3686" w:rsidRPr="004810A9" w:rsidRDefault="00BD3686" w:rsidP="00BD3686">
      <w:pPr>
        <w:spacing w:after="0"/>
        <w:ind w:firstLine="709"/>
        <w:jc w:val="both"/>
        <w:rPr>
          <w:rFonts w:eastAsia="TimesNewRomanPSMT" w:cs="Times New Roman"/>
          <w:szCs w:val="28"/>
          <w:lang w:val="kk-KZ"/>
        </w:rPr>
      </w:pPr>
      <w:r w:rsidRPr="004810A9">
        <w:rPr>
          <w:rFonts w:eastAsia="TimesNewRomanPSMT" w:cs="Times New Roman"/>
          <w:szCs w:val="28"/>
          <w:lang w:val="kk-KZ"/>
        </w:rPr>
        <w:t xml:space="preserve">Өнімнің өзіндік құнын қалыптастыру кезінде амортизациялық аударымдар негізгі қорлардың жобалық пайдалану мерзіміне байланысты анықталды. </w:t>
      </w:r>
    </w:p>
    <w:p w14:paraId="1811CB25" w14:textId="77777777" w:rsidR="00BD3686" w:rsidRPr="004810A9" w:rsidRDefault="00BD3686" w:rsidP="00BD3686">
      <w:pPr>
        <w:spacing w:after="0"/>
        <w:ind w:firstLine="709"/>
        <w:jc w:val="both"/>
        <w:rPr>
          <w:rFonts w:cs="Times New Roman"/>
          <w:i/>
          <w:szCs w:val="28"/>
          <w:lang w:val="kk-KZ"/>
        </w:rPr>
      </w:pPr>
      <w:r w:rsidRPr="004810A9">
        <w:rPr>
          <w:rFonts w:cs="Times New Roman"/>
          <w:i/>
          <w:szCs w:val="28"/>
          <w:lang w:val="kk-KZ"/>
        </w:rPr>
        <w:t>Негізгі және қосалқы жабдықты таңдау және жобалау бойынша ұсыныстар</w:t>
      </w:r>
    </w:p>
    <w:p w14:paraId="7DAB070E" w14:textId="7AC0F30A" w:rsidR="00BD3686" w:rsidRPr="004810A9" w:rsidRDefault="003D71CB" w:rsidP="00BD3686">
      <w:pPr>
        <w:spacing w:after="0"/>
        <w:ind w:firstLine="709"/>
        <w:jc w:val="both"/>
        <w:rPr>
          <w:rFonts w:cs="Times New Roman"/>
          <w:szCs w:val="28"/>
          <w:lang w:val="kk-KZ"/>
        </w:rPr>
      </w:pPr>
      <w:r w:rsidRPr="004810A9">
        <w:rPr>
          <w:rFonts w:cs="Times New Roman"/>
          <w:szCs w:val="28"/>
          <w:lang w:val="kk-KZ"/>
        </w:rPr>
        <w:t>Al</w:t>
      </w:r>
      <w:r w:rsidR="0091578B">
        <w:rPr>
          <w:rFonts w:cs="Times New Roman"/>
          <w:szCs w:val="28"/>
          <w:lang w:val="kk-KZ"/>
        </w:rPr>
        <w:t>-</w:t>
      </w:r>
      <w:r w:rsidRPr="004810A9">
        <w:rPr>
          <w:rFonts w:cs="Times New Roman"/>
          <w:szCs w:val="28"/>
          <w:lang w:val="kk-KZ"/>
        </w:rPr>
        <w:t>Mg</w:t>
      </w:r>
      <w:r w:rsidR="0091578B">
        <w:rPr>
          <w:rFonts w:cs="Times New Roman"/>
          <w:szCs w:val="28"/>
          <w:lang w:val="kk-KZ"/>
        </w:rPr>
        <w:t>-</w:t>
      </w:r>
      <w:r w:rsidRPr="004810A9">
        <w:rPr>
          <w:rFonts w:cs="Times New Roman"/>
          <w:szCs w:val="28"/>
          <w:lang w:val="kk-KZ"/>
        </w:rPr>
        <w:t>Li</w:t>
      </w:r>
      <w:r w:rsidR="0091578B">
        <w:rPr>
          <w:rFonts w:cs="Times New Roman"/>
          <w:szCs w:val="28"/>
          <w:lang w:val="kk-KZ"/>
        </w:rPr>
        <w:t>-</w:t>
      </w:r>
      <w:r w:rsidRPr="004810A9">
        <w:rPr>
          <w:rFonts w:cs="Times New Roman"/>
          <w:szCs w:val="28"/>
          <w:lang w:val="kk-KZ"/>
        </w:rPr>
        <w:t xml:space="preserve">Zr жүйесінің қорытпасын </w:t>
      </w:r>
      <w:r w:rsidR="00BD3686" w:rsidRPr="004810A9">
        <w:rPr>
          <w:rFonts w:cs="Times New Roman"/>
          <w:szCs w:val="28"/>
          <w:lang w:val="kk-KZ"/>
        </w:rPr>
        <w:t>алу технологиясына қажетті негізгі жабдықтар:</w:t>
      </w:r>
      <w:r w:rsidRPr="004810A9">
        <w:rPr>
          <w:rFonts w:cs="Times New Roman"/>
          <w:szCs w:val="28"/>
          <w:lang w:val="kk-KZ"/>
        </w:rPr>
        <w:t xml:space="preserve"> </w:t>
      </w:r>
      <w:r w:rsidRPr="004810A9">
        <w:rPr>
          <w:szCs w:val="28"/>
          <w:lang w:val="kk-KZ"/>
        </w:rPr>
        <w:t xml:space="preserve">вакуумдық индукциялық пеш, пресстеуге арналған қондырғы, термиялық өндеу жүргізуге арналған </w:t>
      </w:r>
      <w:r w:rsidRPr="004810A9">
        <w:rPr>
          <w:rFonts w:cs="Times New Roman"/>
          <w:szCs w:val="28"/>
          <w:lang w:val="kk-KZ"/>
        </w:rPr>
        <w:t xml:space="preserve">1000 </w:t>
      </w:r>
      <w:r w:rsidRPr="004810A9">
        <w:rPr>
          <w:rFonts w:cs="Times New Roman"/>
          <w:sz w:val="24"/>
          <w:szCs w:val="24"/>
          <w:vertAlign w:val="superscript"/>
          <w:lang w:val="kk-KZ"/>
        </w:rPr>
        <w:t>0</w:t>
      </w:r>
      <w:r w:rsidRPr="004810A9">
        <w:rPr>
          <w:rFonts w:cs="Times New Roman"/>
          <w:sz w:val="24"/>
          <w:szCs w:val="24"/>
          <w:lang w:val="kk-KZ"/>
        </w:rPr>
        <w:t>С</w:t>
      </w:r>
      <w:r w:rsidRPr="004810A9">
        <w:rPr>
          <w:szCs w:val="28"/>
          <w:lang w:val="kk-KZ"/>
        </w:rPr>
        <w:t xml:space="preserve"> муфельді пеш, </w:t>
      </w:r>
      <w:r w:rsidRPr="004810A9">
        <w:rPr>
          <w:rFonts w:cs="Times New Roman"/>
          <w:szCs w:val="28"/>
          <w:lang w:val="kk-KZ"/>
        </w:rPr>
        <w:t>дәнекерлеу аппараты</w:t>
      </w:r>
      <w:r w:rsidR="00BD3686" w:rsidRPr="004810A9">
        <w:rPr>
          <w:rFonts w:cs="Times New Roman"/>
          <w:szCs w:val="28"/>
          <w:lang w:val="kk-KZ"/>
        </w:rPr>
        <w:t>.</w:t>
      </w:r>
    </w:p>
    <w:p w14:paraId="253AA244" w14:textId="77777777" w:rsidR="00BD3686" w:rsidRPr="004810A9" w:rsidRDefault="00BD3686" w:rsidP="00BD3686">
      <w:pPr>
        <w:spacing w:after="0"/>
        <w:ind w:firstLine="709"/>
        <w:contextualSpacing/>
        <w:jc w:val="both"/>
        <w:rPr>
          <w:rFonts w:cs="Times New Roman"/>
          <w:i/>
          <w:color w:val="000000"/>
          <w:szCs w:val="28"/>
          <w:lang w:val="kk-KZ"/>
        </w:rPr>
      </w:pPr>
      <w:r w:rsidRPr="004810A9">
        <w:rPr>
          <w:rFonts w:cs="Times New Roman"/>
          <w:i/>
          <w:color w:val="000000"/>
          <w:szCs w:val="28"/>
          <w:lang w:val="kk-KZ"/>
        </w:rPr>
        <w:t>Технологияны іске асыруға кететін шығындарды шамамен есептеу</w:t>
      </w:r>
    </w:p>
    <w:p w14:paraId="556FE00C" w14:textId="2A603E33" w:rsidR="00BD3686" w:rsidRPr="004810A9" w:rsidRDefault="000C192C" w:rsidP="00BD3686">
      <w:pPr>
        <w:spacing w:after="0"/>
        <w:ind w:firstLine="709"/>
        <w:contextualSpacing/>
        <w:jc w:val="both"/>
        <w:rPr>
          <w:rFonts w:cs="Times New Roman"/>
          <w:szCs w:val="28"/>
          <w:lang w:val="kk-KZ"/>
        </w:rPr>
      </w:pPr>
      <w:bookmarkStart w:id="5" w:name="_Hlk198625014"/>
      <w:r w:rsidRPr="004810A9">
        <w:rPr>
          <w:rFonts w:cs="Times New Roman"/>
          <w:szCs w:val="28"/>
          <w:lang w:val="kk-KZ"/>
        </w:rPr>
        <w:t xml:space="preserve">Қорытпаны </w:t>
      </w:r>
      <w:r w:rsidR="00BD3686" w:rsidRPr="004810A9">
        <w:rPr>
          <w:rFonts w:cs="Times New Roman"/>
          <w:szCs w:val="28"/>
          <w:lang w:val="kk-KZ"/>
        </w:rPr>
        <w:t xml:space="preserve">1 </w:t>
      </w:r>
      <w:r w:rsidRPr="004810A9">
        <w:rPr>
          <w:rFonts w:cs="Times New Roman"/>
          <w:szCs w:val="28"/>
          <w:lang w:val="kk-KZ"/>
        </w:rPr>
        <w:t>кг</w:t>
      </w:r>
      <w:r w:rsidR="00BD3686" w:rsidRPr="004810A9">
        <w:rPr>
          <w:rFonts w:cs="Times New Roman"/>
          <w:szCs w:val="28"/>
          <w:lang w:val="kk-KZ"/>
        </w:rPr>
        <w:t xml:space="preserve"> мөлшерде алуға кететін шығын мөлшері</w:t>
      </w:r>
      <w:bookmarkEnd w:id="5"/>
      <w:r w:rsidR="00BD3686" w:rsidRPr="004810A9">
        <w:rPr>
          <w:rFonts w:cs="Times New Roman"/>
          <w:szCs w:val="28"/>
          <w:lang w:val="kk-KZ"/>
        </w:rPr>
        <w:t xml:space="preserve">н есептеу нәтижелері </w:t>
      </w:r>
      <w:r w:rsidR="000A5B17">
        <w:rPr>
          <w:rFonts w:cs="Times New Roman"/>
          <w:szCs w:val="28"/>
          <w:lang w:val="kk-KZ"/>
        </w:rPr>
        <w:t>21</w:t>
      </w:r>
      <w:r w:rsidR="00BD3686" w:rsidRPr="004810A9">
        <w:rPr>
          <w:rFonts w:cs="Times New Roman"/>
          <w:szCs w:val="28"/>
          <w:lang w:val="kk-KZ"/>
        </w:rPr>
        <w:t>-кестеде көрсетілген.</w:t>
      </w:r>
    </w:p>
    <w:p w14:paraId="3FF301EE" w14:textId="77777777" w:rsidR="00BD3686" w:rsidRPr="004810A9" w:rsidRDefault="00BD3686" w:rsidP="00BD3686">
      <w:pPr>
        <w:spacing w:after="0"/>
        <w:ind w:firstLine="709"/>
        <w:contextualSpacing/>
        <w:jc w:val="both"/>
        <w:rPr>
          <w:rFonts w:cs="Times New Roman"/>
          <w:i/>
          <w:color w:val="000000"/>
          <w:szCs w:val="28"/>
          <w:lang w:val="kk-KZ"/>
        </w:rPr>
      </w:pPr>
    </w:p>
    <w:p w14:paraId="689DCB92" w14:textId="33D2D5D7" w:rsidR="00BD3686" w:rsidRPr="004810A9" w:rsidRDefault="00BD3686" w:rsidP="00BD3686">
      <w:pPr>
        <w:spacing w:after="0"/>
        <w:contextualSpacing/>
        <w:jc w:val="both"/>
        <w:rPr>
          <w:rFonts w:cs="Times New Roman"/>
          <w:color w:val="000000"/>
          <w:szCs w:val="28"/>
          <w:lang w:val="kk-KZ"/>
        </w:rPr>
      </w:pPr>
      <w:r w:rsidRPr="004810A9">
        <w:rPr>
          <w:rFonts w:cs="Times New Roman"/>
          <w:color w:val="000000"/>
          <w:szCs w:val="28"/>
          <w:lang w:val="kk-KZ"/>
        </w:rPr>
        <w:t xml:space="preserve">Кесте </w:t>
      </w:r>
      <w:r w:rsidR="000A5B17">
        <w:rPr>
          <w:rFonts w:cs="Times New Roman"/>
          <w:color w:val="000000"/>
          <w:szCs w:val="28"/>
          <w:lang w:val="kk-KZ"/>
        </w:rPr>
        <w:t>21</w:t>
      </w:r>
      <w:r w:rsidRPr="004810A9">
        <w:rPr>
          <w:rFonts w:cs="Times New Roman"/>
          <w:color w:val="000000"/>
          <w:szCs w:val="28"/>
          <w:lang w:val="kk-KZ"/>
        </w:rPr>
        <w:t xml:space="preserve"> </w:t>
      </w:r>
      <w:r w:rsidR="0091578B">
        <w:rPr>
          <w:rFonts w:cs="Times New Roman"/>
          <w:color w:val="000000"/>
          <w:szCs w:val="28"/>
          <w:lang w:val="kk-KZ"/>
        </w:rPr>
        <w:t>-</w:t>
      </w:r>
      <w:r w:rsidRPr="004810A9">
        <w:rPr>
          <w:rFonts w:cs="Times New Roman"/>
          <w:color w:val="000000"/>
          <w:szCs w:val="28"/>
          <w:lang w:val="kk-KZ"/>
        </w:rPr>
        <w:t xml:space="preserve"> </w:t>
      </w:r>
      <w:r w:rsidR="000C192C" w:rsidRPr="004810A9">
        <w:rPr>
          <w:rFonts w:cs="Times New Roman"/>
          <w:szCs w:val="28"/>
          <w:lang w:val="kk-KZ"/>
        </w:rPr>
        <w:t xml:space="preserve">Қорытпаны 1 кг </w:t>
      </w:r>
      <w:r w:rsidRPr="004810A9">
        <w:rPr>
          <w:rFonts w:cs="Times New Roman"/>
          <w:color w:val="000000"/>
          <w:szCs w:val="28"/>
          <w:lang w:val="kk-KZ"/>
        </w:rPr>
        <w:t>мөлшерде алуға кететін шығын мөлшері</w:t>
      </w:r>
    </w:p>
    <w:p w14:paraId="08977E27" w14:textId="77777777" w:rsidR="00BD3686" w:rsidRPr="004810A9" w:rsidRDefault="00BD3686" w:rsidP="00BD3686">
      <w:pPr>
        <w:spacing w:after="0"/>
        <w:contextualSpacing/>
        <w:jc w:val="both"/>
        <w:rPr>
          <w:rFonts w:cs="Times New Roman"/>
          <w:color w:val="000000"/>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701"/>
        <w:gridCol w:w="1985"/>
        <w:gridCol w:w="1734"/>
      </w:tblGrid>
      <w:tr w:rsidR="00BD3686" w:rsidRPr="004810A9" w14:paraId="25CBEBF9" w14:textId="77777777" w:rsidTr="009524D5">
        <w:tc>
          <w:tcPr>
            <w:tcW w:w="4219" w:type="dxa"/>
            <w:vAlign w:val="center"/>
          </w:tcPr>
          <w:p w14:paraId="36CF570A" w14:textId="77777777"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kk-KZ"/>
              </w:rPr>
              <w:lastRenderedPageBreak/>
              <w:t>Шығыстар</w:t>
            </w:r>
          </w:p>
        </w:tc>
        <w:tc>
          <w:tcPr>
            <w:tcW w:w="1701" w:type="dxa"/>
            <w:vAlign w:val="center"/>
          </w:tcPr>
          <w:p w14:paraId="4B4AEF4D" w14:textId="77777777" w:rsidR="00BD3686" w:rsidRPr="004810A9" w:rsidRDefault="00BD3686" w:rsidP="009524D5">
            <w:pPr>
              <w:spacing w:after="0"/>
              <w:ind w:firstLine="34"/>
              <w:contextualSpacing/>
              <w:jc w:val="both"/>
              <w:rPr>
                <w:rFonts w:cs="Times New Roman"/>
                <w:szCs w:val="28"/>
                <w:lang w:val="kk-KZ"/>
              </w:rPr>
            </w:pPr>
            <w:r w:rsidRPr="004810A9">
              <w:rPr>
                <w:rFonts w:cs="Times New Roman"/>
                <w:szCs w:val="28"/>
                <w:lang w:val="kk-KZ"/>
              </w:rPr>
              <w:t>Саны немесе үлесі</w:t>
            </w:r>
          </w:p>
        </w:tc>
        <w:tc>
          <w:tcPr>
            <w:tcW w:w="1985" w:type="dxa"/>
            <w:vAlign w:val="center"/>
          </w:tcPr>
          <w:p w14:paraId="14CB408E" w14:textId="77777777"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kk-KZ"/>
              </w:rPr>
              <w:t>Бірліктің бағасы немесе тарифі, теңге</w:t>
            </w:r>
          </w:p>
        </w:tc>
        <w:tc>
          <w:tcPr>
            <w:tcW w:w="1734" w:type="dxa"/>
            <w:vAlign w:val="center"/>
          </w:tcPr>
          <w:p w14:paraId="54784A6C" w14:textId="77777777"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kk-KZ"/>
              </w:rPr>
              <w:t>Шығыстың мөлшері, теңге</w:t>
            </w:r>
          </w:p>
        </w:tc>
      </w:tr>
      <w:tr w:rsidR="00BD3686" w:rsidRPr="004810A9" w14:paraId="1A7BAC79" w14:textId="77777777" w:rsidTr="009524D5">
        <w:tc>
          <w:tcPr>
            <w:tcW w:w="4219" w:type="dxa"/>
            <w:vAlign w:val="center"/>
          </w:tcPr>
          <w:p w14:paraId="1B288806" w14:textId="77777777"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kk-KZ"/>
              </w:rPr>
              <w:t>1</w:t>
            </w:r>
          </w:p>
        </w:tc>
        <w:tc>
          <w:tcPr>
            <w:tcW w:w="1701" w:type="dxa"/>
            <w:vAlign w:val="center"/>
          </w:tcPr>
          <w:p w14:paraId="7CF71C7A" w14:textId="77777777"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kk-KZ"/>
              </w:rPr>
              <w:t>2</w:t>
            </w:r>
          </w:p>
        </w:tc>
        <w:tc>
          <w:tcPr>
            <w:tcW w:w="1985" w:type="dxa"/>
            <w:vAlign w:val="center"/>
          </w:tcPr>
          <w:p w14:paraId="2F0C6D68" w14:textId="77777777"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kk-KZ"/>
              </w:rPr>
              <w:t>3</w:t>
            </w:r>
          </w:p>
        </w:tc>
        <w:tc>
          <w:tcPr>
            <w:tcW w:w="1734" w:type="dxa"/>
            <w:vAlign w:val="center"/>
          </w:tcPr>
          <w:p w14:paraId="0ACDF6A4" w14:textId="77777777"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kk-KZ"/>
              </w:rPr>
              <w:t>4</w:t>
            </w:r>
          </w:p>
        </w:tc>
      </w:tr>
      <w:tr w:rsidR="00BD3686" w:rsidRPr="004810A9" w14:paraId="7A716E0A" w14:textId="77777777" w:rsidTr="009524D5">
        <w:tc>
          <w:tcPr>
            <w:tcW w:w="9639" w:type="dxa"/>
            <w:gridSpan w:val="4"/>
            <w:vAlign w:val="center"/>
          </w:tcPr>
          <w:p w14:paraId="15946EF5" w14:textId="77777777" w:rsidR="00BD3686" w:rsidRPr="004810A9" w:rsidRDefault="00BD3686" w:rsidP="009524D5">
            <w:pPr>
              <w:spacing w:after="0"/>
              <w:ind w:firstLine="34"/>
              <w:contextualSpacing/>
              <w:jc w:val="both"/>
              <w:rPr>
                <w:rFonts w:cs="Times New Roman"/>
                <w:szCs w:val="28"/>
                <w:lang w:val="kk-KZ"/>
              </w:rPr>
            </w:pPr>
            <w:r w:rsidRPr="004810A9">
              <w:rPr>
                <w:rFonts w:cs="Times New Roman"/>
                <w:szCs w:val="28"/>
              </w:rPr>
              <w:t xml:space="preserve">1. </w:t>
            </w:r>
            <w:proofErr w:type="spellStart"/>
            <w:r w:rsidRPr="004810A9">
              <w:rPr>
                <w:rFonts w:cs="Times New Roman"/>
                <w:szCs w:val="28"/>
              </w:rPr>
              <w:t>Шикізат</w:t>
            </w:r>
            <w:proofErr w:type="spellEnd"/>
            <w:r w:rsidRPr="004810A9">
              <w:rPr>
                <w:rFonts w:cs="Times New Roman"/>
                <w:szCs w:val="28"/>
              </w:rPr>
              <w:t xml:space="preserve"> пен </w:t>
            </w:r>
            <w:proofErr w:type="spellStart"/>
            <w:r w:rsidRPr="004810A9">
              <w:rPr>
                <w:rFonts w:cs="Times New Roman"/>
                <w:szCs w:val="28"/>
              </w:rPr>
              <w:t>материалдар</w:t>
            </w:r>
            <w:proofErr w:type="spellEnd"/>
          </w:p>
        </w:tc>
      </w:tr>
      <w:tr w:rsidR="00BD3686" w:rsidRPr="004810A9" w14:paraId="6BA6A32F" w14:textId="77777777" w:rsidTr="009524D5">
        <w:tc>
          <w:tcPr>
            <w:tcW w:w="4219" w:type="dxa"/>
            <w:vAlign w:val="center"/>
          </w:tcPr>
          <w:p w14:paraId="6C9768F2" w14:textId="4796A071" w:rsidR="00BD3686" w:rsidRPr="004810A9" w:rsidRDefault="000C192C" w:rsidP="009524D5">
            <w:pPr>
              <w:pStyle w:val="a4"/>
              <w:tabs>
                <w:tab w:val="left" w:pos="284"/>
              </w:tabs>
              <w:spacing w:after="0" w:line="240" w:lineRule="auto"/>
              <w:ind w:left="0" w:firstLine="34"/>
              <w:jc w:val="both"/>
              <w:rPr>
                <w:rFonts w:ascii="Times New Roman" w:hAnsi="Times New Roman" w:cs="Times New Roman"/>
                <w:sz w:val="28"/>
                <w:szCs w:val="28"/>
                <w:lang w:val="kk-KZ"/>
              </w:rPr>
            </w:pPr>
            <w:r w:rsidRPr="004810A9">
              <w:rPr>
                <w:rFonts w:ascii="Times New Roman" w:hAnsi="Times New Roman" w:cs="Times New Roman"/>
                <w:sz w:val="28"/>
                <w:szCs w:val="28"/>
                <w:lang w:val="kk-KZ"/>
              </w:rPr>
              <w:t>Алюминий</w:t>
            </w:r>
            <w:r w:rsidR="00BD3686" w:rsidRPr="004810A9">
              <w:rPr>
                <w:rFonts w:ascii="Times New Roman" w:hAnsi="Times New Roman" w:cs="Times New Roman"/>
                <w:sz w:val="28"/>
                <w:szCs w:val="28"/>
                <w:lang w:val="kk-KZ"/>
              </w:rPr>
              <w:t>, кг</w:t>
            </w:r>
          </w:p>
        </w:tc>
        <w:tc>
          <w:tcPr>
            <w:tcW w:w="1701" w:type="dxa"/>
            <w:vAlign w:val="center"/>
          </w:tcPr>
          <w:p w14:paraId="07A1FABD" w14:textId="512B33E5"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en-US"/>
              </w:rPr>
              <w:t>0,</w:t>
            </w:r>
            <w:r w:rsidR="004D5CD9" w:rsidRPr="004810A9">
              <w:rPr>
                <w:rFonts w:cs="Times New Roman"/>
                <w:szCs w:val="28"/>
                <w:lang w:val="kk-KZ"/>
              </w:rPr>
              <w:t>9</w:t>
            </w:r>
          </w:p>
        </w:tc>
        <w:tc>
          <w:tcPr>
            <w:tcW w:w="1985" w:type="dxa"/>
            <w:vAlign w:val="center"/>
          </w:tcPr>
          <w:p w14:paraId="6C1CCAA5" w14:textId="6487662F" w:rsidR="00BD3686" w:rsidRPr="004810A9" w:rsidRDefault="004D5CD9" w:rsidP="009524D5">
            <w:pPr>
              <w:spacing w:after="0"/>
              <w:ind w:firstLine="34"/>
              <w:contextualSpacing/>
              <w:jc w:val="center"/>
              <w:rPr>
                <w:rFonts w:cs="Times New Roman"/>
                <w:szCs w:val="28"/>
                <w:lang w:val="kk-KZ"/>
              </w:rPr>
            </w:pPr>
            <w:r w:rsidRPr="004810A9">
              <w:rPr>
                <w:rFonts w:cs="Times New Roman"/>
                <w:szCs w:val="28"/>
                <w:lang w:val="kk-KZ"/>
              </w:rPr>
              <w:t>1727</w:t>
            </w:r>
          </w:p>
        </w:tc>
        <w:tc>
          <w:tcPr>
            <w:tcW w:w="1734" w:type="dxa"/>
            <w:vAlign w:val="center"/>
          </w:tcPr>
          <w:p w14:paraId="27971FAB" w14:textId="04E48D81" w:rsidR="00BD3686" w:rsidRPr="004810A9" w:rsidRDefault="004D5CD9" w:rsidP="009524D5">
            <w:pPr>
              <w:spacing w:after="0"/>
              <w:ind w:firstLine="34"/>
              <w:contextualSpacing/>
              <w:jc w:val="center"/>
              <w:rPr>
                <w:rFonts w:cs="Times New Roman"/>
                <w:szCs w:val="28"/>
                <w:lang w:val="kk-KZ"/>
              </w:rPr>
            </w:pPr>
            <w:r w:rsidRPr="004810A9">
              <w:rPr>
                <w:rFonts w:cs="Times New Roman"/>
                <w:szCs w:val="28"/>
                <w:lang w:val="kk-KZ"/>
              </w:rPr>
              <w:t>1554</w:t>
            </w:r>
          </w:p>
        </w:tc>
      </w:tr>
      <w:tr w:rsidR="00BD3686" w:rsidRPr="004810A9" w14:paraId="0A26AF3B" w14:textId="77777777" w:rsidTr="009524D5">
        <w:tc>
          <w:tcPr>
            <w:tcW w:w="4219" w:type="dxa"/>
            <w:vAlign w:val="center"/>
          </w:tcPr>
          <w:p w14:paraId="72CF2786" w14:textId="20229E2C" w:rsidR="00BD3686" w:rsidRPr="004810A9" w:rsidRDefault="000C192C" w:rsidP="009524D5">
            <w:pPr>
              <w:pStyle w:val="a4"/>
              <w:tabs>
                <w:tab w:val="left" w:pos="284"/>
              </w:tabs>
              <w:spacing w:after="0" w:line="240" w:lineRule="auto"/>
              <w:ind w:left="0" w:firstLine="34"/>
              <w:jc w:val="both"/>
              <w:rPr>
                <w:rFonts w:ascii="Times New Roman" w:hAnsi="Times New Roman" w:cs="Times New Roman"/>
                <w:sz w:val="28"/>
                <w:szCs w:val="28"/>
                <w:lang w:val="kk-KZ"/>
              </w:rPr>
            </w:pPr>
            <w:r w:rsidRPr="004810A9">
              <w:rPr>
                <w:rFonts w:ascii="Times New Roman" w:hAnsi="Times New Roman" w:cs="Times New Roman"/>
                <w:sz w:val="28"/>
                <w:szCs w:val="28"/>
                <w:lang w:val="kk-KZ"/>
              </w:rPr>
              <w:t>Магний, кг</w:t>
            </w:r>
          </w:p>
        </w:tc>
        <w:tc>
          <w:tcPr>
            <w:tcW w:w="1701" w:type="dxa"/>
            <w:vAlign w:val="center"/>
          </w:tcPr>
          <w:p w14:paraId="102C3DCA" w14:textId="21D25B37" w:rsidR="00BD3686" w:rsidRPr="004810A9" w:rsidRDefault="004D5CD9" w:rsidP="009524D5">
            <w:pPr>
              <w:spacing w:after="0"/>
              <w:ind w:firstLine="34"/>
              <w:contextualSpacing/>
              <w:jc w:val="center"/>
              <w:rPr>
                <w:rFonts w:cs="Times New Roman"/>
                <w:szCs w:val="28"/>
                <w:lang w:val="kk-KZ"/>
              </w:rPr>
            </w:pPr>
            <w:r w:rsidRPr="004810A9">
              <w:rPr>
                <w:rFonts w:cs="Times New Roman"/>
                <w:szCs w:val="28"/>
                <w:lang w:val="kk-KZ"/>
              </w:rPr>
              <w:t>0,05</w:t>
            </w:r>
          </w:p>
        </w:tc>
        <w:tc>
          <w:tcPr>
            <w:tcW w:w="1985" w:type="dxa"/>
            <w:vAlign w:val="center"/>
          </w:tcPr>
          <w:p w14:paraId="0C4B1679" w14:textId="312E83BB" w:rsidR="00BD3686" w:rsidRPr="004810A9" w:rsidRDefault="004D5CD9" w:rsidP="009524D5">
            <w:pPr>
              <w:spacing w:after="0"/>
              <w:ind w:firstLine="34"/>
              <w:contextualSpacing/>
              <w:jc w:val="center"/>
              <w:rPr>
                <w:rFonts w:cs="Times New Roman"/>
                <w:szCs w:val="28"/>
                <w:lang w:val="kk-KZ"/>
              </w:rPr>
            </w:pPr>
            <w:r w:rsidRPr="004810A9">
              <w:rPr>
                <w:rFonts w:cs="Times New Roman"/>
                <w:szCs w:val="28"/>
                <w:lang w:val="kk-KZ"/>
              </w:rPr>
              <w:t>7311</w:t>
            </w:r>
          </w:p>
        </w:tc>
        <w:tc>
          <w:tcPr>
            <w:tcW w:w="1734" w:type="dxa"/>
            <w:vAlign w:val="center"/>
          </w:tcPr>
          <w:p w14:paraId="37A9DA41" w14:textId="2B8F29B8" w:rsidR="00BD3686" w:rsidRPr="004810A9" w:rsidRDefault="004D5CD9" w:rsidP="009524D5">
            <w:pPr>
              <w:spacing w:after="0"/>
              <w:ind w:firstLine="34"/>
              <w:contextualSpacing/>
              <w:jc w:val="center"/>
              <w:rPr>
                <w:rFonts w:cs="Times New Roman"/>
                <w:szCs w:val="28"/>
                <w:lang w:val="kk-KZ"/>
              </w:rPr>
            </w:pPr>
            <w:r w:rsidRPr="004810A9">
              <w:rPr>
                <w:rFonts w:cs="Times New Roman"/>
                <w:szCs w:val="28"/>
                <w:lang w:val="kk-KZ"/>
              </w:rPr>
              <w:t>365</w:t>
            </w:r>
          </w:p>
        </w:tc>
      </w:tr>
      <w:tr w:rsidR="00BD3686" w:rsidRPr="004810A9" w14:paraId="243E2C25" w14:textId="77777777" w:rsidTr="009524D5">
        <w:tc>
          <w:tcPr>
            <w:tcW w:w="4219" w:type="dxa"/>
            <w:vAlign w:val="center"/>
          </w:tcPr>
          <w:p w14:paraId="091D2615" w14:textId="4E9181E1" w:rsidR="00BD3686" w:rsidRPr="004810A9" w:rsidRDefault="000C192C" w:rsidP="009524D5">
            <w:pPr>
              <w:pStyle w:val="a4"/>
              <w:tabs>
                <w:tab w:val="left" w:pos="284"/>
              </w:tabs>
              <w:spacing w:after="0" w:line="240" w:lineRule="auto"/>
              <w:ind w:left="0" w:firstLine="34"/>
              <w:jc w:val="both"/>
              <w:rPr>
                <w:rFonts w:ascii="Times New Roman" w:hAnsi="Times New Roman" w:cs="Times New Roman"/>
                <w:sz w:val="28"/>
                <w:szCs w:val="28"/>
                <w:lang w:val="kk-KZ"/>
              </w:rPr>
            </w:pPr>
            <w:r w:rsidRPr="004810A9">
              <w:rPr>
                <w:rFonts w:ascii="Times New Roman" w:hAnsi="Times New Roman" w:cs="Times New Roman"/>
                <w:sz w:val="28"/>
                <w:szCs w:val="28"/>
              </w:rPr>
              <w:t>Литий</w:t>
            </w:r>
            <w:r w:rsidRPr="004810A9">
              <w:rPr>
                <w:rFonts w:ascii="Times New Roman" w:hAnsi="Times New Roman" w:cs="Times New Roman"/>
                <w:sz w:val="28"/>
                <w:szCs w:val="28"/>
                <w:lang w:val="kk-KZ"/>
              </w:rPr>
              <w:t>, кг</w:t>
            </w:r>
          </w:p>
        </w:tc>
        <w:tc>
          <w:tcPr>
            <w:tcW w:w="1701" w:type="dxa"/>
            <w:vAlign w:val="center"/>
          </w:tcPr>
          <w:p w14:paraId="3E4A9738" w14:textId="546B72C5"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rPr>
              <w:t>0,0</w:t>
            </w:r>
            <w:r w:rsidR="004D5CD9" w:rsidRPr="004810A9">
              <w:rPr>
                <w:rFonts w:cs="Times New Roman"/>
                <w:szCs w:val="28"/>
                <w:lang w:val="kk-KZ"/>
              </w:rPr>
              <w:t>2</w:t>
            </w:r>
          </w:p>
        </w:tc>
        <w:tc>
          <w:tcPr>
            <w:tcW w:w="1985" w:type="dxa"/>
            <w:vAlign w:val="center"/>
          </w:tcPr>
          <w:p w14:paraId="4E9823E6" w14:textId="52E1D119" w:rsidR="00BD3686" w:rsidRPr="004810A9" w:rsidRDefault="005A2C3D" w:rsidP="009524D5">
            <w:pPr>
              <w:spacing w:after="0"/>
              <w:ind w:firstLine="34"/>
              <w:contextualSpacing/>
              <w:jc w:val="center"/>
              <w:rPr>
                <w:rFonts w:cs="Times New Roman"/>
                <w:szCs w:val="28"/>
                <w:lang w:val="kk-KZ"/>
              </w:rPr>
            </w:pPr>
            <w:r w:rsidRPr="004810A9">
              <w:rPr>
                <w:rFonts w:cs="Times New Roman"/>
                <w:szCs w:val="28"/>
                <w:lang w:val="kk-KZ"/>
              </w:rPr>
              <w:t>397</w:t>
            </w:r>
            <w:r w:rsidR="004D5CD9" w:rsidRPr="004810A9">
              <w:rPr>
                <w:rFonts w:cs="Times New Roman"/>
                <w:szCs w:val="28"/>
                <w:lang w:val="kk-KZ"/>
              </w:rPr>
              <w:t>62</w:t>
            </w:r>
          </w:p>
        </w:tc>
        <w:tc>
          <w:tcPr>
            <w:tcW w:w="1734" w:type="dxa"/>
            <w:vAlign w:val="center"/>
          </w:tcPr>
          <w:p w14:paraId="3DA5FF41" w14:textId="7D43F6DB" w:rsidR="00BD3686" w:rsidRPr="004810A9" w:rsidRDefault="005A2C3D" w:rsidP="009524D5">
            <w:pPr>
              <w:spacing w:after="0"/>
              <w:ind w:firstLine="34"/>
              <w:contextualSpacing/>
              <w:jc w:val="center"/>
              <w:rPr>
                <w:rFonts w:cs="Times New Roman"/>
                <w:szCs w:val="28"/>
                <w:lang w:val="kk-KZ"/>
              </w:rPr>
            </w:pPr>
            <w:r w:rsidRPr="004810A9">
              <w:rPr>
                <w:rFonts w:cs="Times New Roman"/>
                <w:szCs w:val="28"/>
                <w:lang w:val="kk-KZ"/>
              </w:rPr>
              <w:t>795</w:t>
            </w:r>
          </w:p>
        </w:tc>
      </w:tr>
      <w:tr w:rsidR="00BD3686" w:rsidRPr="004810A9" w14:paraId="4A993E6F" w14:textId="77777777" w:rsidTr="009524D5">
        <w:tc>
          <w:tcPr>
            <w:tcW w:w="4219" w:type="dxa"/>
            <w:vAlign w:val="center"/>
          </w:tcPr>
          <w:p w14:paraId="00303E85" w14:textId="2BEC5278" w:rsidR="00BD3686" w:rsidRPr="004810A9" w:rsidRDefault="000C192C" w:rsidP="009524D5">
            <w:pPr>
              <w:pStyle w:val="a4"/>
              <w:tabs>
                <w:tab w:val="left" w:pos="284"/>
              </w:tabs>
              <w:spacing w:after="0" w:line="240" w:lineRule="auto"/>
              <w:ind w:left="0" w:firstLine="34"/>
              <w:jc w:val="both"/>
              <w:rPr>
                <w:rFonts w:ascii="Times New Roman" w:hAnsi="Times New Roman" w:cs="Times New Roman"/>
                <w:sz w:val="28"/>
                <w:szCs w:val="28"/>
                <w:lang w:val="kk-KZ"/>
              </w:rPr>
            </w:pPr>
            <w:r w:rsidRPr="004810A9">
              <w:rPr>
                <w:rFonts w:ascii="Times New Roman" w:hAnsi="Times New Roman" w:cs="Times New Roman"/>
                <w:sz w:val="28"/>
                <w:szCs w:val="28"/>
                <w:lang w:val="kk-KZ"/>
              </w:rPr>
              <w:t>AlZr5 лигатурасы, кг</w:t>
            </w:r>
          </w:p>
        </w:tc>
        <w:tc>
          <w:tcPr>
            <w:tcW w:w="1701" w:type="dxa"/>
            <w:vAlign w:val="center"/>
          </w:tcPr>
          <w:p w14:paraId="55DB14D6" w14:textId="30916B61"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rPr>
              <w:t>0,0</w:t>
            </w:r>
            <w:r w:rsidR="004D5CD9" w:rsidRPr="004810A9">
              <w:rPr>
                <w:rFonts w:cs="Times New Roman"/>
                <w:szCs w:val="28"/>
                <w:lang w:val="kk-KZ"/>
              </w:rPr>
              <w:t>24</w:t>
            </w:r>
          </w:p>
        </w:tc>
        <w:tc>
          <w:tcPr>
            <w:tcW w:w="1985" w:type="dxa"/>
            <w:vAlign w:val="center"/>
          </w:tcPr>
          <w:p w14:paraId="50BB2923" w14:textId="558682C9" w:rsidR="00BD3686" w:rsidRPr="004810A9" w:rsidRDefault="004D5CD9" w:rsidP="009524D5">
            <w:pPr>
              <w:spacing w:after="0"/>
              <w:ind w:firstLine="34"/>
              <w:contextualSpacing/>
              <w:jc w:val="center"/>
              <w:rPr>
                <w:rFonts w:cs="Times New Roman"/>
                <w:szCs w:val="28"/>
                <w:lang w:val="kk-KZ"/>
              </w:rPr>
            </w:pPr>
            <w:r w:rsidRPr="004810A9">
              <w:rPr>
                <w:rFonts w:cs="Times New Roman"/>
                <w:szCs w:val="28"/>
                <w:lang w:val="kk-KZ"/>
              </w:rPr>
              <w:t>6922</w:t>
            </w:r>
          </w:p>
        </w:tc>
        <w:tc>
          <w:tcPr>
            <w:tcW w:w="1734" w:type="dxa"/>
            <w:vAlign w:val="center"/>
          </w:tcPr>
          <w:p w14:paraId="3726124F" w14:textId="34B6343B" w:rsidR="00BD3686" w:rsidRPr="004810A9" w:rsidRDefault="004D5CD9" w:rsidP="009524D5">
            <w:pPr>
              <w:spacing w:after="0"/>
              <w:ind w:firstLine="34"/>
              <w:contextualSpacing/>
              <w:jc w:val="center"/>
              <w:rPr>
                <w:rFonts w:cs="Times New Roman"/>
                <w:szCs w:val="28"/>
                <w:lang w:val="kk-KZ"/>
              </w:rPr>
            </w:pPr>
            <w:r w:rsidRPr="004810A9">
              <w:rPr>
                <w:rFonts w:cs="Times New Roman"/>
                <w:szCs w:val="28"/>
                <w:lang w:val="kk-KZ"/>
              </w:rPr>
              <w:t>166</w:t>
            </w:r>
          </w:p>
        </w:tc>
      </w:tr>
      <w:tr w:rsidR="000C192C" w:rsidRPr="004810A9" w14:paraId="3278EA21" w14:textId="77777777" w:rsidTr="009524D5">
        <w:tc>
          <w:tcPr>
            <w:tcW w:w="4219" w:type="dxa"/>
            <w:vAlign w:val="center"/>
          </w:tcPr>
          <w:p w14:paraId="1AE697B7" w14:textId="6D94070C" w:rsidR="000C192C" w:rsidRPr="004810A9" w:rsidRDefault="00166CA6" w:rsidP="009524D5">
            <w:pPr>
              <w:pStyle w:val="a4"/>
              <w:tabs>
                <w:tab w:val="left" w:pos="284"/>
              </w:tabs>
              <w:spacing w:after="0" w:line="240" w:lineRule="auto"/>
              <w:ind w:left="0" w:firstLine="34"/>
              <w:jc w:val="both"/>
              <w:rPr>
                <w:rFonts w:ascii="Times New Roman" w:hAnsi="Times New Roman" w:cs="Times New Roman"/>
                <w:sz w:val="28"/>
                <w:szCs w:val="28"/>
                <w:lang w:val="kk-KZ"/>
              </w:rPr>
            </w:pPr>
            <w:r>
              <w:rPr>
                <w:rFonts w:ascii="Times New Roman" w:hAnsi="Times New Roman" w:cs="Times New Roman"/>
                <w:sz w:val="28"/>
                <w:szCs w:val="28"/>
                <w:lang w:val="kk-KZ"/>
              </w:rPr>
              <w:t>Сүзуге</w:t>
            </w:r>
            <w:r w:rsidR="000C192C" w:rsidRPr="004810A9">
              <w:rPr>
                <w:rFonts w:ascii="Times New Roman" w:hAnsi="Times New Roman" w:cs="Times New Roman"/>
                <w:sz w:val="28"/>
                <w:szCs w:val="28"/>
                <w:lang w:val="kk-KZ"/>
              </w:rPr>
              <w:t xml:space="preserve"> арналған көбікті керамикалық сүзгілер, кг</w:t>
            </w:r>
          </w:p>
        </w:tc>
        <w:tc>
          <w:tcPr>
            <w:tcW w:w="1701" w:type="dxa"/>
            <w:vAlign w:val="center"/>
          </w:tcPr>
          <w:p w14:paraId="1B57127C" w14:textId="31A56711" w:rsidR="000C192C" w:rsidRPr="004810A9" w:rsidRDefault="003F7445" w:rsidP="009524D5">
            <w:pPr>
              <w:spacing w:after="0"/>
              <w:ind w:firstLine="34"/>
              <w:contextualSpacing/>
              <w:jc w:val="center"/>
              <w:rPr>
                <w:rFonts w:cs="Times New Roman"/>
                <w:szCs w:val="28"/>
                <w:lang w:val="kk-KZ"/>
              </w:rPr>
            </w:pPr>
            <w:r w:rsidRPr="004810A9">
              <w:rPr>
                <w:rFonts w:cs="Times New Roman"/>
                <w:szCs w:val="28"/>
                <w:lang w:val="kk-KZ"/>
              </w:rPr>
              <w:t>0,1</w:t>
            </w:r>
          </w:p>
        </w:tc>
        <w:tc>
          <w:tcPr>
            <w:tcW w:w="1985" w:type="dxa"/>
            <w:vAlign w:val="center"/>
          </w:tcPr>
          <w:p w14:paraId="766CF210" w14:textId="54261687" w:rsidR="000C192C" w:rsidRPr="004810A9" w:rsidRDefault="004E6EEC" w:rsidP="009524D5">
            <w:pPr>
              <w:spacing w:after="0"/>
              <w:ind w:firstLine="34"/>
              <w:contextualSpacing/>
              <w:jc w:val="center"/>
              <w:rPr>
                <w:rFonts w:cs="Times New Roman"/>
                <w:szCs w:val="28"/>
                <w:lang w:val="kk-KZ"/>
              </w:rPr>
            </w:pPr>
            <w:r w:rsidRPr="004810A9">
              <w:rPr>
                <w:rFonts w:cs="Times New Roman"/>
                <w:szCs w:val="28"/>
              </w:rPr>
              <w:t>3 833</w:t>
            </w:r>
          </w:p>
        </w:tc>
        <w:tc>
          <w:tcPr>
            <w:tcW w:w="1734" w:type="dxa"/>
            <w:vAlign w:val="center"/>
          </w:tcPr>
          <w:p w14:paraId="4C8F59E8" w14:textId="2E440A6B" w:rsidR="000C192C" w:rsidRPr="004810A9" w:rsidRDefault="003F7445" w:rsidP="009524D5">
            <w:pPr>
              <w:spacing w:after="0"/>
              <w:ind w:firstLine="34"/>
              <w:contextualSpacing/>
              <w:jc w:val="center"/>
              <w:rPr>
                <w:rFonts w:cs="Times New Roman"/>
                <w:szCs w:val="28"/>
                <w:lang w:val="kk-KZ"/>
              </w:rPr>
            </w:pPr>
            <w:r w:rsidRPr="004810A9">
              <w:rPr>
                <w:rFonts w:cs="Times New Roman"/>
                <w:szCs w:val="28"/>
                <w:lang w:val="kk-KZ"/>
              </w:rPr>
              <w:t>383</w:t>
            </w:r>
          </w:p>
        </w:tc>
      </w:tr>
      <w:tr w:rsidR="000C192C" w:rsidRPr="004810A9" w14:paraId="3805D5D6" w14:textId="77777777" w:rsidTr="009524D5">
        <w:tc>
          <w:tcPr>
            <w:tcW w:w="4219" w:type="dxa"/>
            <w:vAlign w:val="center"/>
          </w:tcPr>
          <w:p w14:paraId="374D95B0" w14:textId="395F168C" w:rsidR="000C192C" w:rsidRPr="004810A9" w:rsidRDefault="000C192C" w:rsidP="009524D5">
            <w:pPr>
              <w:pStyle w:val="a4"/>
              <w:tabs>
                <w:tab w:val="left" w:pos="284"/>
              </w:tabs>
              <w:spacing w:after="0" w:line="240" w:lineRule="auto"/>
              <w:ind w:left="0" w:firstLine="34"/>
              <w:jc w:val="both"/>
              <w:rPr>
                <w:rFonts w:ascii="Times New Roman" w:hAnsi="Times New Roman" w:cs="Times New Roman"/>
                <w:sz w:val="28"/>
                <w:szCs w:val="28"/>
                <w:lang w:val="kk-KZ"/>
              </w:rPr>
            </w:pPr>
            <w:r w:rsidRPr="004810A9">
              <w:rPr>
                <w:rFonts w:ascii="Times New Roman" w:hAnsi="Times New Roman" w:cs="Times New Roman"/>
                <w:sz w:val="28"/>
                <w:szCs w:val="28"/>
                <w:lang w:val="kk-KZ"/>
              </w:rPr>
              <w:t>Қаптама жасауға арналған болат, кг</w:t>
            </w:r>
          </w:p>
        </w:tc>
        <w:tc>
          <w:tcPr>
            <w:tcW w:w="1701" w:type="dxa"/>
            <w:vAlign w:val="center"/>
          </w:tcPr>
          <w:p w14:paraId="3674596E" w14:textId="0C5696B8" w:rsidR="000C192C" w:rsidRPr="004810A9" w:rsidRDefault="003F7445" w:rsidP="009524D5">
            <w:pPr>
              <w:spacing w:after="0"/>
              <w:ind w:firstLine="34"/>
              <w:contextualSpacing/>
              <w:jc w:val="center"/>
              <w:rPr>
                <w:rFonts w:cs="Times New Roman"/>
                <w:szCs w:val="28"/>
                <w:lang w:val="kk-KZ"/>
              </w:rPr>
            </w:pPr>
            <w:r w:rsidRPr="004810A9">
              <w:rPr>
                <w:rFonts w:cs="Times New Roman"/>
                <w:szCs w:val="28"/>
                <w:lang w:val="kk-KZ"/>
              </w:rPr>
              <w:t>0,20</w:t>
            </w:r>
          </w:p>
        </w:tc>
        <w:tc>
          <w:tcPr>
            <w:tcW w:w="1985" w:type="dxa"/>
            <w:vAlign w:val="center"/>
          </w:tcPr>
          <w:p w14:paraId="2897984B" w14:textId="01BCEBC3" w:rsidR="000C192C" w:rsidRPr="004810A9" w:rsidRDefault="003F7445" w:rsidP="009524D5">
            <w:pPr>
              <w:spacing w:after="0"/>
              <w:ind w:firstLine="34"/>
              <w:contextualSpacing/>
              <w:jc w:val="center"/>
              <w:rPr>
                <w:rFonts w:cs="Times New Roman"/>
                <w:szCs w:val="28"/>
                <w:lang w:val="kk-KZ"/>
              </w:rPr>
            </w:pPr>
            <w:r w:rsidRPr="004810A9">
              <w:rPr>
                <w:rFonts w:cs="Times New Roman"/>
                <w:szCs w:val="28"/>
                <w:lang w:val="kk-KZ"/>
              </w:rPr>
              <w:t>583</w:t>
            </w:r>
          </w:p>
        </w:tc>
        <w:tc>
          <w:tcPr>
            <w:tcW w:w="1734" w:type="dxa"/>
            <w:vAlign w:val="center"/>
          </w:tcPr>
          <w:p w14:paraId="5ABA4C16" w14:textId="3CBEFF53" w:rsidR="000C192C" w:rsidRPr="004810A9" w:rsidRDefault="003F7445" w:rsidP="009524D5">
            <w:pPr>
              <w:spacing w:after="0"/>
              <w:ind w:firstLine="34"/>
              <w:contextualSpacing/>
              <w:jc w:val="center"/>
              <w:rPr>
                <w:rFonts w:cs="Times New Roman"/>
                <w:szCs w:val="28"/>
                <w:lang w:val="kk-KZ"/>
              </w:rPr>
            </w:pPr>
            <w:r w:rsidRPr="004810A9">
              <w:rPr>
                <w:rFonts w:cs="Times New Roman"/>
                <w:szCs w:val="28"/>
                <w:lang w:val="kk-KZ"/>
              </w:rPr>
              <w:t>116</w:t>
            </w:r>
          </w:p>
        </w:tc>
      </w:tr>
      <w:tr w:rsidR="00BD3686" w:rsidRPr="004810A9" w14:paraId="6B0C7FC9" w14:textId="77777777" w:rsidTr="009524D5">
        <w:tc>
          <w:tcPr>
            <w:tcW w:w="4219" w:type="dxa"/>
            <w:vAlign w:val="center"/>
          </w:tcPr>
          <w:p w14:paraId="73FD0B14" w14:textId="77777777" w:rsidR="00BD3686" w:rsidRPr="004810A9" w:rsidRDefault="00BD3686" w:rsidP="009524D5">
            <w:pPr>
              <w:pStyle w:val="a4"/>
              <w:tabs>
                <w:tab w:val="left" w:pos="284"/>
              </w:tabs>
              <w:spacing w:after="0" w:line="240" w:lineRule="auto"/>
              <w:ind w:left="0" w:firstLine="34"/>
              <w:jc w:val="both"/>
              <w:rPr>
                <w:rFonts w:ascii="Times New Roman" w:hAnsi="Times New Roman" w:cs="Times New Roman"/>
                <w:sz w:val="28"/>
                <w:szCs w:val="28"/>
                <w:lang w:val="kk-KZ"/>
              </w:rPr>
            </w:pPr>
            <w:r w:rsidRPr="004810A9">
              <w:rPr>
                <w:rFonts w:ascii="Times New Roman" w:hAnsi="Times New Roman" w:cs="Times New Roman"/>
                <w:sz w:val="28"/>
                <w:szCs w:val="28"/>
                <w:lang w:val="kk-KZ"/>
              </w:rPr>
              <w:t>Электр қуаты, кВт сағ</w:t>
            </w:r>
          </w:p>
        </w:tc>
        <w:tc>
          <w:tcPr>
            <w:tcW w:w="1701" w:type="dxa"/>
            <w:vAlign w:val="center"/>
          </w:tcPr>
          <w:p w14:paraId="4D9EE78A" w14:textId="46D82662" w:rsidR="00BD3686" w:rsidRPr="004810A9" w:rsidRDefault="003F7445" w:rsidP="009524D5">
            <w:pPr>
              <w:spacing w:after="0"/>
              <w:ind w:firstLine="34"/>
              <w:contextualSpacing/>
              <w:jc w:val="center"/>
              <w:rPr>
                <w:rFonts w:cs="Times New Roman"/>
                <w:szCs w:val="28"/>
                <w:lang w:val="kk-KZ"/>
              </w:rPr>
            </w:pPr>
            <w:r w:rsidRPr="004810A9">
              <w:rPr>
                <w:rFonts w:cs="Times New Roman"/>
                <w:szCs w:val="28"/>
                <w:lang w:val="kk-KZ"/>
              </w:rPr>
              <w:t>6</w:t>
            </w:r>
          </w:p>
        </w:tc>
        <w:tc>
          <w:tcPr>
            <w:tcW w:w="1985" w:type="dxa"/>
            <w:vAlign w:val="center"/>
          </w:tcPr>
          <w:p w14:paraId="64257AEA" w14:textId="77777777"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kk-KZ"/>
              </w:rPr>
              <w:t>28</w:t>
            </w:r>
          </w:p>
        </w:tc>
        <w:tc>
          <w:tcPr>
            <w:tcW w:w="1734" w:type="dxa"/>
            <w:vAlign w:val="center"/>
          </w:tcPr>
          <w:p w14:paraId="0CE93E6C" w14:textId="2A40D96F"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kk-KZ"/>
              </w:rPr>
              <w:t>1</w:t>
            </w:r>
            <w:r w:rsidR="003F7445" w:rsidRPr="004810A9">
              <w:rPr>
                <w:rFonts w:cs="Times New Roman"/>
                <w:szCs w:val="28"/>
                <w:lang w:val="kk-KZ"/>
              </w:rPr>
              <w:t>68</w:t>
            </w:r>
          </w:p>
        </w:tc>
      </w:tr>
      <w:tr w:rsidR="00BD3686" w:rsidRPr="004810A9" w14:paraId="1813AD2A" w14:textId="77777777" w:rsidTr="009524D5">
        <w:tc>
          <w:tcPr>
            <w:tcW w:w="4219" w:type="dxa"/>
            <w:vAlign w:val="center"/>
          </w:tcPr>
          <w:p w14:paraId="598F37F5" w14:textId="77777777" w:rsidR="00BD3686" w:rsidRPr="004810A9" w:rsidRDefault="00BD3686" w:rsidP="009524D5">
            <w:pPr>
              <w:pStyle w:val="a4"/>
              <w:tabs>
                <w:tab w:val="left" w:pos="284"/>
              </w:tabs>
              <w:spacing w:after="0" w:line="240" w:lineRule="auto"/>
              <w:ind w:left="0" w:firstLine="34"/>
              <w:jc w:val="both"/>
              <w:rPr>
                <w:rFonts w:ascii="Times New Roman" w:hAnsi="Times New Roman" w:cs="Times New Roman"/>
                <w:sz w:val="28"/>
                <w:szCs w:val="28"/>
                <w:lang w:val="kk-KZ"/>
              </w:rPr>
            </w:pPr>
            <w:r w:rsidRPr="004810A9">
              <w:rPr>
                <w:rFonts w:ascii="Times New Roman" w:hAnsi="Times New Roman" w:cs="Times New Roman"/>
                <w:b/>
                <w:sz w:val="28"/>
                <w:szCs w:val="28"/>
                <w:lang w:val="kk-KZ"/>
              </w:rPr>
              <w:t>Барлығы:</w:t>
            </w:r>
          </w:p>
        </w:tc>
        <w:tc>
          <w:tcPr>
            <w:tcW w:w="1701" w:type="dxa"/>
            <w:vAlign w:val="center"/>
          </w:tcPr>
          <w:p w14:paraId="6662883F" w14:textId="77777777" w:rsidR="00BD3686" w:rsidRPr="004810A9" w:rsidRDefault="00BD3686" w:rsidP="009524D5">
            <w:pPr>
              <w:spacing w:after="0"/>
              <w:ind w:firstLine="34"/>
              <w:contextualSpacing/>
              <w:jc w:val="center"/>
              <w:rPr>
                <w:rFonts w:cs="Times New Roman"/>
                <w:szCs w:val="28"/>
              </w:rPr>
            </w:pPr>
          </w:p>
        </w:tc>
        <w:tc>
          <w:tcPr>
            <w:tcW w:w="1985" w:type="dxa"/>
            <w:vAlign w:val="center"/>
          </w:tcPr>
          <w:p w14:paraId="6D11B559" w14:textId="77777777" w:rsidR="00BD3686" w:rsidRPr="004810A9" w:rsidRDefault="00BD3686" w:rsidP="009524D5">
            <w:pPr>
              <w:spacing w:after="0"/>
              <w:ind w:firstLine="34"/>
              <w:contextualSpacing/>
              <w:jc w:val="center"/>
              <w:rPr>
                <w:rFonts w:cs="Times New Roman"/>
                <w:szCs w:val="28"/>
                <w:lang w:val="kk-KZ"/>
              </w:rPr>
            </w:pPr>
          </w:p>
        </w:tc>
        <w:tc>
          <w:tcPr>
            <w:tcW w:w="1734" w:type="dxa"/>
            <w:vAlign w:val="center"/>
          </w:tcPr>
          <w:p w14:paraId="5B66F6B7" w14:textId="03267179" w:rsidR="00BD3686" w:rsidRPr="004810A9" w:rsidRDefault="003F7445" w:rsidP="009524D5">
            <w:pPr>
              <w:spacing w:after="0"/>
              <w:ind w:firstLine="34"/>
              <w:contextualSpacing/>
              <w:jc w:val="center"/>
              <w:rPr>
                <w:rFonts w:cs="Times New Roman"/>
                <w:b/>
                <w:bCs/>
                <w:szCs w:val="28"/>
                <w:lang w:val="kk-KZ"/>
              </w:rPr>
            </w:pPr>
            <w:r w:rsidRPr="004810A9">
              <w:rPr>
                <w:rFonts w:cs="Times New Roman"/>
                <w:b/>
                <w:bCs/>
                <w:szCs w:val="28"/>
                <w:lang w:val="kk-KZ"/>
              </w:rPr>
              <w:t>3547</w:t>
            </w:r>
          </w:p>
        </w:tc>
      </w:tr>
      <w:tr w:rsidR="00BD3686" w:rsidRPr="004810A9" w14:paraId="4533EA5B" w14:textId="77777777" w:rsidTr="009524D5">
        <w:tc>
          <w:tcPr>
            <w:tcW w:w="9639" w:type="dxa"/>
            <w:gridSpan w:val="4"/>
            <w:vAlign w:val="center"/>
          </w:tcPr>
          <w:p w14:paraId="45E6E033" w14:textId="77777777" w:rsidR="00BD3686" w:rsidRPr="004810A9" w:rsidRDefault="00BD3686" w:rsidP="009524D5">
            <w:pPr>
              <w:spacing w:after="0"/>
              <w:ind w:firstLine="34"/>
              <w:contextualSpacing/>
              <w:rPr>
                <w:rFonts w:cs="Times New Roman"/>
                <w:szCs w:val="28"/>
                <w:lang w:val="kk-KZ"/>
              </w:rPr>
            </w:pPr>
            <w:r w:rsidRPr="004810A9">
              <w:rPr>
                <w:rFonts w:cs="Times New Roman"/>
                <w:szCs w:val="28"/>
              </w:rPr>
              <w:t xml:space="preserve">2. </w:t>
            </w:r>
            <w:proofErr w:type="spellStart"/>
            <w:r w:rsidRPr="004810A9">
              <w:rPr>
                <w:rFonts w:cs="Times New Roman"/>
                <w:szCs w:val="28"/>
              </w:rPr>
              <w:t>Жалақы</w:t>
            </w:r>
            <w:proofErr w:type="spellEnd"/>
            <w:r w:rsidRPr="004810A9">
              <w:rPr>
                <w:rFonts w:cs="Times New Roman"/>
                <w:szCs w:val="28"/>
              </w:rPr>
              <w:t xml:space="preserve"> </w:t>
            </w:r>
            <w:proofErr w:type="spellStart"/>
            <w:r w:rsidRPr="004810A9">
              <w:rPr>
                <w:rFonts w:cs="Times New Roman"/>
                <w:szCs w:val="28"/>
              </w:rPr>
              <w:t>және</w:t>
            </w:r>
            <w:proofErr w:type="spellEnd"/>
            <w:r w:rsidRPr="004810A9">
              <w:rPr>
                <w:rFonts w:cs="Times New Roman"/>
                <w:szCs w:val="28"/>
              </w:rPr>
              <w:t xml:space="preserve"> </w:t>
            </w:r>
            <w:proofErr w:type="spellStart"/>
            <w:r w:rsidRPr="004810A9">
              <w:rPr>
                <w:rFonts w:cs="Times New Roman"/>
                <w:szCs w:val="28"/>
              </w:rPr>
              <w:t>әлеуметтік</w:t>
            </w:r>
            <w:proofErr w:type="spellEnd"/>
            <w:r w:rsidRPr="004810A9">
              <w:rPr>
                <w:rFonts w:cs="Times New Roman"/>
                <w:szCs w:val="28"/>
              </w:rPr>
              <w:t xml:space="preserve"> </w:t>
            </w:r>
            <w:proofErr w:type="spellStart"/>
            <w:r w:rsidRPr="004810A9">
              <w:rPr>
                <w:rFonts w:cs="Times New Roman"/>
                <w:szCs w:val="28"/>
              </w:rPr>
              <w:t>аударымдар</w:t>
            </w:r>
            <w:proofErr w:type="spellEnd"/>
          </w:p>
        </w:tc>
      </w:tr>
      <w:tr w:rsidR="00BD3686" w:rsidRPr="004810A9" w14:paraId="35C214F3" w14:textId="77777777" w:rsidTr="009524D5">
        <w:tc>
          <w:tcPr>
            <w:tcW w:w="4219" w:type="dxa"/>
            <w:vAlign w:val="center"/>
          </w:tcPr>
          <w:p w14:paraId="73B27920" w14:textId="7F3DBF01" w:rsidR="00BD3686" w:rsidRPr="004810A9" w:rsidRDefault="000C192C" w:rsidP="009524D5">
            <w:pPr>
              <w:pStyle w:val="a4"/>
              <w:tabs>
                <w:tab w:val="left" w:pos="284"/>
              </w:tabs>
              <w:spacing w:after="0" w:line="240" w:lineRule="auto"/>
              <w:ind w:left="0" w:firstLine="34"/>
              <w:jc w:val="both"/>
              <w:rPr>
                <w:rFonts w:ascii="Times New Roman" w:hAnsi="Times New Roman" w:cs="Times New Roman"/>
                <w:b/>
                <w:sz w:val="28"/>
                <w:szCs w:val="28"/>
                <w:lang w:val="kk-KZ"/>
              </w:rPr>
            </w:pPr>
            <w:r w:rsidRPr="004810A9">
              <w:rPr>
                <w:rFonts w:ascii="Times New Roman" w:hAnsi="Times New Roman" w:cs="Times New Roman"/>
                <w:sz w:val="28"/>
                <w:szCs w:val="28"/>
                <w:lang w:val="kk-KZ"/>
              </w:rPr>
              <w:t>Қ</w:t>
            </w:r>
            <w:proofErr w:type="spellStart"/>
            <w:r w:rsidR="00BD3686" w:rsidRPr="004810A9">
              <w:rPr>
                <w:rFonts w:ascii="Times New Roman" w:hAnsi="Times New Roman" w:cs="Times New Roman"/>
                <w:sz w:val="28"/>
                <w:szCs w:val="28"/>
              </w:rPr>
              <w:t>ызметкерлердің</w:t>
            </w:r>
            <w:proofErr w:type="spellEnd"/>
            <w:r w:rsidR="00BD3686" w:rsidRPr="004810A9">
              <w:rPr>
                <w:rFonts w:ascii="Times New Roman" w:hAnsi="Times New Roman" w:cs="Times New Roman"/>
                <w:sz w:val="28"/>
                <w:szCs w:val="28"/>
              </w:rPr>
              <w:t xml:space="preserve"> </w:t>
            </w:r>
            <w:proofErr w:type="spellStart"/>
            <w:r w:rsidR="00BD3686" w:rsidRPr="004810A9">
              <w:rPr>
                <w:rFonts w:ascii="Times New Roman" w:hAnsi="Times New Roman" w:cs="Times New Roman"/>
                <w:sz w:val="28"/>
                <w:szCs w:val="28"/>
              </w:rPr>
              <w:t>жалақысы</w:t>
            </w:r>
            <w:proofErr w:type="spellEnd"/>
          </w:p>
        </w:tc>
        <w:tc>
          <w:tcPr>
            <w:tcW w:w="1701" w:type="dxa"/>
            <w:vAlign w:val="center"/>
          </w:tcPr>
          <w:p w14:paraId="20DDB930" w14:textId="77777777"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kk-KZ"/>
              </w:rPr>
              <w:t>0,5 сағ</w:t>
            </w:r>
          </w:p>
        </w:tc>
        <w:tc>
          <w:tcPr>
            <w:tcW w:w="1985" w:type="dxa"/>
            <w:vAlign w:val="center"/>
          </w:tcPr>
          <w:p w14:paraId="751623F3" w14:textId="77777777"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kk-KZ"/>
              </w:rPr>
              <w:t>2000</w:t>
            </w:r>
          </w:p>
        </w:tc>
        <w:tc>
          <w:tcPr>
            <w:tcW w:w="1734" w:type="dxa"/>
            <w:vAlign w:val="center"/>
          </w:tcPr>
          <w:p w14:paraId="6D6E2659" w14:textId="77777777"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kk-KZ"/>
              </w:rPr>
              <w:t>1000</w:t>
            </w:r>
          </w:p>
        </w:tc>
      </w:tr>
      <w:tr w:rsidR="00BD3686" w:rsidRPr="004810A9" w14:paraId="6321B272" w14:textId="77777777" w:rsidTr="009524D5">
        <w:tc>
          <w:tcPr>
            <w:tcW w:w="4219" w:type="dxa"/>
            <w:vAlign w:val="center"/>
          </w:tcPr>
          <w:p w14:paraId="71AA886A" w14:textId="60DA73B2" w:rsidR="00BD3686" w:rsidRPr="004810A9" w:rsidRDefault="000C192C" w:rsidP="009524D5">
            <w:pPr>
              <w:pStyle w:val="a4"/>
              <w:tabs>
                <w:tab w:val="left" w:pos="284"/>
              </w:tabs>
              <w:spacing w:after="0" w:line="240" w:lineRule="auto"/>
              <w:ind w:left="0" w:firstLine="34"/>
              <w:jc w:val="both"/>
              <w:rPr>
                <w:rFonts w:ascii="Times New Roman" w:hAnsi="Times New Roman" w:cs="Times New Roman"/>
                <w:b/>
                <w:sz w:val="28"/>
                <w:szCs w:val="28"/>
                <w:lang w:val="kk-KZ"/>
              </w:rPr>
            </w:pPr>
            <w:r w:rsidRPr="004810A9">
              <w:rPr>
                <w:rFonts w:ascii="Times New Roman" w:hAnsi="Times New Roman" w:cs="Times New Roman"/>
                <w:sz w:val="28"/>
                <w:szCs w:val="28"/>
                <w:lang w:val="kk-KZ"/>
              </w:rPr>
              <w:t>Ш</w:t>
            </w:r>
            <w:proofErr w:type="spellStart"/>
            <w:r w:rsidR="00BD3686" w:rsidRPr="004810A9">
              <w:rPr>
                <w:rFonts w:ascii="Times New Roman" w:hAnsi="Times New Roman" w:cs="Times New Roman"/>
                <w:sz w:val="28"/>
                <w:szCs w:val="28"/>
              </w:rPr>
              <w:t>егерімдер</w:t>
            </w:r>
            <w:proofErr w:type="spellEnd"/>
          </w:p>
        </w:tc>
        <w:tc>
          <w:tcPr>
            <w:tcW w:w="1701" w:type="dxa"/>
            <w:vAlign w:val="center"/>
          </w:tcPr>
          <w:p w14:paraId="3640380E" w14:textId="77777777" w:rsidR="00BD3686" w:rsidRPr="004810A9" w:rsidRDefault="00BD3686" w:rsidP="009524D5">
            <w:pPr>
              <w:spacing w:after="0"/>
              <w:ind w:firstLine="34"/>
              <w:contextualSpacing/>
              <w:jc w:val="center"/>
              <w:rPr>
                <w:rFonts w:cs="Times New Roman"/>
                <w:szCs w:val="28"/>
              </w:rPr>
            </w:pPr>
            <w:r w:rsidRPr="004810A9">
              <w:rPr>
                <w:rFonts w:cs="Times New Roman"/>
                <w:szCs w:val="28"/>
                <w:lang w:val="kk-KZ"/>
              </w:rPr>
              <w:t xml:space="preserve">20 </w:t>
            </w:r>
            <w:r w:rsidRPr="004810A9">
              <w:rPr>
                <w:rFonts w:cs="Times New Roman"/>
                <w:szCs w:val="28"/>
              </w:rPr>
              <w:t>%</w:t>
            </w:r>
          </w:p>
        </w:tc>
        <w:tc>
          <w:tcPr>
            <w:tcW w:w="1985" w:type="dxa"/>
            <w:vAlign w:val="center"/>
          </w:tcPr>
          <w:p w14:paraId="58B33A24" w14:textId="77777777" w:rsidR="00BD3686" w:rsidRPr="004810A9" w:rsidRDefault="00BD3686" w:rsidP="009524D5">
            <w:pPr>
              <w:spacing w:after="0"/>
              <w:ind w:firstLine="34"/>
              <w:contextualSpacing/>
              <w:jc w:val="center"/>
              <w:rPr>
                <w:rFonts w:cs="Times New Roman"/>
                <w:szCs w:val="28"/>
                <w:lang w:val="kk-KZ"/>
              </w:rPr>
            </w:pPr>
          </w:p>
        </w:tc>
        <w:tc>
          <w:tcPr>
            <w:tcW w:w="1734" w:type="dxa"/>
            <w:vAlign w:val="center"/>
          </w:tcPr>
          <w:p w14:paraId="6ECA54BC" w14:textId="77777777"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kk-KZ"/>
              </w:rPr>
              <w:t>200</w:t>
            </w:r>
          </w:p>
        </w:tc>
      </w:tr>
      <w:tr w:rsidR="00BD3686" w:rsidRPr="004810A9" w14:paraId="3930DE50" w14:textId="77777777" w:rsidTr="009524D5">
        <w:tc>
          <w:tcPr>
            <w:tcW w:w="4219" w:type="dxa"/>
            <w:vAlign w:val="center"/>
          </w:tcPr>
          <w:p w14:paraId="1EC7ACE3" w14:textId="77777777" w:rsidR="00BD3686" w:rsidRPr="004810A9" w:rsidRDefault="00BD3686" w:rsidP="009524D5">
            <w:pPr>
              <w:pStyle w:val="a4"/>
              <w:tabs>
                <w:tab w:val="left" w:pos="284"/>
              </w:tabs>
              <w:spacing w:after="0" w:line="240" w:lineRule="auto"/>
              <w:ind w:left="0" w:firstLine="34"/>
              <w:jc w:val="both"/>
              <w:rPr>
                <w:rFonts w:ascii="Times New Roman" w:hAnsi="Times New Roman" w:cs="Times New Roman"/>
                <w:sz w:val="28"/>
                <w:szCs w:val="28"/>
              </w:rPr>
            </w:pPr>
            <w:proofErr w:type="spellStart"/>
            <w:r w:rsidRPr="004810A9">
              <w:rPr>
                <w:rFonts w:ascii="Times New Roman" w:hAnsi="Times New Roman" w:cs="Times New Roman"/>
                <w:b/>
                <w:sz w:val="28"/>
                <w:szCs w:val="28"/>
              </w:rPr>
              <w:t>Барлығы</w:t>
            </w:r>
            <w:proofErr w:type="spellEnd"/>
            <w:r w:rsidRPr="004810A9">
              <w:rPr>
                <w:rFonts w:ascii="Times New Roman" w:hAnsi="Times New Roman" w:cs="Times New Roman"/>
                <w:b/>
                <w:sz w:val="28"/>
                <w:szCs w:val="28"/>
              </w:rPr>
              <w:t>:</w:t>
            </w:r>
          </w:p>
        </w:tc>
        <w:tc>
          <w:tcPr>
            <w:tcW w:w="1701" w:type="dxa"/>
            <w:vAlign w:val="center"/>
          </w:tcPr>
          <w:p w14:paraId="6D404266" w14:textId="77777777" w:rsidR="00BD3686" w:rsidRPr="004810A9" w:rsidRDefault="00BD3686" w:rsidP="009524D5">
            <w:pPr>
              <w:spacing w:after="0"/>
              <w:ind w:firstLine="34"/>
              <w:contextualSpacing/>
              <w:jc w:val="center"/>
              <w:rPr>
                <w:rFonts w:cs="Times New Roman"/>
                <w:szCs w:val="28"/>
                <w:lang w:val="kk-KZ"/>
              </w:rPr>
            </w:pPr>
          </w:p>
        </w:tc>
        <w:tc>
          <w:tcPr>
            <w:tcW w:w="1985" w:type="dxa"/>
            <w:vAlign w:val="center"/>
          </w:tcPr>
          <w:p w14:paraId="55403D43" w14:textId="77777777" w:rsidR="00BD3686" w:rsidRPr="004810A9" w:rsidRDefault="00BD3686" w:rsidP="009524D5">
            <w:pPr>
              <w:spacing w:after="0"/>
              <w:ind w:firstLine="34"/>
              <w:contextualSpacing/>
              <w:jc w:val="center"/>
              <w:rPr>
                <w:rFonts w:cs="Times New Roman"/>
                <w:szCs w:val="28"/>
                <w:lang w:val="kk-KZ"/>
              </w:rPr>
            </w:pPr>
          </w:p>
        </w:tc>
        <w:tc>
          <w:tcPr>
            <w:tcW w:w="1734" w:type="dxa"/>
            <w:vAlign w:val="center"/>
          </w:tcPr>
          <w:p w14:paraId="1C7B1712" w14:textId="77777777" w:rsidR="00BD3686" w:rsidRPr="004810A9" w:rsidRDefault="00BD3686" w:rsidP="009524D5">
            <w:pPr>
              <w:spacing w:after="0"/>
              <w:ind w:firstLine="34"/>
              <w:contextualSpacing/>
              <w:jc w:val="center"/>
              <w:rPr>
                <w:rFonts w:cs="Times New Roman"/>
                <w:b/>
                <w:bCs/>
                <w:szCs w:val="28"/>
                <w:lang w:val="kk-KZ"/>
              </w:rPr>
            </w:pPr>
            <w:r w:rsidRPr="004810A9">
              <w:rPr>
                <w:rFonts w:cs="Times New Roman"/>
                <w:b/>
                <w:bCs/>
                <w:szCs w:val="28"/>
                <w:lang w:val="kk-KZ"/>
              </w:rPr>
              <w:t>1200</w:t>
            </w:r>
          </w:p>
        </w:tc>
      </w:tr>
      <w:tr w:rsidR="00BD3686" w:rsidRPr="004810A9" w14:paraId="3F23C844" w14:textId="77777777" w:rsidTr="009524D5">
        <w:tc>
          <w:tcPr>
            <w:tcW w:w="9639" w:type="dxa"/>
            <w:gridSpan w:val="4"/>
            <w:vAlign w:val="center"/>
          </w:tcPr>
          <w:p w14:paraId="22CD7590" w14:textId="77777777" w:rsidR="00BD3686" w:rsidRPr="004810A9" w:rsidRDefault="00BD3686" w:rsidP="009524D5">
            <w:pPr>
              <w:spacing w:after="0"/>
              <w:ind w:firstLine="34"/>
              <w:contextualSpacing/>
              <w:rPr>
                <w:rFonts w:cs="Times New Roman"/>
                <w:b/>
                <w:bCs/>
                <w:szCs w:val="28"/>
                <w:lang w:val="kk-KZ"/>
              </w:rPr>
            </w:pPr>
            <w:r w:rsidRPr="004810A9">
              <w:rPr>
                <w:rFonts w:cs="Times New Roman"/>
                <w:szCs w:val="28"/>
                <w:lang w:val="kk-KZ"/>
              </w:rPr>
              <w:t>3. Жабдық үшін амортизациялық аударымдар</w:t>
            </w:r>
          </w:p>
        </w:tc>
      </w:tr>
      <w:tr w:rsidR="00BD3686" w:rsidRPr="004810A9" w14:paraId="61715BAA" w14:textId="77777777" w:rsidTr="009524D5">
        <w:tc>
          <w:tcPr>
            <w:tcW w:w="4219" w:type="dxa"/>
            <w:vAlign w:val="center"/>
          </w:tcPr>
          <w:p w14:paraId="5AC69FF5" w14:textId="7483F26D" w:rsidR="00BD3686" w:rsidRPr="004810A9" w:rsidRDefault="00710C9A" w:rsidP="009524D5">
            <w:pPr>
              <w:pStyle w:val="a4"/>
              <w:tabs>
                <w:tab w:val="left" w:pos="284"/>
              </w:tabs>
              <w:spacing w:after="0" w:line="240" w:lineRule="auto"/>
              <w:ind w:left="0" w:firstLine="34"/>
              <w:jc w:val="both"/>
              <w:rPr>
                <w:rFonts w:ascii="Times New Roman" w:hAnsi="Times New Roman" w:cs="Times New Roman"/>
                <w:b/>
                <w:sz w:val="28"/>
                <w:szCs w:val="28"/>
              </w:rPr>
            </w:pPr>
            <w:r w:rsidRPr="004810A9">
              <w:rPr>
                <w:rFonts w:ascii="Times New Roman" w:hAnsi="Times New Roman" w:cs="Times New Roman"/>
                <w:kern w:val="2"/>
                <w:sz w:val="28"/>
                <w:szCs w:val="28"/>
                <w:lang w:val="kk-KZ"/>
                <w14:ligatures w14:val="standardContextual"/>
              </w:rPr>
              <w:t>В</w:t>
            </w:r>
            <w:r w:rsidR="000C192C" w:rsidRPr="004810A9">
              <w:rPr>
                <w:rFonts w:ascii="Times New Roman" w:hAnsi="Times New Roman" w:cs="Times New Roman"/>
                <w:kern w:val="2"/>
                <w:sz w:val="28"/>
                <w:szCs w:val="28"/>
                <w:lang w:val="kk-KZ"/>
                <w14:ligatures w14:val="standardContextual"/>
              </w:rPr>
              <w:t>акуумдық индукциялық пеш</w:t>
            </w:r>
          </w:p>
        </w:tc>
        <w:tc>
          <w:tcPr>
            <w:tcW w:w="1701" w:type="dxa"/>
            <w:vAlign w:val="center"/>
          </w:tcPr>
          <w:p w14:paraId="10F3703E" w14:textId="5C02BCC3" w:rsidR="00BD3686" w:rsidRPr="004810A9" w:rsidRDefault="00710C9A" w:rsidP="009524D5">
            <w:pPr>
              <w:spacing w:after="0"/>
              <w:ind w:firstLine="34"/>
              <w:contextualSpacing/>
              <w:jc w:val="center"/>
              <w:rPr>
                <w:rFonts w:cs="Times New Roman"/>
                <w:szCs w:val="28"/>
                <w:lang w:val="kk-KZ"/>
              </w:rPr>
            </w:pPr>
            <w:r w:rsidRPr="004810A9">
              <w:rPr>
                <w:rFonts w:cs="Times New Roman"/>
                <w:szCs w:val="28"/>
                <w:lang w:val="kk-KZ"/>
              </w:rPr>
              <w:t>1/247</w:t>
            </w:r>
          </w:p>
        </w:tc>
        <w:tc>
          <w:tcPr>
            <w:tcW w:w="1985" w:type="dxa"/>
            <w:vAlign w:val="center"/>
          </w:tcPr>
          <w:p w14:paraId="6625C620" w14:textId="727DB65F" w:rsidR="00BD3686" w:rsidRPr="004810A9" w:rsidRDefault="006C19E6" w:rsidP="009524D5">
            <w:pPr>
              <w:spacing w:after="0"/>
              <w:ind w:firstLine="34"/>
              <w:contextualSpacing/>
              <w:jc w:val="center"/>
              <w:rPr>
                <w:rFonts w:cs="Times New Roman"/>
                <w:szCs w:val="28"/>
                <w:lang w:val="kk-KZ"/>
              </w:rPr>
            </w:pPr>
            <w:r w:rsidRPr="004810A9">
              <w:rPr>
                <w:rFonts w:cs="Times New Roman"/>
                <w:szCs w:val="28"/>
                <w:lang w:val="kk-KZ"/>
              </w:rPr>
              <w:t>3</w:t>
            </w:r>
            <w:r w:rsidR="00710C9A" w:rsidRPr="004810A9">
              <w:rPr>
                <w:rFonts w:cs="Times New Roman"/>
                <w:szCs w:val="28"/>
              </w:rPr>
              <w:t> </w:t>
            </w:r>
            <w:r w:rsidRPr="004810A9">
              <w:rPr>
                <w:rFonts w:cs="Times New Roman"/>
                <w:szCs w:val="28"/>
                <w:lang w:val="kk-KZ"/>
              </w:rPr>
              <w:t>7</w:t>
            </w:r>
            <w:r w:rsidR="00710C9A" w:rsidRPr="004810A9">
              <w:rPr>
                <w:rFonts w:cs="Times New Roman"/>
                <w:szCs w:val="28"/>
              </w:rPr>
              <w:t>84 866</w:t>
            </w:r>
          </w:p>
        </w:tc>
        <w:tc>
          <w:tcPr>
            <w:tcW w:w="1734" w:type="dxa"/>
            <w:vAlign w:val="center"/>
          </w:tcPr>
          <w:p w14:paraId="522E9E07" w14:textId="0CF8F46B" w:rsidR="00BD3686" w:rsidRPr="004810A9" w:rsidRDefault="00710C9A" w:rsidP="009524D5">
            <w:pPr>
              <w:spacing w:after="0"/>
              <w:ind w:firstLine="34"/>
              <w:contextualSpacing/>
              <w:jc w:val="center"/>
              <w:rPr>
                <w:rFonts w:cs="Times New Roman"/>
                <w:szCs w:val="28"/>
                <w:lang w:val="kk-KZ"/>
              </w:rPr>
            </w:pPr>
            <w:r w:rsidRPr="004810A9">
              <w:rPr>
                <w:rFonts w:cs="Times New Roman"/>
                <w:szCs w:val="28"/>
                <w:lang w:val="kk-KZ"/>
              </w:rPr>
              <w:t>1</w:t>
            </w:r>
            <w:r w:rsidR="006C19E6" w:rsidRPr="004810A9">
              <w:rPr>
                <w:rFonts w:cs="Times New Roman"/>
                <w:szCs w:val="28"/>
                <w:lang w:val="kk-KZ"/>
              </w:rPr>
              <w:t>532</w:t>
            </w:r>
          </w:p>
        </w:tc>
      </w:tr>
      <w:tr w:rsidR="00BD3686" w:rsidRPr="004810A9" w14:paraId="4570F4B8" w14:textId="77777777" w:rsidTr="009524D5">
        <w:tc>
          <w:tcPr>
            <w:tcW w:w="4219" w:type="dxa"/>
            <w:vAlign w:val="center"/>
          </w:tcPr>
          <w:p w14:paraId="54D682E4" w14:textId="2FB4C540" w:rsidR="00BD3686" w:rsidRPr="004810A9" w:rsidRDefault="002E2251" w:rsidP="009524D5">
            <w:pPr>
              <w:pStyle w:val="a4"/>
              <w:tabs>
                <w:tab w:val="left" w:pos="284"/>
              </w:tabs>
              <w:spacing w:after="0" w:line="240" w:lineRule="auto"/>
              <w:ind w:left="0" w:firstLine="34"/>
              <w:jc w:val="both"/>
              <w:rPr>
                <w:rFonts w:ascii="Times New Roman" w:hAnsi="Times New Roman" w:cs="Times New Roman"/>
                <w:sz w:val="28"/>
                <w:szCs w:val="28"/>
                <w:lang w:val="kk-KZ"/>
              </w:rPr>
            </w:pPr>
            <w:r w:rsidRPr="004810A9">
              <w:rPr>
                <w:rFonts w:ascii="Times New Roman" w:hAnsi="Times New Roman" w:cs="Times New Roman"/>
                <w:sz w:val="28"/>
                <w:szCs w:val="28"/>
                <w:lang w:val="kk-KZ"/>
              </w:rPr>
              <w:t>П</w:t>
            </w:r>
            <w:r w:rsidR="000C192C" w:rsidRPr="004810A9">
              <w:rPr>
                <w:rFonts w:ascii="Times New Roman" w:hAnsi="Times New Roman" w:cs="Times New Roman"/>
                <w:sz w:val="28"/>
                <w:szCs w:val="28"/>
                <w:lang w:val="kk-KZ"/>
              </w:rPr>
              <w:t xml:space="preserve">ресстеуге арналған қондырғы </w:t>
            </w:r>
            <w:r w:rsidR="00BD3686" w:rsidRPr="004810A9">
              <w:rPr>
                <w:rFonts w:ascii="Times New Roman" w:hAnsi="Times New Roman" w:cs="Times New Roman"/>
                <w:sz w:val="28"/>
                <w:szCs w:val="28"/>
                <w:lang w:val="kk-KZ"/>
              </w:rPr>
              <w:t>(амортизация мөлшері 10%)</w:t>
            </w:r>
          </w:p>
        </w:tc>
        <w:tc>
          <w:tcPr>
            <w:tcW w:w="1701" w:type="dxa"/>
            <w:vAlign w:val="center"/>
          </w:tcPr>
          <w:p w14:paraId="44684184" w14:textId="7997F93A" w:rsidR="00BD3686" w:rsidRPr="004810A9" w:rsidRDefault="00710C9A" w:rsidP="009524D5">
            <w:pPr>
              <w:spacing w:after="0"/>
              <w:ind w:firstLine="34"/>
              <w:contextualSpacing/>
              <w:jc w:val="center"/>
              <w:rPr>
                <w:rFonts w:cs="Times New Roman"/>
                <w:szCs w:val="28"/>
                <w:lang w:val="kk-KZ"/>
              </w:rPr>
            </w:pPr>
            <w:r w:rsidRPr="004810A9">
              <w:rPr>
                <w:rFonts w:cs="Times New Roman"/>
                <w:szCs w:val="28"/>
                <w:lang w:val="kk-KZ"/>
              </w:rPr>
              <w:t>1/247</w:t>
            </w:r>
          </w:p>
        </w:tc>
        <w:tc>
          <w:tcPr>
            <w:tcW w:w="1985" w:type="dxa"/>
            <w:vAlign w:val="center"/>
          </w:tcPr>
          <w:p w14:paraId="6EA632E0" w14:textId="1A8D5985" w:rsidR="00BD3686" w:rsidRPr="004810A9" w:rsidRDefault="003F7445" w:rsidP="009524D5">
            <w:pPr>
              <w:spacing w:after="0"/>
              <w:ind w:firstLine="34"/>
              <w:contextualSpacing/>
              <w:jc w:val="center"/>
              <w:rPr>
                <w:rFonts w:cs="Times New Roman"/>
                <w:szCs w:val="28"/>
                <w:lang w:val="kk-KZ"/>
              </w:rPr>
            </w:pPr>
            <w:r w:rsidRPr="004810A9">
              <w:rPr>
                <w:rFonts w:cs="Times New Roman"/>
                <w:szCs w:val="28"/>
              </w:rPr>
              <w:t>320 000</w:t>
            </w:r>
          </w:p>
        </w:tc>
        <w:tc>
          <w:tcPr>
            <w:tcW w:w="1734" w:type="dxa"/>
            <w:vAlign w:val="center"/>
          </w:tcPr>
          <w:p w14:paraId="78FAB7FA" w14:textId="09C8790F" w:rsidR="00BD3686" w:rsidRPr="004810A9" w:rsidRDefault="00710C9A" w:rsidP="009524D5">
            <w:pPr>
              <w:spacing w:after="0"/>
              <w:ind w:firstLine="34"/>
              <w:contextualSpacing/>
              <w:jc w:val="center"/>
              <w:rPr>
                <w:rFonts w:cs="Times New Roman"/>
                <w:szCs w:val="28"/>
                <w:lang w:val="kk-KZ"/>
              </w:rPr>
            </w:pPr>
            <w:r w:rsidRPr="004810A9">
              <w:rPr>
                <w:rFonts w:cs="Times New Roman"/>
                <w:szCs w:val="28"/>
                <w:lang w:val="kk-KZ"/>
              </w:rPr>
              <w:t>129</w:t>
            </w:r>
          </w:p>
        </w:tc>
      </w:tr>
      <w:tr w:rsidR="00BD3686" w:rsidRPr="004810A9" w14:paraId="53C18C6E" w14:textId="77777777" w:rsidTr="009524D5">
        <w:tc>
          <w:tcPr>
            <w:tcW w:w="4219" w:type="dxa"/>
            <w:vAlign w:val="center"/>
          </w:tcPr>
          <w:p w14:paraId="19691D46" w14:textId="58702FE6" w:rsidR="00BD3686" w:rsidRPr="004810A9" w:rsidRDefault="002E2251" w:rsidP="009524D5">
            <w:pPr>
              <w:pStyle w:val="a4"/>
              <w:tabs>
                <w:tab w:val="left" w:pos="284"/>
              </w:tabs>
              <w:spacing w:after="0" w:line="240" w:lineRule="auto"/>
              <w:ind w:left="0" w:firstLine="34"/>
              <w:jc w:val="both"/>
              <w:rPr>
                <w:rFonts w:ascii="Times New Roman" w:hAnsi="Times New Roman" w:cs="Times New Roman"/>
                <w:sz w:val="28"/>
                <w:szCs w:val="28"/>
                <w:lang w:val="kk-KZ"/>
              </w:rPr>
            </w:pPr>
            <w:r w:rsidRPr="004810A9">
              <w:rPr>
                <w:rFonts w:ascii="Times New Roman" w:hAnsi="Times New Roman" w:cs="Times New Roman"/>
                <w:sz w:val="28"/>
                <w:szCs w:val="28"/>
                <w:lang w:val="kk-KZ"/>
              </w:rPr>
              <w:t>Т</w:t>
            </w:r>
            <w:r w:rsidR="000C192C" w:rsidRPr="004810A9">
              <w:rPr>
                <w:rFonts w:ascii="Times New Roman" w:hAnsi="Times New Roman" w:cs="Times New Roman"/>
                <w:sz w:val="28"/>
                <w:szCs w:val="28"/>
                <w:lang w:val="kk-KZ"/>
              </w:rPr>
              <w:t xml:space="preserve">ермиялық өндеу жүргізуге арналған 1000 </w:t>
            </w:r>
            <w:r w:rsidR="000C192C" w:rsidRPr="004810A9">
              <w:rPr>
                <w:rFonts w:ascii="Times New Roman" w:hAnsi="Times New Roman" w:cs="Times New Roman"/>
                <w:sz w:val="28"/>
                <w:szCs w:val="28"/>
                <w:vertAlign w:val="superscript"/>
                <w:lang w:val="kk-KZ"/>
              </w:rPr>
              <w:t>0</w:t>
            </w:r>
            <w:r w:rsidR="000C192C" w:rsidRPr="004810A9">
              <w:rPr>
                <w:rFonts w:ascii="Times New Roman" w:hAnsi="Times New Roman" w:cs="Times New Roman"/>
                <w:sz w:val="28"/>
                <w:szCs w:val="28"/>
                <w:lang w:val="kk-KZ"/>
              </w:rPr>
              <w:t xml:space="preserve">С муфельді пеш </w:t>
            </w:r>
            <w:r w:rsidR="00BD3686" w:rsidRPr="004810A9">
              <w:rPr>
                <w:rFonts w:ascii="Times New Roman" w:hAnsi="Times New Roman" w:cs="Times New Roman"/>
                <w:sz w:val="28"/>
                <w:szCs w:val="28"/>
                <w:lang w:val="kk-KZ"/>
              </w:rPr>
              <w:t>(амортизация мөлшері 10%)</w:t>
            </w:r>
          </w:p>
        </w:tc>
        <w:tc>
          <w:tcPr>
            <w:tcW w:w="1701" w:type="dxa"/>
            <w:vAlign w:val="center"/>
          </w:tcPr>
          <w:p w14:paraId="7094C584" w14:textId="1B42267D" w:rsidR="00BD3686" w:rsidRPr="004810A9" w:rsidRDefault="00710C9A" w:rsidP="009524D5">
            <w:pPr>
              <w:spacing w:after="0"/>
              <w:ind w:firstLine="34"/>
              <w:contextualSpacing/>
              <w:jc w:val="center"/>
              <w:rPr>
                <w:rFonts w:cs="Times New Roman"/>
                <w:szCs w:val="28"/>
                <w:lang w:val="kk-KZ"/>
              </w:rPr>
            </w:pPr>
            <w:r w:rsidRPr="004810A9">
              <w:rPr>
                <w:rFonts w:cs="Times New Roman"/>
                <w:szCs w:val="28"/>
                <w:lang w:val="kk-KZ"/>
              </w:rPr>
              <w:t>1/247</w:t>
            </w:r>
          </w:p>
        </w:tc>
        <w:tc>
          <w:tcPr>
            <w:tcW w:w="1985" w:type="dxa"/>
            <w:vAlign w:val="center"/>
          </w:tcPr>
          <w:p w14:paraId="166A56E9" w14:textId="08423E95" w:rsidR="00BD3686" w:rsidRPr="004810A9" w:rsidRDefault="006C19E6" w:rsidP="009524D5">
            <w:pPr>
              <w:spacing w:after="0"/>
              <w:ind w:firstLine="34"/>
              <w:contextualSpacing/>
              <w:jc w:val="center"/>
              <w:rPr>
                <w:rFonts w:cs="Times New Roman"/>
                <w:szCs w:val="28"/>
                <w:lang w:val="kk-KZ"/>
              </w:rPr>
            </w:pPr>
            <w:r w:rsidRPr="004810A9">
              <w:rPr>
                <w:rFonts w:cs="Times New Roman"/>
                <w:szCs w:val="28"/>
                <w:lang w:val="kk-KZ"/>
              </w:rPr>
              <w:t>6</w:t>
            </w:r>
            <w:r w:rsidR="003F7445" w:rsidRPr="004810A9">
              <w:rPr>
                <w:rFonts w:cs="Times New Roman"/>
                <w:szCs w:val="28"/>
                <w:lang w:val="kk-KZ"/>
              </w:rPr>
              <w:t>33 000</w:t>
            </w:r>
          </w:p>
        </w:tc>
        <w:tc>
          <w:tcPr>
            <w:tcW w:w="1734" w:type="dxa"/>
            <w:vAlign w:val="center"/>
          </w:tcPr>
          <w:p w14:paraId="0894E929" w14:textId="080CBE23" w:rsidR="00BD3686" w:rsidRPr="004810A9" w:rsidRDefault="006C19E6" w:rsidP="009524D5">
            <w:pPr>
              <w:spacing w:after="0"/>
              <w:ind w:firstLine="34"/>
              <w:contextualSpacing/>
              <w:jc w:val="center"/>
              <w:rPr>
                <w:rFonts w:cs="Times New Roman"/>
                <w:szCs w:val="28"/>
                <w:lang w:val="kk-KZ"/>
              </w:rPr>
            </w:pPr>
            <w:r w:rsidRPr="004810A9">
              <w:rPr>
                <w:rFonts w:cs="Times New Roman"/>
                <w:szCs w:val="28"/>
                <w:lang w:val="kk-KZ"/>
              </w:rPr>
              <w:t>256</w:t>
            </w:r>
          </w:p>
        </w:tc>
      </w:tr>
      <w:tr w:rsidR="00BD3686" w:rsidRPr="004810A9" w14:paraId="2D6E3206" w14:textId="77777777" w:rsidTr="009524D5">
        <w:tc>
          <w:tcPr>
            <w:tcW w:w="4219" w:type="dxa"/>
            <w:vAlign w:val="center"/>
          </w:tcPr>
          <w:p w14:paraId="43353D30" w14:textId="108BA61C" w:rsidR="00BD3686" w:rsidRPr="004810A9" w:rsidRDefault="002E2251" w:rsidP="009524D5">
            <w:pPr>
              <w:pStyle w:val="a4"/>
              <w:tabs>
                <w:tab w:val="left" w:pos="284"/>
              </w:tabs>
              <w:spacing w:after="0" w:line="240" w:lineRule="auto"/>
              <w:ind w:left="0" w:firstLine="34"/>
              <w:jc w:val="both"/>
              <w:rPr>
                <w:rFonts w:ascii="Times New Roman" w:hAnsi="Times New Roman" w:cs="Times New Roman"/>
                <w:sz w:val="28"/>
                <w:szCs w:val="28"/>
                <w:lang w:val="kk-KZ"/>
              </w:rPr>
            </w:pPr>
            <w:r w:rsidRPr="004810A9">
              <w:rPr>
                <w:rFonts w:ascii="Times New Roman" w:hAnsi="Times New Roman" w:cs="Times New Roman"/>
                <w:sz w:val="28"/>
                <w:szCs w:val="28"/>
                <w:lang w:val="kk-KZ"/>
              </w:rPr>
              <w:t>Д</w:t>
            </w:r>
            <w:r w:rsidR="000C192C" w:rsidRPr="004810A9">
              <w:rPr>
                <w:rFonts w:ascii="Times New Roman" w:hAnsi="Times New Roman" w:cs="Times New Roman"/>
                <w:sz w:val="28"/>
                <w:szCs w:val="28"/>
                <w:lang w:val="kk-KZ"/>
              </w:rPr>
              <w:t xml:space="preserve">әнекерлеу аппараты </w:t>
            </w:r>
            <w:r w:rsidR="00BD3686" w:rsidRPr="004810A9">
              <w:rPr>
                <w:rFonts w:ascii="Times New Roman" w:hAnsi="Times New Roman" w:cs="Times New Roman"/>
                <w:sz w:val="28"/>
                <w:szCs w:val="28"/>
                <w:lang w:val="kk-KZ"/>
              </w:rPr>
              <w:t>(тозу коэффициенті 10%)</w:t>
            </w:r>
          </w:p>
        </w:tc>
        <w:tc>
          <w:tcPr>
            <w:tcW w:w="1701" w:type="dxa"/>
            <w:vAlign w:val="center"/>
          </w:tcPr>
          <w:p w14:paraId="6C79437C" w14:textId="6184E458" w:rsidR="00BD3686" w:rsidRPr="004810A9" w:rsidRDefault="00710C9A" w:rsidP="009524D5">
            <w:pPr>
              <w:spacing w:after="0"/>
              <w:ind w:firstLine="34"/>
              <w:contextualSpacing/>
              <w:jc w:val="center"/>
              <w:rPr>
                <w:rFonts w:cs="Times New Roman"/>
                <w:szCs w:val="28"/>
                <w:lang w:val="kk-KZ"/>
              </w:rPr>
            </w:pPr>
            <w:r w:rsidRPr="004810A9">
              <w:rPr>
                <w:rFonts w:cs="Times New Roman"/>
                <w:szCs w:val="28"/>
                <w:lang w:val="kk-KZ"/>
              </w:rPr>
              <w:t>1/247</w:t>
            </w:r>
          </w:p>
        </w:tc>
        <w:tc>
          <w:tcPr>
            <w:tcW w:w="1985" w:type="dxa"/>
            <w:vAlign w:val="center"/>
          </w:tcPr>
          <w:p w14:paraId="031EDF37" w14:textId="73F4C738" w:rsidR="00BD3686" w:rsidRPr="004810A9" w:rsidRDefault="006C19E6" w:rsidP="009524D5">
            <w:pPr>
              <w:spacing w:after="0"/>
              <w:ind w:firstLine="34"/>
              <w:contextualSpacing/>
              <w:jc w:val="center"/>
              <w:rPr>
                <w:rFonts w:cs="Times New Roman"/>
                <w:szCs w:val="28"/>
                <w:lang w:val="kk-KZ"/>
              </w:rPr>
            </w:pPr>
            <w:r w:rsidRPr="004810A9">
              <w:rPr>
                <w:rFonts w:cs="Times New Roman"/>
                <w:szCs w:val="28"/>
                <w:lang w:val="kk-KZ"/>
              </w:rPr>
              <w:t>2</w:t>
            </w:r>
            <w:r w:rsidR="003F7445" w:rsidRPr="004810A9">
              <w:rPr>
                <w:rFonts w:cs="Times New Roman"/>
                <w:szCs w:val="28"/>
              </w:rPr>
              <w:t>60 000</w:t>
            </w:r>
          </w:p>
        </w:tc>
        <w:tc>
          <w:tcPr>
            <w:tcW w:w="1734" w:type="dxa"/>
            <w:vAlign w:val="center"/>
          </w:tcPr>
          <w:p w14:paraId="5265FB80" w14:textId="56441D68" w:rsidR="00BD3686" w:rsidRPr="004810A9" w:rsidRDefault="00BD3686" w:rsidP="009524D5">
            <w:pPr>
              <w:spacing w:after="0"/>
              <w:ind w:firstLine="34"/>
              <w:contextualSpacing/>
              <w:jc w:val="center"/>
              <w:rPr>
                <w:rFonts w:cs="Times New Roman"/>
                <w:szCs w:val="28"/>
                <w:lang w:val="kk-KZ"/>
              </w:rPr>
            </w:pPr>
            <w:r w:rsidRPr="004810A9">
              <w:rPr>
                <w:rFonts w:cs="Times New Roman"/>
                <w:szCs w:val="28"/>
                <w:lang w:val="kk-KZ"/>
              </w:rPr>
              <w:t>1</w:t>
            </w:r>
            <w:r w:rsidR="006C19E6" w:rsidRPr="004810A9">
              <w:rPr>
                <w:rFonts w:cs="Times New Roman"/>
                <w:szCs w:val="28"/>
                <w:lang w:val="kk-KZ"/>
              </w:rPr>
              <w:t>05</w:t>
            </w:r>
          </w:p>
        </w:tc>
      </w:tr>
      <w:tr w:rsidR="00BD3686" w:rsidRPr="004810A9" w14:paraId="5DF7365C" w14:textId="77777777" w:rsidTr="009524D5">
        <w:tc>
          <w:tcPr>
            <w:tcW w:w="4219" w:type="dxa"/>
            <w:vAlign w:val="center"/>
          </w:tcPr>
          <w:p w14:paraId="7781D676" w14:textId="77777777" w:rsidR="00BD3686" w:rsidRPr="004810A9" w:rsidRDefault="00BD3686" w:rsidP="009524D5">
            <w:pPr>
              <w:pStyle w:val="a4"/>
              <w:tabs>
                <w:tab w:val="left" w:pos="284"/>
              </w:tabs>
              <w:spacing w:after="0" w:line="240" w:lineRule="auto"/>
              <w:ind w:left="0" w:firstLine="34"/>
              <w:jc w:val="both"/>
              <w:rPr>
                <w:rFonts w:ascii="Times New Roman" w:hAnsi="Times New Roman" w:cs="Times New Roman"/>
                <w:b/>
                <w:bCs/>
                <w:sz w:val="28"/>
                <w:szCs w:val="28"/>
                <w:lang w:val="kk-KZ"/>
              </w:rPr>
            </w:pPr>
            <w:r w:rsidRPr="004810A9">
              <w:rPr>
                <w:rFonts w:ascii="Times New Roman" w:hAnsi="Times New Roman" w:cs="Times New Roman"/>
                <w:b/>
                <w:bCs/>
                <w:sz w:val="28"/>
                <w:szCs w:val="28"/>
                <w:lang w:val="kk-KZ"/>
              </w:rPr>
              <w:t>Барлығы</w:t>
            </w:r>
          </w:p>
        </w:tc>
        <w:tc>
          <w:tcPr>
            <w:tcW w:w="1701" w:type="dxa"/>
            <w:vAlign w:val="center"/>
          </w:tcPr>
          <w:p w14:paraId="4B0D553E" w14:textId="77777777" w:rsidR="00BD3686" w:rsidRPr="004810A9" w:rsidRDefault="00BD3686" w:rsidP="009524D5">
            <w:pPr>
              <w:spacing w:after="0"/>
              <w:ind w:firstLine="34"/>
              <w:contextualSpacing/>
              <w:jc w:val="center"/>
              <w:rPr>
                <w:rFonts w:cs="Times New Roman"/>
                <w:szCs w:val="28"/>
                <w:lang w:val="kk-KZ"/>
              </w:rPr>
            </w:pPr>
          </w:p>
        </w:tc>
        <w:tc>
          <w:tcPr>
            <w:tcW w:w="1985" w:type="dxa"/>
            <w:vAlign w:val="center"/>
          </w:tcPr>
          <w:p w14:paraId="598C0669" w14:textId="77777777" w:rsidR="00BD3686" w:rsidRPr="004810A9" w:rsidRDefault="00BD3686" w:rsidP="009524D5">
            <w:pPr>
              <w:spacing w:after="0"/>
              <w:ind w:firstLine="34"/>
              <w:contextualSpacing/>
              <w:jc w:val="center"/>
              <w:rPr>
                <w:rFonts w:cs="Times New Roman"/>
                <w:szCs w:val="28"/>
                <w:lang w:val="kk-KZ"/>
              </w:rPr>
            </w:pPr>
          </w:p>
        </w:tc>
        <w:tc>
          <w:tcPr>
            <w:tcW w:w="1734" w:type="dxa"/>
            <w:vAlign w:val="center"/>
          </w:tcPr>
          <w:p w14:paraId="6BDED0A5" w14:textId="2C2B0C4C" w:rsidR="00BD3686" w:rsidRPr="004810A9" w:rsidRDefault="00710C9A" w:rsidP="009524D5">
            <w:pPr>
              <w:spacing w:after="0"/>
              <w:ind w:firstLine="34"/>
              <w:contextualSpacing/>
              <w:jc w:val="center"/>
              <w:rPr>
                <w:rFonts w:cs="Times New Roman"/>
                <w:b/>
                <w:bCs/>
                <w:szCs w:val="28"/>
                <w:lang w:val="kk-KZ"/>
              </w:rPr>
            </w:pPr>
            <w:r w:rsidRPr="004810A9">
              <w:rPr>
                <w:rFonts w:cs="Times New Roman"/>
                <w:b/>
                <w:bCs/>
                <w:szCs w:val="28"/>
                <w:lang w:val="kk-KZ"/>
              </w:rPr>
              <w:t>2</w:t>
            </w:r>
            <w:r w:rsidR="006C19E6" w:rsidRPr="004810A9">
              <w:rPr>
                <w:rFonts w:cs="Times New Roman"/>
                <w:b/>
                <w:bCs/>
                <w:szCs w:val="28"/>
                <w:lang w:val="kk-KZ"/>
              </w:rPr>
              <w:t>022</w:t>
            </w:r>
          </w:p>
        </w:tc>
      </w:tr>
      <w:tr w:rsidR="00BD3686" w:rsidRPr="004810A9" w14:paraId="799D7C92" w14:textId="77777777" w:rsidTr="009524D5">
        <w:tc>
          <w:tcPr>
            <w:tcW w:w="4219" w:type="dxa"/>
            <w:vAlign w:val="center"/>
          </w:tcPr>
          <w:p w14:paraId="6FED6154" w14:textId="77777777" w:rsidR="00BD3686" w:rsidRPr="004810A9" w:rsidRDefault="00BD3686" w:rsidP="009524D5">
            <w:pPr>
              <w:pStyle w:val="a4"/>
              <w:tabs>
                <w:tab w:val="left" w:pos="284"/>
              </w:tabs>
              <w:spacing w:after="0" w:line="240" w:lineRule="auto"/>
              <w:ind w:left="0" w:firstLine="34"/>
              <w:jc w:val="both"/>
              <w:rPr>
                <w:rFonts w:ascii="Times New Roman" w:hAnsi="Times New Roman" w:cs="Times New Roman"/>
                <w:b/>
                <w:bCs/>
                <w:sz w:val="28"/>
                <w:szCs w:val="28"/>
                <w:lang w:val="kk-KZ"/>
              </w:rPr>
            </w:pPr>
            <w:r w:rsidRPr="004810A9">
              <w:rPr>
                <w:rFonts w:ascii="Times New Roman" w:hAnsi="Times New Roman" w:cs="Times New Roman"/>
                <w:b/>
                <w:bCs/>
                <w:sz w:val="28"/>
                <w:szCs w:val="28"/>
                <w:lang w:val="kk-KZ"/>
              </w:rPr>
              <w:t>Жалпы шығындар</w:t>
            </w:r>
          </w:p>
        </w:tc>
        <w:tc>
          <w:tcPr>
            <w:tcW w:w="1701" w:type="dxa"/>
            <w:vAlign w:val="center"/>
          </w:tcPr>
          <w:p w14:paraId="00BBC1AA" w14:textId="77777777" w:rsidR="00BD3686" w:rsidRPr="004810A9" w:rsidRDefault="00BD3686" w:rsidP="009524D5">
            <w:pPr>
              <w:spacing w:after="0"/>
              <w:ind w:firstLine="34"/>
              <w:contextualSpacing/>
              <w:jc w:val="center"/>
              <w:rPr>
                <w:rFonts w:cs="Times New Roman"/>
                <w:szCs w:val="28"/>
                <w:lang w:val="kk-KZ"/>
              </w:rPr>
            </w:pPr>
          </w:p>
        </w:tc>
        <w:tc>
          <w:tcPr>
            <w:tcW w:w="1985" w:type="dxa"/>
            <w:vAlign w:val="center"/>
          </w:tcPr>
          <w:p w14:paraId="3E014AD5" w14:textId="77777777" w:rsidR="00BD3686" w:rsidRPr="004810A9" w:rsidRDefault="00BD3686" w:rsidP="009524D5">
            <w:pPr>
              <w:spacing w:after="0"/>
              <w:ind w:firstLine="34"/>
              <w:contextualSpacing/>
              <w:jc w:val="center"/>
              <w:rPr>
                <w:rFonts w:cs="Times New Roman"/>
                <w:szCs w:val="28"/>
                <w:lang w:val="kk-KZ"/>
              </w:rPr>
            </w:pPr>
          </w:p>
        </w:tc>
        <w:tc>
          <w:tcPr>
            <w:tcW w:w="1734" w:type="dxa"/>
            <w:vAlign w:val="center"/>
          </w:tcPr>
          <w:p w14:paraId="52A0B06F" w14:textId="09E51A32" w:rsidR="00BD3686" w:rsidRPr="004810A9" w:rsidRDefault="006C19E6" w:rsidP="009524D5">
            <w:pPr>
              <w:spacing w:after="0"/>
              <w:ind w:firstLine="34"/>
              <w:contextualSpacing/>
              <w:jc w:val="center"/>
              <w:rPr>
                <w:rFonts w:cs="Times New Roman"/>
                <w:b/>
                <w:bCs/>
                <w:szCs w:val="28"/>
                <w:lang w:val="kk-KZ"/>
              </w:rPr>
            </w:pPr>
            <w:r w:rsidRPr="004810A9">
              <w:rPr>
                <w:rFonts w:cs="Times New Roman"/>
                <w:b/>
                <w:bCs/>
                <w:szCs w:val="28"/>
                <w:lang w:val="kk-KZ"/>
              </w:rPr>
              <w:t>6769</w:t>
            </w:r>
          </w:p>
        </w:tc>
      </w:tr>
    </w:tbl>
    <w:p w14:paraId="5933E6B6" w14:textId="77777777" w:rsidR="000C192C" w:rsidRPr="004810A9" w:rsidRDefault="000C192C" w:rsidP="00BD3686">
      <w:pPr>
        <w:spacing w:after="0"/>
        <w:contextualSpacing/>
        <w:jc w:val="both"/>
        <w:rPr>
          <w:rFonts w:cs="Times New Roman"/>
          <w:color w:val="000000"/>
          <w:szCs w:val="28"/>
          <w:lang w:val="kk-KZ"/>
        </w:rPr>
      </w:pPr>
    </w:p>
    <w:p w14:paraId="21692380" w14:textId="44F9FD1D" w:rsidR="009E0FC8" w:rsidRPr="004810A9" w:rsidRDefault="009E0FC8" w:rsidP="009E0FC8">
      <w:pPr>
        <w:spacing w:after="0"/>
        <w:ind w:firstLine="709"/>
        <w:contextualSpacing/>
        <w:jc w:val="both"/>
        <w:rPr>
          <w:rFonts w:cs="Times New Roman"/>
          <w:color w:val="000000"/>
          <w:szCs w:val="28"/>
          <w:lang w:val="kk-KZ"/>
        </w:rPr>
      </w:pPr>
      <w:r w:rsidRPr="004810A9">
        <w:rPr>
          <w:rFonts w:cs="Times New Roman"/>
          <w:color w:val="000000"/>
          <w:szCs w:val="28"/>
          <w:lang w:val="kk-KZ"/>
        </w:rPr>
        <w:t xml:space="preserve">Күрделі шығындарға әзірленген </w:t>
      </w:r>
      <w:r w:rsidRPr="004810A9">
        <w:rPr>
          <w:rFonts w:cs="Times New Roman"/>
          <w:szCs w:val="28"/>
          <w:lang w:val="kk-KZ"/>
        </w:rPr>
        <w:t>алюминий қорытпасын алу қондырғысы</w:t>
      </w:r>
      <w:r w:rsidRPr="004810A9">
        <w:rPr>
          <w:rFonts w:cs="Times New Roman"/>
          <w:color w:val="000000"/>
          <w:szCs w:val="28"/>
          <w:lang w:val="kk-KZ"/>
        </w:rPr>
        <w:t xml:space="preserve"> сатып алынған «</w:t>
      </w:r>
      <w:r w:rsidRPr="004810A9">
        <w:rPr>
          <w:szCs w:val="28"/>
          <w:lang w:val="kk-KZ"/>
        </w:rPr>
        <w:t xml:space="preserve">вакуумдық индукциялық пеш, пресстеуге арналған қондырғы, термиялық өндеу жүргізуге арналған </w:t>
      </w:r>
      <w:r w:rsidRPr="004810A9">
        <w:rPr>
          <w:rFonts w:cs="Times New Roman"/>
          <w:szCs w:val="28"/>
          <w:lang w:val="kk-KZ"/>
        </w:rPr>
        <w:t xml:space="preserve">1000 </w:t>
      </w:r>
      <w:r w:rsidRPr="004810A9">
        <w:rPr>
          <w:rFonts w:cs="Times New Roman"/>
          <w:sz w:val="24"/>
          <w:szCs w:val="24"/>
          <w:vertAlign w:val="superscript"/>
          <w:lang w:val="kk-KZ"/>
        </w:rPr>
        <w:t>0</w:t>
      </w:r>
      <w:r w:rsidRPr="004810A9">
        <w:rPr>
          <w:rFonts w:cs="Times New Roman"/>
          <w:sz w:val="24"/>
          <w:szCs w:val="24"/>
          <w:lang w:val="kk-KZ"/>
        </w:rPr>
        <w:t>С</w:t>
      </w:r>
      <w:r w:rsidRPr="004810A9">
        <w:rPr>
          <w:szCs w:val="28"/>
          <w:lang w:val="kk-KZ"/>
        </w:rPr>
        <w:t xml:space="preserve"> муфельді пеш, </w:t>
      </w:r>
      <w:r w:rsidRPr="004810A9">
        <w:rPr>
          <w:rFonts w:cs="Times New Roman"/>
          <w:szCs w:val="28"/>
          <w:lang w:val="kk-KZ"/>
        </w:rPr>
        <w:t>дәнекерлеу аппараты»</w:t>
      </w:r>
      <w:r w:rsidRPr="004810A9">
        <w:rPr>
          <w:rFonts w:cs="Times New Roman"/>
          <w:color w:val="000000"/>
          <w:szCs w:val="28"/>
          <w:lang w:val="kk-KZ"/>
        </w:rPr>
        <w:t xml:space="preserve"> кіреді, олардың жалпы сомасы 4 997 866 теңгені құрайды.</w:t>
      </w:r>
    </w:p>
    <w:p w14:paraId="5983983A" w14:textId="51D1C9F6" w:rsidR="009E0FC8" w:rsidRPr="004810A9" w:rsidRDefault="009E0FC8" w:rsidP="009E0FC8">
      <w:pPr>
        <w:spacing w:after="0"/>
        <w:ind w:firstLine="709"/>
        <w:contextualSpacing/>
        <w:jc w:val="both"/>
        <w:rPr>
          <w:rFonts w:cs="Times New Roman"/>
          <w:bCs/>
          <w:color w:val="000000"/>
          <w:szCs w:val="28"/>
          <w:lang w:val="kk-KZ"/>
        </w:rPr>
      </w:pPr>
      <w:r w:rsidRPr="004810A9">
        <w:rPr>
          <w:rFonts w:cs="Times New Roman"/>
          <w:color w:val="000000"/>
          <w:szCs w:val="28"/>
          <w:lang w:val="kk-KZ"/>
        </w:rPr>
        <w:t xml:space="preserve">Болжамалы пайданы анықтау үшін баға </w:t>
      </w:r>
      <w:r w:rsidRPr="004810A9">
        <w:rPr>
          <w:rFonts w:cs="Times New Roman"/>
          <w:szCs w:val="28"/>
          <w:lang w:val="kk-KZ"/>
        </w:rPr>
        <w:t>алюминий қорытпасы</w:t>
      </w:r>
      <w:r w:rsidRPr="004810A9">
        <w:rPr>
          <w:rFonts w:cs="Times New Roman"/>
          <w:color w:val="000000"/>
          <w:szCs w:val="28"/>
          <w:lang w:val="kk-KZ"/>
        </w:rPr>
        <w:t xml:space="preserve"> 1 кг үшін есептелінді. Салыстырмалы шығын ретінде нарықтағы алюминий 1420 қорытпасы алынды, оның бағасы 7575 тг/кг құрайды.</w:t>
      </w:r>
    </w:p>
    <w:p w14:paraId="2873C1CA" w14:textId="77777777" w:rsidR="009E0FC8" w:rsidRPr="004810A9" w:rsidRDefault="009E0FC8" w:rsidP="009E0FC8">
      <w:pPr>
        <w:spacing w:after="0"/>
        <w:ind w:firstLine="709"/>
        <w:contextualSpacing/>
        <w:jc w:val="both"/>
        <w:rPr>
          <w:rFonts w:cs="Times New Roman"/>
          <w:bCs/>
          <w:color w:val="000000"/>
          <w:szCs w:val="28"/>
          <w:lang w:val="kk-KZ"/>
        </w:rPr>
      </w:pPr>
    </w:p>
    <w:p w14:paraId="7BDE1841" w14:textId="57B5EFF3" w:rsidR="009E0FC8" w:rsidRPr="004810A9" w:rsidRDefault="009E0FC8" w:rsidP="009E0FC8">
      <w:pPr>
        <w:spacing w:after="0"/>
        <w:ind w:firstLine="709"/>
        <w:contextualSpacing/>
        <w:jc w:val="center"/>
        <w:rPr>
          <w:rFonts w:cs="Times New Roman"/>
          <w:bCs/>
          <w:color w:val="000000"/>
          <w:szCs w:val="28"/>
          <w:lang w:val="kk-KZ"/>
        </w:rPr>
      </w:pPr>
      <w:r w:rsidRPr="004810A9">
        <w:rPr>
          <w:rFonts w:cs="Times New Roman"/>
          <w:bCs/>
          <w:color w:val="000000"/>
          <w:szCs w:val="28"/>
          <w:lang w:val="kk-KZ"/>
        </w:rPr>
        <w:t>Сонымен, кірістің жалпы сомасы:</w:t>
      </w:r>
    </w:p>
    <w:p w14:paraId="71485F42" w14:textId="4B6DF42E" w:rsidR="009E0FC8" w:rsidRPr="004810A9" w:rsidRDefault="009E0FC8" w:rsidP="009E0FC8">
      <w:pPr>
        <w:spacing w:after="0"/>
        <w:ind w:firstLine="709"/>
        <w:contextualSpacing/>
        <w:jc w:val="center"/>
        <w:rPr>
          <w:rFonts w:cs="Times New Roman"/>
          <w:bCs/>
          <w:color w:val="000000"/>
          <w:szCs w:val="28"/>
          <w:lang w:val="kk-KZ"/>
        </w:rPr>
      </w:pPr>
      <w:r w:rsidRPr="004810A9">
        <w:rPr>
          <w:rFonts w:cs="Times New Roman"/>
          <w:bCs/>
          <w:color w:val="000000"/>
          <w:szCs w:val="28"/>
          <w:lang w:val="kk-KZ"/>
        </w:rPr>
        <w:t>7575 - 6769 = 806 теңге.</w:t>
      </w:r>
    </w:p>
    <w:p w14:paraId="007B4F22" w14:textId="77777777" w:rsidR="009E0FC8" w:rsidRPr="004810A9" w:rsidRDefault="009E0FC8" w:rsidP="009E0FC8">
      <w:pPr>
        <w:spacing w:after="0"/>
        <w:ind w:firstLine="709"/>
        <w:contextualSpacing/>
        <w:jc w:val="center"/>
        <w:rPr>
          <w:rFonts w:cs="Times New Roman"/>
          <w:bCs/>
          <w:color w:val="000000"/>
          <w:szCs w:val="28"/>
          <w:lang w:val="kk-KZ"/>
        </w:rPr>
      </w:pPr>
    </w:p>
    <w:p w14:paraId="15976B0D" w14:textId="41214329" w:rsidR="009E0FC8" w:rsidRPr="004810A9" w:rsidRDefault="009E0FC8" w:rsidP="009E0FC8">
      <w:pPr>
        <w:spacing w:after="0"/>
        <w:ind w:firstLine="709"/>
        <w:contextualSpacing/>
        <w:jc w:val="both"/>
        <w:rPr>
          <w:rFonts w:cs="Times New Roman"/>
          <w:bCs/>
          <w:color w:val="000000"/>
          <w:szCs w:val="28"/>
          <w:lang w:val="kk-KZ"/>
        </w:rPr>
      </w:pPr>
      <w:r w:rsidRPr="004810A9">
        <w:rPr>
          <w:rFonts w:cs="Times New Roman"/>
          <w:szCs w:val="28"/>
          <w:lang w:val="kk-KZ"/>
        </w:rPr>
        <w:t xml:space="preserve">Жоғары берікті, аса жеңіл </w:t>
      </w:r>
      <w:r w:rsidR="004810A9" w:rsidRPr="004810A9">
        <w:rPr>
          <w:rFonts w:cs="Times New Roman"/>
          <w:szCs w:val="28"/>
          <w:lang w:val="kk-KZ"/>
        </w:rPr>
        <w:t>Al</w:t>
      </w:r>
      <w:r w:rsidR="0091578B">
        <w:rPr>
          <w:rFonts w:cs="Times New Roman"/>
          <w:szCs w:val="28"/>
          <w:lang w:val="kk-KZ"/>
        </w:rPr>
        <w:t>-</w:t>
      </w:r>
      <w:r w:rsidR="004810A9" w:rsidRPr="004810A9">
        <w:rPr>
          <w:rFonts w:cs="Times New Roman"/>
          <w:szCs w:val="28"/>
          <w:lang w:val="kk-KZ"/>
        </w:rPr>
        <w:t>Mg</w:t>
      </w:r>
      <w:r w:rsidR="0091578B">
        <w:rPr>
          <w:rFonts w:cs="Times New Roman"/>
          <w:szCs w:val="28"/>
          <w:lang w:val="kk-KZ"/>
        </w:rPr>
        <w:t>-</w:t>
      </w:r>
      <w:r w:rsidR="004810A9" w:rsidRPr="004810A9">
        <w:rPr>
          <w:rFonts w:cs="Times New Roman"/>
          <w:szCs w:val="28"/>
          <w:lang w:val="kk-KZ"/>
        </w:rPr>
        <w:t>Li</w:t>
      </w:r>
      <w:r w:rsidR="0091578B">
        <w:rPr>
          <w:rFonts w:cs="Times New Roman"/>
          <w:szCs w:val="28"/>
          <w:lang w:val="kk-KZ"/>
        </w:rPr>
        <w:t>-</w:t>
      </w:r>
      <w:r w:rsidR="004810A9" w:rsidRPr="004810A9">
        <w:rPr>
          <w:rFonts w:cs="Times New Roman"/>
          <w:szCs w:val="28"/>
          <w:lang w:val="kk-KZ"/>
        </w:rPr>
        <w:t xml:space="preserve">Zr жүйесінің қорытпасын </w:t>
      </w:r>
      <w:r w:rsidRPr="004810A9">
        <w:rPr>
          <w:rFonts w:cs="Times New Roman"/>
          <w:szCs w:val="28"/>
          <w:lang w:val="kk-KZ"/>
        </w:rPr>
        <w:t>алу тиімділігінің болжамды техникалық-экономикалық есебі жасалды.</w:t>
      </w:r>
    </w:p>
    <w:p w14:paraId="6CF27ED4" w14:textId="55E8F552" w:rsidR="009E0FC8" w:rsidRPr="004810A9" w:rsidRDefault="004810A9" w:rsidP="009E0FC8">
      <w:pPr>
        <w:spacing w:after="0"/>
        <w:ind w:firstLine="709"/>
        <w:jc w:val="both"/>
        <w:rPr>
          <w:rFonts w:cs="Times New Roman"/>
          <w:szCs w:val="28"/>
          <w:lang w:val="kk-KZ"/>
        </w:rPr>
      </w:pPr>
      <w:r w:rsidRPr="004810A9">
        <w:rPr>
          <w:rFonts w:cs="Times New Roman"/>
          <w:szCs w:val="28"/>
          <w:lang w:val="kk-KZ"/>
        </w:rPr>
        <w:lastRenderedPageBreak/>
        <w:t>Al</w:t>
      </w:r>
      <w:r w:rsidR="0091578B">
        <w:rPr>
          <w:rFonts w:cs="Times New Roman"/>
          <w:szCs w:val="28"/>
          <w:lang w:val="kk-KZ"/>
        </w:rPr>
        <w:t>-</w:t>
      </w:r>
      <w:r w:rsidRPr="004810A9">
        <w:rPr>
          <w:rFonts w:cs="Times New Roman"/>
          <w:szCs w:val="28"/>
          <w:lang w:val="kk-KZ"/>
        </w:rPr>
        <w:t>Mg</w:t>
      </w:r>
      <w:r w:rsidR="0091578B">
        <w:rPr>
          <w:rFonts w:cs="Times New Roman"/>
          <w:szCs w:val="28"/>
          <w:lang w:val="kk-KZ"/>
        </w:rPr>
        <w:t>-</w:t>
      </w:r>
      <w:r w:rsidRPr="004810A9">
        <w:rPr>
          <w:rFonts w:cs="Times New Roman"/>
          <w:szCs w:val="28"/>
          <w:lang w:val="kk-KZ"/>
        </w:rPr>
        <w:t>Li</w:t>
      </w:r>
      <w:r w:rsidR="0091578B">
        <w:rPr>
          <w:rFonts w:cs="Times New Roman"/>
          <w:szCs w:val="28"/>
          <w:lang w:val="kk-KZ"/>
        </w:rPr>
        <w:t>-</w:t>
      </w:r>
      <w:r w:rsidRPr="004810A9">
        <w:rPr>
          <w:rFonts w:cs="Times New Roman"/>
          <w:szCs w:val="28"/>
          <w:lang w:val="kk-KZ"/>
        </w:rPr>
        <w:t>Zr жүйесінің қорытпасын</w:t>
      </w:r>
      <w:r w:rsidR="009E0FC8" w:rsidRPr="004810A9">
        <w:rPr>
          <w:rFonts w:cs="Times New Roman"/>
          <w:szCs w:val="28"/>
          <w:lang w:val="kk-KZ"/>
        </w:rPr>
        <w:t xml:space="preserve"> дайындау үшін шығындардың жалпы сомасы </w:t>
      </w:r>
      <w:r w:rsidRPr="004810A9">
        <w:rPr>
          <w:rFonts w:cs="Times New Roman"/>
          <w:szCs w:val="28"/>
          <w:lang w:val="kk-KZ"/>
        </w:rPr>
        <w:t>6769</w:t>
      </w:r>
      <w:r w:rsidR="009E0FC8" w:rsidRPr="004810A9">
        <w:rPr>
          <w:rFonts w:cs="Times New Roman"/>
          <w:szCs w:val="28"/>
          <w:lang w:val="kk-KZ"/>
        </w:rPr>
        <w:t xml:space="preserve"> теңгені құрайды, сатылымдағы </w:t>
      </w:r>
      <w:r w:rsidRPr="004810A9">
        <w:rPr>
          <w:rFonts w:cs="Times New Roman"/>
          <w:szCs w:val="28"/>
          <w:lang w:val="kk-KZ"/>
        </w:rPr>
        <w:t>1420 қорытпасымен</w:t>
      </w:r>
      <w:r w:rsidR="009E0FC8" w:rsidRPr="004810A9">
        <w:rPr>
          <w:rFonts w:cs="Times New Roman"/>
          <w:szCs w:val="28"/>
          <w:lang w:val="kk-KZ"/>
        </w:rPr>
        <w:t xml:space="preserve"> салыстырғанда орташа табыс сомасы </w:t>
      </w:r>
      <w:r w:rsidRPr="004810A9">
        <w:rPr>
          <w:rFonts w:cs="Times New Roman"/>
          <w:szCs w:val="28"/>
          <w:lang w:val="kk-KZ"/>
        </w:rPr>
        <w:t>806</w:t>
      </w:r>
      <w:r w:rsidR="009E0FC8" w:rsidRPr="004810A9">
        <w:rPr>
          <w:rFonts w:cs="Times New Roman"/>
          <w:szCs w:val="28"/>
          <w:lang w:val="kk-KZ"/>
        </w:rPr>
        <w:t xml:space="preserve"> теңгені құрайды. Осылайша, </w:t>
      </w:r>
      <w:r w:rsidRPr="004810A9">
        <w:rPr>
          <w:rFonts w:cs="Times New Roman"/>
          <w:szCs w:val="28"/>
          <w:lang w:val="kk-KZ"/>
        </w:rPr>
        <w:t>Al</w:t>
      </w:r>
      <w:r w:rsidR="0091578B">
        <w:rPr>
          <w:rFonts w:cs="Times New Roman"/>
          <w:szCs w:val="28"/>
          <w:lang w:val="kk-KZ"/>
        </w:rPr>
        <w:t>-</w:t>
      </w:r>
      <w:r w:rsidRPr="004810A9">
        <w:rPr>
          <w:rFonts w:cs="Times New Roman"/>
          <w:szCs w:val="28"/>
          <w:lang w:val="kk-KZ"/>
        </w:rPr>
        <w:t>Mg</w:t>
      </w:r>
      <w:r w:rsidR="0091578B">
        <w:rPr>
          <w:rFonts w:cs="Times New Roman"/>
          <w:szCs w:val="28"/>
          <w:lang w:val="kk-KZ"/>
        </w:rPr>
        <w:t>-</w:t>
      </w:r>
      <w:r w:rsidRPr="004810A9">
        <w:rPr>
          <w:rFonts w:cs="Times New Roman"/>
          <w:szCs w:val="28"/>
          <w:lang w:val="kk-KZ"/>
        </w:rPr>
        <w:t>Li</w:t>
      </w:r>
      <w:r w:rsidR="0091578B">
        <w:rPr>
          <w:rFonts w:cs="Times New Roman"/>
          <w:szCs w:val="28"/>
          <w:lang w:val="kk-KZ"/>
        </w:rPr>
        <w:t>-</w:t>
      </w:r>
      <w:r w:rsidRPr="004810A9">
        <w:rPr>
          <w:rFonts w:cs="Times New Roman"/>
          <w:szCs w:val="28"/>
          <w:lang w:val="kk-KZ"/>
        </w:rPr>
        <w:t xml:space="preserve">Zr жүйесінің қорытпасын </w:t>
      </w:r>
      <w:r w:rsidR="009E0FC8" w:rsidRPr="004810A9">
        <w:rPr>
          <w:rFonts w:cs="Times New Roman"/>
          <w:szCs w:val="28"/>
          <w:lang w:val="kk-KZ"/>
        </w:rPr>
        <w:t>алудың ұсынылып отырған технологиясын болжамды техникалық-экономикалық бағалау оның тиімділігін көрсетті.</w:t>
      </w:r>
    </w:p>
    <w:p w14:paraId="2DF87DB2" w14:textId="7A56052F" w:rsidR="009E0FC8" w:rsidRPr="004810A9" w:rsidRDefault="009E0FC8" w:rsidP="009E0FC8">
      <w:pPr>
        <w:spacing w:after="0"/>
        <w:ind w:firstLine="709"/>
        <w:jc w:val="both"/>
        <w:rPr>
          <w:rFonts w:cs="Times New Roman"/>
          <w:szCs w:val="28"/>
          <w:lang w:val="kk-KZ"/>
        </w:rPr>
      </w:pPr>
      <w:r w:rsidRPr="004810A9">
        <w:rPr>
          <w:rFonts w:cs="Times New Roman"/>
          <w:szCs w:val="28"/>
          <w:lang w:val="kk-KZ"/>
        </w:rPr>
        <w:t xml:space="preserve">Бұл технологияда әзірленген </w:t>
      </w:r>
      <w:r w:rsidR="004810A9" w:rsidRPr="004810A9">
        <w:rPr>
          <w:rFonts w:cs="Times New Roman"/>
          <w:szCs w:val="28"/>
          <w:lang w:val="kk-KZ"/>
        </w:rPr>
        <w:t>Al</w:t>
      </w:r>
      <w:r w:rsidR="0091578B">
        <w:rPr>
          <w:rFonts w:cs="Times New Roman"/>
          <w:szCs w:val="28"/>
          <w:lang w:val="kk-KZ"/>
        </w:rPr>
        <w:t>-</w:t>
      </w:r>
      <w:r w:rsidR="004810A9" w:rsidRPr="004810A9">
        <w:rPr>
          <w:rFonts w:cs="Times New Roman"/>
          <w:szCs w:val="28"/>
          <w:lang w:val="kk-KZ"/>
        </w:rPr>
        <w:t>Mg</w:t>
      </w:r>
      <w:r w:rsidR="0091578B">
        <w:rPr>
          <w:rFonts w:cs="Times New Roman"/>
          <w:szCs w:val="28"/>
          <w:lang w:val="kk-KZ"/>
        </w:rPr>
        <w:t>-</w:t>
      </w:r>
      <w:r w:rsidR="004810A9" w:rsidRPr="004810A9">
        <w:rPr>
          <w:rFonts w:cs="Times New Roman"/>
          <w:szCs w:val="28"/>
          <w:lang w:val="kk-KZ"/>
        </w:rPr>
        <w:t>Li</w:t>
      </w:r>
      <w:r w:rsidR="0091578B">
        <w:rPr>
          <w:rFonts w:cs="Times New Roman"/>
          <w:szCs w:val="28"/>
          <w:lang w:val="kk-KZ"/>
        </w:rPr>
        <w:t>-</w:t>
      </w:r>
      <w:r w:rsidR="004810A9" w:rsidRPr="004810A9">
        <w:rPr>
          <w:rFonts w:cs="Times New Roman"/>
          <w:szCs w:val="28"/>
          <w:lang w:val="kk-KZ"/>
        </w:rPr>
        <w:t>Zr жүйесіндегі қорытпасының</w:t>
      </w:r>
      <w:r w:rsidRPr="004810A9">
        <w:rPr>
          <w:rFonts w:cs="Times New Roman"/>
          <w:szCs w:val="28"/>
          <w:lang w:val="kk-KZ"/>
        </w:rPr>
        <w:t xml:space="preserve"> ерекшелігі қос мақсаттағы </w:t>
      </w:r>
      <w:r w:rsidR="004810A9" w:rsidRPr="004810A9">
        <w:rPr>
          <w:rFonts w:cs="Times New Roman"/>
          <w:szCs w:val="28"/>
          <w:lang w:val="kk-KZ"/>
        </w:rPr>
        <w:t>алюминий қорытпаларының</w:t>
      </w:r>
      <w:r w:rsidRPr="004810A9">
        <w:rPr>
          <w:rFonts w:cs="Times New Roman"/>
          <w:szCs w:val="28"/>
          <w:lang w:val="kk-KZ"/>
        </w:rPr>
        <w:t xml:space="preserve"> беріктік сипаттамаларына сәйкес келеді. </w:t>
      </w:r>
    </w:p>
    <w:p w14:paraId="30FADC79" w14:textId="4B2AEF26" w:rsidR="009E0FC8" w:rsidRPr="004810A9" w:rsidRDefault="009E0FC8" w:rsidP="009E0FC8">
      <w:pPr>
        <w:spacing w:after="0"/>
        <w:ind w:firstLine="709"/>
        <w:jc w:val="both"/>
        <w:rPr>
          <w:rFonts w:cs="Times New Roman"/>
          <w:szCs w:val="28"/>
          <w:lang w:val="kk-KZ"/>
        </w:rPr>
      </w:pPr>
      <w:r w:rsidRPr="004810A9">
        <w:rPr>
          <w:rFonts w:cs="Times New Roman"/>
          <w:szCs w:val="28"/>
          <w:lang w:val="kk-KZ"/>
        </w:rPr>
        <w:t xml:space="preserve">Қәзіргі кезде көптеген </w:t>
      </w:r>
      <w:r w:rsidR="004810A9" w:rsidRPr="004810A9">
        <w:rPr>
          <w:rFonts w:cs="Times New Roman"/>
          <w:szCs w:val="28"/>
          <w:lang w:val="kk-KZ"/>
        </w:rPr>
        <w:t>алюминийдің қорытпасының маркалары</w:t>
      </w:r>
      <w:r w:rsidRPr="004810A9">
        <w:rPr>
          <w:rFonts w:cs="Times New Roman"/>
          <w:szCs w:val="28"/>
          <w:lang w:val="kk-KZ"/>
        </w:rPr>
        <w:t xml:space="preserve"> сатылымда бар, бірақ олардың беріктік қасиеттері төмен болып келеді, </w:t>
      </w:r>
      <w:r w:rsidR="004810A9" w:rsidRPr="004810A9">
        <w:rPr>
          <w:rFonts w:cs="Times New Roman"/>
          <w:szCs w:val="28"/>
          <w:lang w:val="kk-KZ"/>
        </w:rPr>
        <w:t>егер беріктігі жоғары болған жағдайда</w:t>
      </w:r>
      <w:r w:rsidRPr="004810A9">
        <w:rPr>
          <w:rFonts w:cs="Times New Roman"/>
          <w:szCs w:val="28"/>
          <w:lang w:val="kk-KZ"/>
        </w:rPr>
        <w:t xml:space="preserve"> ол қос мақсаттағы құпия тізімге кіреді. </w:t>
      </w:r>
    </w:p>
    <w:p w14:paraId="22E8DA63" w14:textId="4BA76D38" w:rsidR="009E0FC8" w:rsidRPr="00BF0DDD" w:rsidRDefault="009E0FC8" w:rsidP="009E0FC8">
      <w:pPr>
        <w:spacing w:after="0"/>
        <w:ind w:firstLine="709"/>
        <w:jc w:val="both"/>
        <w:rPr>
          <w:rFonts w:cs="Times New Roman"/>
          <w:bCs/>
          <w:color w:val="000000"/>
          <w:szCs w:val="28"/>
          <w:lang w:val="kk-KZ"/>
        </w:rPr>
      </w:pPr>
      <w:r w:rsidRPr="004810A9">
        <w:rPr>
          <w:rFonts w:eastAsia="TimesNewRomanPSMT" w:cs="Times New Roman"/>
          <w:szCs w:val="28"/>
          <w:lang w:val="kk-KZ"/>
        </w:rPr>
        <w:t>Осылайша,</w:t>
      </w:r>
      <w:r w:rsidRPr="004810A9">
        <w:rPr>
          <w:rFonts w:cs="Times New Roman"/>
          <w:szCs w:val="28"/>
          <w:lang w:val="kk-KZ"/>
        </w:rPr>
        <w:t xml:space="preserve"> диссертациялық жұмыстың нәтижесінде</w:t>
      </w:r>
      <w:r w:rsidRPr="004810A9">
        <w:rPr>
          <w:rFonts w:cs="Times New Roman"/>
          <w:b/>
          <w:bCs/>
          <w:szCs w:val="28"/>
          <w:lang w:val="kk-KZ"/>
        </w:rPr>
        <w:t xml:space="preserve"> </w:t>
      </w:r>
      <w:r w:rsidRPr="004810A9">
        <w:rPr>
          <w:rFonts w:cs="Times New Roman"/>
          <w:bCs/>
          <w:szCs w:val="28"/>
          <w:lang w:val="kk-KZ"/>
        </w:rPr>
        <w:t xml:space="preserve">жоғары беріктік ≥ </w:t>
      </w:r>
      <w:r w:rsidR="004810A9" w:rsidRPr="004810A9">
        <w:rPr>
          <w:rFonts w:cs="Times New Roman"/>
          <w:szCs w:val="28"/>
          <w:lang w:val="kk-KZ"/>
        </w:rPr>
        <w:t>559 МПа</w:t>
      </w:r>
      <w:r w:rsidR="004810A9" w:rsidRPr="004810A9">
        <w:rPr>
          <w:rFonts w:cs="Times New Roman"/>
          <w:bCs/>
          <w:szCs w:val="28"/>
          <w:lang w:val="kk-KZ"/>
        </w:rPr>
        <w:t xml:space="preserve">, </w:t>
      </w:r>
      <w:r w:rsidR="004810A9" w:rsidRPr="004810A9">
        <w:rPr>
          <w:rFonts w:cs="Times New Roman"/>
          <w:szCs w:val="28"/>
          <w:lang w:val="kk-KZ"/>
        </w:rPr>
        <w:t xml:space="preserve">қаттылығы 141 НВ және соққы беріктігі 91 кДж/м² </w:t>
      </w:r>
      <w:r w:rsidRPr="004810A9">
        <w:rPr>
          <w:rFonts w:cs="Times New Roman"/>
          <w:bCs/>
          <w:szCs w:val="28"/>
          <w:lang w:val="kk-KZ"/>
        </w:rPr>
        <w:t xml:space="preserve">ие </w:t>
      </w:r>
      <w:r w:rsidR="004810A9" w:rsidRPr="004810A9">
        <w:rPr>
          <w:rFonts w:cs="Times New Roman"/>
          <w:szCs w:val="28"/>
          <w:lang w:val="kk-KZ"/>
        </w:rPr>
        <w:t>Al</w:t>
      </w:r>
      <w:r w:rsidR="0091578B">
        <w:rPr>
          <w:rFonts w:cs="Times New Roman"/>
          <w:szCs w:val="28"/>
          <w:lang w:val="kk-KZ"/>
        </w:rPr>
        <w:t>-</w:t>
      </w:r>
      <w:r w:rsidR="004810A9" w:rsidRPr="004810A9">
        <w:rPr>
          <w:rFonts w:cs="Times New Roman"/>
          <w:szCs w:val="28"/>
          <w:lang w:val="kk-KZ"/>
        </w:rPr>
        <w:t>Mg</w:t>
      </w:r>
      <w:r w:rsidR="0091578B">
        <w:rPr>
          <w:rFonts w:cs="Times New Roman"/>
          <w:szCs w:val="28"/>
          <w:lang w:val="kk-KZ"/>
        </w:rPr>
        <w:t>-</w:t>
      </w:r>
      <w:r w:rsidR="004810A9" w:rsidRPr="004810A9">
        <w:rPr>
          <w:rFonts w:cs="Times New Roman"/>
          <w:szCs w:val="28"/>
          <w:lang w:val="kk-KZ"/>
        </w:rPr>
        <w:t>Li</w:t>
      </w:r>
      <w:r w:rsidR="0091578B">
        <w:rPr>
          <w:rFonts w:cs="Times New Roman"/>
          <w:szCs w:val="28"/>
          <w:lang w:val="kk-KZ"/>
        </w:rPr>
        <w:t>-</w:t>
      </w:r>
      <w:r w:rsidR="004810A9" w:rsidRPr="004810A9">
        <w:rPr>
          <w:rFonts w:cs="Times New Roman"/>
          <w:szCs w:val="28"/>
          <w:lang w:val="kk-KZ"/>
        </w:rPr>
        <w:t>Zr жүйесіндегі қорытпасын</w:t>
      </w:r>
      <w:r w:rsidRPr="004810A9">
        <w:rPr>
          <w:rFonts w:cs="Times New Roman"/>
          <w:bCs/>
          <w:szCs w:val="28"/>
          <w:lang w:val="kk-KZ"/>
        </w:rPr>
        <w:t xml:space="preserve"> алудың отандық </w:t>
      </w:r>
      <w:r w:rsidRPr="004810A9">
        <w:rPr>
          <w:rFonts w:eastAsia="TimesNewRomanPSMT" w:cs="Times New Roman"/>
          <w:szCs w:val="28"/>
          <w:lang w:val="kk-KZ"/>
        </w:rPr>
        <w:t>технологиясының болжанған техникалық-экономикалық бағасы, өзінің тиімділігін көрсетті.</w:t>
      </w:r>
    </w:p>
    <w:p w14:paraId="05C892CA" w14:textId="77777777" w:rsidR="008A1D5B" w:rsidRDefault="008A1D5B" w:rsidP="003602A2">
      <w:pPr>
        <w:tabs>
          <w:tab w:val="left" w:pos="993"/>
        </w:tabs>
        <w:autoSpaceDE w:val="0"/>
        <w:autoSpaceDN w:val="0"/>
        <w:adjustRightInd w:val="0"/>
        <w:spacing w:after="0"/>
        <w:ind w:firstLine="567"/>
        <w:jc w:val="both"/>
        <w:rPr>
          <w:rFonts w:cs="Times New Roman"/>
          <w:szCs w:val="28"/>
          <w:lang w:val="kk-KZ"/>
        </w:rPr>
      </w:pPr>
    </w:p>
    <w:p w14:paraId="4C9BCCC0" w14:textId="77777777" w:rsidR="008A1D5B" w:rsidRDefault="008A1D5B" w:rsidP="008A1D5B">
      <w:pPr>
        <w:spacing w:after="0"/>
        <w:ind w:firstLine="567"/>
        <w:jc w:val="both"/>
        <w:rPr>
          <w:rFonts w:cs="Times New Roman"/>
          <w:b/>
          <w:bCs/>
          <w:szCs w:val="28"/>
          <w:lang w:val="kk-KZ"/>
        </w:rPr>
      </w:pPr>
      <w:r w:rsidRPr="00A3729F">
        <w:rPr>
          <w:rFonts w:cs="Times New Roman"/>
          <w:b/>
          <w:bCs/>
          <w:szCs w:val="28"/>
          <w:lang w:val="kk-KZ"/>
        </w:rPr>
        <w:t>Үшінші тарау бойынша тұжырым</w:t>
      </w:r>
    </w:p>
    <w:p w14:paraId="29460050" w14:textId="4457BE12" w:rsidR="008A1D5B" w:rsidRDefault="008A1D5B" w:rsidP="008A1D5B">
      <w:pPr>
        <w:tabs>
          <w:tab w:val="left" w:pos="851"/>
        </w:tabs>
        <w:spacing w:after="0"/>
        <w:ind w:firstLine="567"/>
        <w:jc w:val="both"/>
        <w:rPr>
          <w:rFonts w:cs="Times New Roman"/>
          <w:szCs w:val="28"/>
          <w:lang w:val="kk-KZ"/>
        </w:rPr>
      </w:pPr>
      <w:r w:rsidRPr="008A1D5B">
        <w:rPr>
          <w:rFonts w:cs="Times New Roman"/>
          <w:szCs w:val="28"/>
          <w:lang w:val="kk-KZ"/>
        </w:rPr>
        <w:t xml:space="preserve">Al-Mg-Zr-Li қорытпасын инертті газ атмосферасында балқыту режимдері зерттеліп, өңделді. Al балқымасына магний, литий және цирконий енгізу нәтижелері алынған. Al-Mg-Zr-Li жүйесі бойынша алынған үлгілердің химиялық құрамы зерттеліп, келесі легірлеуші элементтердің оптимальды құрамы анықталды: Al - 92,245%, Mg </w:t>
      </w:r>
      <w:r w:rsidR="0091578B">
        <w:rPr>
          <w:rFonts w:cs="Times New Roman"/>
          <w:szCs w:val="28"/>
          <w:lang w:val="kk-KZ"/>
        </w:rPr>
        <w:t>-</w:t>
      </w:r>
      <w:r w:rsidRPr="008A1D5B">
        <w:rPr>
          <w:rFonts w:cs="Times New Roman"/>
          <w:szCs w:val="28"/>
          <w:lang w:val="kk-KZ"/>
        </w:rPr>
        <w:t xml:space="preserve"> 5,00%, Zr - 0,105%, Li </w:t>
      </w:r>
      <w:r w:rsidR="0091578B">
        <w:rPr>
          <w:rFonts w:cs="Times New Roman"/>
          <w:szCs w:val="28"/>
          <w:lang w:val="kk-KZ"/>
        </w:rPr>
        <w:t>-</w:t>
      </w:r>
      <w:r w:rsidRPr="008A1D5B">
        <w:rPr>
          <w:rFonts w:cs="Times New Roman"/>
          <w:szCs w:val="28"/>
          <w:lang w:val="kk-KZ"/>
        </w:rPr>
        <w:t xml:space="preserve"> 2,21%, Si </w:t>
      </w:r>
      <w:r w:rsidR="0091578B">
        <w:rPr>
          <w:rFonts w:cs="Times New Roman"/>
          <w:szCs w:val="28"/>
          <w:lang w:val="kk-KZ"/>
        </w:rPr>
        <w:t>-</w:t>
      </w:r>
      <w:r w:rsidRPr="008A1D5B">
        <w:rPr>
          <w:rFonts w:cs="Times New Roman"/>
          <w:szCs w:val="28"/>
          <w:lang w:val="kk-KZ"/>
        </w:rPr>
        <w:t xml:space="preserve"> 0,238%. Балқыту режимі: алюминий балқыту, цирконий </w:t>
      </w:r>
      <w:r w:rsidR="00B83177" w:rsidRPr="00FC00F8">
        <w:rPr>
          <w:rFonts w:cs="Times New Roman"/>
          <w:szCs w:val="28"/>
          <w:lang w:val="kk-KZ"/>
        </w:rPr>
        <w:t>л</w:t>
      </w:r>
      <w:r w:rsidR="00B83177">
        <w:rPr>
          <w:rFonts w:cs="Times New Roman"/>
          <w:szCs w:val="28"/>
          <w:lang w:val="kk-KZ"/>
        </w:rPr>
        <w:t>и</w:t>
      </w:r>
      <w:r w:rsidR="00B83177" w:rsidRPr="00FC00F8">
        <w:rPr>
          <w:rFonts w:cs="Times New Roman"/>
          <w:szCs w:val="28"/>
          <w:lang w:val="kk-KZ"/>
        </w:rPr>
        <w:t>гатура</w:t>
      </w:r>
      <w:r w:rsidRPr="008A1D5B">
        <w:rPr>
          <w:rFonts w:cs="Times New Roman"/>
          <w:szCs w:val="28"/>
          <w:lang w:val="kk-KZ"/>
        </w:rPr>
        <w:t>сын 700 °C температурада аргон атмосферасында қосу, магний мен литийді 700 °C температурада аргон ортаға қосып, 5 минут бойы ұстау. Al-Mg-Zr-Li жүйесі бойынша алынған үлгілердің фазалық құрамы зерттеліп, келесі фазалар анықталды: Al, Si және Mg қатты ерітіндісі Al-де, Al₃Mg₂, Al₃Zr, AlLi, Al₄Li₉.</w:t>
      </w:r>
    </w:p>
    <w:p w14:paraId="7B7FE223" w14:textId="7E2C7887" w:rsidR="008A1D5B" w:rsidRDefault="008A1D5B" w:rsidP="008A1D5B">
      <w:pPr>
        <w:tabs>
          <w:tab w:val="left" w:pos="851"/>
        </w:tabs>
        <w:spacing w:after="0"/>
        <w:ind w:firstLine="567"/>
        <w:jc w:val="both"/>
        <w:rPr>
          <w:rFonts w:cs="Times New Roman"/>
          <w:szCs w:val="28"/>
          <w:lang w:val="kk-KZ"/>
        </w:rPr>
      </w:pPr>
      <w:r w:rsidRPr="008A1D5B">
        <w:rPr>
          <w:rFonts w:cs="Times New Roman"/>
          <w:szCs w:val="28"/>
          <w:lang w:val="kk-KZ"/>
        </w:rPr>
        <w:t>Al-Mg-Li-Zr жүйесі бойынша балқытылған үлгілер алынды, оларда қоспалар (Fe-0,3%, Ti-0,062%, Na-0%, Mn-0% және басқа 0,099% (P-0,016%, S-0,025%, Cl-0,028%, Zn-0,015%, Ga-0,015%)) мен пористіліктің минималды мөлшері бар (</w:t>
      </w:r>
      <w:r w:rsidR="004B4EC8">
        <w:rPr>
          <w:rFonts w:cs="Times New Roman"/>
          <w:szCs w:val="28"/>
          <w:lang w:val="kk-KZ"/>
        </w:rPr>
        <w:t>МЕМСТ</w:t>
      </w:r>
      <w:r w:rsidRPr="008A1D5B">
        <w:rPr>
          <w:rFonts w:cs="Times New Roman"/>
          <w:szCs w:val="28"/>
          <w:lang w:val="kk-KZ"/>
        </w:rPr>
        <w:t xml:space="preserve"> 1583-93 бойынша эталон шкаласы бойынша 1 балл). Тығыздығы 2,4-2,41 г/см³.</w:t>
      </w:r>
    </w:p>
    <w:p w14:paraId="3614E348" w14:textId="77777777" w:rsidR="008A1D5B" w:rsidRDefault="008A1D5B" w:rsidP="008A1D5B">
      <w:pPr>
        <w:tabs>
          <w:tab w:val="left" w:pos="851"/>
        </w:tabs>
        <w:spacing w:after="0"/>
        <w:ind w:firstLine="567"/>
        <w:jc w:val="both"/>
        <w:rPr>
          <w:rFonts w:cs="Times New Roman"/>
          <w:szCs w:val="28"/>
          <w:lang w:val="kk-KZ"/>
        </w:rPr>
      </w:pPr>
      <w:r w:rsidRPr="008A1D5B">
        <w:rPr>
          <w:rFonts w:cs="Times New Roman"/>
          <w:szCs w:val="28"/>
          <w:lang w:val="kk-KZ"/>
        </w:rPr>
        <w:t>Al-Mg-Li-Zr жүйесі бойынша 1420 типті қорытпаның аналогы алынды, оның сығылу беріктігі 559 МПа, Бринелл бойынша қаттылығы 141 НВ және соққы беріктігі 91 кДж/м², термоөңдеу және деформацияның оптимальды режимінде (450 °C температурада 90 минут гомогенизациялық күйдіру, 170 °C температурада 30% пластикалық деформация және 170 °C температурада 300 минут бойы жасанды қартайту).</w:t>
      </w:r>
    </w:p>
    <w:p w14:paraId="73FE77F6" w14:textId="77777777" w:rsidR="008A1D5B" w:rsidRDefault="008A1D5B" w:rsidP="008A1D5B">
      <w:pPr>
        <w:tabs>
          <w:tab w:val="left" w:pos="851"/>
        </w:tabs>
        <w:spacing w:after="0"/>
        <w:ind w:firstLine="567"/>
        <w:jc w:val="both"/>
        <w:rPr>
          <w:rFonts w:cs="Times New Roman"/>
          <w:szCs w:val="28"/>
          <w:lang w:val="kk-KZ"/>
        </w:rPr>
      </w:pPr>
      <w:r w:rsidRPr="008A1D5B">
        <w:rPr>
          <w:rFonts w:cs="Times New Roman"/>
          <w:szCs w:val="28"/>
          <w:lang w:val="kk-KZ"/>
        </w:rPr>
        <w:t>Al-Mg-Li-Zr жүйесі қорытпасының оққа төзімділігі АК-74 автоматынан 13 м қашықтықтан 5,45 мм диаметрлі болат ядролы патрондармен сыналды. Пластинаның қалыңдығы 28 мм болғанда оқтың ену тереңдігі бірінші атыс кезінде 15 мм, екінші атыс кезінде 13 мм болды.</w:t>
      </w:r>
    </w:p>
    <w:p w14:paraId="062FAAD0" w14:textId="77777777" w:rsidR="008A1D5B" w:rsidRDefault="008A1D5B" w:rsidP="008A1D5B">
      <w:pPr>
        <w:tabs>
          <w:tab w:val="left" w:pos="851"/>
        </w:tabs>
        <w:spacing w:after="0"/>
        <w:ind w:firstLine="567"/>
        <w:jc w:val="both"/>
        <w:rPr>
          <w:rFonts w:cs="Times New Roman"/>
          <w:szCs w:val="28"/>
          <w:lang w:val="kk-KZ"/>
        </w:rPr>
      </w:pPr>
      <w:r w:rsidRPr="008A1D5B">
        <w:rPr>
          <w:rFonts w:cs="Times New Roman"/>
          <w:szCs w:val="28"/>
          <w:lang w:val="kk-KZ"/>
        </w:rPr>
        <w:lastRenderedPageBreak/>
        <w:t>Al-Mg-Li-Zr қорытпасының аргон-дуговая дәнекерлеу сапасы зерттеліп, келесі сипаттамалар алынған: салыстырмалы созылу 9,2%, дәнекерлеу қосылысының беріктігі қорытпаның беріктігіне қатысты коэффициенті 0,84.</w:t>
      </w:r>
    </w:p>
    <w:p w14:paraId="4FBF4B3D" w14:textId="77777777" w:rsidR="008A1D5B" w:rsidRDefault="008A1D5B" w:rsidP="008A1D5B">
      <w:pPr>
        <w:tabs>
          <w:tab w:val="left" w:pos="851"/>
        </w:tabs>
        <w:spacing w:after="0"/>
        <w:ind w:firstLine="567"/>
        <w:jc w:val="both"/>
        <w:rPr>
          <w:rFonts w:cs="Times New Roman"/>
          <w:szCs w:val="28"/>
          <w:lang w:val="kk-KZ"/>
        </w:rPr>
      </w:pPr>
      <w:r w:rsidRPr="008A1D5B">
        <w:rPr>
          <w:rFonts w:cs="Times New Roman"/>
          <w:szCs w:val="28"/>
          <w:lang w:val="kk-KZ"/>
        </w:rPr>
        <w:t>Қорытпаны қатайту механизмі фазалық құрамды және термомеханикалық өңдеу процесін талдау арқылы көрсетілді:</w:t>
      </w:r>
      <w:r>
        <w:rPr>
          <w:rFonts w:cs="Times New Roman"/>
          <w:szCs w:val="28"/>
          <w:lang w:val="kk-KZ"/>
        </w:rPr>
        <w:t xml:space="preserve"> </w:t>
      </w:r>
      <w:r w:rsidRPr="008A1D5B">
        <w:rPr>
          <w:rFonts w:cs="Times New Roman"/>
          <w:szCs w:val="28"/>
          <w:lang w:val="kk-KZ"/>
        </w:rPr>
        <w:t>фазалық құрамды қалыптастыру арқылы: α-Al, Al₃Zr, соның ішінде Al₀,₉₂₄Mg₀,₀₇₆, Li₂MgAl фазалары алғаш рет анықталды;</w:t>
      </w:r>
      <w:r>
        <w:rPr>
          <w:rFonts w:cs="Times New Roman"/>
          <w:szCs w:val="28"/>
          <w:lang w:val="kk-KZ"/>
        </w:rPr>
        <w:t xml:space="preserve"> </w:t>
      </w:r>
      <w:r w:rsidRPr="008A1D5B">
        <w:rPr>
          <w:rFonts w:cs="Times New Roman"/>
          <w:szCs w:val="28"/>
          <w:lang w:val="kk-KZ"/>
        </w:rPr>
        <w:t>термикалық және механикалық өңдеу арқылы, онда матрицаның дәндерінің біртіндеп ұсақталуы және дәндер арасында интерметаллидті бөлшектердің қалыптасуы, сонымен қатар дән ішінде интерметаллидті микробөлшектердің түзілуі байқалды.</w:t>
      </w:r>
    </w:p>
    <w:p w14:paraId="12A4AA7E" w14:textId="4FFA45D3" w:rsidR="008A1D5B" w:rsidRDefault="008A1D5B" w:rsidP="008A1D5B">
      <w:pPr>
        <w:tabs>
          <w:tab w:val="left" w:pos="851"/>
        </w:tabs>
        <w:spacing w:after="0"/>
        <w:ind w:firstLine="567"/>
        <w:jc w:val="both"/>
        <w:rPr>
          <w:rFonts w:cs="Times New Roman"/>
          <w:szCs w:val="28"/>
          <w:lang w:val="kk-KZ"/>
        </w:rPr>
      </w:pPr>
      <w:r w:rsidRPr="008A1D5B">
        <w:rPr>
          <w:rFonts w:cs="Times New Roman"/>
          <w:szCs w:val="28"/>
          <w:lang w:val="kk-KZ"/>
        </w:rPr>
        <w:t xml:space="preserve">«Қорғаныс және аэрокосмикалық өнеркәсіп үшін отандық жеңіл қорытпаны алу үшін негізгі технологиялық операцияларды әзірлеу» технологиялық нұсқауы әзірленді, ол мемлекеттік аралық стандарт </w:t>
      </w:r>
      <w:r w:rsidR="004B4EC8">
        <w:rPr>
          <w:rFonts w:cs="Times New Roman"/>
          <w:szCs w:val="28"/>
          <w:lang w:val="kk-KZ"/>
        </w:rPr>
        <w:t>МЕМСТ</w:t>
      </w:r>
      <w:r w:rsidRPr="008A1D5B">
        <w:rPr>
          <w:rFonts w:cs="Times New Roman"/>
          <w:szCs w:val="28"/>
          <w:lang w:val="kk-KZ"/>
        </w:rPr>
        <w:t xml:space="preserve"> 3.1105-84 сәйкес жасалған.</w:t>
      </w:r>
    </w:p>
    <w:p w14:paraId="5003046B" w14:textId="20524056" w:rsidR="00242F67" w:rsidRPr="00242F67" w:rsidRDefault="00242F67" w:rsidP="008A1D5B">
      <w:pPr>
        <w:tabs>
          <w:tab w:val="left" w:pos="851"/>
        </w:tabs>
        <w:spacing w:after="0"/>
        <w:ind w:firstLine="567"/>
        <w:jc w:val="both"/>
        <w:rPr>
          <w:rFonts w:cs="Times New Roman"/>
          <w:szCs w:val="28"/>
          <w:lang w:val="kk-KZ"/>
        </w:rPr>
      </w:pPr>
      <w:r>
        <w:rPr>
          <w:rFonts w:cs="Times New Roman"/>
          <w:szCs w:val="28"/>
          <w:lang w:val="kk-KZ"/>
        </w:rPr>
        <w:t xml:space="preserve">Осы жасалған жұмыстардың нәтижелері келесі мақалаларда жарияланған </w:t>
      </w:r>
      <w:r w:rsidRPr="00242F67">
        <w:rPr>
          <w:rFonts w:cs="Times New Roman"/>
          <w:szCs w:val="28"/>
          <w:lang w:val="kk-KZ"/>
        </w:rPr>
        <w:t>[14</w:t>
      </w:r>
      <w:r w:rsidR="005D1562">
        <w:rPr>
          <w:rFonts w:cs="Times New Roman"/>
          <w:szCs w:val="28"/>
          <w:lang w:val="kk-KZ"/>
        </w:rPr>
        <w:t>5</w:t>
      </w:r>
      <w:r w:rsidRPr="00242F67">
        <w:rPr>
          <w:rFonts w:cs="Times New Roman"/>
          <w:szCs w:val="28"/>
          <w:lang w:val="kk-KZ"/>
        </w:rPr>
        <w:t>-14</w:t>
      </w:r>
      <w:r w:rsidR="005D1562">
        <w:rPr>
          <w:rFonts w:cs="Times New Roman"/>
          <w:szCs w:val="28"/>
          <w:lang w:val="kk-KZ"/>
        </w:rPr>
        <w:t>8</w:t>
      </w:r>
      <w:r w:rsidRPr="00242F67">
        <w:rPr>
          <w:rFonts w:cs="Times New Roman"/>
          <w:szCs w:val="28"/>
          <w:lang w:val="kk-KZ"/>
        </w:rPr>
        <w:t>].</w:t>
      </w:r>
    </w:p>
    <w:p w14:paraId="2AB11EFC" w14:textId="522D6CC1" w:rsidR="00023471" w:rsidRDefault="00023471">
      <w:pPr>
        <w:spacing w:line="259" w:lineRule="auto"/>
        <w:rPr>
          <w:rFonts w:cs="Times New Roman"/>
          <w:b/>
          <w:bCs/>
          <w:kern w:val="0"/>
          <w:szCs w:val="28"/>
          <w:lang w:val="kk-KZ"/>
          <w14:ligatures w14:val="none"/>
        </w:rPr>
      </w:pPr>
    </w:p>
    <w:p w14:paraId="05F7B118" w14:textId="1599F6F0" w:rsidR="00AF6AAA" w:rsidRDefault="00AF6AAA">
      <w:pPr>
        <w:spacing w:line="259" w:lineRule="auto"/>
        <w:rPr>
          <w:rFonts w:cs="Times New Roman"/>
          <w:b/>
          <w:bCs/>
          <w:kern w:val="0"/>
          <w:szCs w:val="28"/>
          <w:lang w:val="kk-KZ"/>
          <w14:ligatures w14:val="none"/>
        </w:rPr>
      </w:pPr>
      <w:r>
        <w:rPr>
          <w:rFonts w:cs="Times New Roman"/>
          <w:b/>
          <w:bCs/>
          <w:kern w:val="0"/>
          <w:szCs w:val="28"/>
          <w:lang w:val="kk-KZ"/>
          <w14:ligatures w14:val="none"/>
        </w:rPr>
        <w:br w:type="page"/>
      </w:r>
    </w:p>
    <w:bookmarkEnd w:id="1"/>
    <w:p w14:paraId="3CCB5C4C" w14:textId="77777777" w:rsidR="00B0013E" w:rsidRPr="00E4527F" w:rsidRDefault="00B0013E" w:rsidP="00B0013E">
      <w:pPr>
        <w:spacing w:after="0"/>
        <w:ind w:firstLine="567"/>
        <w:jc w:val="both"/>
        <w:rPr>
          <w:rFonts w:cs="Times New Roman"/>
          <w:b/>
          <w:bCs/>
          <w:kern w:val="0"/>
          <w:szCs w:val="28"/>
          <w:lang w:val="kk-KZ"/>
          <w14:ligatures w14:val="none"/>
        </w:rPr>
      </w:pPr>
      <w:r w:rsidRPr="00E4527F">
        <w:rPr>
          <w:rFonts w:cs="Times New Roman"/>
          <w:b/>
          <w:bCs/>
          <w:kern w:val="0"/>
          <w:szCs w:val="28"/>
          <w:lang w:val="kk-KZ"/>
          <w14:ligatures w14:val="none"/>
        </w:rPr>
        <w:lastRenderedPageBreak/>
        <w:t>ҚОРЫТЫНДЫ</w:t>
      </w:r>
    </w:p>
    <w:p w14:paraId="60A09464" w14:textId="77777777" w:rsidR="00B0013E" w:rsidRDefault="00B0013E" w:rsidP="00B0013E">
      <w:pPr>
        <w:spacing w:after="0"/>
        <w:ind w:firstLine="567"/>
        <w:jc w:val="both"/>
        <w:rPr>
          <w:rFonts w:cs="Times New Roman"/>
          <w:b/>
          <w:bCs/>
          <w:kern w:val="0"/>
          <w:szCs w:val="28"/>
          <w:lang w:val="kk-KZ"/>
          <w14:ligatures w14:val="none"/>
        </w:rPr>
      </w:pPr>
    </w:p>
    <w:p w14:paraId="0B69B6CB" w14:textId="0DCD5D14" w:rsidR="00B0013E" w:rsidRPr="00480BDC" w:rsidRDefault="00B0013E" w:rsidP="00B0013E">
      <w:pPr>
        <w:spacing w:after="0"/>
        <w:ind w:firstLine="567"/>
        <w:jc w:val="both"/>
        <w:rPr>
          <w:rFonts w:cs="Times New Roman"/>
          <w:szCs w:val="28"/>
          <w:shd w:val="clear" w:color="auto" w:fill="FFFFFF"/>
          <w:lang w:val="kk-KZ"/>
        </w:rPr>
      </w:pPr>
      <w:bookmarkStart w:id="6" w:name="_Hlk201129341"/>
      <w:r w:rsidRPr="00480BDC">
        <w:rPr>
          <w:rFonts w:cs="Times New Roman"/>
          <w:szCs w:val="28"/>
          <w:shd w:val="clear" w:color="auto" w:fill="FFFFFF"/>
          <w:lang w:val="kk-KZ"/>
        </w:rPr>
        <w:t>1.</w:t>
      </w:r>
      <w:r>
        <w:rPr>
          <w:rFonts w:cs="Times New Roman"/>
          <w:szCs w:val="28"/>
          <w:shd w:val="clear" w:color="auto" w:fill="FFFFFF"/>
          <w:lang w:val="kk-KZ"/>
        </w:rPr>
        <w:t xml:space="preserve"> </w:t>
      </w:r>
      <w:r w:rsidRPr="00480BDC">
        <w:rPr>
          <w:rFonts w:cs="Times New Roman"/>
          <w:szCs w:val="28"/>
          <w:shd w:val="clear" w:color="auto" w:fill="FFFFFF"/>
          <w:lang w:val="kk-KZ"/>
        </w:rPr>
        <w:t xml:space="preserve">Al-Mg-Li-Zr жүйесіндегі құйма қорытпасы </w:t>
      </w:r>
      <w:r>
        <w:rPr>
          <w:rFonts w:cs="Times New Roman"/>
          <w:szCs w:val="28"/>
          <w:shd w:val="clear" w:color="auto" w:fill="FFFFFF"/>
          <w:lang w:val="kk-KZ"/>
        </w:rPr>
        <w:t>2000</w:t>
      </w:r>
      <w:r w:rsidRPr="00E4527F">
        <w:rPr>
          <w:szCs w:val="28"/>
          <w:lang w:val="kk-KZ"/>
        </w:rPr>
        <w:t>°C</w:t>
      </w:r>
      <w:r w:rsidRPr="00480BDC">
        <w:rPr>
          <w:rFonts w:cs="Times New Roman"/>
          <w:szCs w:val="28"/>
          <w:shd w:val="clear" w:color="auto" w:fill="FFFFFF"/>
          <w:lang w:val="kk-KZ"/>
        </w:rPr>
        <w:t xml:space="preserve"> </w:t>
      </w:r>
      <w:r>
        <w:rPr>
          <w:rFonts w:cs="Times New Roman"/>
          <w:szCs w:val="28"/>
          <w:shd w:val="clear" w:color="auto" w:fill="FFFFFF"/>
          <w:lang w:val="kk-KZ"/>
        </w:rPr>
        <w:t xml:space="preserve">температуралық, қысымы </w:t>
      </w:r>
      <w:r w:rsidR="00A952A8">
        <w:rPr>
          <w:rFonts w:cs="Times New Roman"/>
          <w:szCs w:val="28"/>
          <w:shd w:val="clear" w:color="auto" w:fill="FFFFFF"/>
          <w:lang w:val="kk-KZ"/>
        </w:rPr>
        <w:t>10</w:t>
      </w:r>
      <w:r>
        <w:rPr>
          <w:rFonts w:cs="Times New Roman"/>
          <w:szCs w:val="28"/>
          <w:shd w:val="clear" w:color="auto" w:fill="FFFFFF"/>
          <w:lang w:val="kk-KZ"/>
        </w:rPr>
        <w:t xml:space="preserve"> Па дейін баратын </w:t>
      </w:r>
      <w:r w:rsidRPr="00480BDC">
        <w:rPr>
          <w:rFonts w:cs="Times New Roman"/>
          <w:szCs w:val="28"/>
          <w:shd w:val="clear" w:color="auto" w:fill="FFFFFF"/>
          <w:lang w:val="kk-KZ"/>
        </w:rPr>
        <w:t xml:space="preserve">вакуумдық индукциялы пеште инерттік аргон ортасында балқытылып құйылды. </w:t>
      </w:r>
    </w:p>
    <w:p w14:paraId="719643E3" w14:textId="77777777" w:rsidR="00B0013E" w:rsidRPr="00480BDC" w:rsidRDefault="00B0013E" w:rsidP="00B0013E">
      <w:pPr>
        <w:spacing w:after="0"/>
        <w:ind w:firstLine="567"/>
        <w:jc w:val="both"/>
        <w:rPr>
          <w:lang w:val="kk-KZ"/>
        </w:rPr>
      </w:pPr>
      <w:r>
        <w:rPr>
          <w:shd w:val="clear" w:color="auto" w:fill="FFFFFF"/>
          <w:lang w:val="kk-KZ"/>
        </w:rPr>
        <w:t xml:space="preserve">2. </w:t>
      </w:r>
      <w:r w:rsidRPr="00480BDC">
        <w:rPr>
          <w:shd w:val="clear" w:color="auto" w:fill="FFFFFF"/>
          <w:lang w:val="kk-KZ"/>
        </w:rPr>
        <w:t xml:space="preserve">Al-Mg-Li-Zr жүйесіндегі құйма қорытпасын балқыту, құю </w:t>
      </w:r>
      <w:r>
        <w:rPr>
          <w:shd w:val="clear" w:color="auto" w:fill="FFFFFF"/>
          <w:lang w:val="kk-KZ"/>
        </w:rPr>
        <w:t xml:space="preserve">бойынша </w:t>
      </w:r>
      <w:r w:rsidRPr="00480BDC">
        <w:rPr>
          <w:shd w:val="clear" w:color="auto" w:fill="FFFFFF"/>
          <w:lang w:val="kk-KZ"/>
        </w:rPr>
        <w:t>оптималды</w:t>
      </w:r>
      <w:r w:rsidRPr="00480BDC">
        <w:rPr>
          <w:lang w:val="kk-KZ"/>
        </w:rPr>
        <w:t xml:space="preserve"> режимі</w:t>
      </w:r>
      <w:r>
        <w:rPr>
          <w:lang w:val="kk-KZ"/>
        </w:rPr>
        <w:t xml:space="preserve"> анықталды</w:t>
      </w:r>
      <w:r w:rsidRPr="00480BDC">
        <w:rPr>
          <w:lang w:val="kk-KZ"/>
        </w:rPr>
        <w:t xml:space="preserve">: вакуум ортасында </w:t>
      </w:r>
      <w:r w:rsidRPr="00B20D4E">
        <w:rPr>
          <w:lang w:val="kk-KZ"/>
        </w:rPr>
        <w:t>Al</w:t>
      </w:r>
      <w:r w:rsidRPr="00480BDC">
        <w:rPr>
          <w:lang w:val="kk-KZ"/>
        </w:rPr>
        <w:t xml:space="preserve"> мен </w:t>
      </w:r>
      <w:r w:rsidRPr="00B20D4E">
        <w:rPr>
          <w:lang w:val="kk-KZ"/>
        </w:rPr>
        <w:t>AlZr5</w:t>
      </w:r>
      <w:r w:rsidRPr="00480BDC">
        <w:rPr>
          <w:lang w:val="kk-KZ"/>
        </w:rPr>
        <w:t xml:space="preserve"> лигатурасын 700 °C температурада </w:t>
      </w:r>
      <w:r>
        <w:rPr>
          <w:lang w:val="kk-KZ"/>
        </w:rPr>
        <w:t xml:space="preserve">балқыту, </w:t>
      </w:r>
      <w:r w:rsidRPr="00480BDC">
        <w:rPr>
          <w:lang w:val="kk-KZ"/>
        </w:rPr>
        <w:t xml:space="preserve">кейін </w:t>
      </w:r>
      <w:r w:rsidRPr="00B20D4E">
        <w:rPr>
          <w:lang w:val="kk-KZ"/>
        </w:rPr>
        <w:t>Mg</w:t>
      </w:r>
      <w:r w:rsidRPr="00480BDC">
        <w:rPr>
          <w:lang w:val="kk-KZ"/>
        </w:rPr>
        <w:t xml:space="preserve"> мен </w:t>
      </w:r>
      <w:r w:rsidRPr="00B20D4E">
        <w:rPr>
          <w:lang w:val="kk-KZ"/>
        </w:rPr>
        <w:t>Li</w:t>
      </w:r>
      <w:r w:rsidRPr="00480BDC">
        <w:rPr>
          <w:lang w:val="kk-KZ"/>
        </w:rPr>
        <w:t xml:space="preserve"> аргон ортасында балқыма</w:t>
      </w:r>
      <w:r>
        <w:rPr>
          <w:lang w:val="kk-KZ"/>
        </w:rPr>
        <w:t xml:space="preserve">ға </w:t>
      </w:r>
      <w:r w:rsidRPr="00480BDC">
        <w:rPr>
          <w:lang w:val="kk-KZ"/>
        </w:rPr>
        <w:t>қос</w:t>
      </w:r>
      <w:r>
        <w:rPr>
          <w:lang w:val="kk-KZ"/>
        </w:rPr>
        <w:t>у</w:t>
      </w:r>
      <w:r w:rsidRPr="00480BDC">
        <w:rPr>
          <w:lang w:val="kk-KZ"/>
        </w:rPr>
        <w:t>. 5 минуттан кейін қорытпаны қалыпқа құйып</w:t>
      </w:r>
      <w:r>
        <w:rPr>
          <w:lang w:val="kk-KZ"/>
        </w:rPr>
        <w:t xml:space="preserve"> суыту</w:t>
      </w:r>
      <w:r w:rsidRPr="00480BDC">
        <w:rPr>
          <w:lang w:val="kk-KZ"/>
        </w:rPr>
        <w:t>.</w:t>
      </w:r>
    </w:p>
    <w:p w14:paraId="2CB759DF" w14:textId="47D73D2B" w:rsidR="00B0013E" w:rsidRDefault="00B0013E" w:rsidP="00B0013E">
      <w:pPr>
        <w:spacing w:after="0"/>
        <w:ind w:firstLine="567"/>
        <w:jc w:val="both"/>
        <w:rPr>
          <w:rFonts w:cs="Times New Roman"/>
          <w:color w:val="000000"/>
          <w:kern w:val="0"/>
          <w:szCs w:val="28"/>
          <w:lang w:val="kk-KZ"/>
          <w14:ligatures w14:val="none"/>
        </w:rPr>
      </w:pPr>
      <w:r>
        <w:rPr>
          <w:kern w:val="0"/>
          <w:lang w:val="kk-KZ"/>
          <w14:ligatures w14:val="none"/>
        </w:rPr>
        <w:t>3</w:t>
      </w:r>
      <w:r w:rsidRPr="005A35B0">
        <w:rPr>
          <w:kern w:val="0"/>
          <w:lang w:val="kk-KZ"/>
          <w14:ligatures w14:val="none"/>
        </w:rPr>
        <w:t xml:space="preserve">. </w:t>
      </w:r>
      <w:r w:rsidRPr="00B20D4E">
        <w:rPr>
          <w:kern w:val="0"/>
          <w:lang w:val="kk-KZ"/>
          <w14:ligatures w14:val="none"/>
        </w:rPr>
        <w:t xml:space="preserve">Al </w:t>
      </w:r>
      <w:r>
        <w:rPr>
          <w:kern w:val="0"/>
          <w:lang w:val="kk-KZ"/>
          <w14:ligatures w14:val="none"/>
        </w:rPr>
        <w:t>мен</w:t>
      </w:r>
      <w:r w:rsidRPr="00B20D4E">
        <w:rPr>
          <w:kern w:val="0"/>
          <w:lang w:val="kk-KZ"/>
          <w14:ligatures w14:val="none"/>
        </w:rPr>
        <w:t xml:space="preserve"> AlZr5</w:t>
      </w:r>
      <w:r>
        <w:rPr>
          <w:kern w:val="0"/>
          <w:lang w:val="kk-KZ"/>
          <w14:ligatures w14:val="none"/>
        </w:rPr>
        <w:t xml:space="preserve"> лигатурасын </w:t>
      </w:r>
      <w:r w:rsidRPr="00E4527F">
        <w:rPr>
          <w:rFonts w:cs="Times New Roman"/>
          <w:bCs/>
          <w:szCs w:val="28"/>
          <w:lang w:val="kk-KZ" w:eastAsia="ru-RU"/>
        </w:rPr>
        <w:t>балқытып, 7</w:t>
      </w:r>
      <w:r w:rsidR="00A952A8">
        <w:rPr>
          <w:rFonts w:cs="Times New Roman"/>
          <w:bCs/>
          <w:szCs w:val="28"/>
          <w:lang w:val="kk-KZ" w:eastAsia="ru-RU"/>
        </w:rPr>
        <w:t>-</w:t>
      </w:r>
      <w:r w:rsidRPr="00E4527F">
        <w:rPr>
          <w:rFonts w:cs="Times New Roman"/>
          <w:bCs/>
          <w:szCs w:val="28"/>
          <w:lang w:val="kk-KZ" w:eastAsia="ru-RU"/>
        </w:rPr>
        <w:t>10 Па қысым</w:t>
      </w:r>
      <w:r>
        <w:rPr>
          <w:rFonts w:cs="Times New Roman"/>
          <w:bCs/>
          <w:szCs w:val="28"/>
          <w:lang w:val="kk-KZ" w:eastAsia="ru-RU"/>
        </w:rPr>
        <w:t>дағы вакуум ортасында</w:t>
      </w:r>
      <w:r w:rsidRPr="00E4527F">
        <w:rPr>
          <w:rFonts w:cs="Times New Roman"/>
          <w:bCs/>
          <w:szCs w:val="28"/>
          <w:lang w:val="kk-KZ" w:eastAsia="ru-RU"/>
        </w:rPr>
        <w:t xml:space="preserve"> 15 минут </w:t>
      </w:r>
      <w:r>
        <w:rPr>
          <w:rFonts w:cs="Times New Roman"/>
          <w:bCs/>
          <w:szCs w:val="28"/>
          <w:lang w:val="kk-KZ" w:eastAsia="ru-RU"/>
        </w:rPr>
        <w:t xml:space="preserve">гассыздандыру арқылы кеуектілігі төмен </w:t>
      </w:r>
      <w:r w:rsidRPr="005A35B0">
        <w:rPr>
          <w:rFonts w:cs="Times New Roman"/>
          <w:szCs w:val="28"/>
          <w:shd w:val="clear" w:color="auto" w:fill="FFFFFF"/>
          <w:lang w:val="kk-KZ"/>
        </w:rPr>
        <w:t>Al-Mg-Li-Zr жүйесіндегі құйма қорытпасы</w:t>
      </w:r>
      <w:r>
        <w:rPr>
          <w:kern w:val="0"/>
          <w:lang w:val="kk-KZ"/>
          <w14:ligatures w14:val="none"/>
        </w:rPr>
        <w:t xml:space="preserve"> алынды </w:t>
      </w:r>
      <w:r w:rsidRPr="00E4527F">
        <w:rPr>
          <w:rFonts w:cs="Times New Roman"/>
          <w:color w:val="000000"/>
          <w:kern w:val="0"/>
          <w:szCs w:val="28"/>
          <w:lang w:val="kk-KZ"/>
          <w14:ligatures w14:val="none"/>
        </w:rPr>
        <w:t>(</w:t>
      </w:r>
      <w:r>
        <w:rPr>
          <w:rFonts w:cs="Times New Roman"/>
          <w:color w:val="000000"/>
          <w:kern w:val="0"/>
          <w:szCs w:val="28"/>
          <w:lang w:val="kk-KZ"/>
          <w14:ligatures w14:val="none"/>
        </w:rPr>
        <w:t>МЕМСТ</w:t>
      </w:r>
      <w:r w:rsidRPr="00E4527F">
        <w:rPr>
          <w:rFonts w:cs="Times New Roman"/>
          <w:color w:val="000000"/>
          <w:kern w:val="0"/>
          <w:szCs w:val="28"/>
          <w:lang w:val="kk-KZ"/>
          <w14:ligatures w14:val="none"/>
        </w:rPr>
        <w:t xml:space="preserve"> 1583</w:t>
      </w:r>
      <w:r>
        <w:rPr>
          <w:rFonts w:cs="Times New Roman"/>
          <w:color w:val="000000"/>
          <w:kern w:val="0"/>
          <w:szCs w:val="28"/>
          <w:lang w:val="kk-KZ"/>
          <w14:ligatures w14:val="none"/>
        </w:rPr>
        <w:t>-</w:t>
      </w:r>
      <w:r w:rsidRPr="00E4527F">
        <w:rPr>
          <w:rFonts w:cs="Times New Roman"/>
          <w:color w:val="000000"/>
          <w:kern w:val="0"/>
          <w:szCs w:val="28"/>
          <w:lang w:val="kk-KZ"/>
          <w14:ligatures w14:val="none"/>
        </w:rPr>
        <w:t>93 стандарты бойынша эталондық шкала</w:t>
      </w:r>
      <w:r>
        <w:rPr>
          <w:rFonts w:cs="Times New Roman"/>
          <w:color w:val="000000"/>
          <w:kern w:val="0"/>
          <w:szCs w:val="28"/>
          <w:lang w:val="kk-KZ"/>
          <w14:ligatures w14:val="none"/>
        </w:rPr>
        <w:t>сы бойынша</w:t>
      </w:r>
      <w:r w:rsidRPr="00E4527F">
        <w:rPr>
          <w:rFonts w:cs="Times New Roman"/>
          <w:color w:val="000000"/>
          <w:kern w:val="0"/>
          <w:szCs w:val="28"/>
          <w:lang w:val="kk-KZ"/>
          <w14:ligatures w14:val="none"/>
        </w:rPr>
        <w:t xml:space="preserve"> 5 балдан 1 балл)</w:t>
      </w:r>
      <w:r w:rsidRPr="00590C32">
        <w:rPr>
          <w:rFonts w:cs="Times New Roman"/>
          <w:color w:val="000000"/>
          <w:kern w:val="0"/>
          <w:szCs w:val="28"/>
          <w:lang w:val="kk-KZ"/>
          <w14:ligatures w14:val="none"/>
        </w:rPr>
        <w:t>.</w:t>
      </w:r>
    </w:p>
    <w:p w14:paraId="10FF83FA" w14:textId="77777777" w:rsidR="00B0013E" w:rsidRPr="00DD4306" w:rsidRDefault="00B0013E" w:rsidP="00B0013E">
      <w:pPr>
        <w:spacing w:after="0"/>
        <w:ind w:firstLine="567"/>
        <w:jc w:val="both"/>
        <w:rPr>
          <w:kern w:val="0"/>
          <w:lang w:val="kk-KZ"/>
          <w14:ligatures w14:val="none"/>
        </w:rPr>
      </w:pPr>
      <w:r>
        <w:rPr>
          <w:rFonts w:cs="Times New Roman"/>
          <w:color w:val="000000"/>
          <w:kern w:val="0"/>
          <w:szCs w:val="28"/>
          <w:lang w:val="kk-KZ"/>
          <w14:ligatures w14:val="none"/>
        </w:rPr>
        <w:t>4. К</w:t>
      </w:r>
      <w:r w:rsidRPr="00E4527F">
        <w:rPr>
          <w:rFonts w:cs="Times New Roman"/>
          <w:bCs/>
          <w:szCs w:val="28"/>
          <w:lang w:val="kk-KZ" w:eastAsia="ru-RU"/>
        </w:rPr>
        <w:t xml:space="preserve">өбікті керамикалық </w:t>
      </w:r>
      <w:r>
        <w:rPr>
          <w:rFonts w:cs="Times New Roman"/>
          <w:bCs/>
          <w:szCs w:val="28"/>
          <w:lang w:val="kk-KZ" w:eastAsia="ru-RU"/>
        </w:rPr>
        <w:t xml:space="preserve">сузгіден </w:t>
      </w:r>
      <w:r w:rsidRPr="00E4527F">
        <w:rPr>
          <w:rFonts w:cs="Times New Roman"/>
          <w:bCs/>
          <w:szCs w:val="28"/>
          <w:lang w:val="kk-KZ" w:eastAsia="ru-RU"/>
        </w:rPr>
        <w:t>өткіз</w:t>
      </w:r>
      <w:r>
        <w:rPr>
          <w:rFonts w:cs="Times New Roman"/>
          <w:bCs/>
          <w:szCs w:val="28"/>
          <w:lang w:val="kk-KZ" w:eastAsia="ru-RU"/>
        </w:rPr>
        <w:t xml:space="preserve">у арқылы зиянды қоспалардың мөлшері аз </w:t>
      </w:r>
      <w:r w:rsidRPr="005A35B0">
        <w:rPr>
          <w:rFonts w:cs="Times New Roman"/>
          <w:szCs w:val="28"/>
          <w:shd w:val="clear" w:color="auto" w:fill="FFFFFF"/>
          <w:lang w:val="kk-KZ"/>
        </w:rPr>
        <w:t>Al-Mg-Li-Zr жүйесіндегі құйм</w:t>
      </w:r>
      <w:r>
        <w:rPr>
          <w:rFonts w:cs="Times New Roman"/>
          <w:szCs w:val="28"/>
          <w:shd w:val="clear" w:color="auto" w:fill="FFFFFF"/>
          <w:lang w:val="kk-KZ"/>
        </w:rPr>
        <w:t xml:space="preserve">а қорытпасы алынды </w:t>
      </w:r>
      <w:r w:rsidRPr="003133DB">
        <w:rPr>
          <w:rFonts w:cs="Times New Roman"/>
          <w:bCs/>
          <w:szCs w:val="28"/>
          <w:lang w:val="kk-KZ" w:eastAsia="ru-RU"/>
        </w:rPr>
        <w:t>(</w:t>
      </w:r>
      <w:r w:rsidRPr="00E4527F">
        <w:rPr>
          <w:rFonts w:cs="Times New Roman"/>
          <w:color w:val="000000"/>
          <w:kern w:val="0"/>
          <w:szCs w:val="28"/>
          <w:lang w:val="kk-KZ"/>
          <w14:ligatures w14:val="none"/>
        </w:rPr>
        <w:t xml:space="preserve">Fe </w:t>
      </w:r>
      <w:r>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0,3%, Ti </w:t>
      </w:r>
      <w:r>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0,062%, Na </w:t>
      </w:r>
      <w:r>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 Mn </w:t>
      </w:r>
      <w:r>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w:t>
      </w:r>
      <w:r>
        <w:rPr>
          <w:rFonts w:cs="Times New Roman"/>
          <w:color w:val="000000"/>
          <w:kern w:val="0"/>
          <w:szCs w:val="28"/>
          <w:lang w:val="kk-KZ"/>
          <w14:ligatures w14:val="none"/>
        </w:rPr>
        <w:t xml:space="preserve"> </w:t>
      </w:r>
      <w:r w:rsidRPr="00E4527F">
        <w:rPr>
          <w:rFonts w:cs="Times New Roman"/>
          <w:color w:val="000000"/>
          <w:kern w:val="0"/>
          <w:szCs w:val="28"/>
          <w:lang w:val="kk-KZ"/>
          <w14:ligatures w14:val="none"/>
        </w:rPr>
        <w:t>және басқа</w:t>
      </w:r>
      <w:r>
        <w:rPr>
          <w:rFonts w:cs="Times New Roman"/>
          <w:color w:val="000000"/>
          <w:kern w:val="0"/>
          <w:szCs w:val="28"/>
          <w:lang w:val="kk-KZ"/>
          <w14:ligatures w14:val="none"/>
        </w:rPr>
        <w:t>лары</w:t>
      </w:r>
      <w:r w:rsidRPr="00E4527F">
        <w:rPr>
          <w:rFonts w:cs="Times New Roman"/>
          <w:color w:val="000000"/>
          <w:kern w:val="0"/>
          <w:szCs w:val="28"/>
          <w:lang w:val="kk-KZ"/>
          <w14:ligatures w14:val="none"/>
        </w:rPr>
        <w:t xml:space="preserve"> </w:t>
      </w:r>
      <w:r>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0,099%</w:t>
      </w:r>
      <w:r>
        <w:rPr>
          <w:rFonts w:cs="Times New Roman"/>
          <w:color w:val="000000"/>
          <w:kern w:val="0"/>
          <w:szCs w:val="28"/>
          <w:lang w:val="kk-KZ"/>
          <w14:ligatures w14:val="none"/>
        </w:rPr>
        <w:t>).</w:t>
      </w:r>
    </w:p>
    <w:p w14:paraId="3576B7A2" w14:textId="77777777" w:rsidR="00B0013E" w:rsidRPr="00EC6A4D" w:rsidRDefault="00B0013E" w:rsidP="00B0013E">
      <w:pPr>
        <w:spacing w:after="0"/>
        <w:ind w:firstLine="567"/>
        <w:jc w:val="both"/>
        <w:rPr>
          <w:rFonts w:cs="Times New Roman"/>
          <w:szCs w:val="28"/>
          <w:lang w:val="kk-KZ"/>
        </w:rPr>
      </w:pPr>
      <w:r>
        <w:rPr>
          <w:rFonts w:cs="Times New Roman"/>
          <w:kern w:val="0"/>
          <w:szCs w:val="28"/>
          <w:lang w:val="kk-KZ"/>
          <w14:ligatures w14:val="none"/>
        </w:rPr>
        <w:t>5</w:t>
      </w:r>
      <w:r w:rsidRPr="00A33CF9">
        <w:rPr>
          <w:rFonts w:cs="Times New Roman"/>
          <w:kern w:val="0"/>
          <w:szCs w:val="28"/>
          <w:lang w:val="kk-KZ"/>
          <w14:ligatures w14:val="none"/>
        </w:rPr>
        <w:t xml:space="preserve">. </w:t>
      </w:r>
      <w:r w:rsidRPr="005A35B0">
        <w:rPr>
          <w:rFonts w:cs="Times New Roman"/>
          <w:szCs w:val="28"/>
          <w:shd w:val="clear" w:color="auto" w:fill="FFFFFF"/>
          <w:lang w:val="kk-KZ"/>
        </w:rPr>
        <w:t>Al-Mg-Li-Zr жүйесіндегі құйма қорытпасы</w:t>
      </w:r>
      <w:r>
        <w:rPr>
          <w:kern w:val="0"/>
          <w:lang w:val="kk-KZ"/>
          <w14:ligatures w14:val="none"/>
        </w:rPr>
        <w:t xml:space="preserve">ның </w:t>
      </w:r>
      <w:r w:rsidRPr="00E4527F">
        <w:rPr>
          <w:rFonts w:cs="Times New Roman"/>
          <w:szCs w:val="28"/>
          <w:lang w:val="kk-KZ"/>
        </w:rPr>
        <w:t xml:space="preserve">оңтайлы </w:t>
      </w:r>
      <w:r>
        <w:rPr>
          <w:rFonts w:cs="Times New Roman"/>
          <w:szCs w:val="28"/>
          <w:lang w:val="kk-KZ"/>
        </w:rPr>
        <w:t>химиялық құрамы анықталды</w:t>
      </w:r>
      <w:r w:rsidRPr="00E4527F">
        <w:rPr>
          <w:rFonts w:cs="Times New Roman"/>
          <w:szCs w:val="28"/>
          <w:lang w:val="kk-KZ"/>
        </w:rPr>
        <w:t xml:space="preserve">: Al </w:t>
      </w:r>
      <w:r>
        <w:rPr>
          <w:rFonts w:cs="Times New Roman"/>
          <w:szCs w:val="28"/>
          <w:lang w:val="kk-KZ"/>
        </w:rPr>
        <w:t>-</w:t>
      </w:r>
      <w:r w:rsidRPr="00E4527F">
        <w:rPr>
          <w:rFonts w:cs="Times New Roman"/>
          <w:szCs w:val="28"/>
          <w:lang w:val="kk-KZ"/>
        </w:rPr>
        <w:t xml:space="preserve"> 92,245%, Mg </w:t>
      </w:r>
      <w:r>
        <w:rPr>
          <w:rFonts w:cs="Times New Roman"/>
          <w:szCs w:val="28"/>
          <w:lang w:val="kk-KZ"/>
        </w:rPr>
        <w:t>-</w:t>
      </w:r>
      <w:r w:rsidRPr="00E4527F">
        <w:rPr>
          <w:rFonts w:cs="Times New Roman"/>
          <w:szCs w:val="28"/>
          <w:lang w:val="kk-KZ"/>
        </w:rPr>
        <w:t xml:space="preserve"> 5,00%, Zr </w:t>
      </w:r>
      <w:r>
        <w:rPr>
          <w:rFonts w:cs="Times New Roman"/>
          <w:szCs w:val="28"/>
          <w:lang w:val="kk-KZ"/>
        </w:rPr>
        <w:t>-</w:t>
      </w:r>
      <w:r w:rsidRPr="00E4527F">
        <w:rPr>
          <w:rFonts w:cs="Times New Roman"/>
          <w:szCs w:val="28"/>
          <w:lang w:val="kk-KZ"/>
        </w:rPr>
        <w:t xml:space="preserve"> 0,105%, Li </w:t>
      </w:r>
      <w:r>
        <w:rPr>
          <w:rFonts w:cs="Times New Roman"/>
          <w:szCs w:val="28"/>
          <w:lang w:val="kk-KZ"/>
        </w:rPr>
        <w:t>-</w:t>
      </w:r>
      <w:r w:rsidRPr="00E4527F">
        <w:rPr>
          <w:rFonts w:cs="Times New Roman"/>
          <w:szCs w:val="28"/>
          <w:lang w:val="kk-KZ"/>
        </w:rPr>
        <w:t xml:space="preserve"> 2,21%, Si </w:t>
      </w:r>
      <w:r>
        <w:rPr>
          <w:rFonts w:cs="Times New Roman"/>
          <w:szCs w:val="28"/>
          <w:lang w:val="kk-KZ"/>
        </w:rPr>
        <w:t>-</w:t>
      </w:r>
      <w:r w:rsidRPr="00E4527F">
        <w:rPr>
          <w:rFonts w:cs="Times New Roman"/>
          <w:szCs w:val="28"/>
          <w:lang w:val="kk-KZ"/>
        </w:rPr>
        <w:t xml:space="preserve"> 0,238%</w:t>
      </w:r>
      <w:r w:rsidRPr="00A33CF9">
        <w:rPr>
          <w:rFonts w:cs="Times New Roman"/>
          <w:szCs w:val="28"/>
          <w:lang w:val="kk-KZ"/>
        </w:rPr>
        <w:t>.</w:t>
      </w:r>
      <w:r>
        <w:rPr>
          <w:rFonts w:cs="Times New Roman"/>
          <w:szCs w:val="28"/>
          <w:lang w:val="kk-KZ"/>
        </w:rPr>
        <w:t xml:space="preserve"> Қ</w:t>
      </w:r>
      <w:r w:rsidRPr="005A35B0">
        <w:rPr>
          <w:rFonts w:cs="Times New Roman"/>
          <w:szCs w:val="28"/>
          <w:shd w:val="clear" w:color="auto" w:fill="FFFFFF"/>
          <w:lang w:val="kk-KZ"/>
        </w:rPr>
        <w:t>орытпа</w:t>
      </w:r>
      <w:r>
        <w:rPr>
          <w:kern w:val="0"/>
          <w:lang w:val="kk-KZ"/>
          <w14:ligatures w14:val="none"/>
        </w:rPr>
        <w:t>ның</w:t>
      </w:r>
      <w:r>
        <w:rPr>
          <w:rFonts w:cs="Times New Roman"/>
          <w:szCs w:val="28"/>
          <w:lang w:val="kk-KZ"/>
        </w:rPr>
        <w:t xml:space="preserve"> химиялық құрамы 1420 қорытпасының химиялық құрамына сәйкес келеді: </w:t>
      </w:r>
      <w:r w:rsidRPr="00E4527F">
        <w:rPr>
          <w:rFonts w:cs="Times New Roman"/>
          <w:szCs w:val="28"/>
          <w:lang w:val="kk-KZ"/>
        </w:rPr>
        <w:t xml:space="preserve">Mg </w:t>
      </w:r>
      <w:r>
        <w:rPr>
          <w:rFonts w:cs="Times New Roman"/>
          <w:szCs w:val="28"/>
          <w:lang w:val="kk-KZ"/>
        </w:rPr>
        <w:t>–</w:t>
      </w:r>
      <w:r w:rsidRPr="00E4527F">
        <w:rPr>
          <w:rFonts w:cs="Times New Roman"/>
          <w:szCs w:val="28"/>
          <w:lang w:val="kk-KZ"/>
        </w:rPr>
        <w:t xml:space="preserve"> </w:t>
      </w:r>
      <w:r w:rsidRPr="00EC6A4D">
        <w:rPr>
          <w:rFonts w:cs="Times New Roman"/>
          <w:szCs w:val="28"/>
          <w:lang w:val="kk-KZ"/>
        </w:rPr>
        <w:t>5-6</w:t>
      </w:r>
      <w:r w:rsidRPr="00E4527F">
        <w:rPr>
          <w:rFonts w:cs="Times New Roman"/>
          <w:szCs w:val="28"/>
          <w:lang w:val="kk-KZ"/>
        </w:rPr>
        <w:t xml:space="preserve">%, Zr </w:t>
      </w:r>
      <w:r>
        <w:rPr>
          <w:rFonts w:cs="Times New Roman"/>
          <w:szCs w:val="28"/>
          <w:lang w:val="kk-KZ"/>
        </w:rPr>
        <w:t>–</w:t>
      </w:r>
      <w:r w:rsidRPr="00E4527F">
        <w:rPr>
          <w:rFonts w:cs="Times New Roman"/>
          <w:szCs w:val="28"/>
          <w:lang w:val="kk-KZ"/>
        </w:rPr>
        <w:t xml:space="preserve"> </w:t>
      </w:r>
      <w:r w:rsidRPr="00EC6A4D">
        <w:rPr>
          <w:rFonts w:cs="Times New Roman"/>
          <w:szCs w:val="28"/>
          <w:lang w:val="kk-KZ"/>
        </w:rPr>
        <w:t>0.09-0.15</w:t>
      </w:r>
      <w:r w:rsidRPr="00E4527F">
        <w:rPr>
          <w:rFonts w:cs="Times New Roman"/>
          <w:szCs w:val="28"/>
          <w:lang w:val="kk-KZ"/>
        </w:rPr>
        <w:t xml:space="preserve">%, Li </w:t>
      </w:r>
      <w:r>
        <w:rPr>
          <w:rFonts w:cs="Times New Roman"/>
          <w:szCs w:val="28"/>
          <w:lang w:val="kk-KZ"/>
        </w:rPr>
        <w:t>–</w:t>
      </w:r>
      <w:r w:rsidRPr="00E4527F">
        <w:rPr>
          <w:rFonts w:cs="Times New Roman"/>
          <w:szCs w:val="28"/>
          <w:lang w:val="kk-KZ"/>
        </w:rPr>
        <w:t xml:space="preserve"> </w:t>
      </w:r>
      <w:r w:rsidRPr="00EC6A4D">
        <w:rPr>
          <w:rFonts w:cs="Times New Roman"/>
          <w:szCs w:val="28"/>
          <w:lang w:val="kk-KZ"/>
        </w:rPr>
        <w:t>1.9-2.3</w:t>
      </w:r>
      <w:r w:rsidRPr="00E4527F">
        <w:rPr>
          <w:rFonts w:cs="Times New Roman"/>
          <w:szCs w:val="28"/>
          <w:lang w:val="kk-KZ"/>
        </w:rPr>
        <w:t xml:space="preserve">%, Si </w:t>
      </w:r>
      <w:r>
        <w:rPr>
          <w:rFonts w:cs="Times New Roman"/>
          <w:szCs w:val="28"/>
          <w:lang w:val="kk-KZ"/>
        </w:rPr>
        <w:t>–</w:t>
      </w:r>
      <w:r w:rsidRPr="00E4527F">
        <w:rPr>
          <w:rFonts w:cs="Times New Roman"/>
          <w:szCs w:val="28"/>
          <w:lang w:val="kk-KZ"/>
        </w:rPr>
        <w:t xml:space="preserve"> </w:t>
      </w:r>
      <w:r w:rsidRPr="00EC6A4D">
        <w:rPr>
          <w:rFonts w:cs="Times New Roman"/>
          <w:szCs w:val="28"/>
          <w:lang w:val="kk-KZ"/>
        </w:rPr>
        <w:t>0.1-0.3%.</w:t>
      </w:r>
      <w:r>
        <w:rPr>
          <w:rFonts w:cs="Times New Roman"/>
          <w:szCs w:val="28"/>
          <w:lang w:val="kk-KZ"/>
        </w:rPr>
        <w:t xml:space="preserve"> </w:t>
      </w:r>
    </w:p>
    <w:p w14:paraId="266F82F7" w14:textId="77777777" w:rsidR="00B0013E" w:rsidRDefault="00B0013E" w:rsidP="00B0013E">
      <w:pPr>
        <w:spacing w:after="0"/>
        <w:ind w:firstLine="567"/>
        <w:jc w:val="both"/>
        <w:rPr>
          <w:rFonts w:cs="Times New Roman"/>
          <w:szCs w:val="28"/>
          <w:lang w:val="kk-KZ"/>
        </w:rPr>
      </w:pPr>
      <w:r>
        <w:rPr>
          <w:rFonts w:cs="Times New Roman"/>
          <w:szCs w:val="28"/>
          <w:lang w:val="kk-KZ"/>
        </w:rPr>
        <w:t xml:space="preserve">6. </w:t>
      </w:r>
      <w:r w:rsidRPr="005A35B0">
        <w:rPr>
          <w:rFonts w:cs="Times New Roman"/>
          <w:szCs w:val="28"/>
          <w:shd w:val="clear" w:color="auto" w:fill="FFFFFF"/>
          <w:lang w:val="kk-KZ"/>
        </w:rPr>
        <w:t>Al-Mg-Li-Zr жүйесіндегі құйма қорытпасы</w:t>
      </w:r>
      <w:r>
        <w:rPr>
          <w:kern w:val="0"/>
          <w:lang w:val="kk-KZ"/>
          <w14:ligatures w14:val="none"/>
        </w:rPr>
        <w:t xml:space="preserve">ның термиялық және деформациялық өңдеудің оңтайлы режимі: </w:t>
      </w:r>
      <w:r w:rsidRPr="008A1D5B">
        <w:rPr>
          <w:rFonts w:cs="Times New Roman"/>
          <w:szCs w:val="28"/>
          <w:lang w:val="kk-KZ"/>
        </w:rPr>
        <w:t>450 °C температурада 90 минут гомогенизациялық күйдіру, 170 °C температурада 30% пластикалық деформация және 170 °C температурада 300 минут бойы жасанды қартайту</w:t>
      </w:r>
      <w:r w:rsidRPr="00624359">
        <w:rPr>
          <w:rFonts w:cs="Times New Roman"/>
          <w:szCs w:val="28"/>
          <w:lang w:val="kk-KZ"/>
        </w:rPr>
        <w:t>.</w:t>
      </w:r>
    </w:p>
    <w:p w14:paraId="1F0011A7" w14:textId="77777777" w:rsidR="00B0013E" w:rsidRDefault="00B0013E" w:rsidP="00B0013E">
      <w:pPr>
        <w:spacing w:after="0"/>
        <w:ind w:firstLine="567"/>
        <w:jc w:val="both"/>
        <w:rPr>
          <w:rFonts w:cs="Times New Roman"/>
          <w:szCs w:val="28"/>
          <w:lang w:val="kk-KZ"/>
        </w:rPr>
      </w:pPr>
      <w:r>
        <w:rPr>
          <w:rFonts w:cs="Times New Roman"/>
          <w:szCs w:val="28"/>
          <w:lang w:val="kk-KZ"/>
        </w:rPr>
        <w:t>7</w:t>
      </w:r>
      <w:r w:rsidRPr="0012159A">
        <w:rPr>
          <w:rFonts w:cs="Times New Roman"/>
          <w:szCs w:val="28"/>
          <w:lang w:val="kk-KZ"/>
        </w:rPr>
        <w:t>.</w:t>
      </w:r>
      <w:r>
        <w:rPr>
          <w:rFonts w:cs="Times New Roman"/>
          <w:szCs w:val="28"/>
          <w:lang w:val="kk-KZ"/>
        </w:rPr>
        <w:t xml:space="preserve"> Термиялық және деформация өңдеу нәтижесінде сығу</w:t>
      </w:r>
      <w:r w:rsidRPr="008A1D5B">
        <w:rPr>
          <w:rFonts w:cs="Times New Roman"/>
          <w:szCs w:val="28"/>
          <w:lang w:val="kk-KZ"/>
        </w:rPr>
        <w:t xml:space="preserve"> беріктігі </w:t>
      </w:r>
      <w:r>
        <w:rPr>
          <w:rFonts w:cs="Times New Roman"/>
          <w:szCs w:val="28"/>
          <w:lang w:val="kk-KZ"/>
        </w:rPr>
        <w:t xml:space="preserve">298-ден </w:t>
      </w:r>
      <w:r w:rsidRPr="008A1D5B">
        <w:rPr>
          <w:rFonts w:cs="Times New Roman"/>
          <w:szCs w:val="28"/>
          <w:lang w:val="kk-KZ"/>
        </w:rPr>
        <w:t>559 МПа</w:t>
      </w:r>
      <w:r>
        <w:rPr>
          <w:rFonts w:cs="Times New Roman"/>
          <w:szCs w:val="28"/>
          <w:lang w:val="kk-KZ"/>
        </w:rPr>
        <w:t>-ға дейін</w:t>
      </w:r>
      <w:r w:rsidRPr="008A1D5B">
        <w:rPr>
          <w:rFonts w:cs="Times New Roman"/>
          <w:szCs w:val="28"/>
          <w:lang w:val="kk-KZ"/>
        </w:rPr>
        <w:t xml:space="preserve">, Бринелл бойынша қаттылығы </w:t>
      </w:r>
      <w:r>
        <w:rPr>
          <w:rFonts w:cs="Times New Roman"/>
          <w:szCs w:val="28"/>
          <w:lang w:val="kk-KZ"/>
        </w:rPr>
        <w:t xml:space="preserve">85-тен </w:t>
      </w:r>
      <w:r w:rsidRPr="008A1D5B">
        <w:rPr>
          <w:rFonts w:cs="Times New Roman"/>
          <w:szCs w:val="28"/>
          <w:lang w:val="kk-KZ"/>
        </w:rPr>
        <w:t>141</w:t>
      </w:r>
      <w:r>
        <w:rPr>
          <w:rFonts w:cs="Times New Roman"/>
          <w:szCs w:val="28"/>
          <w:lang w:val="kk-KZ"/>
        </w:rPr>
        <w:t xml:space="preserve"> </w:t>
      </w:r>
      <w:r w:rsidRPr="008A1D5B">
        <w:rPr>
          <w:rFonts w:cs="Times New Roman"/>
          <w:szCs w:val="28"/>
          <w:lang w:val="kk-KZ"/>
        </w:rPr>
        <w:t>НВ</w:t>
      </w:r>
      <w:r>
        <w:rPr>
          <w:rFonts w:cs="Times New Roman"/>
          <w:szCs w:val="28"/>
          <w:lang w:val="kk-KZ"/>
        </w:rPr>
        <w:t>-ға</w:t>
      </w:r>
      <w:r w:rsidRPr="008A1D5B">
        <w:rPr>
          <w:rFonts w:cs="Times New Roman"/>
          <w:szCs w:val="28"/>
          <w:lang w:val="kk-KZ"/>
        </w:rPr>
        <w:t xml:space="preserve"> </w:t>
      </w:r>
      <w:r>
        <w:rPr>
          <w:rFonts w:cs="Times New Roman"/>
          <w:szCs w:val="28"/>
          <w:lang w:val="kk-KZ"/>
        </w:rPr>
        <w:t xml:space="preserve">дейін, </w:t>
      </w:r>
      <w:r w:rsidRPr="008A1D5B">
        <w:rPr>
          <w:rFonts w:cs="Times New Roman"/>
          <w:szCs w:val="28"/>
          <w:lang w:val="kk-KZ"/>
        </w:rPr>
        <w:t xml:space="preserve">соққы беріктігі </w:t>
      </w:r>
      <w:r>
        <w:rPr>
          <w:rFonts w:cs="Times New Roman"/>
          <w:szCs w:val="28"/>
          <w:lang w:val="kk-KZ"/>
        </w:rPr>
        <w:t xml:space="preserve">81-ден </w:t>
      </w:r>
      <w:r w:rsidRPr="008A1D5B">
        <w:rPr>
          <w:rFonts w:cs="Times New Roman"/>
          <w:szCs w:val="28"/>
          <w:lang w:val="kk-KZ"/>
        </w:rPr>
        <w:t>91 кДж/м²</w:t>
      </w:r>
      <w:r>
        <w:rPr>
          <w:rFonts w:cs="Times New Roman"/>
          <w:szCs w:val="28"/>
          <w:lang w:val="kk-KZ"/>
        </w:rPr>
        <w:t xml:space="preserve"> -ға дейін өсті. </w:t>
      </w:r>
    </w:p>
    <w:p w14:paraId="60B1F7ED" w14:textId="77777777" w:rsidR="00B0013E" w:rsidRDefault="00B0013E" w:rsidP="00B0013E">
      <w:pPr>
        <w:spacing w:after="0"/>
        <w:ind w:firstLine="567"/>
        <w:jc w:val="both"/>
        <w:rPr>
          <w:rFonts w:cs="Times New Roman"/>
          <w:szCs w:val="28"/>
          <w:lang w:val="kk-KZ"/>
        </w:rPr>
      </w:pPr>
      <w:r>
        <w:rPr>
          <w:rFonts w:cs="Times New Roman"/>
          <w:szCs w:val="28"/>
          <w:lang w:val="kk-KZ"/>
        </w:rPr>
        <w:t xml:space="preserve">8. </w:t>
      </w:r>
      <w:r w:rsidRPr="005A35B0">
        <w:rPr>
          <w:rFonts w:cs="Times New Roman"/>
          <w:szCs w:val="28"/>
          <w:shd w:val="clear" w:color="auto" w:fill="FFFFFF"/>
          <w:lang w:val="kk-KZ"/>
        </w:rPr>
        <w:t>Al-Mg-Li-Zr жүйесіндегі қорытпасы</w:t>
      </w:r>
      <w:r>
        <w:rPr>
          <w:kern w:val="0"/>
          <w:lang w:val="kk-KZ"/>
          <w14:ligatures w14:val="none"/>
        </w:rPr>
        <w:t xml:space="preserve">нда </w:t>
      </w:r>
      <w:r w:rsidRPr="0012159A">
        <w:rPr>
          <w:rFonts w:cs="Times New Roman"/>
          <w:bCs/>
          <w:szCs w:val="28"/>
          <w:lang w:val="kk-KZ"/>
        </w:rPr>
        <w:t>α-Al</w:t>
      </w:r>
      <w:r w:rsidRPr="0012159A">
        <w:rPr>
          <w:rFonts w:cs="Times New Roman"/>
          <w:szCs w:val="28"/>
          <w:lang w:val="kk-KZ"/>
        </w:rPr>
        <w:t xml:space="preserve">, </w:t>
      </w:r>
      <w:r w:rsidRPr="0012159A">
        <w:rPr>
          <w:rFonts w:cs="Times New Roman"/>
          <w:bCs/>
          <w:szCs w:val="28"/>
          <w:lang w:val="kk-KZ"/>
        </w:rPr>
        <w:t>Al</w:t>
      </w:r>
      <w:r w:rsidRPr="0012159A">
        <w:rPr>
          <w:rFonts w:cs="Times New Roman"/>
          <w:bCs/>
          <w:szCs w:val="28"/>
          <w:vertAlign w:val="subscript"/>
          <w:lang w:val="kk-KZ"/>
        </w:rPr>
        <w:t>3</w:t>
      </w:r>
      <w:r w:rsidRPr="0012159A">
        <w:rPr>
          <w:rFonts w:cs="Times New Roman"/>
          <w:bCs/>
          <w:szCs w:val="28"/>
          <w:lang w:val="kk-KZ"/>
        </w:rPr>
        <w:t>Zr</w:t>
      </w:r>
      <w:r w:rsidRPr="0012159A">
        <w:rPr>
          <w:rFonts w:cs="Times New Roman"/>
          <w:szCs w:val="28"/>
          <w:lang w:val="kk-KZ"/>
        </w:rPr>
        <w:t>,</w:t>
      </w:r>
      <w:r>
        <w:rPr>
          <w:rFonts w:cs="Times New Roman"/>
          <w:szCs w:val="28"/>
          <w:lang w:val="kk-KZ"/>
        </w:rPr>
        <w:t xml:space="preserve"> </w:t>
      </w:r>
      <w:r w:rsidRPr="0012159A">
        <w:rPr>
          <w:rFonts w:cs="Times New Roman"/>
          <w:bCs/>
          <w:szCs w:val="28"/>
          <w:lang w:val="kk-KZ"/>
        </w:rPr>
        <w:t>Al</w:t>
      </w:r>
      <w:r w:rsidRPr="0012159A">
        <w:rPr>
          <w:rFonts w:cs="Times New Roman"/>
          <w:bCs/>
          <w:szCs w:val="28"/>
          <w:vertAlign w:val="subscript"/>
          <w:lang w:val="kk-KZ"/>
        </w:rPr>
        <w:t>0,924</w:t>
      </w:r>
      <w:r w:rsidRPr="0012159A">
        <w:rPr>
          <w:rFonts w:cs="Times New Roman"/>
          <w:bCs/>
          <w:szCs w:val="28"/>
          <w:lang w:val="kk-KZ"/>
        </w:rPr>
        <w:t>Mg</w:t>
      </w:r>
      <w:r w:rsidRPr="0012159A">
        <w:rPr>
          <w:rFonts w:cs="Times New Roman"/>
          <w:bCs/>
          <w:szCs w:val="28"/>
          <w:vertAlign w:val="subscript"/>
          <w:lang w:val="kk-KZ"/>
        </w:rPr>
        <w:t>0,076</w:t>
      </w:r>
      <w:r w:rsidRPr="0012159A">
        <w:rPr>
          <w:rFonts w:cs="Times New Roman"/>
          <w:bCs/>
          <w:szCs w:val="28"/>
          <w:lang w:val="kk-KZ"/>
        </w:rPr>
        <w:t>, Li</w:t>
      </w:r>
      <w:r w:rsidRPr="0012159A">
        <w:rPr>
          <w:rFonts w:cs="Times New Roman"/>
          <w:bCs/>
          <w:szCs w:val="28"/>
          <w:vertAlign w:val="subscript"/>
          <w:lang w:val="kk-KZ"/>
        </w:rPr>
        <w:t>2</w:t>
      </w:r>
      <w:r w:rsidRPr="0012159A">
        <w:rPr>
          <w:rFonts w:cs="Times New Roman"/>
          <w:bCs/>
          <w:szCs w:val="28"/>
          <w:lang w:val="kk-KZ"/>
        </w:rPr>
        <w:t>MgAl</w:t>
      </w:r>
      <w:r>
        <w:rPr>
          <w:kern w:val="0"/>
          <w:lang w:val="kk-KZ"/>
          <w14:ligatures w14:val="none"/>
        </w:rPr>
        <w:t xml:space="preserve"> </w:t>
      </w:r>
      <w:r w:rsidRPr="0012159A">
        <w:rPr>
          <w:rFonts w:cs="Times New Roman"/>
          <w:szCs w:val="28"/>
          <w:lang w:val="kk-KZ"/>
        </w:rPr>
        <w:t>қатайтқыш фазалар  түзілген</w:t>
      </w:r>
      <w:r>
        <w:rPr>
          <w:rFonts w:cs="Times New Roman"/>
          <w:szCs w:val="28"/>
          <w:lang w:val="kk-KZ"/>
        </w:rPr>
        <w:t xml:space="preserve">, </w:t>
      </w:r>
      <w:r w:rsidRPr="0012159A">
        <w:rPr>
          <w:rFonts w:cs="Times New Roman"/>
          <w:szCs w:val="28"/>
          <w:lang w:val="kk-KZ"/>
        </w:rPr>
        <w:t xml:space="preserve">соның ішінде </w:t>
      </w:r>
      <w:r w:rsidRPr="0012159A">
        <w:rPr>
          <w:rFonts w:cs="Times New Roman"/>
          <w:bCs/>
          <w:szCs w:val="28"/>
          <w:lang w:val="kk-KZ"/>
        </w:rPr>
        <w:t>Al</w:t>
      </w:r>
      <w:r w:rsidRPr="0012159A">
        <w:rPr>
          <w:rFonts w:cs="Times New Roman"/>
          <w:bCs/>
          <w:szCs w:val="28"/>
          <w:vertAlign w:val="subscript"/>
          <w:lang w:val="kk-KZ"/>
        </w:rPr>
        <w:t>0,924</w:t>
      </w:r>
      <w:r w:rsidRPr="0012159A">
        <w:rPr>
          <w:rFonts w:cs="Times New Roman"/>
          <w:bCs/>
          <w:szCs w:val="28"/>
          <w:lang w:val="kk-KZ"/>
        </w:rPr>
        <w:t>Mg</w:t>
      </w:r>
      <w:r w:rsidRPr="0012159A">
        <w:rPr>
          <w:rFonts w:cs="Times New Roman"/>
          <w:bCs/>
          <w:szCs w:val="28"/>
          <w:vertAlign w:val="subscript"/>
          <w:lang w:val="kk-KZ"/>
        </w:rPr>
        <w:t>0,076</w:t>
      </w:r>
      <w:r w:rsidRPr="0012159A">
        <w:rPr>
          <w:rFonts w:cs="Times New Roman"/>
          <w:bCs/>
          <w:szCs w:val="28"/>
          <w:lang w:val="kk-KZ"/>
        </w:rPr>
        <w:t>, , Li</w:t>
      </w:r>
      <w:r w:rsidRPr="0012159A">
        <w:rPr>
          <w:rFonts w:cs="Times New Roman"/>
          <w:bCs/>
          <w:szCs w:val="28"/>
          <w:vertAlign w:val="subscript"/>
          <w:lang w:val="kk-KZ"/>
        </w:rPr>
        <w:t>2</w:t>
      </w:r>
      <w:r w:rsidRPr="0012159A">
        <w:rPr>
          <w:rFonts w:cs="Times New Roman"/>
          <w:bCs/>
          <w:szCs w:val="28"/>
          <w:lang w:val="kk-KZ"/>
        </w:rPr>
        <w:t xml:space="preserve">MgAl </w:t>
      </w:r>
      <w:r w:rsidRPr="0012159A">
        <w:rPr>
          <w:rFonts w:cs="Times New Roman"/>
          <w:szCs w:val="28"/>
          <w:lang w:val="kk-KZ"/>
        </w:rPr>
        <w:t>фазалары алғаш рет анықталды</w:t>
      </w:r>
      <w:r>
        <w:rPr>
          <w:rFonts w:cs="Times New Roman"/>
          <w:szCs w:val="28"/>
          <w:lang w:val="kk-KZ"/>
        </w:rPr>
        <w:t>.</w:t>
      </w:r>
    </w:p>
    <w:p w14:paraId="26812B25" w14:textId="77777777" w:rsidR="00B0013E" w:rsidRPr="0012159A" w:rsidRDefault="00B0013E" w:rsidP="00B0013E">
      <w:pPr>
        <w:spacing w:after="0"/>
        <w:ind w:firstLine="567"/>
        <w:jc w:val="both"/>
        <w:rPr>
          <w:rFonts w:cs="Times New Roman"/>
          <w:szCs w:val="28"/>
          <w:lang w:val="kk-KZ"/>
        </w:rPr>
      </w:pPr>
      <w:r>
        <w:rPr>
          <w:rFonts w:cs="Times New Roman"/>
          <w:szCs w:val="28"/>
          <w:lang w:val="kk-KZ"/>
        </w:rPr>
        <w:t xml:space="preserve">9. </w:t>
      </w:r>
      <w:r w:rsidRPr="00677C38">
        <w:rPr>
          <w:rFonts w:cs="Times New Roman"/>
          <w:szCs w:val="28"/>
          <w:lang w:val="kk-KZ"/>
        </w:rPr>
        <w:t>Al-Mg-Li-Zr қорытпасының аргон-д</w:t>
      </w:r>
      <w:r>
        <w:rPr>
          <w:rFonts w:cs="Times New Roman"/>
          <w:szCs w:val="28"/>
          <w:lang w:val="kk-KZ"/>
        </w:rPr>
        <w:t>оғалық</w:t>
      </w:r>
      <w:r w:rsidRPr="00677C38">
        <w:rPr>
          <w:rFonts w:cs="Times New Roman"/>
          <w:szCs w:val="28"/>
          <w:lang w:val="kk-KZ"/>
        </w:rPr>
        <w:t xml:space="preserve"> дәнекерлеу сапасы 0,84</w:t>
      </w:r>
      <w:r>
        <w:rPr>
          <w:rFonts w:cs="Times New Roman"/>
          <w:szCs w:val="28"/>
          <w:lang w:val="kk-KZ"/>
        </w:rPr>
        <w:t xml:space="preserve"> коэффициентті құрады</w:t>
      </w:r>
      <w:r w:rsidRPr="00677C38">
        <w:rPr>
          <w:rFonts w:cs="Times New Roman"/>
          <w:szCs w:val="28"/>
          <w:lang w:val="kk-KZ"/>
        </w:rPr>
        <w:t>.</w:t>
      </w:r>
    </w:p>
    <w:p w14:paraId="4461016F" w14:textId="77777777" w:rsidR="00B0013E" w:rsidRDefault="00B0013E" w:rsidP="00B0013E">
      <w:pPr>
        <w:spacing w:after="0"/>
        <w:ind w:firstLine="567"/>
        <w:jc w:val="both"/>
        <w:rPr>
          <w:rFonts w:cs="Times New Roman"/>
          <w:szCs w:val="28"/>
          <w:lang w:val="kk-KZ"/>
        </w:rPr>
      </w:pPr>
      <w:r>
        <w:rPr>
          <w:rFonts w:cs="Times New Roman"/>
          <w:kern w:val="0"/>
          <w:szCs w:val="28"/>
          <w:lang w:val="kk-KZ"/>
          <w14:ligatures w14:val="none"/>
        </w:rPr>
        <w:t>10</w:t>
      </w:r>
      <w:r w:rsidRPr="00017513">
        <w:rPr>
          <w:rFonts w:cs="Times New Roman"/>
          <w:kern w:val="0"/>
          <w:szCs w:val="28"/>
          <w:lang w:val="kk-KZ"/>
          <w14:ligatures w14:val="none"/>
        </w:rPr>
        <w:t>.</w:t>
      </w:r>
      <w:r>
        <w:rPr>
          <w:rFonts w:cs="Times New Roman"/>
          <w:szCs w:val="28"/>
          <w:lang w:val="kk-KZ"/>
        </w:rPr>
        <w:t xml:space="preserve"> Қорытпаның </w:t>
      </w:r>
      <w:r w:rsidRPr="00017513">
        <w:rPr>
          <w:rFonts w:cs="Times New Roman"/>
          <w:szCs w:val="28"/>
          <w:lang w:val="kk-KZ"/>
        </w:rPr>
        <w:t xml:space="preserve">оққа төзімділігі АК-74 автоматынан 13 м қашықтықтан 5,45 мм </w:t>
      </w:r>
      <w:r>
        <w:rPr>
          <w:rFonts w:cs="Times New Roman"/>
          <w:szCs w:val="28"/>
          <w:lang w:val="kk-KZ"/>
        </w:rPr>
        <w:t>калибрлі</w:t>
      </w:r>
      <w:r w:rsidRPr="00017513">
        <w:rPr>
          <w:rFonts w:cs="Times New Roman"/>
          <w:szCs w:val="28"/>
          <w:lang w:val="kk-KZ"/>
        </w:rPr>
        <w:t xml:space="preserve"> болат </w:t>
      </w:r>
      <w:r>
        <w:rPr>
          <w:rFonts w:cs="Times New Roman"/>
          <w:szCs w:val="28"/>
          <w:lang w:val="kk-KZ"/>
        </w:rPr>
        <w:t>оқтарымен ату арқылы анықталды</w:t>
      </w:r>
      <w:r w:rsidRPr="00017513">
        <w:rPr>
          <w:rFonts w:cs="Times New Roman"/>
          <w:szCs w:val="28"/>
          <w:lang w:val="kk-KZ"/>
        </w:rPr>
        <w:t xml:space="preserve">. </w:t>
      </w:r>
      <w:r>
        <w:rPr>
          <w:rFonts w:cs="Times New Roman"/>
          <w:szCs w:val="28"/>
          <w:lang w:val="kk-KZ"/>
        </w:rPr>
        <w:t>Оқтың п</w:t>
      </w:r>
      <w:r w:rsidRPr="00017513">
        <w:rPr>
          <w:rFonts w:cs="Times New Roman"/>
          <w:szCs w:val="28"/>
          <w:lang w:val="kk-KZ"/>
        </w:rPr>
        <w:t>ластина</w:t>
      </w:r>
      <w:r>
        <w:rPr>
          <w:rFonts w:cs="Times New Roman"/>
          <w:szCs w:val="28"/>
          <w:lang w:val="kk-KZ"/>
        </w:rPr>
        <w:t xml:space="preserve">ға </w:t>
      </w:r>
      <w:r w:rsidRPr="00017513">
        <w:rPr>
          <w:rFonts w:cs="Times New Roman"/>
          <w:szCs w:val="28"/>
          <w:lang w:val="kk-KZ"/>
        </w:rPr>
        <w:t xml:space="preserve">ену тереңдігі </w:t>
      </w:r>
      <w:r>
        <w:rPr>
          <w:rFonts w:cs="Times New Roman"/>
          <w:szCs w:val="28"/>
          <w:lang w:val="kk-KZ"/>
        </w:rPr>
        <w:t>13-15 мм құрады</w:t>
      </w:r>
      <w:r w:rsidRPr="00017513">
        <w:rPr>
          <w:rFonts w:cs="Times New Roman"/>
          <w:szCs w:val="28"/>
          <w:lang w:val="kk-KZ"/>
        </w:rPr>
        <w:t>.</w:t>
      </w:r>
      <w:r>
        <w:rPr>
          <w:rFonts w:cs="Times New Roman"/>
          <w:szCs w:val="28"/>
          <w:lang w:val="kk-KZ"/>
        </w:rPr>
        <w:t xml:space="preserve"> Алынған қорытпа </w:t>
      </w:r>
      <w:r w:rsidRPr="00E4527F">
        <w:rPr>
          <w:rFonts w:cs="Times New Roman"/>
          <w:szCs w:val="28"/>
          <w:lang w:val="kk-KZ"/>
        </w:rPr>
        <w:t>Armox 500T болатынан 30%-ға, ал 5083 алюминий қорытпасынан 19%-ға жеңіл болып шықты.</w:t>
      </w:r>
      <w:r>
        <w:rPr>
          <w:rFonts w:cs="Times New Roman"/>
          <w:szCs w:val="28"/>
          <w:lang w:val="kk-KZ"/>
        </w:rPr>
        <w:t xml:space="preserve"> </w:t>
      </w:r>
      <w:r w:rsidRPr="008D0E28">
        <w:rPr>
          <w:rFonts w:cs="Times New Roman"/>
          <w:szCs w:val="28"/>
          <w:lang w:val="kk-KZ"/>
        </w:rPr>
        <w:t xml:space="preserve">«Казахстан </w:t>
      </w:r>
      <w:r>
        <w:rPr>
          <w:rFonts w:cs="Times New Roman"/>
          <w:szCs w:val="28"/>
          <w:lang w:val="kk-KZ"/>
        </w:rPr>
        <w:t xml:space="preserve">Парамаунт </w:t>
      </w:r>
      <w:r w:rsidRPr="008D0E28">
        <w:rPr>
          <w:rFonts w:cs="Times New Roman"/>
          <w:szCs w:val="28"/>
          <w:lang w:val="kk-KZ"/>
        </w:rPr>
        <w:t>Инжиниринг»</w:t>
      </w:r>
      <w:r>
        <w:rPr>
          <w:rFonts w:cs="Times New Roman"/>
          <w:szCs w:val="28"/>
          <w:lang w:val="kk-KZ"/>
        </w:rPr>
        <w:t xml:space="preserve"> АҚ және </w:t>
      </w:r>
      <w:r w:rsidRPr="008D0E28">
        <w:rPr>
          <w:rFonts w:cs="Times New Roman"/>
          <w:szCs w:val="28"/>
          <w:lang w:val="kk-KZ"/>
        </w:rPr>
        <w:t xml:space="preserve"> «</w:t>
      </w:r>
      <w:r>
        <w:rPr>
          <w:rFonts w:cs="Times New Roman"/>
          <w:szCs w:val="28"/>
          <w:lang w:val="kk-KZ"/>
        </w:rPr>
        <w:t xml:space="preserve">Тыныс» АҚ орталықтарында шығарылатын бронетехникалар мен бронежилеттерінде қорытпаны қолдану арқылы </w:t>
      </w:r>
      <w:r w:rsidRPr="008D0E28">
        <w:rPr>
          <w:rFonts w:cs="Times New Roman"/>
          <w:szCs w:val="28"/>
          <w:lang w:val="kk-KZ"/>
        </w:rPr>
        <w:t>техникалық және механикалық сипаттамаларын жақсартуға мүмкіндік береді.</w:t>
      </w:r>
    </w:p>
    <w:p w14:paraId="5880D4BE" w14:textId="77777777" w:rsidR="00B0013E" w:rsidRDefault="00B0013E" w:rsidP="00B0013E">
      <w:pPr>
        <w:spacing w:after="0"/>
        <w:ind w:firstLine="567"/>
        <w:jc w:val="both"/>
        <w:rPr>
          <w:rFonts w:cs="Times New Roman"/>
          <w:szCs w:val="28"/>
          <w:lang w:val="kk-KZ"/>
        </w:rPr>
      </w:pPr>
      <w:r>
        <w:rPr>
          <w:rFonts w:cs="Times New Roman"/>
          <w:szCs w:val="28"/>
          <w:lang w:val="kk-KZ"/>
        </w:rPr>
        <w:t xml:space="preserve">11. </w:t>
      </w:r>
      <w:r w:rsidRPr="006A7301">
        <w:rPr>
          <w:rFonts w:cs="Times New Roman"/>
          <w:szCs w:val="28"/>
          <w:lang w:val="kk-KZ"/>
        </w:rPr>
        <w:t>МЕМСТ 3.1105-84 сәйкес «Қорғаныс және аэрокосмикалық өнеркәсіп үшін отандық жеңіл қорытпаны алу үшін негізгі технологиялық операцияларды әзірлеу» технологиялық нұсқауы әзірленді</w:t>
      </w:r>
      <w:r>
        <w:rPr>
          <w:rFonts w:cs="Times New Roman"/>
          <w:szCs w:val="28"/>
          <w:lang w:val="kk-KZ"/>
        </w:rPr>
        <w:t xml:space="preserve"> </w:t>
      </w:r>
    </w:p>
    <w:p w14:paraId="616E598F" w14:textId="77777777" w:rsidR="00B0013E" w:rsidRPr="008D0E28" w:rsidRDefault="00B0013E" w:rsidP="00B0013E">
      <w:pPr>
        <w:spacing w:after="0"/>
        <w:ind w:firstLine="567"/>
        <w:jc w:val="both"/>
        <w:rPr>
          <w:rFonts w:cs="Times New Roman"/>
          <w:szCs w:val="28"/>
          <w:lang w:val="kk-KZ"/>
        </w:rPr>
      </w:pPr>
    </w:p>
    <w:p w14:paraId="2CADF968" w14:textId="77777777" w:rsidR="00B0013E" w:rsidRDefault="00B0013E" w:rsidP="00B0013E">
      <w:pPr>
        <w:pStyle w:val="a4"/>
        <w:spacing w:after="0" w:line="240" w:lineRule="auto"/>
        <w:ind w:left="0" w:firstLine="567"/>
        <w:jc w:val="both"/>
        <w:rPr>
          <w:rFonts w:ascii="Times New Roman" w:hAnsi="Times New Roman" w:cs="Times New Roman"/>
          <w:b/>
          <w:sz w:val="28"/>
          <w:szCs w:val="28"/>
          <w:lang w:val="kk-KZ"/>
        </w:rPr>
      </w:pPr>
      <w:bookmarkStart w:id="7" w:name="_Hlk201129431"/>
      <w:bookmarkEnd w:id="6"/>
    </w:p>
    <w:p w14:paraId="616EA94D" w14:textId="20EFDAEA" w:rsidR="00B0013E" w:rsidRPr="0087641C" w:rsidRDefault="00B0013E" w:rsidP="00B0013E">
      <w:pPr>
        <w:pStyle w:val="a4"/>
        <w:spacing w:after="0" w:line="240" w:lineRule="auto"/>
        <w:ind w:left="0" w:firstLine="567"/>
        <w:jc w:val="both"/>
        <w:rPr>
          <w:rFonts w:ascii="Times New Roman" w:hAnsi="Times New Roman" w:cs="Times New Roman"/>
          <w:b/>
          <w:sz w:val="28"/>
          <w:szCs w:val="28"/>
          <w:lang w:val="kk-KZ"/>
        </w:rPr>
      </w:pPr>
      <w:r w:rsidRPr="0087641C">
        <w:rPr>
          <w:rFonts w:ascii="Times New Roman" w:hAnsi="Times New Roman" w:cs="Times New Roman"/>
          <w:b/>
          <w:sz w:val="28"/>
          <w:szCs w:val="28"/>
          <w:lang w:val="kk-KZ"/>
        </w:rPr>
        <w:lastRenderedPageBreak/>
        <w:t>Қойылған міндеттердің толық шешілуін бағалау.</w:t>
      </w:r>
    </w:p>
    <w:p w14:paraId="6D61CD74" w14:textId="77777777" w:rsidR="00B0013E" w:rsidRPr="0087641C" w:rsidRDefault="00B0013E" w:rsidP="00B0013E">
      <w:pPr>
        <w:spacing w:after="0"/>
        <w:ind w:firstLine="567"/>
        <w:jc w:val="both"/>
        <w:rPr>
          <w:rFonts w:cs="Times New Roman"/>
          <w:szCs w:val="28"/>
          <w:lang w:val="kk-KZ"/>
        </w:rPr>
      </w:pPr>
      <w:r w:rsidRPr="0087641C">
        <w:rPr>
          <w:rFonts w:cs="Times New Roman"/>
          <w:szCs w:val="28"/>
          <w:lang w:val="kk-KZ"/>
        </w:rPr>
        <w:t>Диссертациялық жұмыстың нәтижелері қойылған міндеттердің орындалғанын көрсетті:</w:t>
      </w:r>
    </w:p>
    <w:p w14:paraId="5C13DD37" w14:textId="77777777" w:rsidR="00B0013E" w:rsidRPr="0087641C" w:rsidRDefault="00B0013E" w:rsidP="00B0013E">
      <w:pPr>
        <w:numPr>
          <w:ilvl w:val="0"/>
          <w:numId w:val="26"/>
        </w:numPr>
        <w:tabs>
          <w:tab w:val="clear" w:pos="720"/>
          <w:tab w:val="left" w:pos="851"/>
          <w:tab w:val="left" w:pos="1276"/>
        </w:tabs>
        <w:spacing w:after="0"/>
        <w:ind w:left="0" w:firstLine="567"/>
        <w:jc w:val="both"/>
        <w:rPr>
          <w:rFonts w:cs="Times New Roman"/>
          <w:szCs w:val="28"/>
          <w:shd w:val="clear" w:color="auto" w:fill="FFFFFF"/>
          <w:lang w:val="kk-KZ"/>
        </w:rPr>
      </w:pPr>
      <w:r w:rsidRPr="0087641C">
        <w:rPr>
          <w:rFonts w:cs="Times New Roman"/>
          <w:szCs w:val="28"/>
          <w:shd w:val="clear" w:color="auto" w:fill="FFFFFF"/>
          <w:lang w:val="kk-KZ"/>
        </w:rPr>
        <w:t xml:space="preserve">«Алюминий балқымасына Mg, Li және Zr легірлеуші элементтерін енгізу процестерін эксперименттік пысықтау арқылы Al-Mg-Li-Zr жүйесіндегі құйма қорытпаны қажетті химиялық құраммен алу» </w:t>
      </w:r>
      <w:r w:rsidRPr="0087641C">
        <w:rPr>
          <w:rFonts w:cs="Times New Roman"/>
          <w:szCs w:val="28"/>
          <w:lang w:val="kk-KZ"/>
        </w:rPr>
        <w:t xml:space="preserve">қойылған мәселе оң шешілді: Al-Mg-Zr-Li жүйесі бойынша алынған үлгілердің химиялық құрамы зерттеліп, келесі легірлеуші элементтердің оптимальды құрамы анықталды: Al - 92,245%, Mg </w:t>
      </w:r>
      <w:r>
        <w:rPr>
          <w:rFonts w:cs="Times New Roman"/>
          <w:szCs w:val="28"/>
          <w:lang w:val="kk-KZ"/>
        </w:rPr>
        <w:t>-</w:t>
      </w:r>
      <w:r w:rsidRPr="0087641C">
        <w:rPr>
          <w:rFonts w:cs="Times New Roman"/>
          <w:szCs w:val="28"/>
          <w:lang w:val="kk-KZ"/>
        </w:rPr>
        <w:t xml:space="preserve"> 5,00%, Zr - 0,105%, Li </w:t>
      </w:r>
      <w:r>
        <w:rPr>
          <w:rFonts w:cs="Times New Roman"/>
          <w:szCs w:val="28"/>
          <w:lang w:val="kk-KZ"/>
        </w:rPr>
        <w:t>-</w:t>
      </w:r>
      <w:r w:rsidRPr="0087641C">
        <w:rPr>
          <w:rFonts w:cs="Times New Roman"/>
          <w:szCs w:val="28"/>
          <w:lang w:val="kk-KZ"/>
        </w:rPr>
        <w:t xml:space="preserve"> 2,21%, Si </w:t>
      </w:r>
      <w:r>
        <w:rPr>
          <w:rFonts w:cs="Times New Roman"/>
          <w:szCs w:val="28"/>
          <w:lang w:val="kk-KZ"/>
        </w:rPr>
        <w:t>-</w:t>
      </w:r>
      <w:r w:rsidRPr="0087641C">
        <w:rPr>
          <w:rFonts w:cs="Times New Roman"/>
          <w:szCs w:val="28"/>
          <w:lang w:val="kk-KZ"/>
        </w:rPr>
        <w:t xml:space="preserve"> 0,238%</w:t>
      </w:r>
      <w:r w:rsidRPr="0087641C">
        <w:rPr>
          <w:rFonts w:cs="Times New Roman"/>
          <w:szCs w:val="28"/>
          <w:shd w:val="clear" w:color="auto" w:fill="FFFFFF"/>
          <w:lang w:val="kk-KZ"/>
        </w:rPr>
        <w:t>;</w:t>
      </w:r>
    </w:p>
    <w:p w14:paraId="011A6D69" w14:textId="77777777" w:rsidR="00B0013E" w:rsidRPr="0087641C" w:rsidRDefault="00B0013E" w:rsidP="00B0013E">
      <w:pPr>
        <w:numPr>
          <w:ilvl w:val="0"/>
          <w:numId w:val="26"/>
        </w:numPr>
        <w:tabs>
          <w:tab w:val="clear" w:pos="720"/>
          <w:tab w:val="left" w:pos="851"/>
          <w:tab w:val="left" w:pos="1276"/>
        </w:tabs>
        <w:spacing w:after="0"/>
        <w:ind w:left="0" w:firstLine="567"/>
        <w:jc w:val="both"/>
        <w:rPr>
          <w:rFonts w:cs="Times New Roman"/>
          <w:szCs w:val="28"/>
          <w:shd w:val="clear" w:color="auto" w:fill="FFFFFF"/>
          <w:lang w:val="kk-KZ"/>
        </w:rPr>
      </w:pPr>
      <w:r w:rsidRPr="0087641C">
        <w:rPr>
          <w:rFonts w:cs="Times New Roman"/>
          <w:szCs w:val="28"/>
          <w:shd w:val="clear" w:color="auto" w:fill="FFFFFF"/>
          <w:lang w:val="kk-KZ"/>
        </w:rPr>
        <w:t xml:space="preserve">«Балқыту және құю кезінде сүзу мен </w:t>
      </w:r>
      <w:r>
        <w:rPr>
          <w:rFonts w:cs="Times New Roman"/>
          <w:szCs w:val="28"/>
          <w:shd w:val="clear" w:color="auto" w:fill="FFFFFF"/>
          <w:lang w:val="kk-KZ"/>
        </w:rPr>
        <w:t>газсыздандыру</w:t>
      </w:r>
      <w:r w:rsidRPr="0087641C">
        <w:rPr>
          <w:rFonts w:cs="Times New Roman"/>
          <w:szCs w:val="28"/>
          <w:shd w:val="clear" w:color="auto" w:fill="FFFFFF"/>
          <w:lang w:val="kk-KZ"/>
        </w:rPr>
        <w:t xml:space="preserve"> әдістерін қолдану арқылы құйма қорытпаның қоспалық құрамын және кеуектілігін азайту» </w:t>
      </w:r>
      <w:r w:rsidRPr="0087641C">
        <w:rPr>
          <w:rFonts w:cs="Times New Roman"/>
          <w:szCs w:val="28"/>
          <w:lang w:val="kk-KZ"/>
        </w:rPr>
        <w:t xml:space="preserve">қойылған мәселе оң шешілді: </w:t>
      </w:r>
      <w:r>
        <w:rPr>
          <w:rFonts w:cs="Times New Roman"/>
          <w:color w:val="000000"/>
          <w:kern w:val="0"/>
          <w:szCs w:val="28"/>
          <w:lang w:val="kk-KZ"/>
          <w14:ligatures w14:val="none"/>
        </w:rPr>
        <w:t xml:space="preserve">зиянды </w:t>
      </w:r>
      <w:r w:rsidRPr="00E4527F">
        <w:rPr>
          <w:rFonts w:cs="Times New Roman"/>
          <w:color w:val="000000"/>
          <w:kern w:val="0"/>
          <w:szCs w:val="28"/>
          <w:lang w:val="kk-KZ"/>
          <w14:ligatures w14:val="none"/>
        </w:rPr>
        <w:t xml:space="preserve">қоспалар мөлшері </w:t>
      </w:r>
      <w:r>
        <w:rPr>
          <w:rFonts w:cs="Times New Roman"/>
          <w:color w:val="000000"/>
          <w:kern w:val="0"/>
          <w:szCs w:val="28"/>
          <w:lang w:val="kk-KZ"/>
          <w14:ligatures w14:val="none"/>
        </w:rPr>
        <w:t>аз</w:t>
      </w:r>
      <w:r w:rsidRPr="00E4527F">
        <w:rPr>
          <w:rFonts w:cs="Times New Roman"/>
          <w:color w:val="000000"/>
          <w:kern w:val="0"/>
          <w:szCs w:val="28"/>
          <w:lang w:val="kk-KZ"/>
          <w14:ligatures w14:val="none"/>
        </w:rPr>
        <w:t xml:space="preserve"> (Fe </w:t>
      </w:r>
      <w:r>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0,3%, Ti </w:t>
      </w:r>
      <w:r>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0,062%, Na </w:t>
      </w:r>
      <w:r>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 Mn </w:t>
      </w:r>
      <w:r>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 және басқа</w:t>
      </w:r>
      <w:r>
        <w:rPr>
          <w:rFonts w:cs="Times New Roman"/>
          <w:color w:val="000000"/>
          <w:kern w:val="0"/>
          <w:szCs w:val="28"/>
          <w:lang w:val="kk-KZ"/>
          <w14:ligatures w14:val="none"/>
        </w:rPr>
        <w:t>лары</w:t>
      </w:r>
      <w:r w:rsidRPr="00E4527F">
        <w:rPr>
          <w:rFonts w:cs="Times New Roman"/>
          <w:color w:val="000000"/>
          <w:kern w:val="0"/>
          <w:szCs w:val="28"/>
          <w:lang w:val="kk-KZ"/>
          <w14:ligatures w14:val="none"/>
        </w:rPr>
        <w:t xml:space="preserve"> </w:t>
      </w:r>
      <w:r>
        <w:rPr>
          <w:rFonts w:cs="Times New Roman"/>
          <w:color w:val="000000"/>
          <w:kern w:val="0"/>
          <w:szCs w:val="28"/>
          <w:lang w:val="kk-KZ"/>
          <w14:ligatures w14:val="none"/>
        </w:rPr>
        <w:t>-</w:t>
      </w:r>
      <w:r w:rsidRPr="00E4527F">
        <w:rPr>
          <w:rFonts w:cs="Times New Roman"/>
          <w:color w:val="000000"/>
          <w:kern w:val="0"/>
          <w:szCs w:val="28"/>
          <w:lang w:val="kk-KZ"/>
          <w14:ligatures w14:val="none"/>
        </w:rPr>
        <w:t xml:space="preserve"> 0,099% және кеуектілігі төмен (</w:t>
      </w:r>
      <w:r>
        <w:rPr>
          <w:rFonts w:cs="Times New Roman"/>
          <w:color w:val="000000"/>
          <w:kern w:val="0"/>
          <w:szCs w:val="28"/>
          <w:lang w:val="kk-KZ"/>
          <w14:ligatures w14:val="none"/>
        </w:rPr>
        <w:t>МЕМСТ</w:t>
      </w:r>
      <w:r w:rsidRPr="00E4527F">
        <w:rPr>
          <w:rFonts w:cs="Times New Roman"/>
          <w:color w:val="000000"/>
          <w:kern w:val="0"/>
          <w:szCs w:val="28"/>
          <w:lang w:val="kk-KZ"/>
          <w14:ligatures w14:val="none"/>
        </w:rPr>
        <w:t xml:space="preserve"> 1583</w:t>
      </w:r>
      <w:r>
        <w:rPr>
          <w:rFonts w:cs="Times New Roman"/>
          <w:color w:val="000000"/>
          <w:kern w:val="0"/>
          <w:szCs w:val="28"/>
          <w:lang w:val="kk-KZ"/>
          <w14:ligatures w14:val="none"/>
        </w:rPr>
        <w:t>-</w:t>
      </w:r>
      <w:r w:rsidRPr="00E4527F">
        <w:rPr>
          <w:rFonts w:cs="Times New Roman"/>
          <w:color w:val="000000"/>
          <w:kern w:val="0"/>
          <w:szCs w:val="28"/>
          <w:lang w:val="kk-KZ"/>
          <w14:ligatures w14:val="none"/>
        </w:rPr>
        <w:t>93 стандарты бойынша эталондық шкала</w:t>
      </w:r>
      <w:r>
        <w:rPr>
          <w:rFonts w:cs="Times New Roman"/>
          <w:color w:val="000000"/>
          <w:kern w:val="0"/>
          <w:szCs w:val="28"/>
          <w:lang w:val="kk-KZ"/>
          <w14:ligatures w14:val="none"/>
        </w:rPr>
        <w:t>сы бойынша</w:t>
      </w:r>
      <w:r w:rsidRPr="00E4527F">
        <w:rPr>
          <w:rFonts w:cs="Times New Roman"/>
          <w:color w:val="000000"/>
          <w:kern w:val="0"/>
          <w:szCs w:val="28"/>
          <w:lang w:val="kk-KZ"/>
          <w14:ligatures w14:val="none"/>
        </w:rPr>
        <w:t xml:space="preserve"> 5 балдан 1 балл) Al-Mg-Li-Zr жүйесінің қорытпа</w:t>
      </w:r>
      <w:r>
        <w:rPr>
          <w:rFonts w:cs="Times New Roman"/>
          <w:color w:val="000000"/>
          <w:kern w:val="0"/>
          <w:szCs w:val="28"/>
          <w:lang w:val="kk-KZ"/>
          <w14:ligatures w14:val="none"/>
        </w:rPr>
        <w:t>лары</w:t>
      </w:r>
      <w:r w:rsidRPr="00E4527F">
        <w:rPr>
          <w:rFonts w:cs="Times New Roman"/>
          <w:color w:val="000000"/>
          <w:kern w:val="0"/>
          <w:szCs w:val="28"/>
          <w:lang w:val="kk-KZ"/>
          <w14:ligatures w14:val="none"/>
        </w:rPr>
        <w:t xml:space="preserve"> алынды</w:t>
      </w:r>
      <w:r w:rsidRPr="0087641C">
        <w:rPr>
          <w:rFonts w:cs="Times New Roman"/>
          <w:szCs w:val="28"/>
          <w:shd w:val="clear" w:color="auto" w:fill="FFFFFF"/>
          <w:lang w:val="kk-KZ"/>
        </w:rPr>
        <w:t>;</w:t>
      </w:r>
    </w:p>
    <w:p w14:paraId="6DE4143B" w14:textId="77777777" w:rsidR="00B0013E" w:rsidRPr="0087641C" w:rsidRDefault="00B0013E" w:rsidP="00B0013E">
      <w:pPr>
        <w:numPr>
          <w:ilvl w:val="0"/>
          <w:numId w:val="26"/>
        </w:numPr>
        <w:tabs>
          <w:tab w:val="clear" w:pos="720"/>
          <w:tab w:val="left" w:pos="851"/>
          <w:tab w:val="left" w:pos="1276"/>
        </w:tabs>
        <w:spacing w:after="0"/>
        <w:ind w:left="0" w:firstLine="567"/>
        <w:jc w:val="both"/>
        <w:rPr>
          <w:rFonts w:cs="Times New Roman"/>
          <w:szCs w:val="28"/>
          <w:shd w:val="clear" w:color="auto" w:fill="FFFFFF"/>
          <w:lang w:val="kk-KZ"/>
        </w:rPr>
      </w:pPr>
      <w:r w:rsidRPr="0087641C">
        <w:rPr>
          <w:rFonts w:cs="Times New Roman"/>
          <w:szCs w:val="28"/>
          <w:shd w:val="clear" w:color="auto" w:fill="FFFFFF"/>
          <w:lang w:val="kk-KZ"/>
        </w:rPr>
        <w:t xml:space="preserve">«Термиялық өңдеу және пластикалық деформация процестерін оңтайландыру арқылы тиісті механикалық қасиеттері бар Al-Mg-Li-Zr қорытпасын алу жолдарын зерттеу» </w:t>
      </w:r>
      <w:r w:rsidRPr="0087641C">
        <w:rPr>
          <w:rFonts w:cs="Times New Roman"/>
          <w:szCs w:val="28"/>
          <w:lang w:val="kk-KZ"/>
        </w:rPr>
        <w:t xml:space="preserve">қойылған мәселе оң шешілді: термоөңдеу және деформацияның оптимальды режимі </w:t>
      </w:r>
      <w:r w:rsidRPr="008A1D5B">
        <w:rPr>
          <w:rFonts w:cs="Times New Roman"/>
          <w:szCs w:val="28"/>
          <w:lang w:val="kk-KZ"/>
        </w:rPr>
        <w:t>450 °C температурада 90 минут гомогенизациялық күйдіру, 170 °C температурада 30% пластикалық деформация және 170 °C температурада 300 минут бойы жасанды қартайту</w:t>
      </w:r>
      <w:r w:rsidRPr="0087641C">
        <w:rPr>
          <w:rFonts w:cs="Times New Roman"/>
          <w:szCs w:val="28"/>
          <w:lang w:val="kk-KZ"/>
        </w:rPr>
        <w:t xml:space="preserve"> </w:t>
      </w:r>
      <w:r>
        <w:rPr>
          <w:rFonts w:cs="Times New Roman"/>
          <w:szCs w:val="28"/>
          <w:lang w:val="kk-KZ"/>
        </w:rPr>
        <w:t>арқылы қорытпаның сығу</w:t>
      </w:r>
      <w:r w:rsidRPr="008A1D5B">
        <w:rPr>
          <w:rFonts w:cs="Times New Roman"/>
          <w:szCs w:val="28"/>
          <w:lang w:val="kk-KZ"/>
        </w:rPr>
        <w:t xml:space="preserve"> беріктігі </w:t>
      </w:r>
      <w:r>
        <w:rPr>
          <w:rFonts w:cs="Times New Roman"/>
          <w:szCs w:val="28"/>
          <w:lang w:val="kk-KZ"/>
        </w:rPr>
        <w:t xml:space="preserve">298-ден </w:t>
      </w:r>
      <w:r w:rsidRPr="008A1D5B">
        <w:rPr>
          <w:rFonts w:cs="Times New Roman"/>
          <w:szCs w:val="28"/>
          <w:lang w:val="kk-KZ"/>
        </w:rPr>
        <w:t>559 МПа</w:t>
      </w:r>
      <w:r>
        <w:rPr>
          <w:rFonts w:cs="Times New Roman"/>
          <w:szCs w:val="28"/>
          <w:lang w:val="kk-KZ"/>
        </w:rPr>
        <w:t>-ға дейін артты</w:t>
      </w:r>
      <w:r w:rsidRPr="008A1D5B">
        <w:rPr>
          <w:rFonts w:cs="Times New Roman"/>
          <w:szCs w:val="28"/>
          <w:lang w:val="kk-KZ"/>
        </w:rPr>
        <w:t xml:space="preserve">, Бринелл бойынша қаттылығы </w:t>
      </w:r>
      <w:r>
        <w:rPr>
          <w:rFonts w:cs="Times New Roman"/>
          <w:szCs w:val="28"/>
          <w:lang w:val="kk-KZ"/>
        </w:rPr>
        <w:t xml:space="preserve">85-тен </w:t>
      </w:r>
      <w:r w:rsidRPr="008A1D5B">
        <w:rPr>
          <w:rFonts w:cs="Times New Roman"/>
          <w:szCs w:val="28"/>
          <w:lang w:val="kk-KZ"/>
        </w:rPr>
        <w:t>141</w:t>
      </w:r>
      <w:r>
        <w:rPr>
          <w:rFonts w:cs="Times New Roman"/>
          <w:szCs w:val="28"/>
          <w:lang w:val="kk-KZ"/>
        </w:rPr>
        <w:t xml:space="preserve"> </w:t>
      </w:r>
      <w:r w:rsidRPr="008A1D5B">
        <w:rPr>
          <w:rFonts w:cs="Times New Roman"/>
          <w:szCs w:val="28"/>
          <w:lang w:val="kk-KZ"/>
        </w:rPr>
        <w:t>НВ</w:t>
      </w:r>
      <w:r>
        <w:rPr>
          <w:rFonts w:cs="Times New Roman"/>
          <w:szCs w:val="28"/>
          <w:lang w:val="kk-KZ"/>
        </w:rPr>
        <w:t>-ға</w:t>
      </w:r>
      <w:r w:rsidRPr="008A1D5B">
        <w:rPr>
          <w:rFonts w:cs="Times New Roman"/>
          <w:szCs w:val="28"/>
          <w:lang w:val="kk-KZ"/>
        </w:rPr>
        <w:t xml:space="preserve"> </w:t>
      </w:r>
      <w:r>
        <w:rPr>
          <w:rFonts w:cs="Times New Roman"/>
          <w:szCs w:val="28"/>
          <w:lang w:val="kk-KZ"/>
        </w:rPr>
        <w:t xml:space="preserve">дейін өсті </w:t>
      </w:r>
      <w:r w:rsidRPr="008A1D5B">
        <w:rPr>
          <w:rFonts w:cs="Times New Roman"/>
          <w:szCs w:val="28"/>
          <w:lang w:val="kk-KZ"/>
        </w:rPr>
        <w:t xml:space="preserve">және соққы беріктігі </w:t>
      </w:r>
      <w:r>
        <w:rPr>
          <w:rFonts w:cs="Times New Roman"/>
          <w:szCs w:val="28"/>
          <w:lang w:val="kk-KZ"/>
        </w:rPr>
        <w:t xml:space="preserve">81-ден </w:t>
      </w:r>
      <w:r w:rsidRPr="008A1D5B">
        <w:rPr>
          <w:rFonts w:cs="Times New Roman"/>
          <w:szCs w:val="28"/>
          <w:lang w:val="kk-KZ"/>
        </w:rPr>
        <w:t>91 кДж/м²</w:t>
      </w:r>
      <w:r>
        <w:rPr>
          <w:rFonts w:cs="Times New Roman"/>
          <w:szCs w:val="28"/>
          <w:lang w:val="kk-KZ"/>
        </w:rPr>
        <w:t xml:space="preserve"> -ға дейін көтерілді</w:t>
      </w:r>
      <w:r w:rsidRPr="00725FA1">
        <w:rPr>
          <w:rFonts w:cs="Times New Roman"/>
          <w:szCs w:val="28"/>
          <w:lang w:val="kk-KZ"/>
        </w:rPr>
        <w:t xml:space="preserve">. </w:t>
      </w:r>
      <w:r>
        <w:rPr>
          <w:rFonts w:cs="Times New Roman"/>
          <w:szCs w:val="28"/>
          <w:lang w:val="kk-KZ"/>
        </w:rPr>
        <w:t>Қорытпаның механикалық қасиеттері 1420 қорытпасының қасиеттеріне сейкес келеді</w:t>
      </w:r>
      <w:r w:rsidRPr="0087641C">
        <w:rPr>
          <w:rFonts w:cs="Times New Roman"/>
          <w:szCs w:val="28"/>
          <w:shd w:val="clear" w:color="auto" w:fill="FFFFFF"/>
          <w:lang w:val="kk-KZ"/>
        </w:rPr>
        <w:t>;</w:t>
      </w:r>
    </w:p>
    <w:p w14:paraId="61E91963" w14:textId="77777777" w:rsidR="00B0013E" w:rsidRPr="0087641C" w:rsidRDefault="00B0013E" w:rsidP="00B0013E">
      <w:pPr>
        <w:numPr>
          <w:ilvl w:val="0"/>
          <w:numId w:val="26"/>
        </w:numPr>
        <w:tabs>
          <w:tab w:val="clear" w:pos="720"/>
          <w:tab w:val="left" w:pos="851"/>
          <w:tab w:val="left" w:pos="1276"/>
        </w:tabs>
        <w:spacing w:after="0"/>
        <w:ind w:left="0" w:firstLine="567"/>
        <w:jc w:val="both"/>
        <w:rPr>
          <w:rFonts w:cs="Times New Roman"/>
          <w:szCs w:val="28"/>
          <w:shd w:val="clear" w:color="auto" w:fill="FFFFFF"/>
          <w:lang w:val="kk-KZ"/>
        </w:rPr>
      </w:pPr>
      <w:r w:rsidRPr="0087641C">
        <w:rPr>
          <w:rFonts w:cs="Times New Roman"/>
          <w:szCs w:val="28"/>
          <w:shd w:val="clear" w:color="auto" w:fill="FFFFFF"/>
          <w:lang w:val="kk-KZ"/>
        </w:rPr>
        <w:t xml:space="preserve">«Қорытпаның баллистикалық және беріктік қасиеттерін зерттеу арқылы Al-Mg-Li-Zr қорытпасын жеңіл бронь материалы ретінде сынау» </w:t>
      </w:r>
      <w:r w:rsidRPr="0087641C">
        <w:rPr>
          <w:rFonts w:cs="Times New Roman"/>
          <w:szCs w:val="28"/>
          <w:lang w:val="kk-KZ"/>
        </w:rPr>
        <w:t xml:space="preserve">қойылған мәселе оң шешілді: </w:t>
      </w:r>
      <w:r>
        <w:rPr>
          <w:rFonts w:cs="Times New Roman"/>
          <w:szCs w:val="28"/>
          <w:lang w:val="kk-KZ"/>
        </w:rPr>
        <w:t xml:space="preserve">Қорытпаның </w:t>
      </w:r>
      <w:r w:rsidRPr="00017513">
        <w:rPr>
          <w:rFonts w:cs="Times New Roman"/>
          <w:szCs w:val="28"/>
          <w:lang w:val="kk-KZ"/>
        </w:rPr>
        <w:t xml:space="preserve">оққа төзімділігі АК-74 автоматынан 13 м қашықтықтан 5,45 мм </w:t>
      </w:r>
      <w:r>
        <w:rPr>
          <w:rFonts w:cs="Times New Roman"/>
          <w:szCs w:val="28"/>
          <w:lang w:val="kk-KZ"/>
        </w:rPr>
        <w:t>калибрлі</w:t>
      </w:r>
      <w:r w:rsidRPr="00017513">
        <w:rPr>
          <w:rFonts w:cs="Times New Roman"/>
          <w:szCs w:val="28"/>
          <w:lang w:val="kk-KZ"/>
        </w:rPr>
        <w:t xml:space="preserve"> болат патрондар</w:t>
      </w:r>
      <w:r>
        <w:rPr>
          <w:rFonts w:cs="Times New Roman"/>
          <w:szCs w:val="28"/>
          <w:lang w:val="kk-KZ"/>
        </w:rPr>
        <w:t>ы</w:t>
      </w:r>
      <w:r w:rsidRPr="00017513">
        <w:rPr>
          <w:rFonts w:cs="Times New Roman"/>
          <w:szCs w:val="28"/>
          <w:lang w:val="kk-KZ"/>
        </w:rPr>
        <w:t xml:space="preserve">мен сыналды. </w:t>
      </w:r>
      <w:r>
        <w:rPr>
          <w:rFonts w:cs="Times New Roman"/>
          <w:szCs w:val="28"/>
          <w:lang w:val="kk-KZ"/>
        </w:rPr>
        <w:t>Нәтижесінде п</w:t>
      </w:r>
      <w:r w:rsidRPr="00017513">
        <w:rPr>
          <w:rFonts w:cs="Times New Roman"/>
          <w:szCs w:val="28"/>
          <w:lang w:val="kk-KZ"/>
        </w:rPr>
        <w:t>ластина</w:t>
      </w:r>
      <w:r>
        <w:rPr>
          <w:rFonts w:cs="Times New Roman"/>
          <w:szCs w:val="28"/>
          <w:lang w:val="kk-KZ"/>
        </w:rPr>
        <w:t xml:space="preserve"> түріндегі қорытпаның</w:t>
      </w:r>
      <w:r w:rsidRPr="00017513">
        <w:rPr>
          <w:rFonts w:cs="Times New Roman"/>
          <w:szCs w:val="28"/>
          <w:lang w:val="kk-KZ"/>
        </w:rPr>
        <w:t xml:space="preserve"> қалыңдығы 28 мм болғанда оқтың ену тереңдігі </w:t>
      </w:r>
      <w:r>
        <w:rPr>
          <w:rFonts w:cs="Times New Roman"/>
          <w:szCs w:val="28"/>
          <w:lang w:val="kk-KZ"/>
        </w:rPr>
        <w:t xml:space="preserve">13-15 мм </w:t>
      </w:r>
      <w:r w:rsidRPr="00017513">
        <w:rPr>
          <w:rFonts w:cs="Times New Roman"/>
          <w:szCs w:val="28"/>
          <w:lang w:val="kk-KZ"/>
        </w:rPr>
        <w:t>болды</w:t>
      </w:r>
      <w:r w:rsidRPr="0087641C">
        <w:rPr>
          <w:rFonts w:cs="Times New Roman"/>
          <w:szCs w:val="28"/>
          <w:shd w:val="clear" w:color="auto" w:fill="FFFFFF"/>
          <w:lang w:val="kk-KZ"/>
        </w:rPr>
        <w:t>;</w:t>
      </w:r>
    </w:p>
    <w:p w14:paraId="467FDD61" w14:textId="77777777" w:rsidR="00B0013E" w:rsidRPr="0087641C" w:rsidRDefault="00B0013E" w:rsidP="00B0013E">
      <w:pPr>
        <w:numPr>
          <w:ilvl w:val="0"/>
          <w:numId w:val="26"/>
        </w:numPr>
        <w:tabs>
          <w:tab w:val="clear" w:pos="720"/>
          <w:tab w:val="left" w:pos="851"/>
          <w:tab w:val="left" w:pos="1276"/>
        </w:tabs>
        <w:spacing w:after="0"/>
        <w:ind w:left="0" w:firstLine="567"/>
        <w:jc w:val="both"/>
        <w:rPr>
          <w:rFonts w:cs="Times New Roman"/>
          <w:szCs w:val="28"/>
          <w:shd w:val="clear" w:color="auto" w:fill="FFFFFF"/>
          <w:lang w:val="kk-KZ"/>
        </w:rPr>
      </w:pPr>
      <w:r w:rsidRPr="0087641C">
        <w:rPr>
          <w:rFonts w:cs="Times New Roman"/>
          <w:szCs w:val="28"/>
          <w:shd w:val="clear" w:color="auto" w:fill="FFFFFF"/>
          <w:lang w:val="kk-KZ"/>
        </w:rPr>
        <w:t xml:space="preserve">«Дәнекерленген үлгілердің құрылымдық тұтастығы мен қасиеттерін бағалау Al-Mg-Li-Zr қорытпасының аргон-доғалы дәнекерлеу сапасын зерттеу» </w:t>
      </w:r>
      <w:r w:rsidRPr="0087641C">
        <w:rPr>
          <w:rFonts w:cs="Times New Roman"/>
          <w:szCs w:val="28"/>
          <w:lang w:val="kk-KZ"/>
        </w:rPr>
        <w:t>қойылған мәселе оң шешілді:</w:t>
      </w:r>
      <w:r w:rsidRPr="00677C38">
        <w:rPr>
          <w:rFonts w:cs="Times New Roman"/>
          <w:szCs w:val="28"/>
          <w:lang w:val="kk-KZ"/>
        </w:rPr>
        <w:t xml:space="preserve"> дәнекерлеу </w:t>
      </w:r>
      <w:r>
        <w:rPr>
          <w:rFonts w:cs="Times New Roman"/>
          <w:szCs w:val="28"/>
          <w:lang w:val="kk-KZ"/>
        </w:rPr>
        <w:t>сапасы</w:t>
      </w:r>
      <w:r w:rsidRPr="00677C38">
        <w:rPr>
          <w:rFonts w:cs="Times New Roman"/>
          <w:szCs w:val="28"/>
          <w:lang w:val="kk-KZ"/>
        </w:rPr>
        <w:t xml:space="preserve"> 0,84</w:t>
      </w:r>
      <w:r w:rsidRPr="0087641C">
        <w:rPr>
          <w:rFonts w:cs="Times New Roman"/>
          <w:szCs w:val="28"/>
          <w:shd w:val="clear" w:color="auto" w:fill="FFFFFF"/>
          <w:lang w:val="kk-KZ"/>
        </w:rPr>
        <w:t>;</w:t>
      </w:r>
      <w:r>
        <w:rPr>
          <w:rFonts w:cs="Times New Roman"/>
          <w:szCs w:val="28"/>
          <w:shd w:val="clear" w:color="auto" w:fill="FFFFFF"/>
          <w:lang w:val="kk-KZ"/>
        </w:rPr>
        <w:t xml:space="preserve"> </w:t>
      </w:r>
    </w:p>
    <w:p w14:paraId="325CBA17" w14:textId="77777777" w:rsidR="00B0013E" w:rsidRPr="00725FA1" w:rsidRDefault="00B0013E" w:rsidP="00B0013E">
      <w:pPr>
        <w:spacing w:after="0"/>
        <w:ind w:firstLine="567"/>
        <w:jc w:val="both"/>
        <w:rPr>
          <w:rFonts w:cs="Times New Roman"/>
          <w:szCs w:val="28"/>
          <w:lang w:val="kk-KZ"/>
        </w:rPr>
      </w:pPr>
      <w:r w:rsidRPr="00725FA1">
        <w:rPr>
          <w:rFonts w:cs="Times New Roman"/>
          <w:szCs w:val="28"/>
          <w:shd w:val="clear" w:color="auto" w:fill="FFFFFF"/>
          <w:lang w:val="kk-KZ"/>
        </w:rPr>
        <w:t>6.</w:t>
      </w:r>
      <w:r>
        <w:rPr>
          <w:rFonts w:cs="Times New Roman"/>
          <w:szCs w:val="28"/>
          <w:shd w:val="clear" w:color="auto" w:fill="FFFFFF"/>
          <w:lang w:val="kk-KZ"/>
        </w:rPr>
        <w:t xml:space="preserve"> </w:t>
      </w:r>
      <w:r w:rsidRPr="00725FA1">
        <w:rPr>
          <w:rFonts w:cs="Times New Roman"/>
          <w:szCs w:val="28"/>
          <w:shd w:val="clear" w:color="auto" w:fill="FFFFFF"/>
          <w:lang w:val="kk-KZ"/>
        </w:rPr>
        <w:t xml:space="preserve">«Құрылым-қасиет байланысын анықтау арқылы легірлеуші элементтердің және фазалық құрамның алюминийдің механикалық қасиеттеріне әсерін зерттеу» </w:t>
      </w:r>
      <w:r w:rsidRPr="00725FA1">
        <w:rPr>
          <w:rFonts w:cs="Times New Roman"/>
          <w:szCs w:val="28"/>
          <w:lang w:val="kk-KZ"/>
        </w:rPr>
        <w:t xml:space="preserve">қойылған мәселе оң шешілді: </w:t>
      </w:r>
    </w:p>
    <w:p w14:paraId="2A5BD4C1" w14:textId="77777777" w:rsidR="00B0013E" w:rsidRPr="00AA74AE" w:rsidRDefault="00B0013E" w:rsidP="00B0013E">
      <w:pPr>
        <w:pStyle w:val="a4"/>
        <w:numPr>
          <w:ilvl w:val="0"/>
          <w:numId w:val="22"/>
        </w:numPr>
        <w:tabs>
          <w:tab w:val="left" w:pos="851"/>
        </w:tabs>
        <w:spacing w:after="0"/>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қорытпада келесі қатайтқыш </w:t>
      </w:r>
      <w:r w:rsidRPr="00AA74AE">
        <w:rPr>
          <w:rFonts w:ascii="Times New Roman" w:hAnsi="Times New Roman" w:cs="Times New Roman"/>
          <w:sz w:val="28"/>
          <w:szCs w:val="28"/>
          <w:lang w:val="kk-KZ"/>
        </w:rPr>
        <w:t>фаза</w:t>
      </w:r>
      <w:r>
        <w:rPr>
          <w:rFonts w:ascii="Times New Roman" w:hAnsi="Times New Roman" w:cs="Times New Roman"/>
          <w:sz w:val="28"/>
          <w:szCs w:val="28"/>
          <w:lang w:val="kk-KZ"/>
        </w:rPr>
        <w:t xml:space="preserve">лар </w:t>
      </w:r>
      <w:r w:rsidRPr="00AA74AE">
        <w:rPr>
          <w:rFonts w:ascii="Times New Roman" w:hAnsi="Times New Roman" w:cs="Times New Roman"/>
          <w:sz w:val="28"/>
          <w:szCs w:val="28"/>
          <w:lang w:val="kk-KZ"/>
        </w:rPr>
        <w:t xml:space="preserve"> </w:t>
      </w:r>
      <w:r>
        <w:rPr>
          <w:rFonts w:ascii="Times New Roman" w:hAnsi="Times New Roman" w:cs="Times New Roman"/>
          <w:sz w:val="28"/>
          <w:szCs w:val="28"/>
          <w:lang w:val="kk-KZ"/>
        </w:rPr>
        <w:t>түзілген</w:t>
      </w:r>
      <w:r w:rsidRPr="00AA74AE">
        <w:rPr>
          <w:rFonts w:ascii="Times New Roman" w:hAnsi="Times New Roman" w:cs="Times New Roman"/>
          <w:sz w:val="28"/>
          <w:szCs w:val="28"/>
          <w:lang w:val="kk-KZ"/>
        </w:rPr>
        <w:t xml:space="preserve">: </w:t>
      </w:r>
      <w:r w:rsidRPr="00AA74AE">
        <w:rPr>
          <w:rFonts w:ascii="Times New Roman" w:hAnsi="Times New Roman" w:cs="Times New Roman"/>
          <w:bCs/>
          <w:sz w:val="28"/>
          <w:szCs w:val="28"/>
          <w:lang w:val="kk-KZ"/>
        </w:rPr>
        <w:t>α-Al</w:t>
      </w:r>
      <w:r w:rsidRPr="00AA74AE">
        <w:rPr>
          <w:rFonts w:ascii="Times New Roman" w:hAnsi="Times New Roman" w:cs="Times New Roman"/>
          <w:sz w:val="28"/>
          <w:szCs w:val="28"/>
          <w:lang w:val="kk-KZ"/>
        </w:rPr>
        <w:t xml:space="preserve">, </w:t>
      </w:r>
      <w:r w:rsidRPr="00AA74AE">
        <w:rPr>
          <w:rFonts w:ascii="Times New Roman" w:hAnsi="Times New Roman" w:cs="Times New Roman"/>
          <w:bCs/>
          <w:sz w:val="28"/>
          <w:szCs w:val="28"/>
          <w:lang w:val="kk-KZ"/>
        </w:rPr>
        <w:t>Al</w:t>
      </w:r>
      <w:r w:rsidRPr="00AA74AE">
        <w:rPr>
          <w:rFonts w:ascii="Times New Roman" w:hAnsi="Times New Roman" w:cs="Times New Roman"/>
          <w:bCs/>
          <w:sz w:val="28"/>
          <w:szCs w:val="28"/>
          <w:vertAlign w:val="subscript"/>
          <w:lang w:val="kk-KZ"/>
        </w:rPr>
        <w:t>3</w:t>
      </w:r>
      <w:r w:rsidRPr="00AA74AE">
        <w:rPr>
          <w:rFonts w:ascii="Times New Roman" w:hAnsi="Times New Roman" w:cs="Times New Roman"/>
          <w:bCs/>
          <w:sz w:val="28"/>
          <w:szCs w:val="28"/>
          <w:lang w:val="kk-KZ"/>
        </w:rPr>
        <w:t>Zr</w:t>
      </w:r>
      <w:r w:rsidRPr="00AA74AE">
        <w:rPr>
          <w:rFonts w:ascii="Times New Roman" w:hAnsi="Times New Roman" w:cs="Times New Roman"/>
          <w:sz w:val="28"/>
          <w:szCs w:val="28"/>
          <w:lang w:val="kk-KZ"/>
        </w:rPr>
        <w:t xml:space="preserve">, соның ішінде </w:t>
      </w:r>
      <w:r w:rsidRPr="00AA74AE">
        <w:rPr>
          <w:rFonts w:ascii="Times New Roman" w:hAnsi="Times New Roman" w:cs="Times New Roman"/>
          <w:bCs/>
          <w:sz w:val="28"/>
          <w:szCs w:val="28"/>
          <w:lang w:val="kk-KZ"/>
        </w:rPr>
        <w:t>Al</w:t>
      </w:r>
      <w:r w:rsidRPr="00AA74AE">
        <w:rPr>
          <w:rFonts w:ascii="Times New Roman" w:hAnsi="Times New Roman" w:cs="Times New Roman"/>
          <w:bCs/>
          <w:sz w:val="28"/>
          <w:szCs w:val="28"/>
          <w:vertAlign w:val="subscript"/>
          <w:lang w:val="kk-KZ"/>
        </w:rPr>
        <w:t>0,924</w:t>
      </w:r>
      <w:r w:rsidRPr="00AA74AE">
        <w:rPr>
          <w:rFonts w:ascii="Times New Roman" w:hAnsi="Times New Roman" w:cs="Times New Roman"/>
          <w:bCs/>
          <w:sz w:val="28"/>
          <w:szCs w:val="28"/>
          <w:lang w:val="kk-KZ"/>
        </w:rPr>
        <w:t>Mg</w:t>
      </w:r>
      <w:r w:rsidRPr="00AA74AE">
        <w:rPr>
          <w:rFonts w:ascii="Times New Roman" w:hAnsi="Times New Roman" w:cs="Times New Roman"/>
          <w:bCs/>
          <w:sz w:val="28"/>
          <w:szCs w:val="28"/>
          <w:vertAlign w:val="subscript"/>
          <w:lang w:val="kk-KZ"/>
        </w:rPr>
        <w:t>0,076</w:t>
      </w:r>
      <w:r w:rsidRPr="00AA74AE">
        <w:rPr>
          <w:rFonts w:ascii="Times New Roman" w:hAnsi="Times New Roman" w:cs="Times New Roman"/>
          <w:bCs/>
          <w:sz w:val="28"/>
          <w:szCs w:val="28"/>
          <w:lang w:val="kk-KZ"/>
        </w:rPr>
        <w:t>, , Li</w:t>
      </w:r>
      <w:r w:rsidRPr="00AA74AE">
        <w:rPr>
          <w:rFonts w:ascii="Times New Roman" w:hAnsi="Times New Roman" w:cs="Times New Roman"/>
          <w:bCs/>
          <w:sz w:val="28"/>
          <w:szCs w:val="28"/>
          <w:vertAlign w:val="subscript"/>
          <w:lang w:val="kk-KZ"/>
        </w:rPr>
        <w:t>2</w:t>
      </w:r>
      <w:r w:rsidRPr="00AA74AE">
        <w:rPr>
          <w:rFonts w:ascii="Times New Roman" w:hAnsi="Times New Roman" w:cs="Times New Roman"/>
          <w:bCs/>
          <w:sz w:val="28"/>
          <w:szCs w:val="28"/>
          <w:lang w:val="kk-KZ"/>
        </w:rPr>
        <w:t xml:space="preserve">MgAl </w:t>
      </w:r>
      <w:r w:rsidRPr="00AA74AE">
        <w:rPr>
          <w:rFonts w:ascii="Times New Roman" w:hAnsi="Times New Roman" w:cs="Times New Roman"/>
          <w:sz w:val="28"/>
          <w:szCs w:val="28"/>
          <w:lang w:val="kk-KZ"/>
        </w:rPr>
        <w:t>фазалары алғаш рет анықталды;</w:t>
      </w:r>
    </w:p>
    <w:p w14:paraId="1FFDC622" w14:textId="77777777" w:rsidR="00B0013E" w:rsidRDefault="00B0013E" w:rsidP="00B0013E">
      <w:pPr>
        <w:pStyle w:val="a4"/>
        <w:numPr>
          <w:ilvl w:val="0"/>
          <w:numId w:val="22"/>
        </w:numPr>
        <w:tabs>
          <w:tab w:val="left" w:pos="851"/>
        </w:tabs>
        <w:spacing w:after="0"/>
        <w:ind w:left="0" w:firstLine="567"/>
        <w:jc w:val="both"/>
        <w:rPr>
          <w:rFonts w:ascii="Times New Roman" w:hAnsi="Times New Roman" w:cs="Times New Roman"/>
          <w:sz w:val="28"/>
          <w:szCs w:val="28"/>
          <w:lang w:val="kk-KZ"/>
        </w:rPr>
      </w:pPr>
      <w:r w:rsidRPr="00E4527F">
        <w:rPr>
          <w:rFonts w:ascii="Times New Roman" w:hAnsi="Times New Roman" w:cs="Times New Roman"/>
          <w:sz w:val="28"/>
          <w:szCs w:val="28"/>
          <w:lang w:val="kk-KZ"/>
        </w:rPr>
        <w:t>термикалық және механикалық өңдеу арқылы</w:t>
      </w:r>
      <w:r>
        <w:rPr>
          <w:rFonts w:ascii="Times New Roman" w:hAnsi="Times New Roman" w:cs="Times New Roman"/>
          <w:sz w:val="28"/>
          <w:szCs w:val="28"/>
          <w:lang w:val="kk-KZ"/>
        </w:rPr>
        <w:t xml:space="preserve"> алюминий қорытпасындағы </w:t>
      </w:r>
      <w:r w:rsidRPr="00E4527F">
        <w:rPr>
          <w:rFonts w:ascii="Times New Roman" w:hAnsi="Times New Roman" w:cs="Times New Roman"/>
          <w:sz w:val="28"/>
          <w:szCs w:val="28"/>
          <w:lang w:val="kk-KZ"/>
        </w:rPr>
        <w:t xml:space="preserve">дәндерінің ұсақталуы және дәндер </w:t>
      </w:r>
      <w:r>
        <w:rPr>
          <w:rFonts w:ascii="Times New Roman" w:hAnsi="Times New Roman" w:cs="Times New Roman"/>
          <w:sz w:val="28"/>
          <w:szCs w:val="28"/>
          <w:lang w:val="kk-KZ"/>
        </w:rPr>
        <w:t>ішінде/</w:t>
      </w:r>
      <w:r w:rsidRPr="00E4527F">
        <w:rPr>
          <w:rFonts w:ascii="Times New Roman" w:hAnsi="Times New Roman" w:cs="Times New Roman"/>
          <w:sz w:val="28"/>
          <w:szCs w:val="28"/>
          <w:lang w:val="kk-KZ"/>
        </w:rPr>
        <w:t>арасында</w:t>
      </w:r>
      <w:r>
        <w:rPr>
          <w:rFonts w:ascii="Times New Roman" w:hAnsi="Times New Roman" w:cs="Times New Roman"/>
          <w:sz w:val="28"/>
          <w:szCs w:val="28"/>
          <w:lang w:val="kk-KZ"/>
        </w:rPr>
        <w:t xml:space="preserve"> </w:t>
      </w:r>
      <w:r w:rsidRPr="00E4527F">
        <w:rPr>
          <w:rFonts w:ascii="Times New Roman" w:hAnsi="Times New Roman" w:cs="Times New Roman"/>
          <w:sz w:val="28"/>
          <w:szCs w:val="28"/>
          <w:lang w:val="kk-KZ"/>
        </w:rPr>
        <w:t xml:space="preserve"> </w:t>
      </w:r>
      <w:r>
        <w:rPr>
          <w:rFonts w:ascii="Times New Roman" w:hAnsi="Times New Roman" w:cs="Times New Roman"/>
          <w:sz w:val="28"/>
          <w:szCs w:val="28"/>
          <w:lang w:val="kk-KZ"/>
        </w:rPr>
        <w:t>үсақ/микродисперсті өлшемдегі</w:t>
      </w:r>
      <w:r w:rsidRPr="00755792">
        <w:rPr>
          <w:rFonts w:ascii="Times New Roman" w:hAnsi="Times New Roman" w:cs="Times New Roman"/>
          <w:sz w:val="28"/>
          <w:szCs w:val="28"/>
          <w:lang w:val="kk-KZ"/>
        </w:rPr>
        <w:t xml:space="preserve"> </w:t>
      </w:r>
      <w:r w:rsidRPr="00E4527F">
        <w:rPr>
          <w:rFonts w:ascii="Times New Roman" w:hAnsi="Times New Roman" w:cs="Times New Roman"/>
          <w:sz w:val="28"/>
          <w:szCs w:val="28"/>
          <w:lang w:val="kk-KZ"/>
        </w:rPr>
        <w:t>интерметаллид</w:t>
      </w:r>
      <w:r>
        <w:rPr>
          <w:rFonts w:ascii="Times New Roman" w:hAnsi="Times New Roman" w:cs="Times New Roman"/>
          <w:sz w:val="28"/>
          <w:szCs w:val="28"/>
          <w:lang w:val="kk-KZ"/>
        </w:rPr>
        <w:t xml:space="preserve">тердің  </w:t>
      </w:r>
      <w:r w:rsidRPr="00E4527F">
        <w:rPr>
          <w:rFonts w:ascii="Times New Roman" w:hAnsi="Times New Roman" w:cs="Times New Roman"/>
          <w:sz w:val="28"/>
          <w:szCs w:val="28"/>
          <w:lang w:val="kk-KZ"/>
        </w:rPr>
        <w:t>түзілуі байқалды.</w:t>
      </w:r>
    </w:p>
    <w:p w14:paraId="65A6CDE8" w14:textId="77777777" w:rsidR="00B0013E" w:rsidRPr="00725FA1" w:rsidRDefault="00B0013E" w:rsidP="00B0013E">
      <w:pPr>
        <w:tabs>
          <w:tab w:val="left" w:pos="851"/>
        </w:tabs>
        <w:spacing w:after="0"/>
        <w:ind w:firstLine="567"/>
        <w:jc w:val="both"/>
        <w:rPr>
          <w:rFonts w:cs="Times New Roman"/>
          <w:szCs w:val="28"/>
          <w:lang w:val="kk-KZ"/>
        </w:rPr>
      </w:pPr>
      <w:r w:rsidRPr="00725FA1">
        <w:rPr>
          <w:rFonts w:cs="Times New Roman"/>
          <w:szCs w:val="28"/>
          <w:lang w:val="kk-KZ"/>
        </w:rPr>
        <w:t xml:space="preserve">Диссертация тақырыбы бойынша жарияланған ғылыми жұмыстар диссертациялық жұмыстың негізгі мазмұнын көрсетеді және оларға қойылатын </w:t>
      </w:r>
      <w:r w:rsidRPr="00725FA1">
        <w:rPr>
          <w:rFonts w:cs="Times New Roman"/>
          <w:szCs w:val="28"/>
          <w:lang w:val="kk-KZ"/>
        </w:rPr>
        <w:lastRenderedPageBreak/>
        <w:t>талаптарға сәйкес келеді. Жарияланған ғылыми жұмыстардың тізімі А қосымшасында көрсетілген, барлық жұмыстарға диссертация мәтінінде сілтемелер бар.</w:t>
      </w:r>
    </w:p>
    <w:bookmarkEnd w:id="7"/>
    <w:p w14:paraId="4B362907" w14:textId="77777777" w:rsidR="00B0013E" w:rsidRPr="008D0E28" w:rsidRDefault="00B0013E" w:rsidP="00B0013E">
      <w:pPr>
        <w:spacing w:after="0"/>
        <w:ind w:firstLine="567"/>
        <w:jc w:val="both"/>
        <w:rPr>
          <w:rFonts w:cs="Times New Roman"/>
          <w:b/>
          <w:szCs w:val="28"/>
          <w:lang w:val="kk-KZ"/>
        </w:rPr>
      </w:pPr>
      <w:r w:rsidRPr="008D0E28">
        <w:rPr>
          <w:rFonts w:cs="Times New Roman"/>
          <w:b/>
          <w:szCs w:val="28"/>
          <w:lang w:val="kk-KZ"/>
        </w:rPr>
        <w:t>Енгізудің техникалық-экономикалық тиімділігін бағалау</w:t>
      </w:r>
    </w:p>
    <w:p w14:paraId="77D0D306" w14:textId="77777777" w:rsidR="00B0013E" w:rsidRPr="008D0E28" w:rsidRDefault="00B0013E" w:rsidP="00B0013E">
      <w:pPr>
        <w:spacing w:after="0"/>
        <w:ind w:firstLine="567"/>
        <w:contextualSpacing/>
        <w:jc w:val="both"/>
        <w:rPr>
          <w:rFonts w:cs="Times New Roman"/>
          <w:bCs/>
          <w:color w:val="000000"/>
          <w:szCs w:val="28"/>
          <w:lang w:val="kk-KZ"/>
        </w:rPr>
      </w:pPr>
      <w:r w:rsidRPr="008D0E28">
        <w:rPr>
          <w:rFonts w:cs="Times New Roman"/>
          <w:szCs w:val="28"/>
          <w:lang w:val="kk-KZ"/>
        </w:rPr>
        <w:t>Беріктігі жоғары, аса жеңіл Al-Mg-Li-Zr жүйесінің алюминий-литий қорытпасын алу тиімділігінің болжамды техникалық-экономикалық есебі жасалды.</w:t>
      </w:r>
      <w:r w:rsidRPr="008D0E28">
        <w:rPr>
          <w:rFonts w:cs="Times New Roman"/>
          <w:color w:val="000000"/>
          <w:szCs w:val="28"/>
          <w:lang w:val="kk-KZ"/>
        </w:rPr>
        <w:t xml:space="preserve"> Болжамалы пайданы анықтау мақсатында баға </w:t>
      </w:r>
      <w:r w:rsidRPr="008D0E28">
        <w:rPr>
          <w:rFonts w:cs="Times New Roman"/>
          <w:szCs w:val="28"/>
          <w:lang w:val="kk-KZ"/>
        </w:rPr>
        <w:t xml:space="preserve">Al-Mg-Li-Zr жүйесінің алюминий-литий қорытпасы </w:t>
      </w:r>
      <w:r w:rsidRPr="008D0E28">
        <w:rPr>
          <w:rFonts w:cs="Times New Roman"/>
          <w:color w:val="000000"/>
          <w:szCs w:val="28"/>
          <w:lang w:val="kk-KZ"/>
        </w:rPr>
        <w:t xml:space="preserve"> үшін есептелінді. </w:t>
      </w:r>
    </w:p>
    <w:p w14:paraId="213C7316" w14:textId="77777777" w:rsidR="00B0013E" w:rsidRPr="008D0E28" w:rsidRDefault="00B0013E" w:rsidP="00B0013E">
      <w:pPr>
        <w:spacing w:after="0"/>
        <w:ind w:firstLine="709"/>
        <w:jc w:val="both"/>
        <w:rPr>
          <w:rFonts w:cs="Times New Roman"/>
          <w:szCs w:val="28"/>
          <w:lang w:val="kk-KZ"/>
        </w:rPr>
      </w:pPr>
      <w:r w:rsidRPr="008D0E28">
        <w:rPr>
          <w:rFonts w:cs="Times New Roman"/>
          <w:szCs w:val="28"/>
          <w:lang w:val="kk-KZ"/>
        </w:rPr>
        <w:t xml:space="preserve">Алюминий-литий қорытпасының </w:t>
      </w:r>
      <w:r w:rsidRPr="008D0E28">
        <w:rPr>
          <w:rFonts w:cs="Times New Roman"/>
          <w:color w:val="000000"/>
          <w:szCs w:val="28"/>
          <w:lang w:val="kk-KZ"/>
        </w:rPr>
        <w:t xml:space="preserve">бір үлгісі (1 кг) </w:t>
      </w:r>
      <w:r w:rsidRPr="008D0E28">
        <w:rPr>
          <w:rFonts w:cs="Times New Roman"/>
          <w:szCs w:val="28"/>
          <w:lang w:val="kk-KZ"/>
        </w:rPr>
        <w:t xml:space="preserve">дайындау үшін шығындардың жалпы сомасы </w:t>
      </w:r>
      <w:r w:rsidRPr="008D0E28">
        <w:rPr>
          <w:rFonts w:cs="Times New Roman"/>
          <w:bCs/>
          <w:color w:val="000000"/>
          <w:szCs w:val="28"/>
          <w:lang w:val="kk-KZ"/>
        </w:rPr>
        <w:t>6769</w:t>
      </w:r>
      <w:r w:rsidRPr="008D0E28">
        <w:rPr>
          <w:rFonts w:cs="Times New Roman"/>
          <w:szCs w:val="28"/>
          <w:lang w:val="kk-KZ"/>
        </w:rPr>
        <w:t xml:space="preserve"> теңгені құрайды, </w:t>
      </w:r>
      <w:r w:rsidRPr="008D0E28">
        <w:rPr>
          <w:rFonts w:cs="Times New Roman"/>
          <w:color w:val="000000"/>
          <w:szCs w:val="28"/>
          <w:lang w:val="kk-KZ"/>
        </w:rPr>
        <w:t>нарықтағы алюминий 1420 қорытпасымен</w:t>
      </w:r>
      <w:r w:rsidRPr="008D0E28">
        <w:rPr>
          <w:rFonts w:cs="Times New Roman"/>
          <w:szCs w:val="28"/>
          <w:lang w:val="kk-KZ"/>
        </w:rPr>
        <w:t xml:space="preserve"> салыстырғанда орташа табыс сомасы </w:t>
      </w:r>
      <w:r w:rsidRPr="008D0E28">
        <w:rPr>
          <w:rFonts w:cs="Times New Roman"/>
          <w:bCs/>
          <w:color w:val="000000"/>
          <w:szCs w:val="28"/>
          <w:lang w:val="kk-KZ"/>
        </w:rPr>
        <w:t xml:space="preserve">806 </w:t>
      </w:r>
      <w:r w:rsidRPr="008D0E28">
        <w:rPr>
          <w:rFonts w:cs="Times New Roman"/>
          <w:szCs w:val="28"/>
          <w:lang w:val="kk-KZ"/>
        </w:rPr>
        <w:t>теңгені құрайды. Осылайша, Al-Mg-Li-Zr жүйесінің қорытпасын алудың ұсынылып отырған технологиясын болжамды техникалық-экономикалық бағалау оның тиімділігін көрсетті.</w:t>
      </w:r>
    </w:p>
    <w:p w14:paraId="2717C7AB" w14:textId="77777777" w:rsidR="00B0013E" w:rsidRPr="008D0E28" w:rsidRDefault="00B0013E" w:rsidP="00B0013E">
      <w:pPr>
        <w:spacing w:after="0"/>
        <w:ind w:firstLine="567"/>
        <w:jc w:val="both"/>
        <w:rPr>
          <w:rFonts w:cs="Times New Roman"/>
          <w:szCs w:val="28"/>
          <w:lang w:val="kk-KZ"/>
        </w:rPr>
      </w:pPr>
      <w:r w:rsidRPr="008D0E28">
        <w:rPr>
          <w:rFonts w:cs="Times New Roman"/>
          <w:szCs w:val="28"/>
          <w:lang w:val="kk-KZ"/>
        </w:rPr>
        <w:t xml:space="preserve">Осы келтірілген технологиямен дайындалған Алюминий-литий қорытпасының ерекшелігі қос мақсаттағы тізімдегі сатуға тиым салынатын алюминий қорытпаларының беріктік сипаттамаларына сәйкес келеді.  </w:t>
      </w:r>
    </w:p>
    <w:p w14:paraId="5653B932" w14:textId="77777777" w:rsidR="00B0013E" w:rsidRPr="008D0E28" w:rsidRDefault="00B0013E" w:rsidP="00B0013E">
      <w:pPr>
        <w:spacing w:after="0"/>
        <w:ind w:firstLine="567"/>
        <w:jc w:val="both"/>
        <w:rPr>
          <w:rFonts w:cs="Times New Roman"/>
          <w:szCs w:val="28"/>
          <w:lang w:val="kk-KZ"/>
        </w:rPr>
      </w:pPr>
      <w:r w:rsidRPr="008D0E28">
        <w:rPr>
          <w:rFonts w:cs="Times New Roman"/>
          <w:szCs w:val="28"/>
          <w:lang w:val="kk-KZ"/>
        </w:rPr>
        <w:t xml:space="preserve">Осы диссертациядағы ұсынып отырған технология </w:t>
      </w:r>
      <w:r w:rsidRPr="008D0E28">
        <w:rPr>
          <w:rFonts w:cs="Times New Roman"/>
          <w:bCs/>
          <w:szCs w:val="28"/>
          <w:lang w:val="kk-KZ"/>
        </w:rPr>
        <w:t xml:space="preserve">жоғары беріктік </w:t>
      </w:r>
      <w:r w:rsidRPr="008D0E28">
        <w:rPr>
          <w:rFonts w:cs="Times New Roman"/>
          <w:szCs w:val="28"/>
          <w:lang w:val="kk-KZ"/>
        </w:rPr>
        <w:t>559 МПа</w:t>
      </w:r>
      <w:r w:rsidRPr="008D0E28">
        <w:rPr>
          <w:rFonts w:cs="Times New Roman"/>
          <w:bCs/>
          <w:szCs w:val="28"/>
          <w:lang w:val="kk-KZ"/>
        </w:rPr>
        <w:t xml:space="preserve">, </w:t>
      </w:r>
      <w:r w:rsidRPr="008D0E28">
        <w:rPr>
          <w:rFonts w:cs="Times New Roman"/>
          <w:szCs w:val="28"/>
          <w:lang w:val="kk-KZ"/>
        </w:rPr>
        <w:t>қаттылығы 141 НВ және соққы беріктігі 91 кДж/м²  болатын Al-Mg-Li-Zr жүйесінің қорытпасын үлгілерін алуға мүмкіндік береді. Бұл аэроғарыш пен қорғаныс мақсатта қолданылатын техникалар, ұшу аппараттарының конструкцияларының салмағын бірнеше есе жеңілдетіп қана қоймай, беріктігін арттырады және оққа төзімді жеңіл сауыттар ретінде қолдануға мүмкіндік береді.</w:t>
      </w:r>
    </w:p>
    <w:p w14:paraId="64F49757" w14:textId="77777777" w:rsidR="00B0013E" w:rsidRPr="008D0E28" w:rsidRDefault="00B0013E" w:rsidP="00B0013E">
      <w:pPr>
        <w:spacing w:after="0"/>
        <w:ind w:firstLine="567"/>
        <w:jc w:val="both"/>
        <w:rPr>
          <w:rFonts w:cs="Times New Roman"/>
          <w:szCs w:val="28"/>
          <w:lang w:val="kk-KZ"/>
        </w:rPr>
      </w:pPr>
      <w:r>
        <w:rPr>
          <w:rFonts w:cs="Times New Roman"/>
          <w:szCs w:val="28"/>
          <w:lang w:val="kk-KZ"/>
        </w:rPr>
        <w:t>Қорғаныс</w:t>
      </w:r>
      <w:r w:rsidRPr="008D0E28">
        <w:rPr>
          <w:rFonts w:cs="Times New Roman"/>
          <w:szCs w:val="28"/>
          <w:lang w:val="kk-KZ"/>
        </w:rPr>
        <w:t xml:space="preserve"> мақсаттағы </w:t>
      </w:r>
      <w:r>
        <w:rPr>
          <w:rFonts w:cs="Times New Roman"/>
          <w:szCs w:val="28"/>
          <w:lang w:val="kk-KZ"/>
        </w:rPr>
        <w:t>а</w:t>
      </w:r>
      <w:r w:rsidRPr="008D0E28">
        <w:rPr>
          <w:rFonts w:cs="Times New Roman"/>
          <w:szCs w:val="28"/>
          <w:lang w:val="kk-KZ"/>
        </w:rPr>
        <w:t>люминий-литий қорытпасы</w:t>
      </w:r>
      <w:r>
        <w:rPr>
          <w:rFonts w:cs="Times New Roman"/>
          <w:szCs w:val="28"/>
          <w:lang w:val="kk-KZ"/>
        </w:rPr>
        <w:t xml:space="preserve">ның </w:t>
      </w:r>
      <w:r w:rsidRPr="008D0E28">
        <w:rPr>
          <w:rFonts w:cs="Times New Roman"/>
          <w:szCs w:val="28"/>
          <w:lang w:val="kk-KZ"/>
        </w:rPr>
        <w:t>технология</w:t>
      </w:r>
      <w:r>
        <w:rPr>
          <w:rFonts w:cs="Times New Roman"/>
          <w:szCs w:val="28"/>
          <w:lang w:val="kk-KZ"/>
        </w:rPr>
        <w:t xml:space="preserve">сы </w:t>
      </w:r>
      <w:r w:rsidRPr="008D0E28">
        <w:rPr>
          <w:rFonts w:cs="Times New Roman"/>
          <w:szCs w:val="28"/>
          <w:lang w:val="kk-KZ"/>
        </w:rPr>
        <w:t xml:space="preserve">«Казахстан </w:t>
      </w:r>
      <w:r>
        <w:rPr>
          <w:rFonts w:cs="Times New Roman"/>
          <w:szCs w:val="28"/>
          <w:lang w:val="kk-KZ"/>
        </w:rPr>
        <w:t xml:space="preserve">Парамаунт </w:t>
      </w:r>
      <w:r w:rsidRPr="008D0E28">
        <w:rPr>
          <w:rFonts w:cs="Times New Roman"/>
          <w:szCs w:val="28"/>
          <w:lang w:val="kk-KZ"/>
        </w:rPr>
        <w:t>Инжиниринг»</w:t>
      </w:r>
      <w:r>
        <w:rPr>
          <w:rFonts w:cs="Times New Roman"/>
          <w:szCs w:val="28"/>
          <w:lang w:val="kk-KZ"/>
        </w:rPr>
        <w:t xml:space="preserve"> АҚ және </w:t>
      </w:r>
      <w:r w:rsidRPr="008D0E28">
        <w:rPr>
          <w:rFonts w:cs="Times New Roman"/>
          <w:szCs w:val="28"/>
          <w:lang w:val="kk-KZ"/>
        </w:rPr>
        <w:t xml:space="preserve"> «</w:t>
      </w:r>
      <w:r>
        <w:rPr>
          <w:rFonts w:cs="Times New Roman"/>
          <w:szCs w:val="28"/>
          <w:lang w:val="kk-KZ"/>
        </w:rPr>
        <w:t xml:space="preserve">Тыныс» АҚ орталықтарын қажет (Қажетті құжаттар ҚОСЫМША келтірілген). </w:t>
      </w:r>
      <w:r w:rsidRPr="008D0E28">
        <w:rPr>
          <w:rFonts w:cs="Times New Roman"/>
          <w:szCs w:val="28"/>
          <w:lang w:val="kk-KZ"/>
        </w:rPr>
        <w:t xml:space="preserve">Бұл </w:t>
      </w:r>
      <w:r>
        <w:rPr>
          <w:rFonts w:cs="Times New Roman"/>
          <w:szCs w:val="28"/>
          <w:lang w:val="kk-KZ"/>
        </w:rPr>
        <w:t xml:space="preserve">осы орталықта </w:t>
      </w:r>
      <w:r w:rsidRPr="008D0E28">
        <w:rPr>
          <w:rFonts w:cs="Times New Roman"/>
          <w:szCs w:val="28"/>
          <w:lang w:val="kk-KZ"/>
        </w:rPr>
        <w:t xml:space="preserve"> шығарылатын </w:t>
      </w:r>
      <w:r>
        <w:rPr>
          <w:rFonts w:cs="Times New Roman"/>
          <w:szCs w:val="28"/>
          <w:lang w:val="kk-KZ"/>
        </w:rPr>
        <w:t xml:space="preserve">бронетехникалар мен бронежилеттердің </w:t>
      </w:r>
      <w:r w:rsidRPr="008D0E28">
        <w:rPr>
          <w:rFonts w:cs="Times New Roman"/>
          <w:szCs w:val="28"/>
          <w:lang w:val="kk-KZ"/>
        </w:rPr>
        <w:t>техникалық және механикалық сипаттамаларын жақсартуға мүмкіндік береді.</w:t>
      </w:r>
    </w:p>
    <w:p w14:paraId="165EDF31" w14:textId="77777777" w:rsidR="00B0013E" w:rsidRPr="0087641C" w:rsidRDefault="00B0013E" w:rsidP="00B0013E">
      <w:pPr>
        <w:spacing w:after="0"/>
        <w:ind w:firstLine="567"/>
        <w:jc w:val="both"/>
        <w:rPr>
          <w:rFonts w:cs="Times New Roman"/>
          <w:b/>
          <w:szCs w:val="28"/>
          <w:lang w:val="kk-KZ"/>
        </w:rPr>
      </w:pPr>
      <w:r w:rsidRPr="0087641C">
        <w:rPr>
          <w:rFonts w:cs="Times New Roman"/>
          <w:b/>
          <w:szCs w:val="28"/>
          <w:lang w:val="kk-KZ"/>
        </w:rPr>
        <w:t>Берілген облыста үздік жетістіктермен салыстырғанда орындалған жұмыстың ғылыми деңгейін бағалау</w:t>
      </w:r>
    </w:p>
    <w:p w14:paraId="50A51492" w14:textId="77777777" w:rsidR="00B0013E" w:rsidRPr="0087641C" w:rsidRDefault="00B0013E" w:rsidP="00B0013E">
      <w:pPr>
        <w:spacing w:after="0"/>
        <w:ind w:firstLine="567"/>
        <w:jc w:val="both"/>
        <w:rPr>
          <w:rFonts w:cs="Times New Roman"/>
          <w:szCs w:val="28"/>
          <w:lang w:val="kk-KZ"/>
        </w:rPr>
      </w:pPr>
      <w:r w:rsidRPr="0087641C">
        <w:rPr>
          <w:rFonts w:cs="Times New Roman"/>
          <w:bCs/>
          <w:szCs w:val="28"/>
          <w:lang w:val="kk-KZ"/>
        </w:rPr>
        <w:t>Алынған нәтижелердің жаңалығы, алғаш рет жоғары беріктікті, жеңіл 1420 типті «Al-Li-Mg-Zr» жүйесіндегі қорытпасы алынды.</w:t>
      </w:r>
    </w:p>
    <w:p w14:paraId="68130099" w14:textId="77777777" w:rsidR="00B0013E" w:rsidRPr="00480BDC" w:rsidRDefault="00B0013E" w:rsidP="00B0013E">
      <w:pPr>
        <w:spacing w:after="0"/>
        <w:ind w:firstLine="567"/>
        <w:jc w:val="both"/>
        <w:rPr>
          <w:rFonts w:cs="Times New Roman"/>
          <w:szCs w:val="28"/>
          <w:lang w:val="kk-KZ"/>
        </w:rPr>
      </w:pPr>
      <w:r w:rsidRPr="0087641C">
        <w:rPr>
          <w:rFonts w:cs="Times New Roman"/>
          <w:szCs w:val="28"/>
          <w:lang w:val="kk-KZ"/>
        </w:rPr>
        <w:t>Ұсынылған диссертациялық жұмыстың ғылыми деңгейі, ғылыми құндылыққа ие, бұл автордың ғылыми еңбектермен: а) жарияланған мақалаларымен; б) сынақ хаттамасы (қосымша Ә) расталынады.</w:t>
      </w:r>
      <w:r w:rsidRPr="00E4527F">
        <w:rPr>
          <w:rFonts w:cs="Times New Roman"/>
          <w:szCs w:val="28"/>
          <w:lang w:val="kk-KZ"/>
        </w:rPr>
        <w:t xml:space="preserve"> </w:t>
      </w:r>
    </w:p>
    <w:p w14:paraId="0FF4AA03" w14:textId="77777777" w:rsidR="0087641C" w:rsidRPr="0087641C" w:rsidRDefault="0087641C" w:rsidP="0087641C">
      <w:pPr>
        <w:spacing w:after="0"/>
        <w:ind w:firstLine="567"/>
        <w:jc w:val="both"/>
        <w:rPr>
          <w:rFonts w:cs="Times New Roman"/>
          <w:szCs w:val="28"/>
          <w:highlight w:val="yellow"/>
          <w:lang w:val="kk-KZ"/>
        </w:rPr>
      </w:pPr>
    </w:p>
    <w:p w14:paraId="00CDACF9" w14:textId="23DF2BA5" w:rsidR="00C67B4D" w:rsidRPr="00E4527F" w:rsidRDefault="00C67B4D" w:rsidP="0087641C">
      <w:pPr>
        <w:tabs>
          <w:tab w:val="left" w:pos="851"/>
          <w:tab w:val="left" w:pos="1276"/>
        </w:tabs>
        <w:spacing w:after="0"/>
        <w:jc w:val="both"/>
        <w:rPr>
          <w:rFonts w:cs="Times New Roman"/>
          <w:szCs w:val="28"/>
          <w:shd w:val="clear" w:color="auto" w:fill="FFFFFF"/>
          <w:lang w:val="kk-KZ"/>
        </w:rPr>
      </w:pPr>
    </w:p>
    <w:p w14:paraId="646ABE79" w14:textId="77777777" w:rsidR="00502CBE" w:rsidRPr="00E4527F" w:rsidRDefault="00502CBE" w:rsidP="00502CBE">
      <w:pPr>
        <w:pStyle w:val="a4"/>
        <w:tabs>
          <w:tab w:val="left" w:pos="993"/>
        </w:tabs>
        <w:autoSpaceDE w:val="0"/>
        <w:autoSpaceDN w:val="0"/>
        <w:adjustRightInd w:val="0"/>
        <w:spacing w:after="0"/>
        <w:ind w:left="567"/>
        <w:rPr>
          <w:rFonts w:ascii="Times New Roman" w:hAnsi="Times New Roman" w:cs="Times New Roman"/>
          <w:b/>
          <w:bCs/>
          <w:sz w:val="28"/>
          <w:szCs w:val="28"/>
          <w:lang w:val="kk-KZ"/>
        </w:rPr>
      </w:pPr>
    </w:p>
    <w:p w14:paraId="1BB1D482" w14:textId="77777777" w:rsidR="00C46B4C" w:rsidRPr="00E4527F" w:rsidRDefault="00C46B4C">
      <w:pPr>
        <w:spacing w:line="259" w:lineRule="auto"/>
        <w:rPr>
          <w:rFonts w:cs="Times New Roman"/>
          <w:b/>
          <w:szCs w:val="28"/>
          <w:highlight w:val="yellow"/>
          <w:lang w:val="kk-KZ"/>
        </w:rPr>
      </w:pPr>
      <w:r w:rsidRPr="00E4527F">
        <w:rPr>
          <w:rFonts w:cs="Times New Roman"/>
          <w:b/>
          <w:szCs w:val="28"/>
          <w:highlight w:val="yellow"/>
          <w:lang w:val="kk-KZ"/>
        </w:rPr>
        <w:br w:type="page"/>
      </w:r>
    </w:p>
    <w:p w14:paraId="7DC70CFC" w14:textId="4CE4CF95" w:rsidR="00C31BB4" w:rsidRDefault="00F11FFE" w:rsidP="00F11FFE">
      <w:pPr>
        <w:tabs>
          <w:tab w:val="left" w:pos="993"/>
          <w:tab w:val="left" w:pos="1134"/>
        </w:tabs>
        <w:spacing w:after="0"/>
        <w:jc w:val="center"/>
        <w:rPr>
          <w:rFonts w:cs="Times New Roman"/>
          <w:b/>
          <w:szCs w:val="28"/>
          <w:lang w:val="kk-KZ"/>
        </w:rPr>
      </w:pPr>
      <w:r w:rsidRPr="00F11FFE">
        <w:rPr>
          <w:rFonts w:cs="Times New Roman"/>
          <w:b/>
          <w:szCs w:val="28"/>
          <w:lang w:val="kk-KZ"/>
        </w:rPr>
        <w:lastRenderedPageBreak/>
        <w:t>ПАЙДАЛАНЫЛҒАН ӘДЕБИЕТТЕР ТІЗІМІ</w:t>
      </w:r>
    </w:p>
    <w:p w14:paraId="6C23E725" w14:textId="77777777" w:rsidR="00F11FFE" w:rsidRDefault="00F11FFE" w:rsidP="00C31BB4">
      <w:pPr>
        <w:tabs>
          <w:tab w:val="left" w:pos="993"/>
          <w:tab w:val="left" w:pos="1134"/>
        </w:tabs>
        <w:spacing w:after="0"/>
        <w:ind w:firstLine="567"/>
        <w:jc w:val="both"/>
        <w:rPr>
          <w:rFonts w:cs="Times New Roman"/>
          <w:szCs w:val="28"/>
          <w:lang w:val="kk-KZ"/>
        </w:rPr>
      </w:pPr>
    </w:p>
    <w:p w14:paraId="75367D6E" w14:textId="449329EC" w:rsidR="004B120C" w:rsidRPr="00DB15F4" w:rsidRDefault="004B120C"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 xml:space="preserve">Алюминиевая броня. - [Электрон. ресурс]. - URL: </w:t>
      </w:r>
      <w:r w:rsidR="000166E3" w:rsidRPr="000166E3">
        <w:rPr>
          <w:rFonts w:ascii="Times New Roman" w:hAnsi="Times New Roman" w:cs="Times New Roman"/>
          <w:sz w:val="28"/>
          <w:szCs w:val="28"/>
          <w:lang w:val="kk-KZ"/>
        </w:rPr>
        <w:t xml:space="preserve">https://dic.academic.ru/dic.nsf/ruwiki/1726495 </w:t>
      </w:r>
      <w:r w:rsidRPr="00DB15F4">
        <w:rPr>
          <w:rFonts w:ascii="Times New Roman" w:hAnsi="Times New Roman" w:cs="Times New Roman"/>
          <w:sz w:val="28"/>
          <w:szCs w:val="28"/>
          <w:lang w:val="kk-KZ"/>
        </w:rPr>
        <w:t xml:space="preserve">(дата обращения </w:t>
      </w:r>
      <w:r w:rsidR="008756FD" w:rsidRPr="00DB15F4">
        <w:rPr>
          <w:rFonts w:ascii="Times New Roman" w:hAnsi="Times New Roman" w:cs="Times New Roman"/>
          <w:sz w:val="28"/>
          <w:szCs w:val="28"/>
          <w:lang w:val="kk-KZ"/>
        </w:rPr>
        <w:t>2</w:t>
      </w:r>
      <w:r w:rsidR="009D2DCB">
        <w:rPr>
          <w:rFonts w:ascii="Times New Roman" w:hAnsi="Times New Roman" w:cs="Times New Roman"/>
          <w:sz w:val="28"/>
          <w:szCs w:val="28"/>
          <w:lang w:val="kk-KZ"/>
        </w:rPr>
        <w:t>3</w:t>
      </w:r>
      <w:r w:rsidRPr="00DB15F4">
        <w:rPr>
          <w:rFonts w:ascii="Times New Roman" w:hAnsi="Times New Roman" w:cs="Times New Roman"/>
          <w:sz w:val="28"/>
          <w:szCs w:val="28"/>
          <w:lang w:val="kk-KZ"/>
        </w:rPr>
        <w:t>.</w:t>
      </w:r>
      <w:r w:rsidR="009D2DCB">
        <w:rPr>
          <w:rFonts w:ascii="Times New Roman" w:hAnsi="Times New Roman" w:cs="Times New Roman"/>
          <w:sz w:val="28"/>
          <w:szCs w:val="28"/>
          <w:lang w:val="kk-KZ"/>
        </w:rPr>
        <w:t>11</w:t>
      </w:r>
      <w:r w:rsidRPr="00DB15F4">
        <w:rPr>
          <w:rFonts w:ascii="Times New Roman" w:hAnsi="Times New Roman" w:cs="Times New Roman"/>
          <w:sz w:val="28"/>
          <w:szCs w:val="28"/>
          <w:lang w:val="kk-KZ"/>
        </w:rPr>
        <w:t>.202</w:t>
      </w:r>
      <w:r w:rsidR="008756FD" w:rsidRPr="00DB15F4">
        <w:rPr>
          <w:rFonts w:ascii="Times New Roman" w:hAnsi="Times New Roman" w:cs="Times New Roman"/>
          <w:sz w:val="28"/>
          <w:szCs w:val="28"/>
          <w:lang w:val="kk-KZ"/>
        </w:rPr>
        <w:t>5</w:t>
      </w:r>
      <w:r w:rsidRPr="00DB15F4">
        <w:rPr>
          <w:rFonts w:ascii="Times New Roman" w:hAnsi="Times New Roman" w:cs="Times New Roman"/>
          <w:sz w:val="28"/>
          <w:szCs w:val="28"/>
          <w:lang w:val="kk-KZ"/>
        </w:rPr>
        <w:t>).</w:t>
      </w:r>
    </w:p>
    <w:p w14:paraId="0D025CD3" w14:textId="32C82385" w:rsidR="004B120C" w:rsidRPr="00DB15F4" w:rsidRDefault="00237E03"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rPr>
      </w:pPr>
      <w:r w:rsidRPr="00DB15F4">
        <w:rPr>
          <w:rFonts w:ascii="Times New Roman" w:hAnsi="Times New Roman" w:cs="Times New Roman"/>
          <w:sz w:val="28"/>
          <w:szCs w:val="28"/>
        </w:rPr>
        <w:t>Попова</w:t>
      </w:r>
      <w:r w:rsidR="009D2DCB">
        <w:rPr>
          <w:rFonts w:ascii="Times New Roman" w:hAnsi="Times New Roman" w:cs="Times New Roman"/>
          <w:sz w:val="28"/>
          <w:szCs w:val="28"/>
        </w:rPr>
        <w:t xml:space="preserve"> </w:t>
      </w:r>
      <w:r w:rsidR="009D2DCB" w:rsidRPr="00DB15F4">
        <w:rPr>
          <w:rFonts w:ascii="Times New Roman" w:hAnsi="Times New Roman" w:cs="Times New Roman"/>
          <w:sz w:val="28"/>
          <w:szCs w:val="28"/>
        </w:rPr>
        <w:t>М.В.</w:t>
      </w:r>
      <w:r w:rsidRPr="00DB15F4">
        <w:rPr>
          <w:rFonts w:ascii="Times New Roman" w:hAnsi="Times New Roman" w:cs="Times New Roman"/>
          <w:sz w:val="28"/>
          <w:szCs w:val="28"/>
        </w:rPr>
        <w:t>, Прудников</w:t>
      </w:r>
      <w:r w:rsidR="009D2DCB">
        <w:rPr>
          <w:rFonts w:ascii="Times New Roman" w:hAnsi="Times New Roman" w:cs="Times New Roman"/>
          <w:sz w:val="28"/>
          <w:szCs w:val="28"/>
        </w:rPr>
        <w:t xml:space="preserve"> </w:t>
      </w:r>
      <w:r w:rsidR="009D2DCB" w:rsidRPr="00DB15F4">
        <w:rPr>
          <w:rFonts w:ascii="Times New Roman" w:hAnsi="Times New Roman" w:cs="Times New Roman"/>
          <w:sz w:val="28"/>
          <w:szCs w:val="28"/>
        </w:rPr>
        <w:t>А.Н.</w:t>
      </w:r>
      <w:r w:rsidRPr="00DB15F4">
        <w:rPr>
          <w:rFonts w:ascii="Times New Roman" w:hAnsi="Times New Roman" w:cs="Times New Roman"/>
          <w:sz w:val="28"/>
          <w:szCs w:val="28"/>
        </w:rPr>
        <w:t>, Долгова</w:t>
      </w:r>
      <w:r w:rsidR="009D2DCB" w:rsidRPr="009D2DCB">
        <w:rPr>
          <w:rFonts w:ascii="Times New Roman" w:hAnsi="Times New Roman" w:cs="Times New Roman"/>
          <w:sz w:val="28"/>
          <w:szCs w:val="28"/>
        </w:rPr>
        <w:t xml:space="preserve"> </w:t>
      </w:r>
      <w:r w:rsidR="009D2DCB" w:rsidRPr="00DB15F4">
        <w:rPr>
          <w:rFonts w:ascii="Times New Roman" w:hAnsi="Times New Roman" w:cs="Times New Roman"/>
          <w:sz w:val="28"/>
          <w:szCs w:val="28"/>
        </w:rPr>
        <w:t>С.В.</w:t>
      </w:r>
      <w:r w:rsidRPr="00DB15F4">
        <w:rPr>
          <w:rFonts w:ascii="Times New Roman" w:hAnsi="Times New Roman" w:cs="Times New Roman"/>
          <w:sz w:val="28"/>
          <w:szCs w:val="28"/>
        </w:rPr>
        <w:t xml:space="preserve"> </w:t>
      </w:r>
      <w:r w:rsidR="004B120C" w:rsidRPr="00DB15F4">
        <w:rPr>
          <w:rFonts w:ascii="Times New Roman" w:hAnsi="Times New Roman" w:cs="Times New Roman"/>
          <w:sz w:val="28"/>
          <w:szCs w:val="28"/>
        </w:rPr>
        <w:t>Перспективные алюминиевые сплавы для авиационной и космической техники</w:t>
      </w:r>
      <w:r w:rsidR="009D2DCB">
        <w:rPr>
          <w:rFonts w:ascii="Times New Roman" w:hAnsi="Times New Roman" w:cs="Times New Roman"/>
          <w:sz w:val="28"/>
          <w:szCs w:val="28"/>
        </w:rPr>
        <w:t xml:space="preserve"> //</w:t>
      </w:r>
      <w:r w:rsidRPr="00DB15F4">
        <w:rPr>
          <w:rFonts w:ascii="Times New Roman" w:hAnsi="Times New Roman" w:cs="Times New Roman"/>
          <w:sz w:val="28"/>
          <w:szCs w:val="28"/>
        </w:rPr>
        <w:t xml:space="preserve"> Вестник СГИУ. 2017.</w:t>
      </w:r>
      <w:r w:rsidR="009D2DCB">
        <w:rPr>
          <w:rFonts w:ascii="Times New Roman" w:hAnsi="Times New Roman" w:cs="Times New Roman"/>
          <w:sz w:val="28"/>
          <w:szCs w:val="28"/>
        </w:rPr>
        <w:t xml:space="preserve"> Т. </w:t>
      </w:r>
      <w:r w:rsidR="009D2DCB" w:rsidRPr="00DB15F4">
        <w:rPr>
          <w:rFonts w:ascii="Times New Roman" w:hAnsi="Times New Roman" w:cs="Times New Roman"/>
          <w:sz w:val="28"/>
          <w:szCs w:val="28"/>
        </w:rPr>
        <w:t xml:space="preserve">3. </w:t>
      </w:r>
      <w:r w:rsidRPr="00DB15F4">
        <w:rPr>
          <w:rFonts w:ascii="Times New Roman" w:hAnsi="Times New Roman" w:cs="Times New Roman"/>
          <w:sz w:val="28"/>
          <w:szCs w:val="28"/>
        </w:rPr>
        <w:t>С. 18-23</w:t>
      </w:r>
    </w:p>
    <w:p w14:paraId="48CBAED7" w14:textId="6EACCE6D" w:rsidR="008756FD" w:rsidRPr="00DB15F4" w:rsidRDefault="008756F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rPr>
      </w:pPr>
      <w:r w:rsidRPr="00DB15F4">
        <w:rPr>
          <w:rFonts w:ascii="Times New Roman" w:hAnsi="Times New Roman" w:cs="Times New Roman"/>
          <w:sz w:val="28"/>
          <w:szCs w:val="28"/>
        </w:rPr>
        <w:t>Алиева С.Г., Альтман М.Б., Амбарцумян С.М. и др. Промышленные алюминиевые сплавы</w:t>
      </w:r>
      <w:r w:rsidR="009D2DCB">
        <w:rPr>
          <w:rFonts w:ascii="Times New Roman" w:hAnsi="Times New Roman" w:cs="Times New Roman"/>
          <w:sz w:val="28"/>
          <w:szCs w:val="28"/>
        </w:rPr>
        <w:t xml:space="preserve"> // </w:t>
      </w:r>
      <w:r w:rsidRPr="00DB15F4">
        <w:rPr>
          <w:rFonts w:ascii="Times New Roman" w:hAnsi="Times New Roman" w:cs="Times New Roman"/>
          <w:sz w:val="28"/>
          <w:szCs w:val="28"/>
        </w:rPr>
        <w:t>Изд-во «Металлургия»</w:t>
      </w:r>
      <w:r w:rsidR="009D2DCB">
        <w:rPr>
          <w:rFonts w:ascii="Times New Roman" w:hAnsi="Times New Roman" w:cs="Times New Roman"/>
          <w:sz w:val="28"/>
          <w:szCs w:val="28"/>
        </w:rPr>
        <w:t>.</w:t>
      </w:r>
      <w:r w:rsidRPr="00DB15F4">
        <w:rPr>
          <w:rFonts w:ascii="Times New Roman" w:hAnsi="Times New Roman" w:cs="Times New Roman"/>
          <w:sz w:val="28"/>
          <w:szCs w:val="28"/>
        </w:rPr>
        <w:t xml:space="preserve"> 1984</w:t>
      </w:r>
      <w:r w:rsidR="009D2DCB">
        <w:rPr>
          <w:rFonts w:ascii="Times New Roman" w:hAnsi="Times New Roman" w:cs="Times New Roman"/>
          <w:sz w:val="28"/>
          <w:szCs w:val="28"/>
        </w:rPr>
        <w:t>.</w:t>
      </w:r>
      <w:r w:rsidRPr="00DB15F4">
        <w:rPr>
          <w:rFonts w:ascii="Times New Roman" w:hAnsi="Times New Roman" w:cs="Times New Roman"/>
          <w:sz w:val="28"/>
          <w:szCs w:val="28"/>
        </w:rPr>
        <w:t xml:space="preserve"> </w:t>
      </w:r>
      <w:r w:rsidR="009D2DCB">
        <w:rPr>
          <w:rFonts w:ascii="Times New Roman" w:hAnsi="Times New Roman" w:cs="Times New Roman"/>
          <w:sz w:val="28"/>
          <w:szCs w:val="28"/>
        </w:rPr>
        <w:t xml:space="preserve">С. </w:t>
      </w:r>
      <w:r w:rsidRPr="00DB15F4">
        <w:rPr>
          <w:rFonts w:ascii="Times New Roman" w:hAnsi="Times New Roman" w:cs="Times New Roman"/>
          <w:sz w:val="28"/>
          <w:szCs w:val="28"/>
        </w:rPr>
        <w:t>526.</w:t>
      </w:r>
    </w:p>
    <w:p w14:paraId="2891F7C0" w14:textId="0836A9F2" w:rsidR="008756FD" w:rsidRPr="00DB15F4" w:rsidRDefault="008756F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Алюминий-литиевые сплавы (реферат).</w:t>
      </w:r>
      <w:r w:rsidRPr="00DB15F4">
        <w:rPr>
          <w:rFonts w:ascii="Times New Roman" w:hAnsi="Times New Roman" w:cs="Times New Roman"/>
          <w:sz w:val="28"/>
          <w:szCs w:val="28"/>
          <w:lang w:val="kk-KZ"/>
        </w:rPr>
        <w:t xml:space="preserve"> </w:t>
      </w:r>
      <w:r w:rsidRPr="00DB15F4">
        <w:rPr>
          <w:rFonts w:ascii="Times New Roman" w:hAnsi="Times New Roman" w:cs="Times New Roman"/>
          <w:sz w:val="28"/>
          <w:szCs w:val="28"/>
        </w:rPr>
        <w:t xml:space="preserve">- [Электрон. ресурс]. – URL: https://markmet.ru/referat_po_metallurgii/alyuminii-litievye-splavy-referat (дата обращения </w:t>
      </w:r>
      <w:r w:rsidR="009D2DCB" w:rsidRPr="00DB15F4">
        <w:rPr>
          <w:rFonts w:ascii="Times New Roman" w:hAnsi="Times New Roman" w:cs="Times New Roman"/>
          <w:sz w:val="28"/>
          <w:szCs w:val="28"/>
          <w:lang w:val="kk-KZ"/>
        </w:rPr>
        <w:t>2</w:t>
      </w:r>
      <w:r w:rsidR="009D2DCB">
        <w:rPr>
          <w:rFonts w:ascii="Times New Roman" w:hAnsi="Times New Roman" w:cs="Times New Roman"/>
          <w:sz w:val="28"/>
          <w:szCs w:val="28"/>
          <w:lang w:val="kk-KZ"/>
        </w:rPr>
        <w:t>3</w:t>
      </w:r>
      <w:r w:rsidR="009D2DCB" w:rsidRPr="00DB15F4">
        <w:rPr>
          <w:rFonts w:ascii="Times New Roman" w:hAnsi="Times New Roman" w:cs="Times New Roman"/>
          <w:sz w:val="28"/>
          <w:szCs w:val="28"/>
          <w:lang w:val="kk-KZ"/>
        </w:rPr>
        <w:t>.</w:t>
      </w:r>
      <w:r w:rsidR="009D2DCB">
        <w:rPr>
          <w:rFonts w:ascii="Times New Roman" w:hAnsi="Times New Roman" w:cs="Times New Roman"/>
          <w:sz w:val="28"/>
          <w:szCs w:val="28"/>
          <w:lang w:val="kk-KZ"/>
        </w:rPr>
        <w:t>11</w:t>
      </w:r>
      <w:r w:rsidR="009D2DCB" w:rsidRPr="00DB15F4">
        <w:rPr>
          <w:rFonts w:ascii="Times New Roman" w:hAnsi="Times New Roman" w:cs="Times New Roman"/>
          <w:sz w:val="28"/>
          <w:szCs w:val="28"/>
          <w:lang w:val="kk-KZ"/>
        </w:rPr>
        <w:t>.2025</w:t>
      </w:r>
      <w:r w:rsidRPr="00DB15F4">
        <w:rPr>
          <w:rFonts w:ascii="Times New Roman" w:hAnsi="Times New Roman" w:cs="Times New Roman"/>
          <w:sz w:val="28"/>
          <w:szCs w:val="28"/>
        </w:rPr>
        <w:t>).</w:t>
      </w:r>
    </w:p>
    <w:p w14:paraId="6A434E3A" w14:textId="14E4805E" w:rsidR="00674FE7" w:rsidRPr="00DB15F4" w:rsidRDefault="00674FE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eastAsia="Times New Roman" w:hAnsi="Times New Roman" w:cs="Times New Roman"/>
          <w:color w:val="000000" w:themeColor="text1"/>
          <w:sz w:val="28"/>
          <w:szCs w:val="28"/>
          <w:lang w:val="en-US" w:eastAsia="ru-RU"/>
        </w:rPr>
        <w:t xml:space="preserve">Missile Technology Control Regime (M.T.C.R.). </w:t>
      </w:r>
      <w:r w:rsidRPr="00DB15F4">
        <w:rPr>
          <w:rFonts w:ascii="Times New Roman" w:hAnsi="Times New Roman" w:cs="Times New Roman"/>
          <w:color w:val="000000" w:themeColor="text1"/>
          <w:sz w:val="28"/>
          <w:szCs w:val="28"/>
          <w:shd w:val="clear" w:color="auto" w:fill="FFFFFF"/>
          <w:lang w:val="en-US"/>
        </w:rPr>
        <w:t>– URL</w:t>
      </w:r>
      <w:r w:rsidRPr="00DB15F4">
        <w:rPr>
          <w:rFonts w:ascii="Times New Roman" w:hAnsi="Times New Roman" w:cs="Times New Roman"/>
          <w:color w:val="000000" w:themeColor="text1"/>
          <w:sz w:val="28"/>
          <w:szCs w:val="28"/>
          <w:lang w:val="en-US"/>
        </w:rPr>
        <w:t xml:space="preserve">: </w:t>
      </w:r>
      <w:r w:rsidRPr="00DB15F4">
        <w:rPr>
          <w:rFonts w:ascii="Times New Roman" w:eastAsia="Times New Roman" w:hAnsi="Times New Roman" w:cs="Times New Roman"/>
          <w:color w:val="000000" w:themeColor="text1"/>
          <w:sz w:val="28"/>
          <w:szCs w:val="28"/>
          <w:lang w:val="en-US" w:eastAsia="ru-RU"/>
        </w:rPr>
        <w:t>mtcr.info</w:t>
      </w:r>
      <w:r w:rsidRPr="00DB15F4">
        <w:rPr>
          <w:rFonts w:ascii="Times New Roman" w:eastAsia="Times New Roman" w:hAnsi="Times New Roman" w:cs="Times New Roman"/>
          <w:sz w:val="28"/>
          <w:szCs w:val="28"/>
          <w:lang w:val="en-US" w:eastAsia="ru-RU"/>
        </w:rPr>
        <w:t xml:space="preserve"> </w:t>
      </w:r>
      <w:r w:rsidRPr="00DB15F4">
        <w:rPr>
          <w:rFonts w:ascii="Times New Roman" w:hAnsi="Times New Roman" w:cs="Times New Roman"/>
          <w:color w:val="000000" w:themeColor="text1"/>
          <w:sz w:val="28"/>
          <w:szCs w:val="28"/>
          <w:lang w:val="en-US"/>
        </w:rPr>
        <w:t>(</w:t>
      </w:r>
      <w:r w:rsidRPr="00DB15F4">
        <w:rPr>
          <w:rFonts w:ascii="Times New Roman" w:hAnsi="Times New Roman" w:cs="Times New Roman"/>
          <w:color w:val="000000" w:themeColor="text1"/>
          <w:sz w:val="28"/>
          <w:szCs w:val="28"/>
        </w:rPr>
        <w:t>дата</w:t>
      </w:r>
      <w:r w:rsidRPr="00DB15F4">
        <w:rPr>
          <w:rFonts w:ascii="Times New Roman" w:hAnsi="Times New Roman" w:cs="Times New Roman"/>
          <w:color w:val="000000" w:themeColor="text1"/>
          <w:sz w:val="28"/>
          <w:szCs w:val="28"/>
          <w:lang w:val="en-US"/>
        </w:rPr>
        <w:t xml:space="preserve"> </w:t>
      </w:r>
      <w:r w:rsidRPr="00DB15F4">
        <w:rPr>
          <w:rFonts w:ascii="Times New Roman" w:hAnsi="Times New Roman" w:cs="Times New Roman"/>
          <w:color w:val="000000" w:themeColor="text1"/>
          <w:sz w:val="28"/>
          <w:szCs w:val="28"/>
        </w:rPr>
        <w:t>обращения</w:t>
      </w:r>
      <w:r w:rsidRPr="00DB15F4">
        <w:rPr>
          <w:rFonts w:ascii="Times New Roman" w:hAnsi="Times New Roman" w:cs="Times New Roman"/>
          <w:color w:val="000000" w:themeColor="text1"/>
          <w:sz w:val="28"/>
          <w:szCs w:val="28"/>
          <w:lang w:val="en-US"/>
        </w:rPr>
        <w:t xml:space="preserve"> </w:t>
      </w:r>
      <w:r w:rsidR="009D2DCB" w:rsidRPr="00DB15F4">
        <w:rPr>
          <w:rFonts w:ascii="Times New Roman" w:hAnsi="Times New Roman" w:cs="Times New Roman"/>
          <w:sz w:val="28"/>
          <w:szCs w:val="28"/>
          <w:lang w:val="kk-KZ"/>
        </w:rPr>
        <w:t>2</w:t>
      </w:r>
      <w:r w:rsidR="009D2DCB">
        <w:rPr>
          <w:rFonts w:ascii="Times New Roman" w:hAnsi="Times New Roman" w:cs="Times New Roman"/>
          <w:sz w:val="28"/>
          <w:szCs w:val="28"/>
          <w:lang w:val="kk-KZ"/>
        </w:rPr>
        <w:t>3</w:t>
      </w:r>
      <w:r w:rsidR="009D2DCB" w:rsidRPr="00DB15F4">
        <w:rPr>
          <w:rFonts w:ascii="Times New Roman" w:hAnsi="Times New Roman" w:cs="Times New Roman"/>
          <w:sz w:val="28"/>
          <w:szCs w:val="28"/>
          <w:lang w:val="kk-KZ"/>
        </w:rPr>
        <w:t>.</w:t>
      </w:r>
      <w:r w:rsidR="009D2DCB">
        <w:rPr>
          <w:rFonts w:ascii="Times New Roman" w:hAnsi="Times New Roman" w:cs="Times New Roman"/>
          <w:sz w:val="28"/>
          <w:szCs w:val="28"/>
          <w:lang w:val="kk-KZ"/>
        </w:rPr>
        <w:t>11</w:t>
      </w:r>
      <w:r w:rsidR="009D2DCB" w:rsidRPr="00DB15F4">
        <w:rPr>
          <w:rFonts w:ascii="Times New Roman" w:hAnsi="Times New Roman" w:cs="Times New Roman"/>
          <w:sz w:val="28"/>
          <w:szCs w:val="28"/>
          <w:lang w:val="kk-KZ"/>
        </w:rPr>
        <w:t>.2025</w:t>
      </w:r>
      <w:r w:rsidRPr="00DB15F4">
        <w:rPr>
          <w:rFonts w:ascii="Times New Roman" w:hAnsi="Times New Roman" w:cs="Times New Roman"/>
          <w:color w:val="000000" w:themeColor="text1"/>
          <w:sz w:val="28"/>
          <w:szCs w:val="28"/>
          <w:lang w:val="en-US"/>
        </w:rPr>
        <w:t>).</w:t>
      </w:r>
      <w:r w:rsidR="009D2DCB" w:rsidRPr="009D2DCB">
        <w:rPr>
          <w:rFonts w:ascii="Times New Roman" w:hAnsi="Times New Roman" w:cs="Times New Roman"/>
          <w:color w:val="000000" w:themeColor="text1"/>
          <w:sz w:val="28"/>
          <w:szCs w:val="28"/>
          <w:lang w:val="en-US"/>
        </w:rPr>
        <w:t xml:space="preserve"> </w:t>
      </w:r>
    </w:p>
    <w:p w14:paraId="3AAA189B" w14:textId="1BFFA041" w:rsidR="00674FE7" w:rsidRPr="00DB15F4" w:rsidRDefault="00674FE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 xml:space="preserve">Руководство к приложению по режиму контроля за ракетными технологиями (РКРТ). – [Электрон. ресурс] – 2020. - </w:t>
      </w:r>
      <w:r w:rsidRPr="00DB15F4">
        <w:rPr>
          <w:rFonts w:ascii="Times New Roman" w:hAnsi="Times New Roman" w:cs="Times New Roman"/>
          <w:sz w:val="28"/>
          <w:szCs w:val="28"/>
          <w:lang w:val="en-US"/>
        </w:rPr>
        <w:t>URL</w:t>
      </w:r>
      <w:r w:rsidRPr="00DB15F4">
        <w:rPr>
          <w:rFonts w:ascii="Times New Roman" w:hAnsi="Times New Roman" w:cs="Times New Roman"/>
          <w:sz w:val="28"/>
          <w:szCs w:val="28"/>
        </w:rPr>
        <w:t xml:space="preserve">: - </w:t>
      </w:r>
      <w:hyperlink r:id="rId118" w:history="1">
        <w:r w:rsidRPr="00DB15F4">
          <w:rPr>
            <w:rStyle w:val="a7"/>
            <w:rFonts w:ascii="Times New Roman" w:hAnsi="Times New Roman" w:cs="Times New Roman"/>
            <w:sz w:val="28"/>
            <w:szCs w:val="28"/>
            <w:lang w:val="en-US"/>
          </w:rPr>
          <w:t>http</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www</w:t>
        </w:r>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mtcr</w:t>
        </w:r>
        <w:proofErr w:type="spellEnd"/>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info</w:t>
        </w:r>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english</w:t>
        </w:r>
        <w:proofErr w:type="spellEnd"/>
        <w:r w:rsidRPr="00DB15F4">
          <w:rPr>
            <w:rStyle w:val="a7"/>
            <w:rFonts w:ascii="Times New Roman" w:hAnsi="Times New Roman" w:cs="Times New Roman"/>
            <w:sz w:val="28"/>
            <w:szCs w:val="28"/>
          </w:rPr>
          <w:t xml:space="preserve">/ </w:t>
        </w:r>
        <w:r w:rsidRPr="00DB15F4">
          <w:rPr>
            <w:rStyle w:val="a7"/>
            <w:rFonts w:ascii="Times New Roman" w:hAnsi="Times New Roman" w:cs="Times New Roman"/>
            <w:sz w:val="28"/>
            <w:szCs w:val="28"/>
            <w:lang w:val="en-US"/>
          </w:rPr>
          <w:t>MTCR</w:t>
        </w:r>
        <w:r w:rsidRPr="00DB15F4">
          <w:rPr>
            <w:rStyle w:val="a7"/>
            <w:rFonts w:ascii="Times New Roman" w:hAnsi="Times New Roman" w:cs="Times New Roman"/>
            <w:sz w:val="28"/>
            <w:szCs w:val="28"/>
          </w:rPr>
          <w:t>_</w:t>
        </w:r>
        <w:r w:rsidRPr="00DB15F4">
          <w:rPr>
            <w:rStyle w:val="a7"/>
            <w:rFonts w:ascii="Times New Roman" w:hAnsi="Times New Roman" w:cs="Times New Roman"/>
            <w:sz w:val="28"/>
            <w:szCs w:val="28"/>
            <w:lang w:val="en-US"/>
          </w:rPr>
          <w:t>Annex</w:t>
        </w:r>
        <w:r w:rsidRPr="00DB15F4">
          <w:rPr>
            <w:rStyle w:val="a7"/>
            <w:rFonts w:ascii="Times New Roman" w:hAnsi="Times New Roman" w:cs="Times New Roman"/>
            <w:sz w:val="28"/>
            <w:szCs w:val="28"/>
          </w:rPr>
          <w:t>_</w:t>
        </w:r>
        <w:r w:rsidRPr="00DB15F4">
          <w:rPr>
            <w:rStyle w:val="a7"/>
            <w:rFonts w:ascii="Times New Roman" w:hAnsi="Times New Roman" w:cs="Times New Roman"/>
            <w:sz w:val="28"/>
            <w:szCs w:val="28"/>
            <w:lang w:val="en-US"/>
          </w:rPr>
          <w:t>Handbook</w:t>
        </w:r>
        <w:r w:rsidRPr="00DB15F4">
          <w:rPr>
            <w:rStyle w:val="a7"/>
            <w:rFonts w:ascii="Times New Roman" w:hAnsi="Times New Roman" w:cs="Times New Roman"/>
            <w:sz w:val="28"/>
            <w:szCs w:val="28"/>
          </w:rPr>
          <w:t xml:space="preserve"> </w:t>
        </w:r>
        <w:r w:rsidRPr="00DB15F4">
          <w:rPr>
            <w:rStyle w:val="a7"/>
            <w:rFonts w:ascii="Times New Roman" w:hAnsi="Times New Roman" w:cs="Times New Roman"/>
            <w:sz w:val="28"/>
            <w:szCs w:val="28"/>
            <w:lang w:val="en-US"/>
          </w:rPr>
          <w:t>RUS</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pdf</w:t>
        </w:r>
      </w:hyperlink>
      <w:r w:rsidRPr="00DB15F4">
        <w:rPr>
          <w:rFonts w:ascii="Times New Roman" w:hAnsi="Times New Roman" w:cs="Times New Roman"/>
          <w:sz w:val="28"/>
          <w:szCs w:val="28"/>
        </w:rPr>
        <w:t xml:space="preserve">. </w:t>
      </w:r>
      <w:r w:rsidRPr="00DB15F4">
        <w:rPr>
          <w:rFonts w:ascii="Times New Roman" w:hAnsi="Times New Roman" w:cs="Times New Roman"/>
          <w:sz w:val="28"/>
          <w:szCs w:val="28"/>
          <w:shd w:val="clear" w:color="auto" w:fill="FFFFFF"/>
        </w:rPr>
        <w:t xml:space="preserve">(дата обращения </w:t>
      </w:r>
      <w:r w:rsidR="009D2DCB" w:rsidRPr="00DB15F4">
        <w:rPr>
          <w:rFonts w:ascii="Times New Roman" w:hAnsi="Times New Roman" w:cs="Times New Roman"/>
          <w:sz w:val="28"/>
          <w:szCs w:val="28"/>
          <w:lang w:val="kk-KZ"/>
        </w:rPr>
        <w:t>2</w:t>
      </w:r>
      <w:r w:rsidR="009D2DCB">
        <w:rPr>
          <w:rFonts w:ascii="Times New Roman" w:hAnsi="Times New Roman" w:cs="Times New Roman"/>
          <w:sz w:val="28"/>
          <w:szCs w:val="28"/>
          <w:lang w:val="kk-KZ"/>
        </w:rPr>
        <w:t>3</w:t>
      </w:r>
      <w:r w:rsidR="009D2DCB" w:rsidRPr="00DB15F4">
        <w:rPr>
          <w:rFonts w:ascii="Times New Roman" w:hAnsi="Times New Roman" w:cs="Times New Roman"/>
          <w:sz w:val="28"/>
          <w:szCs w:val="28"/>
          <w:lang w:val="kk-KZ"/>
        </w:rPr>
        <w:t>.</w:t>
      </w:r>
      <w:r w:rsidR="009D2DCB">
        <w:rPr>
          <w:rFonts w:ascii="Times New Roman" w:hAnsi="Times New Roman" w:cs="Times New Roman"/>
          <w:sz w:val="28"/>
          <w:szCs w:val="28"/>
          <w:lang w:val="kk-KZ"/>
        </w:rPr>
        <w:t>11</w:t>
      </w:r>
      <w:r w:rsidR="009D2DCB" w:rsidRPr="00DB15F4">
        <w:rPr>
          <w:rFonts w:ascii="Times New Roman" w:hAnsi="Times New Roman" w:cs="Times New Roman"/>
          <w:sz w:val="28"/>
          <w:szCs w:val="28"/>
          <w:lang w:val="kk-KZ"/>
        </w:rPr>
        <w:t>.2025</w:t>
      </w:r>
      <w:r w:rsidRPr="00DB15F4">
        <w:rPr>
          <w:rFonts w:ascii="Times New Roman" w:hAnsi="Times New Roman" w:cs="Times New Roman"/>
          <w:sz w:val="28"/>
          <w:szCs w:val="28"/>
          <w:shd w:val="clear" w:color="auto" w:fill="FFFFFF"/>
        </w:rPr>
        <w:t>).</w:t>
      </w:r>
    </w:p>
    <w:p w14:paraId="5EE2068F" w14:textId="123C338B" w:rsidR="008756FD" w:rsidRPr="00DB15F4" w:rsidRDefault="008756F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eastAsia="Times New Roman" w:hAnsi="Times New Roman" w:cs="Times New Roman"/>
          <w:color w:val="000000" w:themeColor="text1"/>
          <w:sz w:val="28"/>
          <w:szCs w:val="28"/>
          <w:lang w:val="en-US" w:eastAsia="ru-RU"/>
        </w:rPr>
        <w:t xml:space="preserve">Wassenaar Arrangement on Export Control for Conventional Arms and </w:t>
      </w:r>
      <w:proofErr w:type="gramStart"/>
      <w:r w:rsidRPr="00DB15F4">
        <w:rPr>
          <w:rFonts w:ascii="Times New Roman" w:eastAsia="Times New Roman" w:hAnsi="Times New Roman" w:cs="Times New Roman"/>
          <w:color w:val="000000" w:themeColor="text1"/>
          <w:sz w:val="28"/>
          <w:szCs w:val="28"/>
          <w:lang w:val="en-US" w:eastAsia="ru-RU"/>
        </w:rPr>
        <w:t>Duel</w:t>
      </w:r>
      <w:proofErr w:type="gramEnd"/>
      <w:r w:rsidRPr="00DB15F4">
        <w:rPr>
          <w:rFonts w:ascii="Times New Roman" w:eastAsia="Times New Roman" w:hAnsi="Times New Roman" w:cs="Times New Roman"/>
          <w:color w:val="000000" w:themeColor="text1"/>
          <w:sz w:val="28"/>
          <w:szCs w:val="28"/>
          <w:lang w:val="en-US" w:eastAsia="ru-RU"/>
        </w:rPr>
        <w:t xml:space="preserve">-Use Controls and </w:t>
      </w:r>
      <w:proofErr w:type="spellStart"/>
      <w:r w:rsidRPr="00DB15F4">
        <w:rPr>
          <w:rFonts w:ascii="Times New Roman" w:eastAsia="Times New Roman" w:hAnsi="Times New Roman" w:cs="Times New Roman"/>
          <w:color w:val="000000" w:themeColor="text1"/>
          <w:sz w:val="28"/>
          <w:szCs w:val="28"/>
          <w:lang w:val="en-US" w:eastAsia="ru-RU"/>
        </w:rPr>
        <w:t>Techologies</w:t>
      </w:r>
      <w:proofErr w:type="spellEnd"/>
      <w:r w:rsidRPr="00DB15F4">
        <w:rPr>
          <w:rFonts w:ascii="Times New Roman" w:eastAsia="Times New Roman" w:hAnsi="Times New Roman" w:cs="Times New Roman"/>
          <w:color w:val="000000" w:themeColor="text1"/>
          <w:sz w:val="28"/>
          <w:szCs w:val="28"/>
          <w:lang w:val="en-US" w:eastAsia="ru-RU"/>
        </w:rPr>
        <w:t xml:space="preserve">. </w:t>
      </w:r>
      <w:r w:rsidRPr="00DB15F4">
        <w:rPr>
          <w:rFonts w:ascii="Times New Roman" w:eastAsia="Times New Roman" w:hAnsi="Times New Roman" w:cs="Times New Roman"/>
          <w:color w:val="000000" w:themeColor="text1"/>
          <w:sz w:val="28"/>
          <w:szCs w:val="28"/>
          <w:shd w:val="clear" w:color="auto" w:fill="FFFFFF"/>
          <w:lang w:eastAsia="ru-RU"/>
        </w:rPr>
        <w:t>[</w:t>
      </w:r>
      <w:r w:rsidRPr="00DB15F4">
        <w:rPr>
          <w:rFonts w:ascii="Times New Roman" w:hAnsi="Times New Roman" w:cs="Times New Roman"/>
          <w:color w:val="000000" w:themeColor="text1"/>
          <w:sz w:val="28"/>
          <w:szCs w:val="28"/>
          <w:shd w:val="clear" w:color="auto" w:fill="FFFFFF"/>
        </w:rPr>
        <w:t>Электрон. ресурс]. –</w:t>
      </w:r>
      <w:r w:rsidRPr="00DB15F4">
        <w:rPr>
          <w:rFonts w:ascii="Times New Roman" w:hAnsi="Times New Roman" w:cs="Times New Roman"/>
          <w:color w:val="000000" w:themeColor="text1"/>
          <w:sz w:val="28"/>
          <w:szCs w:val="28"/>
          <w:shd w:val="clear" w:color="auto" w:fill="FFFFFF"/>
          <w:lang w:val="en-US"/>
        </w:rPr>
        <w:t> URL</w:t>
      </w:r>
      <w:r w:rsidRPr="00DB15F4">
        <w:rPr>
          <w:rFonts w:ascii="Times New Roman" w:hAnsi="Times New Roman" w:cs="Times New Roman"/>
          <w:color w:val="000000" w:themeColor="text1"/>
          <w:sz w:val="28"/>
          <w:szCs w:val="28"/>
        </w:rPr>
        <w:t xml:space="preserve">: </w:t>
      </w:r>
      <w:hyperlink r:id="rId119" w:history="1">
        <w:r w:rsidRPr="00DB15F4">
          <w:rPr>
            <w:rStyle w:val="a7"/>
            <w:rFonts w:ascii="Times New Roman" w:hAnsi="Times New Roman" w:cs="Times New Roman"/>
            <w:sz w:val="28"/>
            <w:szCs w:val="28"/>
            <w:lang w:val="en-US"/>
          </w:rPr>
          <w:t>https</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www</w:t>
        </w:r>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wassenaar</w:t>
        </w:r>
        <w:proofErr w:type="spellEnd"/>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org</w:t>
        </w:r>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ru</w:t>
        </w:r>
        <w:proofErr w:type="spellEnd"/>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the</w:t>
        </w:r>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wassenaar</w:t>
        </w:r>
        <w:proofErr w:type="spellEnd"/>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arrangement</w:t>
        </w:r>
        <w:r w:rsidRPr="00DB15F4">
          <w:rPr>
            <w:rStyle w:val="a7"/>
            <w:rFonts w:ascii="Times New Roman" w:hAnsi="Times New Roman" w:cs="Times New Roman"/>
            <w:sz w:val="28"/>
            <w:szCs w:val="28"/>
          </w:rPr>
          <w:t>/</w:t>
        </w:r>
      </w:hyperlink>
      <w:r w:rsidRPr="00DB15F4">
        <w:rPr>
          <w:rFonts w:ascii="Times New Roman" w:eastAsia="Times New Roman" w:hAnsi="Times New Roman" w:cs="Times New Roman"/>
          <w:sz w:val="28"/>
          <w:szCs w:val="28"/>
          <w:lang w:eastAsia="ru-RU"/>
        </w:rPr>
        <w:t xml:space="preserve"> </w:t>
      </w:r>
      <w:r w:rsidRPr="00DB15F4">
        <w:rPr>
          <w:rFonts w:ascii="Times New Roman" w:hAnsi="Times New Roman" w:cs="Times New Roman"/>
          <w:color w:val="000000" w:themeColor="text1"/>
          <w:sz w:val="28"/>
          <w:szCs w:val="28"/>
        </w:rPr>
        <w:t xml:space="preserve">(дата обращения </w:t>
      </w:r>
      <w:r w:rsidR="009D2DCB" w:rsidRPr="00DB15F4">
        <w:rPr>
          <w:rFonts w:ascii="Times New Roman" w:hAnsi="Times New Roman" w:cs="Times New Roman"/>
          <w:sz w:val="28"/>
          <w:szCs w:val="28"/>
          <w:lang w:val="kk-KZ"/>
        </w:rPr>
        <w:t>2</w:t>
      </w:r>
      <w:r w:rsidR="009D2DCB">
        <w:rPr>
          <w:rFonts w:ascii="Times New Roman" w:hAnsi="Times New Roman" w:cs="Times New Roman"/>
          <w:sz w:val="28"/>
          <w:szCs w:val="28"/>
          <w:lang w:val="kk-KZ"/>
        </w:rPr>
        <w:t>3</w:t>
      </w:r>
      <w:r w:rsidR="009D2DCB" w:rsidRPr="00DB15F4">
        <w:rPr>
          <w:rFonts w:ascii="Times New Roman" w:hAnsi="Times New Roman" w:cs="Times New Roman"/>
          <w:sz w:val="28"/>
          <w:szCs w:val="28"/>
          <w:lang w:val="kk-KZ"/>
        </w:rPr>
        <w:t>.</w:t>
      </w:r>
      <w:r w:rsidR="009D2DCB">
        <w:rPr>
          <w:rFonts w:ascii="Times New Roman" w:hAnsi="Times New Roman" w:cs="Times New Roman"/>
          <w:sz w:val="28"/>
          <w:szCs w:val="28"/>
          <w:lang w:val="kk-KZ"/>
        </w:rPr>
        <w:t>11</w:t>
      </w:r>
      <w:r w:rsidR="009D2DCB" w:rsidRPr="00DB15F4">
        <w:rPr>
          <w:rFonts w:ascii="Times New Roman" w:hAnsi="Times New Roman" w:cs="Times New Roman"/>
          <w:sz w:val="28"/>
          <w:szCs w:val="28"/>
          <w:lang w:val="kk-KZ"/>
        </w:rPr>
        <w:t>.2025</w:t>
      </w:r>
      <w:r w:rsidRPr="00DB15F4">
        <w:rPr>
          <w:rFonts w:ascii="Times New Roman" w:hAnsi="Times New Roman" w:cs="Times New Roman"/>
          <w:color w:val="000000" w:themeColor="text1"/>
          <w:sz w:val="28"/>
          <w:szCs w:val="28"/>
        </w:rPr>
        <w:t>).</w:t>
      </w:r>
      <w:r w:rsidR="009D2DCB">
        <w:rPr>
          <w:rFonts w:ascii="Times New Roman" w:hAnsi="Times New Roman" w:cs="Times New Roman"/>
          <w:color w:val="000000" w:themeColor="text1"/>
          <w:sz w:val="28"/>
          <w:szCs w:val="28"/>
        </w:rPr>
        <w:t xml:space="preserve"> </w:t>
      </w:r>
    </w:p>
    <w:p w14:paraId="60B5871F" w14:textId="7EFCA5EC" w:rsidR="008756FD" w:rsidRPr="00DB15F4" w:rsidRDefault="008756F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eastAsia="Times New Roman" w:hAnsi="Times New Roman" w:cs="Times New Roman"/>
          <w:color w:val="000000" w:themeColor="text1"/>
          <w:sz w:val="28"/>
          <w:szCs w:val="28"/>
          <w:lang w:val="en-US" w:eastAsia="ru-RU"/>
        </w:rPr>
        <w:t xml:space="preserve">Nuclear </w:t>
      </w:r>
      <w:proofErr w:type="spellStart"/>
      <w:r w:rsidRPr="00DB15F4">
        <w:rPr>
          <w:rFonts w:ascii="Times New Roman" w:eastAsia="Times New Roman" w:hAnsi="Times New Roman" w:cs="Times New Roman"/>
          <w:color w:val="000000" w:themeColor="text1"/>
          <w:sz w:val="28"/>
          <w:szCs w:val="28"/>
          <w:lang w:val="en-US" w:eastAsia="ru-RU"/>
        </w:rPr>
        <w:t>Suppoliers</w:t>
      </w:r>
      <w:proofErr w:type="spellEnd"/>
      <w:r w:rsidRPr="00DB15F4">
        <w:rPr>
          <w:rFonts w:ascii="Times New Roman" w:eastAsia="Times New Roman" w:hAnsi="Times New Roman" w:cs="Times New Roman"/>
          <w:color w:val="000000" w:themeColor="text1"/>
          <w:sz w:val="28"/>
          <w:szCs w:val="28"/>
          <w:lang w:val="en-US" w:eastAsia="ru-RU"/>
        </w:rPr>
        <w:t xml:space="preserve"> Grupp (NSG). </w:t>
      </w:r>
      <w:r w:rsidRPr="00DB15F4">
        <w:rPr>
          <w:rFonts w:ascii="Times New Roman" w:hAnsi="Times New Roman" w:cs="Times New Roman"/>
          <w:color w:val="000000" w:themeColor="text1"/>
          <w:sz w:val="28"/>
          <w:szCs w:val="28"/>
          <w:shd w:val="clear" w:color="auto" w:fill="FFFFFF"/>
          <w:lang w:val="en-US"/>
        </w:rPr>
        <w:t>URL</w:t>
      </w:r>
      <w:r w:rsidRPr="00AB6F6E">
        <w:rPr>
          <w:rFonts w:ascii="Times New Roman" w:hAnsi="Times New Roman" w:cs="Times New Roman"/>
          <w:color w:val="000000" w:themeColor="text1"/>
          <w:sz w:val="28"/>
          <w:szCs w:val="28"/>
          <w:lang w:val="en-US"/>
        </w:rPr>
        <w:t xml:space="preserve">: </w:t>
      </w:r>
      <w:r w:rsidR="006D6EA1" w:rsidRPr="00DB15F4">
        <w:rPr>
          <w:rFonts w:ascii="Times New Roman" w:hAnsi="Times New Roman" w:cs="Times New Roman"/>
          <w:sz w:val="28"/>
          <w:szCs w:val="28"/>
          <w:lang w:val="en-US"/>
        </w:rPr>
        <w:t>https</w:t>
      </w:r>
      <w:r w:rsidR="006D6EA1" w:rsidRPr="00AB6F6E">
        <w:rPr>
          <w:rFonts w:ascii="Times New Roman" w:hAnsi="Times New Roman" w:cs="Times New Roman"/>
          <w:sz w:val="28"/>
          <w:szCs w:val="28"/>
          <w:lang w:val="en-US"/>
        </w:rPr>
        <w:t>://</w:t>
      </w:r>
      <w:r w:rsidR="006D6EA1" w:rsidRPr="00DB15F4">
        <w:rPr>
          <w:rFonts w:ascii="Times New Roman" w:hAnsi="Times New Roman" w:cs="Times New Roman"/>
          <w:sz w:val="28"/>
          <w:szCs w:val="28"/>
          <w:lang w:val="en-US"/>
        </w:rPr>
        <w:t>www</w:t>
      </w:r>
      <w:r w:rsidR="006D6EA1" w:rsidRPr="00AB6F6E">
        <w:rPr>
          <w:rFonts w:ascii="Times New Roman" w:hAnsi="Times New Roman" w:cs="Times New Roman"/>
          <w:sz w:val="28"/>
          <w:szCs w:val="28"/>
          <w:lang w:val="en-US"/>
        </w:rPr>
        <w:t>.</w:t>
      </w:r>
      <w:r w:rsidR="006D6EA1" w:rsidRPr="00DB15F4">
        <w:rPr>
          <w:rFonts w:ascii="Times New Roman" w:hAnsi="Times New Roman" w:cs="Times New Roman"/>
          <w:sz w:val="28"/>
          <w:szCs w:val="28"/>
          <w:lang w:val="en-US"/>
        </w:rPr>
        <w:t>nuclearsuppliersgroup</w:t>
      </w:r>
      <w:r w:rsidR="006D6EA1" w:rsidRPr="00AB6F6E">
        <w:rPr>
          <w:rFonts w:ascii="Times New Roman" w:hAnsi="Times New Roman" w:cs="Times New Roman"/>
          <w:sz w:val="28"/>
          <w:szCs w:val="28"/>
          <w:lang w:val="en-US"/>
        </w:rPr>
        <w:t>.</w:t>
      </w:r>
      <w:r w:rsidR="006D6EA1" w:rsidRPr="00DB15F4">
        <w:rPr>
          <w:rFonts w:ascii="Times New Roman" w:hAnsi="Times New Roman" w:cs="Times New Roman"/>
          <w:sz w:val="28"/>
          <w:szCs w:val="28"/>
          <w:lang w:val="en-US"/>
        </w:rPr>
        <w:t>org</w:t>
      </w:r>
      <w:r w:rsidR="006D6EA1" w:rsidRPr="00AB6F6E">
        <w:rPr>
          <w:rFonts w:ascii="Times New Roman" w:hAnsi="Times New Roman" w:cs="Times New Roman"/>
          <w:sz w:val="28"/>
          <w:szCs w:val="28"/>
          <w:lang w:val="en-US"/>
        </w:rPr>
        <w:t>/</w:t>
      </w:r>
      <w:r w:rsidR="006D6EA1" w:rsidRPr="00DB15F4">
        <w:rPr>
          <w:rFonts w:ascii="Times New Roman" w:hAnsi="Times New Roman" w:cs="Times New Roman"/>
          <w:sz w:val="28"/>
          <w:szCs w:val="28"/>
          <w:lang w:val="en-US"/>
        </w:rPr>
        <w:t>index</w:t>
      </w:r>
      <w:r w:rsidR="006D6EA1" w:rsidRPr="00AB6F6E">
        <w:rPr>
          <w:rFonts w:ascii="Times New Roman" w:hAnsi="Times New Roman" w:cs="Times New Roman"/>
          <w:sz w:val="28"/>
          <w:szCs w:val="28"/>
          <w:lang w:val="en-US"/>
        </w:rPr>
        <w:t>.</w:t>
      </w:r>
      <w:r w:rsidR="006D6EA1" w:rsidRPr="00DB15F4">
        <w:rPr>
          <w:rFonts w:ascii="Times New Roman" w:hAnsi="Times New Roman" w:cs="Times New Roman"/>
          <w:sz w:val="28"/>
          <w:szCs w:val="28"/>
          <w:lang w:val="en-US"/>
        </w:rPr>
        <w:t>php</w:t>
      </w:r>
      <w:r w:rsidR="006D6EA1" w:rsidRPr="00AB6F6E">
        <w:rPr>
          <w:rFonts w:ascii="Times New Roman" w:hAnsi="Times New Roman" w:cs="Times New Roman"/>
          <w:sz w:val="28"/>
          <w:szCs w:val="28"/>
          <w:lang w:val="en-US"/>
        </w:rPr>
        <w:t>/</w:t>
      </w:r>
      <w:r w:rsidR="006D6EA1" w:rsidRPr="00DB15F4">
        <w:rPr>
          <w:rFonts w:ascii="Times New Roman" w:hAnsi="Times New Roman" w:cs="Times New Roman"/>
          <w:sz w:val="28"/>
          <w:szCs w:val="28"/>
          <w:lang w:val="en-US"/>
        </w:rPr>
        <w:t>en</w:t>
      </w:r>
      <w:r w:rsidR="006D6EA1" w:rsidRPr="00AB6F6E">
        <w:rPr>
          <w:rFonts w:ascii="Times New Roman" w:hAnsi="Times New Roman" w:cs="Times New Roman"/>
          <w:sz w:val="28"/>
          <w:szCs w:val="28"/>
          <w:lang w:val="en-US"/>
        </w:rPr>
        <w:t>/</w:t>
      </w:r>
      <w:r w:rsidR="006D6EA1" w:rsidRPr="00DB15F4">
        <w:rPr>
          <w:rFonts w:ascii="Times New Roman" w:hAnsi="Times New Roman" w:cs="Times New Roman"/>
          <w:sz w:val="28"/>
          <w:szCs w:val="28"/>
          <w:lang w:val="en-US"/>
        </w:rPr>
        <w:t>guidelines</w:t>
      </w:r>
      <w:r w:rsidR="006D6EA1" w:rsidRPr="00AB6F6E">
        <w:rPr>
          <w:rFonts w:ascii="Times New Roman" w:hAnsi="Times New Roman" w:cs="Times New Roman"/>
          <w:sz w:val="28"/>
          <w:szCs w:val="28"/>
          <w:lang w:val="en-US"/>
        </w:rPr>
        <w:t>/</w:t>
      </w:r>
      <w:r w:rsidR="006D6EA1" w:rsidRPr="00DB15F4">
        <w:rPr>
          <w:rFonts w:ascii="Times New Roman" w:hAnsi="Times New Roman" w:cs="Times New Roman"/>
          <w:sz w:val="28"/>
          <w:szCs w:val="28"/>
          <w:lang w:val="en-US"/>
        </w:rPr>
        <w:t>nsg</w:t>
      </w:r>
      <w:r w:rsidR="006D6EA1" w:rsidRPr="00AB6F6E">
        <w:rPr>
          <w:rFonts w:ascii="Times New Roman" w:hAnsi="Times New Roman" w:cs="Times New Roman"/>
          <w:sz w:val="28"/>
          <w:szCs w:val="28"/>
          <w:lang w:val="en-US"/>
        </w:rPr>
        <w:t>-</w:t>
      </w:r>
      <w:r w:rsidR="006D6EA1" w:rsidRPr="00DB15F4">
        <w:rPr>
          <w:rFonts w:ascii="Times New Roman" w:hAnsi="Times New Roman" w:cs="Times New Roman"/>
          <w:sz w:val="28"/>
          <w:szCs w:val="28"/>
          <w:lang w:val="en-US"/>
        </w:rPr>
        <w:t>guidelines</w:t>
      </w:r>
      <w:r w:rsidRPr="00AB6F6E">
        <w:rPr>
          <w:rFonts w:ascii="Times New Roman" w:hAnsi="Times New Roman" w:cs="Times New Roman"/>
          <w:sz w:val="28"/>
          <w:szCs w:val="28"/>
          <w:lang w:val="en-US"/>
        </w:rPr>
        <w:t xml:space="preserve"> </w:t>
      </w:r>
      <w:r w:rsidRPr="00AB6F6E">
        <w:rPr>
          <w:rFonts w:ascii="Times New Roman" w:hAnsi="Times New Roman" w:cs="Times New Roman"/>
          <w:color w:val="000000" w:themeColor="text1"/>
          <w:sz w:val="28"/>
          <w:szCs w:val="28"/>
          <w:lang w:val="en-US"/>
        </w:rPr>
        <w:t>(</w:t>
      </w:r>
      <w:r w:rsidRPr="00DB15F4">
        <w:rPr>
          <w:rFonts w:ascii="Times New Roman" w:hAnsi="Times New Roman" w:cs="Times New Roman"/>
          <w:color w:val="000000" w:themeColor="text1"/>
          <w:sz w:val="28"/>
          <w:szCs w:val="28"/>
        </w:rPr>
        <w:t>дата</w:t>
      </w:r>
      <w:r w:rsidRPr="00AB6F6E">
        <w:rPr>
          <w:rFonts w:ascii="Times New Roman" w:hAnsi="Times New Roman" w:cs="Times New Roman"/>
          <w:color w:val="000000" w:themeColor="text1"/>
          <w:sz w:val="28"/>
          <w:szCs w:val="28"/>
          <w:lang w:val="en-US"/>
        </w:rPr>
        <w:t xml:space="preserve"> </w:t>
      </w:r>
      <w:r w:rsidRPr="00DB15F4">
        <w:rPr>
          <w:rFonts w:ascii="Times New Roman" w:hAnsi="Times New Roman" w:cs="Times New Roman"/>
          <w:color w:val="000000" w:themeColor="text1"/>
          <w:sz w:val="28"/>
          <w:szCs w:val="28"/>
        </w:rPr>
        <w:t>обращения</w:t>
      </w:r>
      <w:r w:rsidRPr="00AB6F6E">
        <w:rPr>
          <w:rFonts w:ascii="Times New Roman" w:hAnsi="Times New Roman" w:cs="Times New Roman"/>
          <w:color w:val="000000" w:themeColor="text1"/>
          <w:sz w:val="28"/>
          <w:szCs w:val="28"/>
          <w:lang w:val="en-US"/>
        </w:rPr>
        <w:t xml:space="preserve"> </w:t>
      </w:r>
      <w:r w:rsidR="000166E3" w:rsidRPr="00DB15F4">
        <w:rPr>
          <w:rFonts w:ascii="Times New Roman" w:hAnsi="Times New Roman" w:cs="Times New Roman"/>
          <w:sz w:val="28"/>
          <w:szCs w:val="28"/>
          <w:lang w:val="kk-KZ"/>
        </w:rPr>
        <w:t>2</w:t>
      </w:r>
      <w:r w:rsidR="000166E3">
        <w:rPr>
          <w:rFonts w:ascii="Times New Roman" w:hAnsi="Times New Roman" w:cs="Times New Roman"/>
          <w:sz w:val="28"/>
          <w:szCs w:val="28"/>
          <w:lang w:val="kk-KZ"/>
        </w:rPr>
        <w:t>3</w:t>
      </w:r>
      <w:r w:rsidR="000166E3" w:rsidRPr="00DB15F4">
        <w:rPr>
          <w:rFonts w:ascii="Times New Roman" w:hAnsi="Times New Roman" w:cs="Times New Roman"/>
          <w:sz w:val="28"/>
          <w:szCs w:val="28"/>
          <w:lang w:val="kk-KZ"/>
        </w:rPr>
        <w:t>.</w:t>
      </w:r>
      <w:r w:rsidR="000166E3">
        <w:rPr>
          <w:rFonts w:ascii="Times New Roman" w:hAnsi="Times New Roman" w:cs="Times New Roman"/>
          <w:sz w:val="28"/>
          <w:szCs w:val="28"/>
          <w:lang w:val="kk-KZ"/>
        </w:rPr>
        <w:t>11</w:t>
      </w:r>
      <w:r w:rsidR="000166E3" w:rsidRPr="00DB15F4">
        <w:rPr>
          <w:rFonts w:ascii="Times New Roman" w:hAnsi="Times New Roman" w:cs="Times New Roman"/>
          <w:sz w:val="28"/>
          <w:szCs w:val="28"/>
          <w:lang w:val="kk-KZ"/>
        </w:rPr>
        <w:t>.2025</w:t>
      </w:r>
      <w:r w:rsidRPr="00AB6F6E">
        <w:rPr>
          <w:rFonts w:ascii="Times New Roman" w:hAnsi="Times New Roman" w:cs="Times New Roman"/>
          <w:color w:val="000000" w:themeColor="text1"/>
          <w:sz w:val="28"/>
          <w:szCs w:val="28"/>
          <w:lang w:val="en-US"/>
        </w:rPr>
        <w:t>).</w:t>
      </w:r>
    </w:p>
    <w:p w14:paraId="3327AC25" w14:textId="314181E1" w:rsidR="008756FD" w:rsidRPr="00DB15F4" w:rsidRDefault="009D2DCB"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Квасова</w:t>
      </w:r>
      <w:r>
        <w:rPr>
          <w:rFonts w:ascii="Times New Roman" w:hAnsi="Times New Roman" w:cs="Times New Roman"/>
          <w:sz w:val="28"/>
          <w:szCs w:val="28"/>
          <w:lang w:val="kk-KZ"/>
        </w:rPr>
        <w:t xml:space="preserve"> </w:t>
      </w:r>
      <w:r w:rsidRPr="00DB15F4">
        <w:rPr>
          <w:rFonts w:ascii="Times New Roman" w:hAnsi="Times New Roman" w:cs="Times New Roman"/>
          <w:sz w:val="28"/>
          <w:szCs w:val="28"/>
          <w:lang w:val="kk-KZ"/>
        </w:rPr>
        <w:t>Ф.И., Фридляндера</w:t>
      </w:r>
      <w:r>
        <w:rPr>
          <w:rFonts w:ascii="Times New Roman" w:hAnsi="Times New Roman" w:cs="Times New Roman"/>
          <w:sz w:val="28"/>
          <w:szCs w:val="28"/>
          <w:lang w:val="kk-KZ"/>
        </w:rPr>
        <w:t xml:space="preserve"> </w:t>
      </w:r>
      <w:r w:rsidRPr="00DB15F4">
        <w:rPr>
          <w:rFonts w:ascii="Times New Roman" w:hAnsi="Times New Roman" w:cs="Times New Roman"/>
          <w:sz w:val="28"/>
          <w:szCs w:val="28"/>
          <w:lang w:val="kk-KZ"/>
        </w:rPr>
        <w:t>И.Н.</w:t>
      </w:r>
      <w:r>
        <w:rPr>
          <w:rFonts w:ascii="Times New Roman" w:hAnsi="Times New Roman" w:cs="Times New Roman"/>
          <w:sz w:val="28"/>
          <w:szCs w:val="28"/>
          <w:lang w:val="kk-KZ"/>
        </w:rPr>
        <w:t xml:space="preserve"> </w:t>
      </w:r>
      <w:r w:rsidR="008756FD" w:rsidRPr="00DB15F4">
        <w:rPr>
          <w:rFonts w:ascii="Times New Roman" w:hAnsi="Times New Roman" w:cs="Times New Roman"/>
          <w:sz w:val="28"/>
          <w:szCs w:val="28"/>
          <w:lang w:val="kk-KZ"/>
        </w:rPr>
        <w:t>Алюминиевые сплавы. Промышленные, деформируемые, спеченные и литейные алюминиевые сплавы</w:t>
      </w:r>
      <w:r>
        <w:rPr>
          <w:rFonts w:ascii="Times New Roman" w:hAnsi="Times New Roman" w:cs="Times New Roman"/>
          <w:sz w:val="28"/>
          <w:szCs w:val="28"/>
          <w:lang w:val="kk-KZ"/>
        </w:rPr>
        <w:t xml:space="preserve"> //</w:t>
      </w:r>
      <w:r w:rsidR="008756FD" w:rsidRPr="00DB15F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Москва: </w:t>
      </w:r>
      <w:r w:rsidR="008756FD" w:rsidRPr="00DB15F4">
        <w:rPr>
          <w:rFonts w:ascii="Times New Roman" w:hAnsi="Times New Roman" w:cs="Times New Roman"/>
          <w:sz w:val="28"/>
          <w:szCs w:val="28"/>
          <w:lang w:val="kk-KZ"/>
        </w:rPr>
        <w:t>Металлургия</w:t>
      </w:r>
      <w:r>
        <w:rPr>
          <w:rFonts w:ascii="Times New Roman" w:hAnsi="Times New Roman" w:cs="Times New Roman"/>
          <w:sz w:val="28"/>
          <w:szCs w:val="28"/>
          <w:lang w:val="kk-KZ"/>
        </w:rPr>
        <w:t>.</w:t>
      </w:r>
      <w:r w:rsidR="008756FD" w:rsidRPr="00DB15F4">
        <w:rPr>
          <w:rFonts w:ascii="Times New Roman" w:hAnsi="Times New Roman" w:cs="Times New Roman"/>
          <w:sz w:val="28"/>
          <w:szCs w:val="28"/>
          <w:lang w:val="kk-KZ"/>
        </w:rPr>
        <w:t xml:space="preserve"> 1972. </w:t>
      </w:r>
      <w:r>
        <w:rPr>
          <w:rFonts w:ascii="Times New Roman" w:hAnsi="Times New Roman" w:cs="Times New Roman"/>
          <w:sz w:val="28"/>
          <w:szCs w:val="28"/>
          <w:lang w:val="kk-KZ"/>
        </w:rPr>
        <w:t xml:space="preserve">С. </w:t>
      </w:r>
      <w:r w:rsidR="008756FD" w:rsidRPr="00DB15F4">
        <w:rPr>
          <w:rFonts w:ascii="Times New Roman" w:hAnsi="Times New Roman" w:cs="Times New Roman"/>
          <w:sz w:val="28"/>
          <w:szCs w:val="28"/>
          <w:lang w:val="kk-KZ"/>
        </w:rPr>
        <w:t>552.</w:t>
      </w:r>
    </w:p>
    <w:p w14:paraId="6E7D7AC0" w14:textId="239CD16A" w:rsidR="008756FD" w:rsidRPr="00DB15F4" w:rsidRDefault="008756F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DB15F4">
        <w:rPr>
          <w:rFonts w:ascii="Times New Roman" w:hAnsi="Times New Roman" w:cs="Times New Roman"/>
          <w:sz w:val="28"/>
          <w:szCs w:val="28"/>
        </w:rPr>
        <w:t>Фридляндер</w:t>
      </w:r>
      <w:proofErr w:type="spellEnd"/>
      <w:r w:rsidRPr="00DB15F4">
        <w:rPr>
          <w:rFonts w:ascii="Times New Roman" w:hAnsi="Times New Roman" w:cs="Times New Roman"/>
          <w:sz w:val="28"/>
          <w:szCs w:val="28"/>
        </w:rPr>
        <w:t xml:space="preserve"> И.Н., Захаров Е.Д., Дронова Н.П., Соловьева В.В. Металлургические основы литья легких сплавов / Москва</w:t>
      </w:r>
      <w:r w:rsidR="009D2DCB">
        <w:rPr>
          <w:rFonts w:ascii="Times New Roman" w:hAnsi="Times New Roman" w:cs="Times New Roman"/>
          <w:sz w:val="28"/>
          <w:szCs w:val="28"/>
        </w:rPr>
        <w:t>.</w:t>
      </w:r>
      <w:r w:rsidRPr="00DB15F4">
        <w:rPr>
          <w:rFonts w:ascii="Times New Roman" w:hAnsi="Times New Roman" w:cs="Times New Roman"/>
          <w:sz w:val="28"/>
          <w:szCs w:val="28"/>
        </w:rPr>
        <w:t xml:space="preserve"> 1957. С. 236–285.</w:t>
      </w:r>
    </w:p>
    <w:p w14:paraId="5334B018" w14:textId="72C9A131" w:rsidR="00100E4D" w:rsidRPr="00DB15F4" w:rsidRDefault="008756F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 xml:space="preserve">Напалков В.И., Бондарев Б.И., </w:t>
      </w:r>
      <w:proofErr w:type="spellStart"/>
      <w:r w:rsidRPr="00DB15F4">
        <w:rPr>
          <w:rFonts w:ascii="Times New Roman" w:hAnsi="Times New Roman" w:cs="Times New Roman"/>
          <w:sz w:val="28"/>
          <w:szCs w:val="28"/>
        </w:rPr>
        <w:t>Тарарышкин</w:t>
      </w:r>
      <w:proofErr w:type="spellEnd"/>
      <w:r w:rsidRPr="00DB15F4">
        <w:rPr>
          <w:rFonts w:ascii="Times New Roman" w:hAnsi="Times New Roman" w:cs="Times New Roman"/>
          <w:sz w:val="28"/>
          <w:szCs w:val="28"/>
        </w:rPr>
        <w:t xml:space="preserve"> В.И. Лигатуры для производства алюминиевых и магниевых сплавов. // М</w:t>
      </w:r>
      <w:r w:rsidR="009D2DCB">
        <w:rPr>
          <w:rFonts w:ascii="Times New Roman" w:hAnsi="Times New Roman" w:cs="Times New Roman"/>
          <w:sz w:val="28"/>
          <w:szCs w:val="28"/>
        </w:rPr>
        <w:t>осква</w:t>
      </w:r>
      <w:r w:rsidRPr="00DB15F4">
        <w:rPr>
          <w:rFonts w:ascii="Times New Roman" w:hAnsi="Times New Roman" w:cs="Times New Roman"/>
          <w:sz w:val="28"/>
          <w:szCs w:val="28"/>
        </w:rPr>
        <w:t>: Металлургия</w:t>
      </w:r>
      <w:r w:rsidR="009D2DCB">
        <w:rPr>
          <w:rFonts w:ascii="Times New Roman" w:hAnsi="Times New Roman" w:cs="Times New Roman"/>
          <w:sz w:val="28"/>
          <w:szCs w:val="28"/>
        </w:rPr>
        <w:t>.</w:t>
      </w:r>
      <w:r w:rsidRPr="00DB15F4">
        <w:rPr>
          <w:rFonts w:ascii="Times New Roman" w:hAnsi="Times New Roman" w:cs="Times New Roman"/>
          <w:sz w:val="28"/>
          <w:szCs w:val="28"/>
        </w:rPr>
        <w:t xml:space="preserve"> 1983. </w:t>
      </w:r>
      <w:r w:rsidR="009D2DCB">
        <w:rPr>
          <w:rFonts w:ascii="Times New Roman" w:hAnsi="Times New Roman" w:cs="Times New Roman"/>
          <w:sz w:val="28"/>
          <w:szCs w:val="28"/>
        </w:rPr>
        <w:t xml:space="preserve">С. </w:t>
      </w:r>
      <w:r w:rsidRPr="00DB15F4">
        <w:rPr>
          <w:rFonts w:ascii="Times New Roman" w:hAnsi="Times New Roman" w:cs="Times New Roman"/>
          <w:sz w:val="28"/>
          <w:szCs w:val="28"/>
        </w:rPr>
        <w:t>160.</w:t>
      </w:r>
    </w:p>
    <w:p w14:paraId="5DE6B4BD" w14:textId="5672BB4B" w:rsidR="00100E4D" w:rsidRPr="00DB15F4" w:rsidRDefault="00100E4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Корягин</w:t>
      </w:r>
      <w:r w:rsidR="009D2DCB">
        <w:rPr>
          <w:rFonts w:ascii="Times New Roman" w:hAnsi="Times New Roman" w:cs="Times New Roman"/>
          <w:sz w:val="28"/>
          <w:szCs w:val="28"/>
        </w:rPr>
        <w:t xml:space="preserve"> </w:t>
      </w:r>
      <w:r w:rsidR="009D2DCB" w:rsidRPr="00DB15F4">
        <w:rPr>
          <w:rFonts w:ascii="Times New Roman" w:hAnsi="Times New Roman" w:cs="Times New Roman"/>
          <w:sz w:val="28"/>
          <w:szCs w:val="28"/>
        </w:rPr>
        <w:t>Ю.Д.</w:t>
      </w:r>
      <w:r w:rsidRPr="00DB15F4">
        <w:rPr>
          <w:rFonts w:ascii="Times New Roman" w:hAnsi="Times New Roman" w:cs="Times New Roman"/>
          <w:sz w:val="28"/>
          <w:szCs w:val="28"/>
        </w:rPr>
        <w:t>, Смирнов</w:t>
      </w:r>
      <w:r w:rsidR="009D2DCB">
        <w:rPr>
          <w:rFonts w:ascii="Times New Roman" w:hAnsi="Times New Roman" w:cs="Times New Roman"/>
          <w:sz w:val="28"/>
          <w:szCs w:val="28"/>
        </w:rPr>
        <w:t xml:space="preserve"> </w:t>
      </w:r>
      <w:r w:rsidR="009D2DCB" w:rsidRPr="00DB15F4">
        <w:rPr>
          <w:rFonts w:ascii="Times New Roman" w:hAnsi="Times New Roman" w:cs="Times New Roman"/>
          <w:sz w:val="28"/>
          <w:szCs w:val="28"/>
        </w:rPr>
        <w:t>М.А.</w:t>
      </w:r>
      <w:r w:rsidRPr="00DB15F4">
        <w:rPr>
          <w:rFonts w:ascii="Times New Roman" w:hAnsi="Times New Roman" w:cs="Times New Roman"/>
          <w:sz w:val="28"/>
          <w:szCs w:val="28"/>
        </w:rPr>
        <w:t>, Чернов</w:t>
      </w:r>
      <w:r w:rsidR="009D2DCB">
        <w:rPr>
          <w:rFonts w:ascii="Times New Roman" w:hAnsi="Times New Roman" w:cs="Times New Roman"/>
          <w:sz w:val="28"/>
          <w:szCs w:val="28"/>
        </w:rPr>
        <w:t xml:space="preserve"> </w:t>
      </w:r>
      <w:r w:rsidR="009D2DCB" w:rsidRPr="00DB15F4">
        <w:rPr>
          <w:rFonts w:ascii="Times New Roman" w:hAnsi="Times New Roman" w:cs="Times New Roman"/>
          <w:sz w:val="28"/>
          <w:szCs w:val="28"/>
        </w:rPr>
        <w:t>С.С.</w:t>
      </w:r>
      <w:r w:rsidRPr="00DB15F4">
        <w:rPr>
          <w:rFonts w:ascii="Times New Roman" w:hAnsi="Times New Roman" w:cs="Times New Roman"/>
          <w:sz w:val="28"/>
          <w:szCs w:val="28"/>
        </w:rPr>
        <w:t>, Карева</w:t>
      </w:r>
      <w:r w:rsidR="009D2DCB">
        <w:rPr>
          <w:rFonts w:ascii="Times New Roman" w:hAnsi="Times New Roman" w:cs="Times New Roman"/>
          <w:sz w:val="28"/>
          <w:szCs w:val="28"/>
        </w:rPr>
        <w:t xml:space="preserve"> </w:t>
      </w:r>
      <w:r w:rsidR="009D2DCB" w:rsidRPr="00DB15F4">
        <w:rPr>
          <w:rFonts w:ascii="Times New Roman" w:hAnsi="Times New Roman" w:cs="Times New Roman"/>
          <w:sz w:val="28"/>
          <w:szCs w:val="28"/>
        </w:rPr>
        <w:t>Н.Т.</w:t>
      </w:r>
      <w:r w:rsidRPr="00DB15F4">
        <w:rPr>
          <w:rFonts w:ascii="Times New Roman" w:hAnsi="Times New Roman" w:cs="Times New Roman"/>
          <w:sz w:val="28"/>
          <w:szCs w:val="28"/>
        </w:rPr>
        <w:t xml:space="preserve"> Структура и свойства алюминий-магний-литиевых сплавов, подвергнутых термомеханической обработке</w:t>
      </w:r>
      <w:r w:rsidR="009D2DCB">
        <w:rPr>
          <w:rFonts w:ascii="Times New Roman" w:hAnsi="Times New Roman" w:cs="Times New Roman"/>
          <w:sz w:val="28"/>
          <w:szCs w:val="28"/>
        </w:rPr>
        <w:t xml:space="preserve"> // </w:t>
      </w:r>
      <w:r w:rsidRPr="00DB15F4">
        <w:rPr>
          <w:rFonts w:ascii="Times New Roman" w:hAnsi="Times New Roman" w:cs="Times New Roman"/>
          <w:sz w:val="28"/>
          <w:szCs w:val="28"/>
        </w:rPr>
        <w:t xml:space="preserve">Вестник ЮУрГУ. </w:t>
      </w:r>
      <w:r w:rsidR="009D2DCB">
        <w:rPr>
          <w:rFonts w:ascii="Times New Roman" w:hAnsi="Times New Roman" w:cs="Times New Roman"/>
          <w:sz w:val="28"/>
          <w:szCs w:val="28"/>
        </w:rPr>
        <w:t xml:space="preserve">2010. Т. </w:t>
      </w:r>
      <w:r w:rsidRPr="00DB15F4">
        <w:rPr>
          <w:rFonts w:ascii="Times New Roman" w:hAnsi="Times New Roman" w:cs="Times New Roman"/>
          <w:sz w:val="28"/>
          <w:szCs w:val="28"/>
        </w:rPr>
        <w:t>34</w:t>
      </w:r>
      <w:r w:rsidR="009D2DCB">
        <w:rPr>
          <w:rFonts w:ascii="Times New Roman" w:hAnsi="Times New Roman" w:cs="Times New Roman"/>
          <w:sz w:val="28"/>
          <w:szCs w:val="28"/>
        </w:rPr>
        <w:t>,</w:t>
      </w:r>
      <w:r w:rsidRPr="00DB15F4">
        <w:rPr>
          <w:rFonts w:ascii="Times New Roman" w:hAnsi="Times New Roman" w:cs="Times New Roman"/>
          <w:sz w:val="28"/>
          <w:szCs w:val="28"/>
        </w:rPr>
        <w:t xml:space="preserve"> С. 58-61</w:t>
      </w:r>
    </w:p>
    <w:p w14:paraId="7AB93762" w14:textId="0E10223A" w:rsidR="00100E4D" w:rsidRPr="00DB15F4" w:rsidRDefault="00100E4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Jones W.R.D., Das P.P. The mechanical properties of aluminum-lithium alloys // J</w:t>
      </w:r>
      <w:r w:rsidR="00F708B9">
        <w:rPr>
          <w:rFonts w:ascii="Times New Roman" w:hAnsi="Times New Roman" w:cs="Times New Roman"/>
          <w:sz w:val="28"/>
          <w:szCs w:val="28"/>
          <w:lang w:val="en-US"/>
        </w:rPr>
        <w:t>ournal of institute of metals</w:t>
      </w:r>
      <w:r w:rsidRPr="00DB15F4">
        <w:rPr>
          <w:rFonts w:ascii="Times New Roman" w:hAnsi="Times New Roman" w:cs="Times New Roman"/>
          <w:sz w:val="28"/>
          <w:szCs w:val="28"/>
          <w:lang w:val="en-US"/>
        </w:rPr>
        <w:t xml:space="preserve">. 1959–1960. </w:t>
      </w:r>
      <w:r w:rsidR="009D2DCB">
        <w:rPr>
          <w:rFonts w:ascii="Times New Roman" w:hAnsi="Times New Roman" w:cs="Times New Roman"/>
          <w:sz w:val="28"/>
          <w:szCs w:val="28"/>
        </w:rPr>
        <w:t>Т</w:t>
      </w:r>
      <w:r w:rsidRPr="00DB15F4">
        <w:rPr>
          <w:rFonts w:ascii="Times New Roman" w:hAnsi="Times New Roman" w:cs="Times New Roman"/>
          <w:sz w:val="28"/>
          <w:szCs w:val="28"/>
          <w:lang w:val="en-US"/>
        </w:rPr>
        <w:t>. 88</w:t>
      </w:r>
      <w:r w:rsidR="009D2DCB">
        <w:rPr>
          <w:rFonts w:ascii="Times New Roman" w:hAnsi="Times New Roman" w:cs="Times New Roman"/>
          <w:sz w:val="28"/>
          <w:szCs w:val="28"/>
        </w:rPr>
        <w:t>,</w:t>
      </w:r>
      <w:r w:rsidRPr="00DB15F4">
        <w:rPr>
          <w:rFonts w:ascii="Times New Roman" w:hAnsi="Times New Roman" w:cs="Times New Roman"/>
          <w:sz w:val="28"/>
          <w:szCs w:val="28"/>
          <w:lang w:val="en-US"/>
        </w:rPr>
        <w:t xml:space="preserve"> </w:t>
      </w:r>
      <w:r w:rsidR="009D2DCB">
        <w:rPr>
          <w:rFonts w:ascii="Times New Roman" w:hAnsi="Times New Roman" w:cs="Times New Roman"/>
          <w:sz w:val="28"/>
          <w:szCs w:val="28"/>
        </w:rPr>
        <w:t>С</w:t>
      </w:r>
      <w:r w:rsidRPr="00DB15F4">
        <w:rPr>
          <w:rFonts w:ascii="Times New Roman" w:hAnsi="Times New Roman" w:cs="Times New Roman"/>
          <w:sz w:val="28"/>
          <w:szCs w:val="28"/>
          <w:lang w:val="en-US"/>
        </w:rPr>
        <w:t>. 435–438.</w:t>
      </w:r>
    </w:p>
    <w:p w14:paraId="50161890" w14:textId="108285C3" w:rsidR="00100E4D" w:rsidRPr="00DB15F4" w:rsidRDefault="00100E4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 xml:space="preserve">Фридляндер И.Н., Шамрай В.Ф., Ширяева Н.В. Исследование сплавов Al–Al2CuMg–Al2CuLi // Изв. АНСССР. Металлы. 1969. </w:t>
      </w:r>
      <w:r w:rsidR="00F708B9">
        <w:rPr>
          <w:rFonts w:ascii="Times New Roman" w:hAnsi="Times New Roman" w:cs="Times New Roman"/>
          <w:sz w:val="28"/>
          <w:szCs w:val="28"/>
        </w:rPr>
        <w:t>Т.</w:t>
      </w:r>
      <w:r w:rsidRPr="00DB15F4">
        <w:rPr>
          <w:rFonts w:ascii="Times New Roman" w:hAnsi="Times New Roman" w:cs="Times New Roman"/>
          <w:sz w:val="28"/>
          <w:szCs w:val="28"/>
          <w:lang w:val="kk-KZ"/>
        </w:rPr>
        <w:t xml:space="preserve"> 2</w:t>
      </w:r>
      <w:r w:rsidR="00F708B9">
        <w:rPr>
          <w:rFonts w:ascii="Times New Roman" w:hAnsi="Times New Roman" w:cs="Times New Roman"/>
          <w:sz w:val="28"/>
          <w:szCs w:val="28"/>
          <w:lang w:val="kk-KZ"/>
        </w:rPr>
        <w:t>,</w:t>
      </w:r>
      <w:r w:rsidRPr="00DB15F4">
        <w:rPr>
          <w:rFonts w:ascii="Times New Roman" w:hAnsi="Times New Roman" w:cs="Times New Roman"/>
          <w:sz w:val="28"/>
          <w:szCs w:val="28"/>
          <w:lang w:val="kk-KZ"/>
        </w:rPr>
        <w:t xml:space="preserve"> С. 153–156.</w:t>
      </w:r>
    </w:p>
    <w:p w14:paraId="4987AE12" w14:textId="1DF84B6D" w:rsidR="00100E4D" w:rsidRPr="00DB15F4" w:rsidRDefault="00100E4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Корягин</w:t>
      </w:r>
      <w:r w:rsidR="00F708B9">
        <w:rPr>
          <w:rFonts w:ascii="Times New Roman" w:hAnsi="Times New Roman" w:cs="Times New Roman"/>
          <w:sz w:val="28"/>
          <w:szCs w:val="28"/>
        </w:rPr>
        <w:t xml:space="preserve"> </w:t>
      </w:r>
      <w:r w:rsidR="00F708B9" w:rsidRPr="00DB15F4">
        <w:rPr>
          <w:rFonts w:ascii="Times New Roman" w:hAnsi="Times New Roman" w:cs="Times New Roman"/>
          <w:sz w:val="28"/>
          <w:szCs w:val="28"/>
        </w:rPr>
        <w:t>Ю.Д.</w:t>
      </w:r>
      <w:r w:rsidRPr="00DB15F4">
        <w:rPr>
          <w:rFonts w:ascii="Times New Roman" w:hAnsi="Times New Roman" w:cs="Times New Roman"/>
          <w:sz w:val="28"/>
          <w:szCs w:val="28"/>
        </w:rPr>
        <w:t>, Крайнов</w:t>
      </w:r>
      <w:r w:rsidR="00F708B9">
        <w:rPr>
          <w:rFonts w:ascii="Times New Roman" w:hAnsi="Times New Roman" w:cs="Times New Roman"/>
          <w:sz w:val="28"/>
          <w:szCs w:val="28"/>
        </w:rPr>
        <w:t xml:space="preserve"> </w:t>
      </w:r>
      <w:r w:rsidR="00F708B9" w:rsidRPr="00DB15F4">
        <w:rPr>
          <w:rFonts w:ascii="Times New Roman" w:hAnsi="Times New Roman" w:cs="Times New Roman"/>
          <w:sz w:val="28"/>
          <w:szCs w:val="28"/>
        </w:rPr>
        <w:t>В.И.</w:t>
      </w:r>
      <w:r w:rsidRPr="00DB15F4">
        <w:rPr>
          <w:rFonts w:ascii="Times New Roman" w:hAnsi="Times New Roman" w:cs="Times New Roman"/>
          <w:sz w:val="28"/>
          <w:szCs w:val="28"/>
        </w:rPr>
        <w:t>, Ильичев</w:t>
      </w:r>
      <w:r w:rsidR="00F708B9">
        <w:rPr>
          <w:rFonts w:ascii="Times New Roman" w:hAnsi="Times New Roman" w:cs="Times New Roman"/>
          <w:sz w:val="28"/>
          <w:szCs w:val="28"/>
        </w:rPr>
        <w:t xml:space="preserve"> </w:t>
      </w:r>
      <w:r w:rsidR="00F708B9" w:rsidRPr="00DB15F4">
        <w:rPr>
          <w:rFonts w:ascii="Times New Roman" w:hAnsi="Times New Roman" w:cs="Times New Roman"/>
          <w:sz w:val="28"/>
          <w:szCs w:val="28"/>
        </w:rPr>
        <w:t>В.Л.</w:t>
      </w:r>
      <w:r w:rsidRPr="00DB15F4">
        <w:rPr>
          <w:rFonts w:ascii="Times New Roman" w:hAnsi="Times New Roman" w:cs="Times New Roman"/>
          <w:sz w:val="28"/>
          <w:szCs w:val="28"/>
        </w:rPr>
        <w:t xml:space="preserve"> Формирование структуры и свойств алюминиевого сплава 1420, подвергнутого пластической деформации, совмещенной с термической обработкой</w:t>
      </w:r>
      <w:r w:rsidR="00F708B9">
        <w:rPr>
          <w:rFonts w:ascii="Times New Roman" w:hAnsi="Times New Roman" w:cs="Times New Roman"/>
          <w:sz w:val="28"/>
          <w:szCs w:val="28"/>
        </w:rPr>
        <w:t xml:space="preserve"> // </w:t>
      </w:r>
      <w:r w:rsidRPr="00DB15F4">
        <w:rPr>
          <w:rFonts w:ascii="Times New Roman" w:hAnsi="Times New Roman" w:cs="Times New Roman"/>
          <w:sz w:val="28"/>
          <w:szCs w:val="28"/>
        </w:rPr>
        <w:t>Наука ЮУрГУ: материалы 68-й научной конференции. С. 758-765</w:t>
      </w:r>
    </w:p>
    <w:p w14:paraId="20714555" w14:textId="044F85AC" w:rsidR="00100E4D" w:rsidRPr="00DB15F4" w:rsidRDefault="00100E4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lastRenderedPageBreak/>
        <w:t>Гуреева</w:t>
      </w:r>
      <w:r w:rsidR="00F708B9">
        <w:rPr>
          <w:rFonts w:ascii="Times New Roman" w:hAnsi="Times New Roman" w:cs="Times New Roman"/>
          <w:sz w:val="28"/>
          <w:szCs w:val="28"/>
        </w:rPr>
        <w:t xml:space="preserve"> </w:t>
      </w:r>
      <w:r w:rsidR="00F708B9" w:rsidRPr="00DB15F4">
        <w:rPr>
          <w:rFonts w:ascii="Times New Roman" w:hAnsi="Times New Roman" w:cs="Times New Roman"/>
          <w:sz w:val="28"/>
          <w:szCs w:val="28"/>
        </w:rPr>
        <w:t>М.А.</w:t>
      </w:r>
      <w:r w:rsidRPr="00DB15F4">
        <w:rPr>
          <w:rFonts w:ascii="Times New Roman" w:hAnsi="Times New Roman" w:cs="Times New Roman"/>
          <w:sz w:val="28"/>
          <w:szCs w:val="28"/>
        </w:rPr>
        <w:t>, Грушко</w:t>
      </w:r>
      <w:r w:rsidR="00F708B9">
        <w:rPr>
          <w:rFonts w:ascii="Times New Roman" w:hAnsi="Times New Roman" w:cs="Times New Roman"/>
          <w:sz w:val="28"/>
          <w:szCs w:val="28"/>
        </w:rPr>
        <w:t xml:space="preserve"> </w:t>
      </w:r>
      <w:r w:rsidR="00F708B9" w:rsidRPr="00DB15F4">
        <w:rPr>
          <w:rFonts w:ascii="Times New Roman" w:hAnsi="Times New Roman" w:cs="Times New Roman"/>
          <w:sz w:val="28"/>
          <w:szCs w:val="28"/>
        </w:rPr>
        <w:t>О.Е.</w:t>
      </w:r>
      <w:r w:rsidRPr="00DB15F4">
        <w:rPr>
          <w:rFonts w:ascii="Times New Roman" w:hAnsi="Times New Roman" w:cs="Times New Roman"/>
          <w:sz w:val="28"/>
          <w:szCs w:val="28"/>
        </w:rPr>
        <w:t>, Овчинников</w:t>
      </w:r>
      <w:r w:rsidR="00F708B9">
        <w:rPr>
          <w:rFonts w:ascii="Times New Roman" w:hAnsi="Times New Roman" w:cs="Times New Roman"/>
          <w:sz w:val="28"/>
          <w:szCs w:val="28"/>
        </w:rPr>
        <w:t xml:space="preserve"> </w:t>
      </w:r>
      <w:r w:rsidR="00F708B9" w:rsidRPr="00DB15F4">
        <w:rPr>
          <w:rFonts w:ascii="Times New Roman" w:hAnsi="Times New Roman" w:cs="Times New Roman"/>
          <w:sz w:val="28"/>
          <w:szCs w:val="28"/>
        </w:rPr>
        <w:t>В.В.</w:t>
      </w:r>
      <w:r w:rsidRPr="00DB15F4">
        <w:rPr>
          <w:rFonts w:ascii="Times New Roman" w:hAnsi="Times New Roman" w:cs="Times New Roman"/>
          <w:sz w:val="28"/>
          <w:szCs w:val="28"/>
        </w:rPr>
        <w:t>, Егоров</w:t>
      </w:r>
      <w:r w:rsidR="00F708B9">
        <w:rPr>
          <w:rFonts w:ascii="Times New Roman" w:hAnsi="Times New Roman" w:cs="Times New Roman"/>
          <w:sz w:val="28"/>
          <w:szCs w:val="28"/>
        </w:rPr>
        <w:t xml:space="preserve"> </w:t>
      </w:r>
      <w:r w:rsidR="00F708B9" w:rsidRPr="00DB15F4">
        <w:rPr>
          <w:rFonts w:ascii="Times New Roman" w:hAnsi="Times New Roman" w:cs="Times New Roman"/>
          <w:sz w:val="28"/>
          <w:szCs w:val="28"/>
        </w:rPr>
        <w:t>Р.В.</w:t>
      </w:r>
      <w:r w:rsidRPr="00DB15F4">
        <w:rPr>
          <w:rFonts w:ascii="Times New Roman" w:hAnsi="Times New Roman" w:cs="Times New Roman"/>
          <w:sz w:val="28"/>
          <w:szCs w:val="28"/>
        </w:rPr>
        <w:t xml:space="preserve"> Влияние термообработки на остаточные напряжения, структурно-фазовое состояние и эксплуатационные характеристики сварных соединений сплава 1420</w:t>
      </w:r>
      <w:r w:rsidR="00F708B9">
        <w:rPr>
          <w:rFonts w:ascii="Times New Roman" w:hAnsi="Times New Roman" w:cs="Times New Roman"/>
          <w:sz w:val="28"/>
          <w:szCs w:val="28"/>
        </w:rPr>
        <w:t xml:space="preserve"> // </w:t>
      </w:r>
      <w:r w:rsidRPr="00DB15F4">
        <w:rPr>
          <w:rFonts w:ascii="Times New Roman" w:hAnsi="Times New Roman" w:cs="Times New Roman"/>
          <w:sz w:val="28"/>
          <w:szCs w:val="28"/>
        </w:rPr>
        <w:t xml:space="preserve">Заготовительные производства в машиностроении. </w:t>
      </w:r>
      <w:r w:rsidR="00F708B9">
        <w:rPr>
          <w:rFonts w:ascii="Times New Roman" w:hAnsi="Times New Roman" w:cs="Times New Roman"/>
          <w:sz w:val="28"/>
          <w:szCs w:val="28"/>
        </w:rPr>
        <w:t xml:space="preserve">2008. Т. </w:t>
      </w:r>
      <w:r w:rsidRPr="00DB15F4">
        <w:rPr>
          <w:rFonts w:ascii="Times New Roman" w:hAnsi="Times New Roman" w:cs="Times New Roman"/>
          <w:sz w:val="28"/>
          <w:szCs w:val="28"/>
        </w:rPr>
        <w:t>11</w:t>
      </w:r>
      <w:r w:rsidR="00F708B9">
        <w:rPr>
          <w:rFonts w:ascii="Times New Roman" w:hAnsi="Times New Roman" w:cs="Times New Roman"/>
          <w:sz w:val="28"/>
          <w:szCs w:val="28"/>
        </w:rPr>
        <w:t>,</w:t>
      </w:r>
      <w:r w:rsidRPr="00DB15F4">
        <w:rPr>
          <w:rFonts w:ascii="Times New Roman" w:hAnsi="Times New Roman" w:cs="Times New Roman"/>
          <w:sz w:val="28"/>
          <w:szCs w:val="28"/>
        </w:rPr>
        <w:t xml:space="preserve"> С. 20-24</w:t>
      </w:r>
      <w:r w:rsidR="00F708B9">
        <w:rPr>
          <w:rFonts w:ascii="Times New Roman" w:hAnsi="Times New Roman" w:cs="Times New Roman"/>
          <w:sz w:val="28"/>
          <w:szCs w:val="28"/>
        </w:rPr>
        <w:t>.</w:t>
      </w:r>
    </w:p>
    <w:p w14:paraId="518CCBAD" w14:textId="7EA54D5D" w:rsidR="00100E4D" w:rsidRPr="00DB15F4" w:rsidRDefault="00100E4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DB15F4">
        <w:rPr>
          <w:rFonts w:ascii="Times New Roman" w:hAnsi="Times New Roman" w:cs="Times New Roman"/>
          <w:sz w:val="28"/>
          <w:szCs w:val="28"/>
        </w:rPr>
        <w:t>Фридляндер</w:t>
      </w:r>
      <w:proofErr w:type="spellEnd"/>
      <w:r w:rsidRPr="00DB15F4">
        <w:rPr>
          <w:rFonts w:ascii="Times New Roman" w:hAnsi="Times New Roman" w:cs="Times New Roman"/>
          <w:sz w:val="28"/>
          <w:szCs w:val="28"/>
        </w:rPr>
        <w:t xml:space="preserve"> И.Н. Современные алюминиевые, магниевые сплавы и </w:t>
      </w:r>
      <w:proofErr w:type="spellStart"/>
      <w:r w:rsidRPr="00DB15F4">
        <w:rPr>
          <w:rFonts w:ascii="Times New Roman" w:hAnsi="Times New Roman" w:cs="Times New Roman"/>
          <w:sz w:val="28"/>
          <w:szCs w:val="28"/>
        </w:rPr>
        <w:t>композионные</w:t>
      </w:r>
      <w:proofErr w:type="spellEnd"/>
      <w:r w:rsidRPr="00DB15F4">
        <w:rPr>
          <w:rFonts w:ascii="Times New Roman" w:hAnsi="Times New Roman" w:cs="Times New Roman"/>
          <w:sz w:val="28"/>
          <w:szCs w:val="28"/>
        </w:rPr>
        <w:t xml:space="preserve"> материалы на их основе</w:t>
      </w:r>
      <w:r w:rsidR="00F708B9">
        <w:rPr>
          <w:rFonts w:ascii="Times New Roman" w:hAnsi="Times New Roman" w:cs="Times New Roman"/>
          <w:sz w:val="28"/>
          <w:szCs w:val="28"/>
        </w:rPr>
        <w:t xml:space="preserve"> </w:t>
      </w:r>
      <w:r w:rsidRPr="00DB15F4">
        <w:rPr>
          <w:rFonts w:ascii="Times New Roman" w:hAnsi="Times New Roman" w:cs="Times New Roman"/>
          <w:sz w:val="28"/>
          <w:szCs w:val="28"/>
        </w:rPr>
        <w:t xml:space="preserve">// ВИАМ. 2002. 19 с. </w:t>
      </w:r>
    </w:p>
    <w:p w14:paraId="5965113A" w14:textId="733CC4D5" w:rsidR="00A014B4" w:rsidRPr="00DB15F4" w:rsidRDefault="00100E4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DB15F4">
        <w:rPr>
          <w:rFonts w:ascii="Times New Roman" w:hAnsi="Times New Roman" w:cs="Times New Roman"/>
          <w:sz w:val="28"/>
          <w:szCs w:val="28"/>
        </w:rPr>
        <w:t>Фридляндер</w:t>
      </w:r>
      <w:proofErr w:type="spellEnd"/>
      <w:r w:rsidRPr="00DB15F4">
        <w:rPr>
          <w:rFonts w:ascii="Times New Roman" w:hAnsi="Times New Roman" w:cs="Times New Roman"/>
          <w:sz w:val="28"/>
          <w:szCs w:val="28"/>
        </w:rPr>
        <w:t xml:space="preserve"> И.Н. Воспоминания о создании авиакосмической и атомной техники из алюминиевых сплавов</w:t>
      </w:r>
      <w:r w:rsidR="00F708B9">
        <w:rPr>
          <w:rFonts w:ascii="Times New Roman" w:hAnsi="Times New Roman" w:cs="Times New Roman"/>
          <w:sz w:val="28"/>
          <w:szCs w:val="28"/>
        </w:rPr>
        <w:t xml:space="preserve"> // </w:t>
      </w:r>
      <w:r w:rsidRPr="00DB15F4">
        <w:rPr>
          <w:rFonts w:ascii="Times New Roman" w:hAnsi="Times New Roman" w:cs="Times New Roman"/>
          <w:sz w:val="28"/>
          <w:szCs w:val="28"/>
        </w:rPr>
        <w:t>М</w:t>
      </w:r>
      <w:r w:rsidR="00F708B9">
        <w:rPr>
          <w:rFonts w:ascii="Times New Roman" w:hAnsi="Times New Roman" w:cs="Times New Roman"/>
          <w:sz w:val="28"/>
          <w:szCs w:val="28"/>
        </w:rPr>
        <w:t>осква</w:t>
      </w:r>
      <w:r w:rsidRPr="00DB15F4">
        <w:rPr>
          <w:rFonts w:ascii="Times New Roman" w:hAnsi="Times New Roman" w:cs="Times New Roman"/>
          <w:sz w:val="28"/>
          <w:szCs w:val="28"/>
        </w:rPr>
        <w:t>: Наука. 2005. 275 с.</w:t>
      </w:r>
    </w:p>
    <w:p w14:paraId="418EB9A7" w14:textId="1BF25049" w:rsidR="00A014B4" w:rsidRPr="00DB15F4" w:rsidRDefault="00A014B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ГПИИР с прицелом на развитие промышленности- [Электрон.</w:t>
      </w:r>
      <w:r w:rsidRPr="00DB15F4">
        <w:rPr>
          <w:rFonts w:ascii="Times New Roman" w:hAnsi="Times New Roman" w:cs="Times New Roman"/>
          <w:sz w:val="28"/>
          <w:szCs w:val="28"/>
          <w:lang w:val="kk-KZ"/>
        </w:rPr>
        <w:t xml:space="preserve"> ресурс</w:t>
      </w:r>
      <w:r w:rsidRPr="00DB15F4">
        <w:rPr>
          <w:rFonts w:ascii="Times New Roman" w:hAnsi="Times New Roman" w:cs="Times New Roman"/>
          <w:sz w:val="28"/>
          <w:szCs w:val="28"/>
        </w:rPr>
        <w:t xml:space="preserve">] </w:t>
      </w:r>
      <w:r w:rsidRPr="00DB15F4">
        <w:rPr>
          <w:rFonts w:ascii="Times New Roman" w:hAnsi="Times New Roman" w:cs="Times New Roman"/>
          <w:sz w:val="28"/>
          <w:szCs w:val="28"/>
          <w:lang w:val="kk-KZ"/>
        </w:rPr>
        <w:t>– 2018. -</w:t>
      </w:r>
      <w:r w:rsidRPr="00DB15F4">
        <w:rPr>
          <w:rFonts w:ascii="Times New Roman" w:hAnsi="Times New Roman" w:cs="Times New Roman"/>
          <w:sz w:val="28"/>
          <w:szCs w:val="28"/>
          <w:lang w:val="en-US"/>
        </w:rPr>
        <w:t>URL</w:t>
      </w:r>
      <w:r w:rsidRPr="00DB15F4">
        <w:rPr>
          <w:rFonts w:ascii="Times New Roman" w:hAnsi="Times New Roman" w:cs="Times New Roman"/>
          <w:sz w:val="28"/>
          <w:szCs w:val="28"/>
        </w:rPr>
        <w:t>:</w:t>
      </w:r>
      <w:r w:rsidR="000166E3">
        <w:rPr>
          <w:rFonts w:ascii="Times New Roman" w:hAnsi="Times New Roman" w:cs="Times New Roman"/>
          <w:sz w:val="28"/>
          <w:szCs w:val="28"/>
        </w:rPr>
        <w:t xml:space="preserve"> </w:t>
      </w:r>
      <w:hyperlink r:id="rId120" w:history="1">
        <w:r w:rsidR="000166E3" w:rsidRPr="00862DC3">
          <w:rPr>
            <w:rStyle w:val="a7"/>
            <w:rFonts w:ascii="Times New Roman" w:hAnsi="Times New Roman" w:cs="Times New Roman"/>
            <w:sz w:val="28"/>
            <w:szCs w:val="28"/>
            <w:lang w:val="kk-KZ"/>
          </w:rPr>
          <w:t>https://primeminister.kz/ru/news/gpiir-s-pritselom-na-razvitie-obrabativaushchei-promishlennosti</w:t>
        </w:r>
      </w:hyperlink>
      <w:r w:rsidRPr="00DB15F4">
        <w:rPr>
          <w:rStyle w:val="a7"/>
          <w:rFonts w:ascii="Times New Roman" w:hAnsi="Times New Roman" w:cs="Times New Roman"/>
          <w:sz w:val="28"/>
          <w:szCs w:val="28"/>
          <w:lang w:val="kk-KZ"/>
        </w:rPr>
        <w:t xml:space="preserve"> </w:t>
      </w:r>
      <w:r w:rsidRPr="00DB15F4">
        <w:rPr>
          <w:rFonts w:ascii="Times New Roman" w:hAnsi="Times New Roman" w:cs="Times New Roman"/>
          <w:sz w:val="28"/>
          <w:szCs w:val="28"/>
          <w:shd w:val="clear" w:color="auto" w:fill="FFFFFF"/>
        </w:rPr>
        <w:t xml:space="preserve">(дата обращения </w:t>
      </w:r>
      <w:r w:rsidR="00F708B9" w:rsidRPr="00DB15F4">
        <w:rPr>
          <w:rFonts w:ascii="Times New Roman" w:hAnsi="Times New Roman" w:cs="Times New Roman"/>
          <w:sz w:val="28"/>
          <w:szCs w:val="28"/>
          <w:lang w:val="kk-KZ"/>
        </w:rPr>
        <w:t>2</w:t>
      </w:r>
      <w:r w:rsidR="00F708B9">
        <w:rPr>
          <w:rFonts w:ascii="Times New Roman" w:hAnsi="Times New Roman" w:cs="Times New Roman"/>
          <w:sz w:val="28"/>
          <w:szCs w:val="28"/>
          <w:lang w:val="kk-KZ"/>
        </w:rPr>
        <w:t>3</w:t>
      </w:r>
      <w:r w:rsidR="00F708B9" w:rsidRPr="00DB15F4">
        <w:rPr>
          <w:rFonts w:ascii="Times New Roman" w:hAnsi="Times New Roman" w:cs="Times New Roman"/>
          <w:sz w:val="28"/>
          <w:szCs w:val="28"/>
          <w:lang w:val="kk-KZ"/>
        </w:rPr>
        <w:t>.</w:t>
      </w:r>
      <w:r w:rsidR="00F708B9">
        <w:rPr>
          <w:rFonts w:ascii="Times New Roman" w:hAnsi="Times New Roman" w:cs="Times New Roman"/>
          <w:sz w:val="28"/>
          <w:szCs w:val="28"/>
          <w:lang w:val="kk-KZ"/>
        </w:rPr>
        <w:t>11</w:t>
      </w:r>
      <w:r w:rsidR="00F708B9" w:rsidRPr="00DB15F4">
        <w:rPr>
          <w:rFonts w:ascii="Times New Roman" w:hAnsi="Times New Roman" w:cs="Times New Roman"/>
          <w:sz w:val="28"/>
          <w:szCs w:val="28"/>
          <w:lang w:val="kk-KZ"/>
        </w:rPr>
        <w:t>.2025</w:t>
      </w:r>
      <w:r w:rsidRPr="00DB15F4">
        <w:rPr>
          <w:rFonts w:ascii="Times New Roman" w:hAnsi="Times New Roman" w:cs="Times New Roman"/>
          <w:sz w:val="28"/>
          <w:szCs w:val="28"/>
          <w:shd w:val="clear" w:color="auto" w:fill="FFFFFF"/>
        </w:rPr>
        <w:t>).</w:t>
      </w:r>
    </w:p>
    <w:p w14:paraId="349FA7C6" w14:textId="5D5E1528" w:rsidR="00A014B4" w:rsidRPr="00DB15F4" w:rsidRDefault="00A014B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 xml:space="preserve">Алюминиевый завод </w:t>
      </w:r>
      <w:r w:rsidRPr="00DB15F4">
        <w:rPr>
          <w:rFonts w:ascii="Times New Roman" w:hAnsi="Times New Roman" w:cs="Times New Roman"/>
          <w:sz w:val="28"/>
          <w:szCs w:val="28"/>
          <w:lang w:val="en-US"/>
        </w:rPr>
        <w:t>Hoffmann</w:t>
      </w:r>
      <w:r w:rsidRPr="00DB15F4">
        <w:rPr>
          <w:rFonts w:ascii="Times New Roman" w:hAnsi="Times New Roman" w:cs="Times New Roman"/>
          <w:sz w:val="28"/>
          <w:szCs w:val="28"/>
          <w:lang w:val="kk-KZ"/>
        </w:rPr>
        <w:t xml:space="preserve"> </w:t>
      </w:r>
      <w:r w:rsidRPr="00DB15F4">
        <w:rPr>
          <w:rFonts w:ascii="Times New Roman" w:hAnsi="Times New Roman" w:cs="Times New Roman"/>
          <w:sz w:val="28"/>
          <w:szCs w:val="28"/>
        </w:rPr>
        <w:t>- [Электрон.</w:t>
      </w:r>
      <w:r w:rsidRPr="00DB15F4">
        <w:rPr>
          <w:rFonts w:ascii="Times New Roman" w:hAnsi="Times New Roman" w:cs="Times New Roman"/>
          <w:sz w:val="28"/>
          <w:szCs w:val="28"/>
          <w:lang w:val="kk-KZ"/>
        </w:rPr>
        <w:t xml:space="preserve"> ресурс</w:t>
      </w:r>
      <w:r w:rsidRPr="00DB15F4">
        <w:rPr>
          <w:rFonts w:ascii="Times New Roman" w:hAnsi="Times New Roman" w:cs="Times New Roman"/>
          <w:sz w:val="28"/>
          <w:szCs w:val="28"/>
        </w:rPr>
        <w:t xml:space="preserve">] </w:t>
      </w:r>
      <w:r w:rsidRPr="00DB15F4">
        <w:rPr>
          <w:rFonts w:ascii="Times New Roman" w:hAnsi="Times New Roman" w:cs="Times New Roman"/>
          <w:sz w:val="28"/>
          <w:szCs w:val="28"/>
          <w:lang w:val="kk-KZ"/>
        </w:rPr>
        <w:t>– 2021. -</w:t>
      </w:r>
      <w:r w:rsidRPr="00DB15F4">
        <w:rPr>
          <w:rFonts w:ascii="Times New Roman" w:hAnsi="Times New Roman" w:cs="Times New Roman"/>
          <w:sz w:val="28"/>
          <w:szCs w:val="28"/>
          <w:lang w:val="en-US"/>
        </w:rPr>
        <w:t>URL</w:t>
      </w:r>
      <w:r w:rsidRPr="00DB15F4">
        <w:rPr>
          <w:rFonts w:ascii="Times New Roman" w:hAnsi="Times New Roman" w:cs="Times New Roman"/>
          <w:sz w:val="28"/>
          <w:szCs w:val="28"/>
        </w:rPr>
        <w:t>:</w:t>
      </w:r>
      <w:proofErr w:type="spellStart"/>
      <w:r>
        <w:fldChar w:fldCharType="begin"/>
      </w:r>
      <w:r>
        <w:instrText>HYPERLINK "http://hoffmann.kz/"</w:instrText>
      </w:r>
      <w:r>
        <w:fldChar w:fldCharType="separate"/>
      </w:r>
      <w:r w:rsidRPr="00DB15F4">
        <w:rPr>
          <w:rStyle w:val="a7"/>
          <w:rFonts w:ascii="Times New Roman" w:hAnsi="Times New Roman" w:cs="Times New Roman"/>
          <w:sz w:val="28"/>
          <w:szCs w:val="28"/>
          <w:lang w:eastAsia="ru-RU"/>
        </w:rPr>
        <w:t>http</w:t>
      </w:r>
      <w:proofErr w:type="spellEnd"/>
      <w:r w:rsidRPr="00DB15F4">
        <w:rPr>
          <w:rStyle w:val="a7"/>
          <w:rFonts w:ascii="Times New Roman" w:hAnsi="Times New Roman" w:cs="Times New Roman"/>
          <w:sz w:val="28"/>
          <w:szCs w:val="28"/>
          <w:lang w:eastAsia="ru-RU"/>
        </w:rPr>
        <w:t>://hoffmann.kz/</w:t>
      </w:r>
      <w:r>
        <w:fldChar w:fldCharType="end"/>
      </w:r>
      <w:r w:rsidRPr="00DB15F4">
        <w:rPr>
          <w:rStyle w:val="a7"/>
          <w:rFonts w:ascii="Times New Roman" w:hAnsi="Times New Roman" w:cs="Times New Roman"/>
          <w:sz w:val="28"/>
          <w:szCs w:val="28"/>
          <w:lang w:eastAsia="ru-RU"/>
        </w:rPr>
        <w:t xml:space="preserve"> </w:t>
      </w:r>
      <w:r w:rsidRPr="00DB15F4">
        <w:rPr>
          <w:rFonts w:ascii="Times New Roman" w:hAnsi="Times New Roman" w:cs="Times New Roman"/>
          <w:sz w:val="28"/>
          <w:szCs w:val="28"/>
          <w:shd w:val="clear" w:color="auto" w:fill="FFFFFF"/>
        </w:rPr>
        <w:t xml:space="preserve">(дата обращения </w:t>
      </w:r>
      <w:r w:rsidR="00F708B9" w:rsidRPr="00DB15F4">
        <w:rPr>
          <w:rFonts w:ascii="Times New Roman" w:hAnsi="Times New Roman" w:cs="Times New Roman"/>
          <w:sz w:val="28"/>
          <w:szCs w:val="28"/>
          <w:lang w:val="kk-KZ"/>
        </w:rPr>
        <w:t>2</w:t>
      </w:r>
      <w:r w:rsidR="00F708B9">
        <w:rPr>
          <w:rFonts w:ascii="Times New Roman" w:hAnsi="Times New Roman" w:cs="Times New Roman"/>
          <w:sz w:val="28"/>
          <w:szCs w:val="28"/>
          <w:lang w:val="kk-KZ"/>
        </w:rPr>
        <w:t>3</w:t>
      </w:r>
      <w:r w:rsidR="00F708B9" w:rsidRPr="00DB15F4">
        <w:rPr>
          <w:rFonts w:ascii="Times New Roman" w:hAnsi="Times New Roman" w:cs="Times New Roman"/>
          <w:sz w:val="28"/>
          <w:szCs w:val="28"/>
          <w:lang w:val="kk-KZ"/>
        </w:rPr>
        <w:t>.</w:t>
      </w:r>
      <w:r w:rsidR="00F708B9">
        <w:rPr>
          <w:rFonts w:ascii="Times New Roman" w:hAnsi="Times New Roman" w:cs="Times New Roman"/>
          <w:sz w:val="28"/>
          <w:szCs w:val="28"/>
          <w:lang w:val="kk-KZ"/>
        </w:rPr>
        <w:t>11</w:t>
      </w:r>
      <w:r w:rsidR="00F708B9" w:rsidRPr="00DB15F4">
        <w:rPr>
          <w:rFonts w:ascii="Times New Roman" w:hAnsi="Times New Roman" w:cs="Times New Roman"/>
          <w:sz w:val="28"/>
          <w:szCs w:val="28"/>
          <w:lang w:val="kk-KZ"/>
        </w:rPr>
        <w:t>.2025</w:t>
      </w:r>
      <w:r w:rsidRPr="00DB15F4">
        <w:rPr>
          <w:rFonts w:ascii="Times New Roman" w:hAnsi="Times New Roman" w:cs="Times New Roman"/>
          <w:sz w:val="28"/>
          <w:szCs w:val="28"/>
          <w:shd w:val="clear" w:color="auto" w:fill="FFFFFF"/>
        </w:rPr>
        <w:t>).</w:t>
      </w:r>
    </w:p>
    <w:p w14:paraId="4B00AD6E" w14:textId="2FE3DAD6" w:rsidR="00A014B4" w:rsidRPr="00DB15F4" w:rsidRDefault="00A014B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 xml:space="preserve">Завод </w:t>
      </w:r>
      <w:r w:rsidRPr="00DB15F4">
        <w:rPr>
          <w:rFonts w:ascii="Times New Roman" w:hAnsi="Times New Roman" w:cs="Times New Roman"/>
          <w:sz w:val="28"/>
          <w:szCs w:val="28"/>
          <w:lang w:val="en-US"/>
        </w:rPr>
        <w:t>Casting</w:t>
      </w:r>
      <w:r w:rsidRPr="00DB15F4">
        <w:rPr>
          <w:rFonts w:ascii="Times New Roman" w:hAnsi="Times New Roman" w:cs="Times New Roman"/>
          <w:sz w:val="28"/>
          <w:szCs w:val="28"/>
        </w:rPr>
        <w:t xml:space="preserve"> - [Электрон.</w:t>
      </w:r>
      <w:r w:rsidRPr="00DB15F4">
        <w:rPr>
          <w:rFonts w:ascii="Times New Roman" w:hAnsi="Times New Roman" w:cs="Times New Roman"/>
          <w:sz w:val="28"/>
          <w:szCs w:val="28"/>
          <w:lang w:val="kk-KZ"/>
        </w:rPr>
        <w:t xml:space="preserve"> ресурс</w:t>
      </w:r>
      <w:r w:rsidRPr="00DB15F4">
        <w:rPr>
          <w:rFonts w:ascii="Times New Roman" w:hAnsi="Times New Roman" w:cs="Times New Roman"/>
          <w:sz w:val="28"/>
          <w:szCs w:val="28"/>
        </w:rPr>
        <w:t xml:space="preserve">] </w:t>
      </w:r>
      <w:r w:rsidRPr="00DB15F4">
        <w:rPr>
          <w:rFonts w:ascii="Times New Roman" w:hAnsi="Times New Roman" w:cs="Times New Roman"/>
          <w:sz w:val="28"/>
          <w:szCs w:val="28"/>
          <w:lang w:val="kk-KZ"/>
        </w:rPr>
        <w:t xml:space="preserve">– 2021. - </w:t>
      </w:r>
      <w:r w:rsidRPr="00DB15F4">
        <w:rPr>
          <w:rFonts w:ascii="Times New Roman" w:hAnsi="Times New Roman" w:cs="Times New Roman"/>
          <w:sz w:val="28"/>
          <w:szCs w:val="28"/>
          <w:lang w:val="en-US"/>
        </w:rPr>
        <w:t>URL</w:t>
      </w:r>
      <w:r w:rsidRPr="00DB15F4">
        <w:rPr>
          <w:rFonts w:ascii="Times New Roman" w:hAnsi="Times New Roman" w:cs="Times New Roman"/>
          <w:sz w:val="28"/>
          <w:szCs w:val="28"/>
        </w:rPr>
        <w:t>:</w:t>
      </w:r>
      <w:proofErr w:type="spellStart"/>
      <w:r>
        <w:fldChar w:fldCharType="begin"/>
      </w:r>
      <w:r>
        <w:instrText>HYPERLINK "http://www.casting.kz/"</w:instrText>
      </w:r>
      <w:r>
        <w:fldChar w:fldCharType="separate"/>
      </w:r>
      <w:r w:rsidRPr="00DB15F4">
        <w:rPr>
          <w:rStyle w:val="a7"/>
          <w:rFonts w:ascii="Times New Roman" w:hAnsi="Times New Roman" w:cs="Times New Roman"/>
          <w:sz w:val="28"/>
          <w:szCs w:val="28"/>
        </w:rPr>
        <w:t>http</w:t>
      </w:r>
      <w:proofErr w:type="spellEnd"/>
      <w:r w:rsidRPr="00DB15F4">
        <w:rPr>
          <w:rStyle w:val="a7"/>
          <w:rFonts w:ascii="Times New Roman" w:hAnsi="Times New Roman" w:cs="Times New Roman"/>
          <w:sz w:val="28"/>
          <w:szCs w:val="28"/>
        </w:rPr>
        <w:t>://www.casting.kz/</w:t>
      </w:r>
      <w:r>
        <w:fldChar w:fldCharType="end"/>
      </w:r>
      <w:r w:rsidRPr="00DB15F4">
        <w:rPr>
          <w:rStyle w:val="a7"/>
          <w:rFonts w:ascii="Times New Roman" w:hAnsi="Times New Roman" w:cs="Times New Roman"/>
          <w:sz w:val="28"/>
          <w:szCs w:val="28"/>
        </w:rPr>
        <w:t xml:space="preserve"> </w:t>
      </w:r>
      <w:r w:rsidRPr="00DB15F4">
        <w:rPr>
          <w:rFonts w:ascii="Times New Roman" w:hAnsi="Times New Roman" w:cs="Times New Roman"/>
          <w:sz w:val="28"/>
          <w:szCs w:val="28"/>
          <w:shd w:val="clear" w:color="auto" w:fill="FFFFFF"/>
        </w:rPr>
        <w:t xml:space="preserve">(дата обращения </w:t>
      </w:r>
      <w:r w:rsidR="00F708B9" w:rsidRPr="00DB15F4">
        <w:rPr>
          <w:rFonts w:ascii="Times New Roman" w:hAnsi="Times New Roman" w:cs="Times New Roman"/>
          <w:sz w:val="28"/>
          <w:szCs w:val="28"/>
          <w:lang w:val="kk-KZ"/>
        </w:rPr>
        <w:t>2</w:t>
      </w:r>
      <w:r w:rsidR="00F708B9">
        <w:rPr>
          <w:rFonts w:ascii="Times New Roman" w:hAnsi="Times New Roman" w:cs="Times New Roman"/>
          <w:sz w:val="28"/>
          <w:szCs w:val="28"/>
          <w:lang w:val="kk-KZ"/>
        </w:rPr>
        <w:t>3</w:t>
      </w:r>
      <w:r w:rsidR="00F708B9" w:rsidRPr="00DB15F4">
        <w:rPr>
          <w:rFonts w:ascii="Times New Roman" w:hAnsi="Times New Roman" w:cs="Times New Roman"/>
          <w:sz w:val="28"/>
          <w:szCs w:val="28"/>
          <w:lang w:val="kk-KZ"/>
        </w:rPr>
        <w:t>.</w:t>
      </w:r>
      <w:r w:rsidR="00F708B9">
        <w:rPr>
          <w:rFonts w:ascii="Times New Roman" w:hAnsi="Times New Roman" w:cs="Times New Roman"/>
          <w:sz w:val="28"/>
          <w:szCs w:val="28"/>
          <w:lang w:val="kk-KZ"/>
        </w:rPr>
        <w:t>11</w:t>
      </w:r>
      <w:r w:rsidR="00F708B9" w:rsidRPr="00DB15F4">
        <w:rPr>
          <w:rFonts w:ascii="Times New Roman" w:hAnsi="Times New Roman" w:cs="Times New Roman"/>
          <w:sz w:val="28"/>
          <w:szCs w:val="28"/>
          <w:lang w:val="kk-KZ"/>
        </w:rPr>
        <w:t>.2025</w:t>
      </w:r>
      <w:r w:rsidRPr="00DB15F4">
        <w:rPr>
          <w:rFonts w:ascii="Times New Roman" w:hAnsi="Times New Roman" w:cs="Times New Roman"/>
          <w:sz w:val="28"/>
          <w:szCs w:val="28"/>
          <w:shd w:val="clear" w:color="auto" w:fill="FFFFFF"/>
        </w:rPr>
        <w:t>).</w:t>
      </w:r>
    </w:p>
    <w:p w14:paraId="77090975" w14:textId="1A2C5176" w:rsidR="00A014B4" w:rsidRPr="00DB15F4" w:rsidRDefault="00A014B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 xml:space="preserve">Завод </w:t>
      </w:r>
      <w:proofErr w:type="spellStart"/>
      <w:r w:rsidRPr="00DB15F4">
        <w:rPr>
          <w:rFonts w:ascii="Times New Roman" w:hAnsi="Times New Roman" w:cs="Times New Roman"/>
          <w:sz w:val="28"/>
          <w:szCs w:val="28"/>
        </w:rPr>
        <w:t>Алпроф</w:t>
      </w:r>
      <w:proofErr w:type="spellEnd"/>
      <w:r w:rsidRPr="00DB15F4">
        <w:rPr>
          <w:rFonts w:ascii="Times New Roman" w:hAnsi="Times New Roman" w:cs="Times New Roman"/>
          <w:sz w:val="28"/>
          <w:szCs w:val="28"/>
        </w:rPr>
        <w:t xml:space="preserve"> - [Электрон.</w:t>
      </w:r>
      <w:r w:rsidRPr="00DB15F4">
        <w:rPr>
          <w:rFonts w:ascii="Times New Roman" w:hAnsi="Times New Roman" w:cs="Times New Roman"/>
          <w:sz w:val="28"/>
          <w:szCs w:val="28"/>
          <w:lang w:val="kk-KZ"/>
        </w:rPr>
        <w:t xml:space="preserve"> ресурс</w:t>
      </w:r>
      <w:r w:rsidRPr="00DB15F4">
        <w:rPr>
          <w:rFonts w:ascii="Times New Roman" w:hAnsi="Times New Roman" w:cs="Times New Roman"/>
          <w:sz w:val="28"/>
          <w:szCs w:val="28"/>
        </w:rPr>
        <w:t xml:space="preserve">] </w:t>
      </w:r>
      <w:r w:rsidRPr="00DB15F4">
        <w:rPr>
          <w:rFonts w:ascii="Times New Roman" w:hAnsi="Times New Roman" w:cs="Times New Roman"/>
          <w:sz w:val="28"/>
          <w:szCs w:val="28"/>
          <w:lang w:val="kk-KZ"/>
        </w:rPr>
        <w:t>– 2021. -</w:t>
      </w:r>
      <w:r w:rsidRPr="00DB15F4">
        <w:rPr>
          <w:rFonts w:ascii="Times New Roman" w:hAnsi="Times New Roman" w:cs="Times New Roman"/>
          <w:sz w:val="28"/>
          <w:szCs w:val="28"/>
          <w:lang w:val="en-US"/>
        </w:rPr>
        <w:t>URL</w:t>
      </w:r>
      <w:r w:rsidRPr="00DB15F4">
        <w:rPr>
          <w:rFonts w:ascii="Times New Roman" w:hAnsi="Times New Roman" w:cs="Times New Roman"/>
          <w:sz w:val="28"/>
          <w:szCs w:val="28"/>
        </w:rPr>
        <w:t>: https://alprof.kz/</w:t>
      </w:r>
      <w:r w:rsidRPr="00DB15F4">
        <w:rPr>
          <w:rStyle w:val="a7"/>
          <w:rFonts w:ascii="Times New Roman" w:hAnsi="Times New Roman" w:cs="Times New Roman"/>
          <w:sz w:val="28"/>
          <w:szCs w:val="28"/>
        </w:rPr>
        <w:t xml:space="preserve"> </w:t>
      </w:r>
      <w:r w:rsidRPr="00DB15F4">
        <w:rPr>
          <w:rFonts w:ascii="Times New Roman" w:hAnsi="Times New Roman" w:cs="Times New Roman"/>
          <w:sz w:val="28"/>
          <w:szCs w:val="28"/>
          <w:shd w:val="clear" w:color="auto" w:fill="FFFFFF"/>
        </w:rPr>
        <w:t xml:space="preserve">(дата обращения </w:t>
      </w:r>
      <w:r w:rsidR="00F708B9" w:rsidRPr="00DB15F4">
        <w:rPr>
          <w:rFonts w:ascii="Times New Roman" w:hAnsi="Times New Roman" w:cs="Times New Roman"/>
          <w:sz w:val="28"/>
          <w:szCs w:val="28"/>
          <w:lang w:val="kk-KZ"/>
        </w:rPr>
        <w:t>2</w:t>
      </w:r>
      <w:r w:rsidR="00F708B9">
        <w:rPr>
          <w:rFonts w:ascii="Times New Roman" w:hAnsi="Times New Roman" w:cs="Times New Roman"/>
          <w:sz w:val="28"/>
          <w:szCs w:val="28"/>
          <w:lang w:val="kk-KZ"/>
        </w:rPr>
        <w:t>3</w:t>
      </w:r>
      <w:r w:rsidR="00F708B9" w:rsidRPr="00DB15F4">
        <w:rPr>
          <w:rFonts w:ascii="Times New Roman" w:hAnsi="Times New Roman" w:cs="Times New Roman"/>
          <w:sz w:val="28"/>
          <w:szCs w:val="28"/>
          <w:lang w:val="kk-KZ"/>
        </w:rPr>
        <w:t>.</w:t>
      </w:r>
      <w:r w:rsidR="00F708B9">
        <w:rPr>
          <w:rFonts w:ascii="Times New Roman" w:hAnsi="Times New Roman" w:cs="Times New Roman"/>
          <w:sz w:val="28"/>
          <w:szCs w:val="28"/>
          <w:lang w:val="kk-KZ"/>
        </w:rPr>
        <w:t>11</w:t>
      </w:r>
      <w:r w:rsidR="00F708B9" w:rsidRPr="00DB15F4">
        <w:rPr>
          <w:rFonts w:ascii="Times New Roman" w:hAnsi="Times New Roman" w:cs="Times New Roman"/>
          <w:sz w:val="28"/>
          <w:szCs w:val="28"/>
          <w:lang w:val="kk-KZ"/>
        </w:rPr>
        <w:t>.2025</w:t>
      </w:r>
      <w:r w:rsidRPr="00DB15F4">
        <w:rPr>
          <w:rFonts w:ascii="Times New Roman" w:hAnsi="Times New Roman" w:cs="Times New Roman"/>
          <w:sz w:val="28"/>
          <w:szCs w:val="28"/>
          <w:shd w:val="clear" w:color="auto" w:fill="FFFFFF"/>
        </w:rPr>
        <w:t>).</w:t>
      </w:r>
    </w:p>
    <w:p w14:paraId="5B553B95" w14:textId="438D4FC7" w:rsidR="00A014B4" w:rsidRPr="00DB15F4" w:rsidRDefault="00A014B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Gold Aluminium - [Электрон. ресурс] – 2016. -URL:</w:t>
      </w:r>
      <w:r>
        <w:fldChar w:fldCharType="begin"/>
      </w:r>
      <w:r w:rsidRPr="00EB6902">
        <w:rPr>
          <w:lang w:val="kk-KZ"/>
        </w:rPr>
        <w:instrText>HYPERLINK "https://shymkentbuild.kz/ru/press-tsentr/novosti/novosti-blog/144-alyuminievyj-profil-ot%20kazakhstanskogo-proizvoditelya-gold-aluminum-na-vystavke-shymkentbuild-2016"</w:instrText>
      </w:r>
      <w:r>
        <w:fldChar w:fldCharType="separate"/>
      </w:r>
      <w:r w:rsidRPr="00DB15F4">
        <w:rPr>
          <w:rStyle w:val="a7"/>
          <w:rFonts w:ascii="Times New Roman" w:hAnsi="Times New Roman" w:cs="Times New Roman"/>
          <w:sz w:val="28"/>
          <w:szCs w:val="28"/>
          <w:lang w:val="kk-KZ"/>
        </w:rPr>
        <w:t>https://shymkentbuild.kz/ru/press-tsentr/novosti/novosti-blog/144-alyuminievyj-profil-ot kazakhstanskogo-proizvoditelya-gold-aluminum-na-vystavke-shymkentbuild-2016</w:t>
      </w:r>
      <w:r>
        <w:fldChar w:fldCharType="end"/>
      </w:r>
      <w:r w:rsidRPr="00DB15F4">
        <w:rPr>
          <w:rStyle w:val="a7"/>
          <w:rFonts w:ascii="Times New Roman" w:hAnsi="Times New Roman" w:cs="Times New Roman"/>
          <w:sz w:val="28"/>
          <w:szCs w:val="28"/>
          <w:lang w:val="kk-KZ"/>
        </w:rPr>
        <w:t xml:space="preserve"> </w:t>
      </w:r>
      <w:r w:rsidRPr="00DB15F4">
        <w:rPr>
          <w:rFonts w:ascii="Times New Roman" w:hAnsi="Times New Roman" w:cs="Times New Roman"/>
          <w:sz w:val="28"/>
          <w:szCs w:val="28"/>
          <w:shd w:val="clear" w:color="auto" w:fill="FFFFFF"/>
          <w:lang w:val="kk-KZ"/>
        </w:rPr>
        <w:t xml:space="preserve">(дата обращения </w:t>
      </w:r>
      <w:r w:rsidRPr="00DB15F4">
        <w:rPr>
          <w:rFonts w:ascii="Times New Roman" w:hAnsi="Times New Roman" w:cs="Times New Roman"/>
          <w:sz w:val="28"/>
          <w:szCs w:val="28"/>
          <w:lang w:val="kk-KZ"/>
        </w:rPr>
        <w:t>28.05.2025</w:t>
      </w:r>
      <w:r w:rsidRPr="00DB15F4">
        <w:rPr>
          <w:rFonts w:ascii="Times New Roman" w:hAnsi="Times New Roman" w:cs="Times New Roman"/>
          <w:sz w:val="28"/>
          <w:szCs w:val="28"/>
          <w:shd w:val="clear" w:color="auto" w:fill="FFFFFF"/>
          <w:lang w:val="kk-KZ"/>
        </w:rPr>
        <w:t>).</w:t>
      </w:r>
    </w:p>
    <w:p w14:paraId="6D6B9EEE" w14:textId="77777777" w:rsidR="00B86EF9" w:rsidRPr="00DB15F4" w:rsidRDefault="00A014B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DB15F4">
        <w:rPr>
          <w:rFonts w:ascii="Times New Roman" w:hAnsi="Times New Roman" w:cs="Times New Roman"/>
          <w:sz w:val="28"/>
          <w:szCs w:val="28"/>
        </w:rPr>
        <w:t>Цветлит</w:t>
      </w:r>
      <w:proofErr w:type="spellEnd"/>
      <w:r w:rsidRPr="00DB15F4">
        <w:rPr>
          <w:rFonts w:ascii="Times New Roman" w:hAnsi="Times New Roman" w:cs="Times New Roman"/>
          <w:sz w:val="28"/>
          <w:szCs w:val="28"/>
        </w:rPr>
        <w:t xml:space="preserve"> - [Электрон.</w:t>
      </w:r>
      <w:r w:rsidRPr="00DB15F4">
        <w:rPr>
          <w:rFonts w:ascii="Times New Roman" w:hAnsi="Times New Roman" w:cs="Times New Roman"/>
          <w:sz w:val="28"/>
          <w:szCs w:val="28"/>
          <w:lang w:val="kk-KZ"/>
        </w:rPr>
        <w:t xml:space="preserve"> ресурс</w:t>
      </w:r>
      <w:r w:rsidRPr="00DB15F4">
        <w:rPr>
          <w:rFonts w:ascii="Times New Roman" w:hAnsi="Times New Roman" w:cs="Times New Roman"/>
          <w:sz w:val="28"/>
          <w:szCs w:val="28"/>
        </w:rPr>
        <w:t xml:space="preserve">] </w:t>
      </w:r>
      <w:r w:rsidRPr="00DB15F4">
        <w:rPr>
          <w:rFonts w:ascii="Times New Roman" w:hAnsi="Times New Roman" w:cs="Times New Roman"/>
          <w:sz w:val="28"/>
          <w:szCs w:val="28"/>
          <w:lang w:val="kk-KZ"/>
        </w:rPr>
        <w:t xml:space="preserve">– 2021. - </w:t>
      </w:r>
      <w:r w:rsidRPr="00DB15F4">
        <w:rPr>
          <w:rFonts w:ascii="Times New Roman" w:hAnsi="Times New Roman" w:cs="Times New Roman"/>
          <w:sz w:val="28"/>
          <w:szCs w:val="28"/>
          <w:lang w:val="en-US"/>
        </w:rPr>
        <w:t>URL</w:t>
      </w:r>
      <w:r w:rsidRPr="00DB15F4">
        <w:rPr>
          <w:rFonts w:ascii="Times New Roman" w:hAnsi="Times New Roman" w:cs="Times New Roman"/>
          <w:sz w:val="28"/>
          <w:szCs w:val="28"/>
        </w:rPr>
        <w:t>:</w:t>
      </w:r>
      <w:proofErr w:type="spellStart"/>
      <w:r>
        <w:fldChar w:fldCharType="begin"/>
      </w:r>
      <w:r>
        <w:instrText>HYPERLINK "https://kaz-tel.kz/cvetlit"</w:instrText>
      </w:r>
      <w:r>
        <w:fldChar w:fldCharType="separate"/>
      </w:r>
      <w:r w:rsidRPr="00DB15F4">
        <w:rPr>
          <w:rStyle w:val="a7"/>
          <w:rFonts w:ascii="Times New Roman" w:hAnsi="Times New Roman" w:cs="Times New Roman"/>
          <w:sz w:val="28"/>
          <w:szCs w:val="28"/>
        </w:rPr>
        <w:t>https</w:t>
      </w:r>
      <w:proofErr w:type="spellEnd"/>
      <w:r w:rsidRPr="00DB15F4">
        <w:rPr>
          <w:rStyle w:val="a7"/>
          <w:rFonts w:ascii="Times New Roman" w:hAnsi="Times New Roman" w:cs="Times New Roman"/>
          <w:sz w:val="28"/>
          <w:szCs w:val="28"/>
        </w:rPr>
        <w:t>://kaz-tel.kz/</w:t>
      </w:r>
      <w:proofErr w:type="spellStart"/>
      <w:r w:rsidRPr="00DB15F4">
        <w:rPr>
          <w:rStyle w:val="a7"/>
          <w:rFonts w:ascii="Times New Roman" w:hAnsi="Times New Roman" w:cs="Times New Roman"/>
          <w:sz w:val="28"/>
          <w:szCs w:val="28"/>
        </w:rPr>
        <w:t>cvetlit</w:t>
      </w:r>
      <w:proofErr w:type="spellEnd"/>
      <w:r>
        <w:fldChar w:fldCharType="end"/>
      </w:r>
      <w:r w:rsidRPr="00DB15F4">
        <w:rPr>
          <w:rStyle w:val="a7"/>
          <w:rFonts w:ascii="Times New Roman" w:hAnsi="Times New Roman" w:cs="Times New Roman"/>
          <w:sz w:val="28"/>
          <w:szCs w:val="28"/>
        </w:rPr>
        <w:t xml:space="preserve"> </w:t>
      </w:r>
      <w:r w:rsidRPr="00DB15F4">
        <w:rPr>
          <w:rFonts w:ascii="Times New Roman" w:hAnsi="Times New Roman" w:cs="Times New Roman"/>
          <w:sz w:val="28"/>
          <w:szCs w:val="28"/>
          <w:shd w:val="clear" w:color="auto" w:fill="FFFFFF"/>
        </w:rPr>
        <w:t xml:space="preserve">(дата обращения </w:t>
      </w:r>
      <w:r w:rsidRPr="00DB15F4">
        <w:rPr>
          <w:rFonts w:ascii="Times New Roman" w:hAnsi="Times New Roman" w:cs="Times New Roman"/>
          <w:sz w:val="28"/>
          <w:szCs w:val="28"/>
          <w:lang w:val="kk-KZ"/>
        </w:rPr>
        <w:t>28.05.2025</w:t>
      </w:r>
      <w:r w:rsidRPr="00DB15F4">
        <w:rPr>
          <w:rFonts w:ascii="Times New Roman" w:hAnsi="Times New Roman" w:cs="Times New Roman"/>
          <w:sz w:val="28"/>
          <w:szCs w:val="28"/>
          <w:shd w:val="clear" w:color="auto" w:fill="FFFFFF"/>
        </w:rPr>
        <w:t>).</w:t>
      </w:r>
    </w:p>
    <w:p w14:paraId="6CF71387" w14:textId="77777777" w:rsidR="00B86EF9" w:rsidRPr="00DB15F4" w:rsidRDefault="00B86EF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Алиева С.Г, Альтман М.Б., Амбарцумян С.М., и др. Промышленные алюминиевые сплавы</w:t>
      </w:r>
      <w:r w:rsidRPr="00DB15F4">
        <w:rPr>
          <w:rFonts w:ascii="Times New Roman" w:hAnsi="Times New Roman" w:cs="Times New Roman"/>
          <w:sz w:val="28"/>
          <w:szCs w:val="28"/>
        </w:rPr>
        <w:t xml:space="preserve"> // </w:t>
      </w:r>
      <w:r w:rsidRPr="00DB15F4">
        <w:rPr>
          <w:rFonts w:ascii="Times New Roman" w:hAnsi="Times New Roman" w:cs="Times New Roman"/>
          <w:sz w:val="28"/>
          <w:szCs w:val="28"/>
          <w:lang w:val="kk-KZ"/>
        </w:rPr>
        <w:t xml:space="preserve"> Москва, Металлургия, 1984, 528</w:t>
      </w:r>
      <w:r w:rsidRPr="00DB15F4">
        <w:rPr>
          <w:rFonts w:ascii="Times New Roman" w:hAnsi="Times New Roman" w:cs="Times New Roman"/>
          <w:sz w:val="28"/>
          <w:szCs w:val="28"/>
        </w:rPr>
        <w:t xml:space="preserve"> </w:t>
      </w:r>
      <w:r w:rsidRPr="00DB15F4">
        <w:rPr>
          <w:rFonts w:ascii="Times New Roman" w:hAnsi="Times New Roman" w:cs="Times New Roman"/>
          <w:sz w:val="28"/>
          <w:szCs w:val="28"/>
          <w:lang w:val="kk-KZ"/>
        </w:rPr>
        <w:t>с.</w:t>
      </w:r>
    </w:p>
    <w:p w14:paraId="1525313A" w14:textId="77777777" w:rsidR="00B86EF9" w:rsidRPr="00DB15F4" w:rsidRDefault="00B86EF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Мысик Р.К., Логинов Ю.Н., Сулицин А.В., Брусницын С.В. Производство литых заготовок из деформируемых алюминиевых и медных сплавов</w:t>
      </w:r>
      <w:r w:rsidRPr="00DB15F4">
        <w:rPr>
          <w:rFonts w:ascii="Times New Roman" w:hAnsi="Times New Roman" w:cs="Times New Roman"/>
          <w:sz w:val="28"/>
          <w:szCs w:val="28"/>
        </w:rPr>
        <w:t xml:space="preserve"> //</w:t>
      </w:r>
      <w:r w:rsidRPr="00DB15F4">
        <w:rPr>
          <w:rFonts w:ascii="Times New Roman" w:hAnsi="Times New Roman" w:cs="Times New Roman"/>
          <w:sz w:val="28"/>
          <w:szCs w:val="28"/>
          <w:lang w:val="kk-KZ"/>
        </w:rPr>
        <w:t xml:space="preserve"> Екатеринбург: УРФУ, 2011. 414 с. </w:t>
      </w:r>
    </w:p>
    <w:p w14:paraId="088C9C25" w14:textId="77777777" w:rsidR="00B86EF9" w:rsidRPr="00DB15F4" w:rsidRDefault="00B86EF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Шеметев Г.Ф. Алюминиевые сплавы: составы, свойства, применение</w:t>
      </w:r>
      <w:r w:rsidRPr="00DB15F4">
        <w:rPr>
          <w:rFonts w:ascii="Times New Roman" w:hAnsi="Times New Roman" w:cs="Times New Roman"/>
          <w:sz w:val="28"/>
          <w:szCs w:val="28"/>
        </w:rPr>
        <w:t xml:space="preserve"> // </w:t>
      </w:r>
      <w:r w:rsidRPr="00DB15F4">
        <w:rPr>
          <w:rFonts w:ascii="Times New Roman" w:hAnsi="Times New Roman" w:cs="Times New Roman"/>
          <w:sz w:val="28"/>
          <w:szCs w:val="28"/>
          <w:lang w:val="kk-KZ"/>
        </w:rPr>
        <w:t>Санкт-Петербург. 2012. 155 с.</w:t>
      </w:r>
    </w:p>
    <w:p w14:paraId="769E3EEA" w14:textId="77777777" w:rsidR="00B86EF9" w:rsidRPr="00DB15F4" w:rsidRDefault="00B86EF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 xml:space="preserve">Назаров Ш.А., Ганиев И.Н., Ганиева И.Н. Микроструктура и механические свойства сплава </w:t>
      </w:r>
      <w:r w:rsidRPr="00DB15F4">
        <w:rPr>
          <w:rFonts w:ascii="Times New Roman" w:hAnsi="Times New Roman" w:cs="Times New Roman"/>
          <w:sz w:val="28"/>
          <w:szCs w:val="28"/>
          <w:lang w:val="en-US"/>
        </w:rPr>
        <w:t>Al</w:t>
      </w:r>
      <w:r w:rsidRPr="00DB15F4">
        <w:rPr>
          <w:rFonts w:ascii="Times New Roman" w:hAnsi="Times New Roman" w:cs="Times New Roman"/>
          <w:sz w:val="28"/>
          <w:szCs w:val="28"/>
        </w:rPr>
        <w:t>+6%</w:t>
      </w:r>
      <w:r w:rsidRPr="00DB15F4">
        <w:rPr>
          <w:rFonts w:ascii="Times New Roman" w:hAnsi="Times New Roman" w:cs="Times New Roman"/>
          <w:sz w:val="28"/>
          <w:szCs w:val="28"/>
          <w:lang w:val="en-US"/>
        </w:rPr>
        <w:t>Li</w:t>
      </w:r>
      <w:r w:rsidRPr="00DB15F4">
        <w:rPr>
          <w:rFonts w:ascii="Times New Roman" w:hAnsi="Times New Roman" w:cs="Times New Roman"/>
          <w:sz w:val="28"/>
          <w:szCs w:val="28"/>
        </w:rPr>
        <w:t xml:space="preserve"> с редкоземельными металлами // Вестник МГТУ им. Г.И. Носова. 2017, Т.15, №2, </w:t>
      </w:r>
      <w:r w:rsidRPr="00DB15F4">
        <w:rPr>
          <w:rFonts w:ascii="Times New Roman" w:hAnsi="Times New Roman" w:cs="Times New Roman"/>
          <w:sz w:val="28"/>
          <w:szCs w:val="28"/>
          <w:lang w:val="en-US"/>
        </w:rPr>
        <w:t>C</w:t>
      </w:r>
      <w:r w:rsidRPr="00DB15F4">
        <w:rPr>
          <w:rFonts w:ascii="Times New Roman" w:hAnsi="Times New Roman" w:cs="Times New Roman"/>
          <w:sz w:val="28"/>
          <w:szCs w:val="28"/>
        </w:rPr>
        <w:t>. 63-68.</w:t>
      </w:r>
    </w:p>
    <w:p w14:paraId="48039E56" w14:textId="77777777" w:rsidR="00B86EF9" w:rsidRPr="00DB15F4" w:rsidRDefault="00B86EF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Антипов В.В. Металлические материалы нового поколения для планера перспективных изделий авиационно-космической техники //Новости материаловедения. Наука и техника. 2013. № 4.</w:t>
      </w:r>
    </w:p>
    <w:p w14:paraId="143DF98F" w14:textId="77777777" w:rsidR="00B86EF9" w:rsidRPr="00DB15F4" w:rsidRDefault="00B86EF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Антипов В.В. Стратегия развития титановых, магниевых, бериллиевых и алюминиевых сплавов. //Авиационные материалы и технологии. 2012. №5. С. 157-167.</w:t>
      </w:r>
    </w:p>
    <w:p w14:paraId="1C79EF17" w14:textId="77777777" w:rsidR="00B86EF9" w:rsidRPr="00DB15F4" w:rsidRDefault="00B86EF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 xml:space="preserve">Рязанцев В.И., </w:t>
      </w:r>
      <w:proofErr w:type="spellStart"/>
      <w:r w:rsidRPr="00DB15F4">
        <w:rPr>
          <w:rFonts w:ascii="Times New Roman" w:hAnsi="Times New Roman" w:cs="Times New Roman"/>
          <w:sz w:val="28"/>
          <w:szCs w:val="28"/>
        </w:rPr>
        <w:t>Мацнев</w:t>
      </w:r>
      <w:proofErr w:type="spellEnd"/>
      <w:r w:rsidRPr="00DB15F4">
        <w:rPr>
          <w:rFonts w:ascii="Times New Roman" w:hAnsi="Times New Roman" w:cs="Times New Roman"/>
          <w:sz w:val="28"/>
          <w:szCs w:val="28"/>
        </w:rPr>
        <w:t xml:space="preserve"> В.Н. Особенности изготовления сварных агрегатов летательных аппаратов из алюминиевых сплавов систем </w:t>
      </w:r>
      <w:r w:rsidRPr="00DB15F4">
        <w:rPr>
          <w:rFonts w:ascii="Times New Roman" w:hAnsi="Times New Roman" w:cs="Times New Roman"/>
          <w:sz w:val="28"/>
          <w:szCs w:val="28"/>
          <w:lang w:val="en-US"/>
        </w:rPr>
        <w:t>Al</w:t>
      </w:r>
      <w:r w:rsidRPr="00DB15F4">
        <w:rPr>
          <w:rFonts w:ascii="Times New Roman" w:hAnsi="Times New Roman" w:cs="Times New Roman"/>
          <w:sz w:val="28"/>
          <w:szCs w:val="28"/>
        </w:rPr>
        <w:t>-</w:t>
      </w:r>
      <w:r w:rsidRPr="00DB15F4">
        <w:rPr>
          <w:rFonts w:ascii="Times New Roman" w:hAnsi="Times New Roman" w:cs="Times New Roman"/>
          <w:sz w:val="28"/>
          <w:szCs w:val="28"/>
          <w:lang w:val="en-US"/>
        </w:rPr>
        <w:t>Mg</w:t>
      </w:r>
      <w:r w:rsidRPr="00DB15F4">
        <w:rPr>
          <w:rFonts w:ascii="Times New Roman" w:hAnsi="Times New Roman" w:cs="Times New Roman"/>
          <w:sz w:val="28"/>
          <w:szCs w:val="28"/>
        </w:rPr>
        <w:t>-</w:t>
      </w:r>
      <w:r w:rsidRPr="00DB15F4">
        <w:rPr>
          <w:rFonts w:ascii="Times New Roman" w:hAnsi="Times New Roman" w:cs="Times New Roman"/>
          <w:sz w:val="28"/>
          <w:szCs w:val="28"/>
          <w:lang w:val="en-US"/>
        </w:rPr>
        <w:t>Li</w:t>
      </w:r>
      <w:r w:rsidRPr="00DB15F4">
        <w:rPr>
          <w:rFonts w:ascii="Times New Roman" w:hAnsi="Times New Roman" w:cs="Times New Roman"/>
          <w:sz w:val="28"/>
          <w:szCs w:val="28"/>
        </w:rPr>
        <w:t xml:space="preserve"> и </w:t>
      </w:r>
      <w:r w:rsidRPr="00DB15F4">
        <w:rPr>
          <w:rFonts w:ascii="Times New Roman" w:hAnsi="Times New Roman" w:cs="Times New Roman"/>
          <w:sz w:val="28"/>
          <w:szCs w:val="28"/>
          <w:lang w:val="en-US"/>
        </w:rPr>
        <w:t>Al</w:t>
      </w:r>
      <w:r w:rsidRPr="00DB15F4">
        <w:rPr>
          <w:rFonts w:ascii="Times New Roman" w:hAnsi="Times New Roman" w:cs="Times New Roman"/>
          <w:sz w:val="28"/>
          <w:szCs w:val="28"/>
        </w:rPr>
        <w:t>-</w:t>
      </w:r>
      <w:r w:rsidRPr="00DB15F4">
        <w:rPr>
          <w:rFonts w:ascii="Times New Roman" w:hAnsi="Times New Roman" w:cs="Times New Roman"/>
          <w:sz w:val="28"/>
          <w:szCs w:val="28"/>
          <w:lang w:val="en-US"/>
        </w:rPr>
        <w:t>Cu</w:t>
      </w:r>
      <w:r w:rsidRPr="00DB15F4">
        <w:rPr>
          <w:rFonts w:ascii="Times New Roman" w:hAnsi="Times New Roman" w:cs="Times New Roman"/>
          <w:sz w:val="28"/>
          <w:szCs w:val="28"/>
        </w:rPr>
        <w:t>-</w:t>
      </w:r>
      <w:r w:rsidRPr="00DB15F4">
        <w:rPr>
          <w:rFonts w:ascii="Times New Roman" w:hAnsi="Times New Roman" w:cs="Times New Roman"/>
          <w:sz w:val="28"/>
          <w:szCs w:val="28"/>
          <w:lang w:val="en-US"/>
        </w:rPr>
        <w:t>Li</w:t>
      </w:r>
      <w:r w:rsidRPr="00DB15F4">
        <w:rPr>
          <w:rFonts w:ascii="Times New Roman" w:hAnsi="Times New Roman" w:cs="Times New Roman"/>
          <w:sz w:val="28"/>
          <w:szCs w:val="28"/>
        </w:rPr>
        <w:t xml:space="preserve">. // Конструкционные материалы. 2005, </w:t>
      </w:r>
      <w:r w:rsidRPr="00DB15F4">
        <w:rPr>
          <w:rFonts w:ascii="Times New Roman" w:hAnsi="Times New Roman" w:cs="Times New Roman"/>
          <w:sz w:val="28"/>
          <w:szCs w:val="28"/>
          <w:lang w:val="en-US"/>
        </w:rPr>
        <w:t>C</w:t>
      </w:r>
      <w:r w:rsidRPr="00DB15F4">
        <w:rPr>
          <w:rFonts w:ascii="Times New Roman" w:hAnsi="Times New Roman" w:cs="Times New Roman"/>
          <w:sz w:val="28"/>
          <w:szCs w:val="28"/>
        </w:rPr>
        <w:t>. 29-39.</w:t>
      </w:r>
    </w:p>
    <w:p w14:paraId="6A5AC883" w14:textId="77777777" w:rsidR="00B86EF9" w:rsidRPr="00DB15F4" w:rsidRDefault="00B86EF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lastRenderedPageBreak/>
        <w:t>Roberto J. Rioja, John Liu. The evolution of Al-Li base products for aerospace and space applications // Metallurgical and materials transactions A. - 2012. Vol 43A, P. 3325-3337.</w:t>
      </w:r>
    </w:p>
    <w:p w14:paraId="46F1423E" w14:textId="77777777" w:rsidR="00B86EF9" w:rsidRPr="00DB15F4" w:rsidRDefault="00B86EF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 xml:space="preserve">Akhtar N., Akhtar W., Wu S.J. Melting and casting of lithium containing </w:t>
      </w:r>
      <w:proofErr w:type="spellStart"/>
      <w:r w:rsidRPr="00DB15F4">
        <w:rPr>
          <w:rFonts w:ascii="Times New Roman" w:hAnsi="Times New Roman" w:cs="Times New Roman"/>
          <w:sz w:val="28"/>
          <w:szCs w:val="28"/>
          <w:lang w:val="en-US"/>
        </w:rPr>
        <w:t>aluminium</w:t>
      </w:r>
      <w:proofErr w:type="spellEnd"/>
      <w:r w:rsidRPr="00DB15F4">
        <w:rPr>
          <w:rFonts w:ascii="Times New Roman" w:hAnsi="Times New Roman" w:cs="Times New Roman"/>
          <w:sz w:val="28"/>
          <w:szCs w:val="28"/>
          <w:lang w:val="en-US"/>
        </w:rPr>
        <w:t xml:space="preserve"> alloys // International Journal of cast metals research. - 2015. Vol 28. №1. P. 1-8. </w:t>
      </w:r>
    </w:p>
    <w:p w14:paraId="77D3E5A8" w14:textId="77777777" w:rsidR="00B86EF9" w:rsidRPr="00DB15F4" w:rsidRDefault="00B86EF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DB15F4">
        <w:rPr>
          <w:rFonts w:ascii="Times New Roman" w:hAnsi="Times New Roman" w:cs="Times New Roman"/>
          <w:sz w:val="28"/>
          <w:szCs w:val="28"/>
          <w:lang w:val="en-US"/>
        </w:rPr>
        <w:t>Wanhill</w:t>
      </w:r>
      <w:proofErr w:type="spellEnd"/>
      <w:r w:rsidRPr="00DB15F4">
        <w:rPr>
          <w:rFonts w:ascii="Times New Roman" w:hAnsi="Times New Roman" w:cs="Times New Roman"/>
          <w:sz w:val="28"/>
          <w:szCs w:val="28"/>
          <w:lang w:val="en-US"/>
        </w:rPr>
        <w:t xml:space="preserve"> </w:t>
      </w:r>
      <w:proofErr w:type="gramStart"/>
      <w:r w:rsidRPr="00DB15F4">
        <w:rPr>
          <w:rFonts w:ascii="Times New Roman" w:hAnsi="Times New Roman" w:cs="Times New Roman"/>
          <w:sz w:val="28"/>
          <w:szCs w:val="28"/>
          <w:lang w:val="en-US"/>
        </w:rPr>
        <w:t>R.K..</w:t>
      </w:r>
      <w:proofErr w:type="gramEnd"/>
      <w:r w:rsidRPr="00DB15F4">
        <w:rPr>
          <w:rFonts w:ascii="Times New Roman" w:hAnsi="Times New Roman" w:cs="Times New Roman"/>
          <w:sz w:val="28"/>
          <w:szCs w:val="28"/>
          <w:lang w:val="en-US"/>
        </w:rPr>
        <w:t xml:space="preserve"> Aerospace applications of </w:t>
      </w:r>
      <w:proofErr w:type="spellStart"/>
      <w:r w:rsidRPr="00DB15F4">
        <w:rPr>
          <w:rFonts w:ascii="Times New Roman" w:hAnsi="Times New Roman" w:cs="Times New Roman"/>
          <w:sz w:val="28"/>
          <w:szCs w:val="28"/>
          <w:lang w:val="en-US"/>
        </w:rPr>
        <w:t>aluminium</w:t>
      </w:r>
      <w:proofErr w:type="spellEnd"/>
      <w:r w:rsidRPr="00DB15F4">
        <w:rPr>
          <w:rFonts w:ascii="Times New Roman" w:hAnsi="Times New Roman" w:cs="Times New Roman"/>
          <w:sz w:val="28"/>
          <w:szCs w:val="28"/>
          <w:lang w:val="en-US"/>
        </w:rPr>
        <w:t>-lithium alloys // Draft chapter -- 2014. Vol. 15. P. 214-375.</w:t>
      </w:r>
    </w:p>
    <w:p w14:paraId="4320EA72" w14:textId="77777777" w:rsidR="00B86EF9" w:rsidRPr="00DB15F4" w:rsidRDefault="00B86EF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DB15F4">
        <w:rPr>
          <w:rFonts w:ascii="Times New Roman" w:hAnsi="Times New Roman" w:cs="Times New Roman"/>
          <w:sz w:val="28"/>
          <w:szCs w:val="28"/>
          <w:lang w:val="en-US"/>
        </w:rPr>
        <w:t>Yongxiao</w:t>
      </w:r>
      <w:proofErr w:type="spellEnd"/>
      <w:r w:rsidRPr="00DB15F4">
        <w:rPr>
          <w:rFonts w:ascii="Times New Roman" w:hAnsi="Times New Roman" w:cs="Times New Roman"/>
          <w:sz w:val="28"/>
          <w:szCs w:val="28"/>
          <w:lang w:val="en-US"/>
        </w:rPr>
        <w:t xml:space="preserve"> W., </w:t>
      </w:r>
      <w:proofErr w:type="spellStart"/>
      <w:r w:rsidRPr="00DB15F4">
        <w:rPr>
          <w:rFonts w:ascii="Times New Roman" w:hAnsi="Times New Roman" w:cs="Times New Roman"/>
          <w:sz w:val="28"/>
          <w:szCs w:val="28"/>
          <w:lang w:val="en-US"/>
        </w:rPr>
        <w:t>Guogun</w:t>
      </w:r>
      <w:proofErr w:type="spellEnd"/>
      <w:r w:rsidRPr="00DB15F4">
        <w:rPr>
          <w:rFonts w:ascii="Times New Roman" w:hAnsi="Times New Roman" w:cs="Times New Roman"/>
          <w:sz w:val="28"/>
          <w:szCs w:val="28"/>
          <w:lang w:val="en-US"/>
        </w:rPr>
        <w:t xml:space="preserve"> </w:t>
      </w:r>
      <w:proofErr w:type="spellStart"/>
      <w:r w:rsidRPr="00DB15F4">
        <w:rPr>
          <w:rFonts w:ascii="Times New Roman" w:hAnsi="Times New Roman" w:cs="Times New Roman"/>
          <w:sz w:val="28"/>
          <w:szCs w:val="28"/>
          <w:lang w:val="en-US"/>
        </w:rPr>
        <w:t>Zh</w:t>
      </w:r>
      <w:proofErr w:type="spellEnd"/>
      <w:r w:rsidRPr="00DB15F4">
        <w:rPr>
          <w:rFonts w:ascii="Times New Roman" w:hAnsi="Times New Roman" w:cs="Times New Roman"/>
          <w:sz w:val="28"/>
          <w:szCs w:val="28"/>
          <w:lang w:val="en-US"/>
        </w:rPr>
        <w:t xml:space="preserve">. Hot extrusion processing of Al-Li alloy profiles and related issues. Chinese journal of mechanical engineering. 2020. P. 1-24. </w:t>
      </w:r>
    </w:p>
    <w:p w14:paraId="18C67AB4" w14:textId="77777777" w:rsidR="00B86EF9" w:rsidRPr="00DB15F4" w:rsidRDefault="00B86EF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Ali Abd El-</w:t>
      </w:r>
      <w:proofErr w:type="spellStart"/>
      <w:r w:rsidRPr="00DB15F4">
        <w:rPr>
          <w:rFonts w:ascii="Times New Roman" w:hAnsi="Times New Roman" w:cs="Times New Roman"/>
          <w:sz w:val="28"/>
          <w:szCs w:val="28"/>
          <w:lang w:val="en-US"/>
        </w:rPr>
        <w:t>Aty</w:t>
      </w:r>
      <w:proofErr w:type="spellEnd"/>
      <w:r w:rsidRPr="00DB15F4">
        <w:rPr>
          <w:rFonts w:ascii="Times New Roman" w:hAnsi="Times New Roman" w:cs="Times New Roman"/>
          <w:sz w:val="28"/>
          <w:szCs w:val="28"/>
          <w:lang w:val="en-US"/>
        </w:rPr>
        <w:t xml:space="preserve">, Yong Xu, </w:t>
      </w:r>
      <w:proofErr w:type="spellStart"/>
      <w:r w:rsidRPr="00DB15F4">
        <w:rPr>
          <w:rFonts w:ascii="Times New Roman" w:hAnsi="Times New Roman" w:cs="Times New Roman"/>
          <w:sz w:val="28"/>
          <w:szCs w:val="28"/>
          <w:lang w:val="en-US"/>
        </w:rPr>
        <w:t>Xunzhong</w:t>
      </w:r>
      <w:proofErr w:type="spellEnd"/>
      <w:r w:rsidRPr="00DB15F4">
        <w:rPr>
          <w:rFonts w:ascii="Times New Roman" w:hAnsi="Times New Roman" w:cs="Times New Roman"/>
          <w:sz w:val="28"/>
          <w:szCs w:val="28"/>
          <w:lang w:val="en-US"/>
        </w:rPr>
        <w:t xml:space="preserve"> Guo. Strengthening mechanisms, deformation behavior, and anisotropic mechanical properties of Al-Li alloys // Journal of advanced research - 2018. Vol</w:t>
      </w:r>
      <w:r w:rsidRPr="00DB15F4">
        <w:rPr>
          <w:rFonts w:ascii="Times New Roman" w:hAnsi="Times New Roman" w:cs="Times New Roman"/>
          <w:sz w:val="28"/>
          <w:szCs w:val="28"/>
        </w:rPr>
        <w:t xml:space="preserve">. 10. </w:t>
      </w:r>
      <w:r w:rsidRPr="00DB15F4">
        <w:rPr>
          <w:rFonts w:ascii="Times New Roman" w:hAnsi="Times New Roman" w:cs="Times New Roman"/>
          <w:sz w:val="28"/>
          <w:szCs w:val="28"/>
          <w:lang w:val="en-US"/>
        </w:rPr>
        <w:t>P</w:t>
      </w:r>
      <w:r w:rsidRPr="00DB15F4">
        <w:rPr>
          <w:rFonts w:ascii="Times New Roman" w:hAnsi="Times New Roman" w:cs="Times New Roman"/>
          <w:sz w:val="28"/>
          <w:szCs w:val="28"/>
        </w:rPr>
        <w:t>. 49-67.</w:t>
      </w:r>
      <w:r w:rsidRPr="00DB15F4">
        <w:rPr>
          <w:rFonts w:ascii="Times New Roman" w:hAnsi="Times New Roman" w:cs="Times New Roman"/>
          <w:sz w:val="28"/>
          <w:szCs w:val="28"/>
          <w:lang w:val="kk-KZ"/>
        </w:rPr>
        <w:t xml:space="preserve"> </w:t>
      </w:r>
    </w:p>
    <w:p w14:paraId="0FEF46C6" w14:textId="77777777" w:rsidR="00B86EF9" w:rsidRPr="00DB15F4" w:rsidRDefault="00B86EF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 xml:space="preserve">Гуреева М.А., Грушко О.Е., Овчинников В.В. Свариваемые алюминиевые сплавы в конструкциях транспортных средств. ВИАМ. 2008. 30 с. </w:t>
      </w:r>
    </w:p>
    <w:p w14:paraId="721481A6" w14:textId="77777777" w:rsidR="00B86EF9" w:rsidRPr="00DB15F4" w:rsidRDefault="00B86EF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 xml:space="preserve">Seth Schlatter. Improvements of mechanical properties in aluminum-lithium alloys. Ruth and ted </w:t>
      </w:r>
      <w:proofErr w:type="spellStart"/>
      <w:r w:rsidRPr="00DB15F4">
        <w:rPr>
          <w:rFonts w:ascii="Times New Roman" w:hAnsi="Times New Roman" w:cs="Times New Roman"/>
          <w:sz w:val="28"/>
          <w:szCs w:val="28"/>
          <w:lang w:val="en-US"/>
        </w:rPr>
        <w:t>braun</w:t>
      </w:r>
      <w:proofErr w:type="spellEnd"/>
      <w:r w:rsidRPr="00DB15F4">
        <w:rPr>
          <w:rFonts w:ascii="Times New Roman" w:hAnsi="Times New Roman" w:cs="Times New Roman"/>
          <w:sz w:val="28"/>
          <w:szCs w:val="28"/>
          <w:lang w:val="en-US"/>
        </w:rPr>
        <w:t xml:space="preserve"> awards for writing excellence. P. 31-46. </w:t>
      </w:r>
    </w:p>
    <w:p w14:paraId="78FEFBDD" w14:textId="33E77582" w:rsidR="00B86EF9" w:rsidRPr="00DB15F4" w:rsidRDefault="00987126"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DB15F4">
        <w:rPr>
          <w:rFonts w:ascii="Times New Roman" w:hAnsi="Times New Roman" w:cs="Times New Roman"/>
          <w:sz w:val="28"/>
          <w:szCs w:val="28"/>
        </w:rPr>
        <w:t>Фридляндер</w:t>
      </w:r>
      <w:proofErr w:type="spellEnd"/>
      <w:r w:rsidRPr="00DB15F4">
        <w:rPr>
          <w:rFonts w:ascii="Times New Roman" w:hAnsi="Times New Roman" w:cs="Times New Roman"/>
          <w:sz w:val="28"/>
          <w:szCs w:val="28"/>
        </w:rPr>
        <w:t xml:space="preserve"> И.Н. Алюминиевые сплавы с литием и магнием // В кн. Создание, исследование и применение алюминиевых сплавов: Избранные труды к 100-летию со дня рождения. 2013. С. 133–138.</w:t>
      </w:r>
    </w:p>
    <w:p w14:paraId="766E134E" w14:textId="77777777" w:rsidR="00207644" w:rsidRPr="00DB15F4" w:rsidRDefault="00987126"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 xml:space="preserve">Bird R.K., Dicus D.L., </w:t>
      </w:r>
      <w:proofErr w:type="spellStart"/>
      <w:r w:rsidRPr="00DB15F4">
        <w:rPr>
          <w:rFonts w:ascii="Times New Roman" w:hAnsi="Times New Roman" w:cs="Times New Roman"/>
          <w:sz w:val="28"/>
          <w:szCs w:val="28"/>
          <w:lang w:val="en-US"/>
        </w:rPr>
        <w:t>Fridlyander</w:t>
      </w:r>
      <w:proofErr w:type="spellEnd"/>
      <w:r w:rsidRPr="00DB15F4">
        <w:rPr>
          <w:rFonts w:ascii="Times New Roman" w:hAnsi="Times New Roman" w:cs="Times New Roman"/>
          <w:sz w:val="28"/>
          <w:szCs w:val="28"/>
          <w:lang w:val="en-US"/>
        </w:rPr>
        <w:t xml:space="preserve"> J.N. Al-Li alloy 1441 for fuselage applications // NASA. USA. BIAM. Moscow. P. 1-6.</w:t>
      </w:r>
    </w:p>
    <w:p w14:paraId="5BFE634B" w14:textId="77777777" w:rsidR="00E63B36" w:rsidRPr="00DB15F4" w:rsidRDefault="0020764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V. V. Antipov, N. I. Kolobnev, and L. B. Khokhlatova.  Development of aluminum-lithium alloys and multistage heat treatment modes</w:t>
      </w:r>
      <w:r w:rsidRPr="00DB15F4">
        <w:rPr>
          <w:rFonts w:ascii="Times New Roman" w:hAnsi="Times New Roman" w:cs="Times New Roman"/>
          <w:sz w:val="28"/>
          <w:szCs w:val="28"/>
          <w:lang w:val="en-US"/>
        </w:rPr>
        <w:t>.</w:t>
      </w:r>
      <w:r w:rsidRPr="00DB15F4">
        <w:rPr>
          <w:rFonts w:ascii="Times New Roman" w:hAnsi="Times New Roman" w:cs="Times New Roman"/>
          <w:sz w:val="28"/>
          <w:szCs w:val="28"/>
          <w:lang w:val="kk-KZ"/>
        </w:rPr>
        <w:t xml:space="preserve"> Aviatsion. Mater. Tekhn. 2012. </w:t>
      </w:r>
      <w:proofErr w:type="gramStart"/>
      <w:r w:rsidRPr="00DB15F4">
        <w:rPr>
          <w:rFonts w:ascii="Times New Roman" w:hAnsi="Times New Roman" w:cs="Times New Roman"/>
          <w:sz w:val="28"/>
          <w:szCs w:val="28"/>
        </w:rPr>
        <w:t>№</w:t>
      </w:r>
      <w:r w:rsidRPr="00DB15F4">
        <w:rPr>
          <w:rFonts w:ascii="Times New Roman" w:hAnsi="Times New Roman" w:cs="Times New Roman"/>
          <w:sz w:val="28"/>
          <w:szCs w:val="28"/>
          <w:lang w:val="kk-KZ"/>
        </w:rPr>
        <w:t>.S</w:t>
      </w:r>
      <w:proofErr w:type="gramEnd"/>
      <w:r w:rsidRPr="00DB15F4">
        <w:rPr>
          <w:rFonts w:ascii="Times New Roman" w:hAnsi="Times New Roman" w:cs="Times New Roman"/>
          <w:sz w:val="28"/>
          <w:szCs w:val="28"/>
          <w:lang w:val="kk-KZ"/>
        </w:rPr>
        <w:t xml:space="preserve">, </w:t>
      </w:r>
      <w:r w:rsidRPr="00DB15F4">
        <w:rPr>
          <w:rFonts w:ascii="Times New Roman" w:hAnsi="Times New Roman" w:cs="Times New Roman"/>
          <w:sz w:val="28"/>
          <w:szCs w:val="28"/>
          <w:lang w:val="en-US"/>
        </w:rPr>
        <w:t xml:space="preserve">p. </w:t>
      </w:r>
      <w:r w:rsidRPr="00DB15F4">
        <w:rPr>
          <w:rFonts w:ascii="Times New Roman" w:hAnsi="Times New Roman" w:cs="Times New Roman"/>
          <w:sz w:val="28"/>
          <w:szCs w:val="28"/>
          <w:lang w:val="kk-KZ"/>
        </w:rPr>
        <w:t>183–195.</w:t>
      </w:r>
    </w:p>
    <w:p w14:paraId="627BBB2F" w14:textId="7F4C9680" w:rsidR="00E63B36" w:rsidRPr="00DB15F4" w:rsidRDefault="0020764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 xml:space="preserve">N. E. Prasad, A. Gokhale, and R. J. H. </w:t>
      </w:r>
      <w:proofErr w:type="spellStart"/>
      <w:r w:rsidRPr="00DB15F4">
        <w:rPr>
          <w:rFonts w:ascii="Times New Roman" w:hAnsi="Times New Roman" w:cs="Times New Roman"/>
          <w:sz w:val="28"/>
          <w:szCs w:val="28"/>
          <w:lang w:val="en-US"/>
        </w:rPr>
        <w:t>Wanhill</w:t>
      </w:r>
      <w:proofErr w:type="spellEnd"/>
      <w:r w:rsidR="00674FE7" w:rsidRPr="00DB15F4">
        <w:rPr>
          <w:rFonts w:ascii="Times New Roman" w:hAnsi="Times New Roman" w:cs="Times New Roman"/>
          <w:sz w:val="28"/>
          <w:szCs w:val="28"/>
          <w:lang w:val="en-US"/>
        </w:rPr>
        <w:t xml:space="preserve">. </w:t>
      </w:r>
      <w:r w:rsidRPr="00DB15F4">
        <w:rPr>
          <w:rFonts w:ascii="Times New Roman" w:hAnsi="Times New Roman" w:cs="Times New Roman"/>
          <w:sz w:val="28"/>
          <w:szCs w:val="28"/>
          <w:lang w:val="en-US"/>
        </w:rPr>
        <w:t>Aluminum-Lithium Alloys: Processing, Properties, and Applications. Elsevier Butterworth-Heinemann. 2014. P. 1-12.</w:t>
      </w:r>
    </w:p>
    <w:p w14:paraId="2A036F98" w14:textId="77777777" w:rsidR="00E63B36" w:rsidRPr="00DB15F4" w:rsidRDefault="00E63B36"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O. E. Grushko, B. V. Ovsyannikov, V. V. Ovchinnikov,  Aluminum-Lithium Alloys: Metallurgy, Welding, Metallurgical Science</w:t>
      </w:r>
      <w:r w:rsidRPr="00DB15F4">
        <w:rPr>
          <w:rFonts w:ascii="Times New Roman" w:hAnsi="Times New Roman" w:cs="Times New Roman"/>
          <w:sz w:val="28"/>
          <w:szCs w:val="28"/>
          <w:lang w:val="en-US"/>
        </w:rPr>
        <w:t>. Nauka. Moscow. 2016. P.320.</w:t>
      </w:r>
    </w:p>
    <w:p w14:paraId="15CE292B" w14:textId="09C3F712" w:rsidR="00E63B36" w:rsidRPr="00DB15F4" w:rsidRDefault="00E63B36"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I. N. Fridlyander</w:t>
      </w:r>
      <w:r w:rsidRPr="00DB15F4">
        <w:rPr>
          <w:rFonts w:ascii="Times New Roman" w:hAnsi="Times New Roman" w:cs="Times New Roman"/>
          <w:sz w:val="28"/>
          <w:szCs w:val="28"/>
          <w:lang w:val="en-US"/>
        </w:rPr>
        <w:t xml:space="preserve">. </w:t>
      </w:r>
      <w:r w:rsidRPr="00DB15F4">
        <w:rPr>
          <w:rFonts w:ascii="Times New Roman" w:hAnsi="Times New Roman" w:cs="Times New Roman"/>
          <w:sz w:val="28"/>
          <w:szCs w:val="28"/>
          <w:lang w:val="kk-KZ"/>
        </w:rPr>
        <w:t>Russian aluminum alloys for aerospace engineering and transport</w:t>
      </w:r>
      <w:r w:rsidRPr="00DB15F4">
        <w:rPr>
          <w:rFonts w:ascii="Times New Roman" w:hAnsi="Times New Roman" w:cs="Times New Roman"/>
          <w:sz w:val="28"/>
          <w:szCs w:val="28"/>
          <w:lang w:val="en-US"/>
        </w:rPr>
        <w:t>.</w:t>
      </w:r>
      <w:r w:rsidRPr="00DB15F4">
        <w:rPr>
          <w:rFonts w:ascii="Times New Roman" w:hAnsi="Times New Roman" w:cs="Times New Roman"/>
          <w:sz w:val="28"/>
          <w:szCs w:val="28"/>
          <w:lang w:val="kk-KZ"/>
        </w:rPr>
        <w:t xml:space="preserve"> Aviatsion. Mater. Tekhn. (Issue: Promising Aluminum, Magnesium and Titanium Alloys for Aerospace Engineering)</w:t>
      </w:r>
      <w:r w:rsidRPr="00D70758">
        <w:rPr>
          <w:rFonts w:ascii="Times New Roman" w:hAnsi="Times New Roman" w:cs="Times New Roman"/>
          <w:sz w:val="28"/>
          <w:szCs w:val="28"/>
          <w:lang w:val="en-US"/>
        </w:rPr>
        <w:t xml:space="preserve">. </w:t>
      </w:r>
      <w:r w:rsidRPr="00DB15F4">
        <w:rPr>
          <w:rFonts w:ascii="Times New Roman" w:hAnsi="Times New Roman" w:cs="Times New Roman"/>
          <w:sz w:val="28"/>
          <w:szCs w:val="28"/>
        </w:rPr>
        <w:t xml:space="preserve">2002. P. </w:t>
      </w:r>
      <w:r w:rsidRPr="00DB15F4">
        <w:rPr>
          <w:rFonts w:ascii="Times New Roman" w:hAnsi="Times New Roman" w:cs="Times New Roman"/>
          <w:sz w:val="28"/>
          <w:szCs w:val="28"/>
          <w:lang w:val="kk-KZ"/>
        </w:rPr>
        <w:t>3–11</w:t>
      </w:r>
      <w:r w:rsidRPr="00DB15F4">
        <w:rPr>
          <w:rFonts w:ascii="Times New Roman" w:hAnsi="Times New Roman" w:cs="Times New Roman"/>
          <w:sz w:val="28"/>
          <w:szCs w:val="28"/>
        </w:rPr>
        <w:t xml:space="preserve"> </w:t>
      </w:r>
    </w:p>
    <w:p w14:paraId="03F17E9A" w14:textId="77777777" w:rsidR="00674FE7" w:rsidRPr="00DB15F4" w:rsidRDefault="00E63B36"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E63B36">
        <w:rPr>
          <w:rFonts w:ascii="Times New Roman" w:hAnsi="Times New Roman" w:cs="Times New Roman"/>
          <w:sz w:val="28"/>
          <w:szCs w:val="28"/>
          <w:lang w:val="kk-KZ"/>
        </w:rPr>
        <w:t>V. V. Antipov, N. A. Lavro, V. V. Sukhoivanenko, O. G. Senatorova,  Experience of using Al-Li alloy 1441 and layered mate</w:t>
      </w:r>
      <w:r w:rsidRPr="00DB15F4">
        <w:rPr>
          <w:rFonts w:ascii="Times New Roman" w:hAnsi="Times New Roman" w:cs="Times New Roman"/>
          <w:sz w:val="28"/>
          <w:szCs w:val="28"/>
          <w:lang w:val="kk-KZ"/>
        </w:rPr>
        <w:t>rials based on it in seaplanes</w:t>
      </w:r>
      <w:r w:rsidR="00674FE7" w:rsidRPr="00DB15F4">
        <w:rPr>
          <w:rFonts w:ascii="Times New Roman" w:hAnsi="Times New Roman" w:cs="Times New Roman"/>
          <w:sz w:val="28"/>
          <w:szCs w:val="28"/>
          <w:lang w:val="en-US"/>
        </w:rPr>
        <w:t xml:space="preserve">. </w:t>
      </w:r>
      <w:r w:rsidRPr="00DB15F4">
        <w:rPr>
          <w:rFonts w:ascii="Times New Roman" w:hAnsi="Times New Roman" w:cs="Times New Roman"/>
          <w:sz w:val="28"/>
          <w:szCs w:val="28"/>
          <w:lang w:val="kk-KZ"/>
        </w:rPr>
        <w:t xml:space="preserve">Tsvetn. Metall., </w:t>
      </w:r>
      <w:r w:rsidR="00674FE7" w:rsidRPr="00DB15F4">
        <w:rPr>
          <w:rFonts w:ascii="Times New Roman" w:hAnsi="Times New Roman" w:cs="Times New Roman"/>
          <w:sz w:val="28"/>
          <w:szCs w:val="28"/>
          <w:lang w:val="kk-KZ"/>
        </w:rPr>
        <w:t>2013</w:t>
      </w:r>
      <w:r w:rsidR="00674FE7" w:rsidRPr="00DB15F4">
        <w:rPr>
          <w:rFonts w:ascii="Times New Roman" w:hAnsi="Times New Roman" w:cs="Times New Roman"/>
          <w:sz w:val="28"/>
          <w:szCs w:val="28"/>
          <w:lang w:val="en-US"/>
        </w:rPr>
        <w:t xml:space="preserve">. </w:t>
      </w:r>
      <w:r w:rsidR="00674FE7" w:rsidRPr="00DB15F4">
        <w:rPr>
          <w:rFonts w:ascii="Times New Roman" w:hAnsi="Times New Roman" w:cs="Times New Roman"/>
          <w:sz w:val="28"/>
          <w:szCs w:val="28"/>
        </w:rPr>
        <w:t>№</w:t>
      </w:r>
      <w:r w:rsidRPr="00DB15F4">
        <w:rPr>
          <w:rFonts w:ascii="Times New Roman" w:hAnsi="Times New Roman" w:cs="Times New Roman"/>
          <w:sz w:val="28"/>
          <w:szCs w:val="28"/>
          <w:lang w:val="kk-KZ"/>
        </w:rPr>
        <w:t>9</w:t>
      </w:r>
      <w:r w:rsidR="00674FE7" w:rsidRPr="00DB15F4">
        <w:rPr>
          <w:rFonts w:ascii="Times New Roman" w:hAnsi="Times New Roman" w:cs="Times New Roman"/>
          <w:sz w:val="28"/>
          <w:szCs w:val="28"/>
          <w:lang w:val="en-US"/>
        </w:rPr>
        <w:t>.</w:t>
      </w:r>
      <w:r w:rsidRPr="00DB15F4">
        <w:rPr>
          <w:rFonts w:ascii="Times New Roman" w:hAnsi="Times New Roman" w:cs="Times New Roman"/>
          <w:sz w:val="28"/>
          <w:szCs w:val="28"/>
          <w:lang w:val="kk-KZ"/>
        </w:rPr>
        <w:t xml:space="preserve"> </w:t>
      </w:r>
      <w:r w:rsidR="00674FE7" w:rsidRPr="00DB15F4">
        <w:rPr>
          <w:rFonts w:ascii="Times New Roman" w:hAnsi="Times New Roman" w:cs="Times New Roman"/>
          <w:sz w:val="28"/>
          <w:szCs w:val="28"/>
          <w:lang w:val="en-US"/>
        </w:rPr>
        <w:t xml:space="preserve">P. </w:t>
      </w:r>
      <w:r w:rsidRPr="00DB15F4">
        <w:rPr>
          <w:rFonts w:ascii="Times New Roman" w:hAnsi="Times New Roman" w:cs="Times New Roman"/>
          <w:sz w:val="28"/>
          <w:szCs w:val="28"/>
          <w:lang w:val="kk-KZ"/>
        </w:rPr>
        <w:t xml:space="preserve">46–50. </w:t>
      </w:r>
    </w:p>
    <w:p w14:paraId="6EEDAB19" w14:textId="77777777" w:rsidR="00674FE7" w:rsidRPr="00DB15F4" w:rsidRDefault="00674FE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674FE7">
        <w:rPr>
          <w:rFonts w:ascii="Times New Roman" w:hAnsi="Times New Roman" w:cs="Times New Roman"/>
          <w:sz w:val="28"/>
          <w:szCs w:val="28"/>
          <w:lang w:val="kk-KZ"/>
        </w:rPr>
        <w:t>M. S. Oglodkov, M. V. Grigoriev, S. I. Pakhomkin, and E. N. Ryabova</w:t>
      </w:r>
      <w:r w:rsidRPr="00DB15F4">
        <w:rPr>
          <w:rFonts w:ascii="Times New Roman" w:hAnsi="Times New Roman" w:cs="Times New Roman"/>
          <w:sz w:val="28"/>
          <w:szCs w:val="28"/>
          <w:lang w:val="en-US"/>
        </w:rPr>
        <w:t xml:space="preserve">. </w:t>
      </w:r>
      <w:r w:rsidRPr="00674FE7">
        <w:rPr>
          <w:rFonts w:ascii="Times New Roman" w:hAnsi="Times New Roman" w:cs="Times New Roman"/>
          <w:sz w:val="28"/>
          <w:szCs w:val="28"/>
          <w:lang w:val="kk-KZ"/>
        </w:rPr>
        <w:t xml:space="preserve">Investigation of the influence of homogenization regimes </w:t>
      </w:r>
      <w:r w:rsidRPr="00DB15F4">
        <w:rPr>
          <w:rFonts w:ascii="Times New Roman" w:hAnsi="Times New Roman" w:cs="Times New Roman"/>
          <w:sz w:val="28"/>
          <w:szCs w:val="28"/>
          <w:lang w:val="kk-KZ"/>
        </w:rPr>
        <w:t>on the mechanical properties of large-sized ingots made of aluminum-lithium alloy V-1481</w:t>
      </w:r>
      <w:r w:rsidRPr="00DB15F4">
        <w:rPr>
          <w:rFonts w:ascii="Times New Roman" w:hAnsi="Times New Roman" w:cs="Times New Roman"/>
          <w:sz w:val="28"/>
          <w:szCs w:val="28"/>
          <w:lang w:val="en-US"/>
        </w:rPr>
        <w:t>.</w:t>
      </w:r>
      <w:r w:rsidRPr="00DB15F4">
        <w:rPr>
          <w:rFonts w:ascii="Times New Roman" w:hAnsi="Times New Roman" w:cs="Times New Roman"/>
          <w:sz w:val="28"/>
          <w:szCs w:val="28"/>
          <w:lang w:val="kk-KZ"/>
        </w:rPr>
        <w:t xml:space="preserve">  VIAM: Elektron. Nauch. Tekhn., </w:t>
      </w:r>
      <w:r w:rsidRPr="00DB15F4">
        <w:rPr>
          <w:rFonts w:ascii="Times New Roman" w:hAnsi="Times New Roman" w:cs="Times New Roman"/>
          <w:sz w:val="28"/>
          <w:szCs w:val="28"/>
          <w:lang w:val="en-US"/>
        </w:rPr>
        <w:t xml:space="preserve"> </w:t>
      </w:r>
      <w:r w:rsidRPr="00DB15F4">
        <w:rPr>
          <w:rFonts w:ascii="Times New Roman" w:hAnsi="Times New Roman" w:cs="Times New Roman"/>
          <w:sz w:val="28"/>
          <w:szCs w:val="28"/>
          <w:lang w:val="kk-KZ"/>
        </w:rPr>
        <w:t xml:space="preserve">Zhurn., 2017. </w:t>
      </w:r>
      <w:r w:rsidRPr="00DB15F4">
        <w:rPr>
          <w:rFonts w:ascii="Times New Roman" w:hAnsi="Times New Roman" w:cs="Times New Roman"/>
          <w:sz w:val="28"/>
          <w:szCs w:val="28"/>
          <w:lang w:val="en-US"/>
        </w:rPr>
        <w:t>№</w:t>
      </w:r>
      <w:r w:rsidRPr="00DB15F4">
        <w:rPr>
          <w:rFonts w:ascii="Times New Roman" w:hAnsi="Times New Roman" w:cs="Times New Roman"/>
          <w:sz w:val="28"/>
          <w:szCs w:val="28"/>
          <w:lang w:val="kk-KZ"/>
        </w:rPr>
        <w:t>8. DOI: 10.18577/2307-6046-2017-0- 8-1-1.</w:t>
      </w:r>
    </w:p>
    <w:p w14:paraId="329A6FC6" w14:textId="208AC450" w:rsidR="00674FE7" w:rsidRPr="00DB15F4" w:rsidRDefault="00674FE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DB15F4">
        <w:rPr>
          <w:rFonts w:ascii="Times New Roman" w:hAnsi="Times New Roman" w:cs="Times New Roman"/>
          <w:sz w:val="28"/>
          <w:szCs w:val="28"/>
          <w:lang w:val="en-US"/>
        </w:rPr>
        <w:t>Haoxiang</w:t>
      </w:r>
      <w:proofErr w:type="spellEnd"/>
      <w:r w:rsidRPr="00DB15F4">
        <w:rPr>
          <w:rFonts w:ascii="Times New Roman" w:hAnsi="Times New Roman" w:cs="Times New Roman"/>
          <w:sz w:val="28"/>
          <w:szCs w:val="28"/>
          <w:lang w:val="en-US"/>
        </w:rPr>
        <w:t xml:space="preserve"> Gao, </w:t>
      </w:r>
      <w:proofErr w:type="spellStart"/>
      <w:r w:rsidRPr="00DB15F4">
        <w:rPr>
          <w:rFonts w:ascii="Times New Roman" w:hAnsi="Times New Roman" w:cs="Times New Roman"/>
          <w:sz w:val="28"/>
          <w:szCs w:val="28"/>
          <w:lang w:val="en-US"/>
        </w:rPr>
        <w:t>Tianxin</w:t>
      </w:r>
      <w:proofErr w:type="spellEnd"/>
      <w:r w:rsidRPr="00DB15F4">
        <w:rPr>
          <w:rFonts w:ascii="Times New Roman" w:hAnsi="Times New Roman" w:cs="Times New Roman"/>
          <w:sz w:val="28"/>
          <w:szCs w:val="28"/>
          <w:lang w:val="en-US"/>
        </w:rPr>
        <w:t xml:space="preserve"> Weng, Jun Liu. Hot stamping of an Al-Li alloy. Manufacturing Rev. 2016. Vol 3, P.1-5.</w:t>
      </w:r>
    </w:p>
    <w:p w14:paraId="44CCB7C0" w14:textId="465E04F7" w:rsidR="00674FE7" w:rsidRPr="00DB15F4" w:rsidRDefault="00674FE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DB15F4">
        <w:rPr>
          <w:rFonts w:ascii="Times New Roman" w:hAnsi="Times New Roman" w:cs="Times New Roman"/>
          <w:sz w:val="28"/>
          <w:szCs w:val="28"/>
          <w:lang w:val="en-US"/>
        </w:rPr>
        <w:lastRenderedPageBreak/>
        <w:t>Fencheng</w:t>
      </w:r>
      <w:proofErr w:type="spellEnd"/>
      <w:r w:rsidRPr="00DB15F4">
        <w:rPr>
          <w:rFonts w:ascii="Times New Roman" w:hAnsi="Times New Roman" w:cs="Times New Roman"/>
          <w:sz w:val="28"/>
          <w:szCs w:val="28"/>
          <w:lang w:val="en-US"/>
        </w:rPr>
        <w:t xml:space="preserve"> L., Xiaoguang W., </w:t>
      </w:r>
      <w:proofErr w:type="spellStart"/>
      <w:r w:rsidRPr="00DB15F4">
        <w:rPr>
          <w:rFonts w:ascii="Times New Roman" w:hAnsi="Times New Roman" w:cs="Times New Roman"/>
          <w:sz w:val="28"/>
          <w:szCs w:val="28"/>
          <w:lang w:val="en-US"/>
        </w:rPr>
        <w:t>Baosheng</w:t>
      </w:r>
      <w:proofErr w:type="spellEnd"/>
      <w:r w:rsidRPr="00DB15F4">
        <w:rPr>
          <w:rFonts w:ascii="Times New Roman" w:hAnsi="Times New Roman" w:cs="Times New Roman"/>
          <w:sz w:val="28"/>
          <w:szCs w:val="28"/>
          <w:lang w:val="en-US"/>
        </w:rPr>
        <w:t xml:space="preserve"> </w:t>
      </w:r>
      <w:proofErr w:type="spellStart"/>
      <w:r w:rsidRPr="00DB15F4">
        <w:rPr>
          <w:rFonts w:ascii="Times New Roman" w:hAnsi="Times New Roman" w:cs="Times New Roman"/>
          <w:sz w:val="28"/>
          <w:szCs w:val="28"/>
          <w:lang w:val="en-US"/>
        </w:rPr>
        <w:t>Zh</w:t>
      </w:r>
      <w:proofErr w:type="spellEnd"/>
      <w:r w:rsidRPr="00DB15F4">
        <w:rPr>
          <w:rFonts w:ascii="Times New Roman" w:hAnsi="Times New Roman" w:cs="Times New Roman"/>
          <w:sz w:val="28"/>
          <w:szCs w:val="28"/>
          <w:lang w:val="en-US"/>
        </w:rPr>
        <w:t>. Corrosion resistance of 2060 aluminum-lithium alloy LBW welds filled with Al-5.6Cu wire. Materials</w:t>
      </w:r>
      <w:r w:rsidRPr="00DB15F4">
        <w:rPr>
          <w:rFonts w:ascii="Times New Roman" w:hAnsi="Times New Roman" w:cs="Times New Roman"/>
          <w:sz w:val="28"/>
          <w:szCs w:val="28"/>
        </w:rPr>
        <w:t>.</w:t>
      </w:r>
      <w:r w:rsidRPr="00DB15F4">
        <w:rPr>
          <w:rFonts w:ascii="Times New Roman" w:hAnsi="Times New Roman" w:cs="Times New Roman"/>
          <w:sz w:val="28"/>
          <w:szCs w:val="28"/>
          <w:lang w:val="en-US"/>
        </w:rPr>
        <w:t xml:space="preserve"> 2018. Vol 11. P.1-12.</w:t>
      </w:r>
    </w:p>
    <w:p w14:paraId="5A00EF16" w14:textId="77777777" w:rsidR="00F123B7" w:rsidRPr="00DB15F4" w:rsidRDefault="00674FE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DB15F4">
        <w:rPr>
          <w:rFonts w:ascii="Times New Roman" w:hAnsi="Times New Roman" w:cs="Times New Roman"/>
          <w:sz w:val="28"/>
          <w:szCs w:val="28"/>
          <w:lang w:val="en-US"/>
        </w:rPr>
        <w:t>Missori</w:t>
      </w:r>
      <w:proofErr w:type="spellEnd"/>
      <w:r w:rsidRPr="00DB15F4">
        <w:rPr>
          <w:rFonts w:ascii="Times New Roman" w:hAnsi="Times New Roman" w:cs="Times New Roman"/>
          <w:sz w:val="28"/>
          <w:szCs w:val="28"/>
          <w:lang w:val="en-US"/>
        </w:rPr>
        <w:t xml:space="preserve"> S. Sili A. Mechanical and microstructural properties of 8090 Al-Li alloy welded joints. Metallurgical Science and technology. Vol 4. P.22-26. </w:t>
      </w:r>
    </w:p>
    <w:p w14:paraId="5E739532" w14:textId="77777777"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Алов А.А., Виноградов В.С. Повышение качества сварных швов // Сварочное производство. – 1957. –№ 7. – С. 9–10.</w:t>
      </w:r>
    </w:p>
    <w:p w14:paraId="1D4EB996" w14:textId="77777777"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DB15F4">
        <w:rPr>
          <w:rFonts w:ascii="Times New Roman" w:hAnsi="Times New Roman" w:cs="Times New Roman"/>
          <w:sz w:val="28"/>
          <w:szCs w:val="28"/>
        </w:rPr>
        <w:t>Фридляндер</w:t>
      </w:r>
      <w:proofErr w:type="spellEnd"/>
      <w:r w:rsidRPr="00DB15F4">
        <w:rPr>
          <w:rFonts w:ascii="Times New Roman" w:hAnsi="Times New Roman" w:cs="Times New Roman"/>
          <w:sz w:val="28"/>
          <w:szCs w:val="28"/>
        </w:rPr>
        <w:t xml:space="preserve"> И.Н., Захаров Е.Д., Дронова Н.П., Соловьева В.В. Металлургические основы литья легких сплавов / Москва, 1957. – С. 236–285.</w:t>
      </w:r>
    </w:p>
    <w:p w14:paraId="73354818" w14:textId="77777777"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 xml:space="preserve">Напалков В.И., Бондарев Б.И., </w:t>
      </w:r>
      <w:proofErr w:type="spellStart"/>
      <w:r w:rsidRPr="00DB15F4">
        <w:rPr>
          <w:rFonts w:ascii="Times New Roman" w:hAnsi="Times New Roman" w:cs="Times New Roman"/>
          <w:sz w:val="28"/>
          <w:szCs w:val="28"/>
        </w:rPr>
        <w:t>Тарарышкин</w:t>
      </w:r>
      <w:proofErr w:type="spellEnd"/>
      <w:r w:rsidRPr="00DB15F4">
        <w:rPr>
          <w:rFonts w:ascii="Times New Roman" w:hAnsi="Times New Roman" w:cs="Times New Roman"/>
          <w:sz w:val="28"/>
          <w:szCs w:val="28"/>
        </w:rPr>
        <w:t xml:space="preserve"> В.И. Лигатуры для производства алюминиевых и магниевых сплавов. // – М.: Металлургия, 1983. – 160 с.</w:t>
      </w:r>
    </w:p>
    <w:p w14:paraId="4F7F73C1" w14:textId="77777777"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 xml:space="preserve">Мамонов И.М. Влияние термической обработки на внутренние напряжения и работоспособность сварных конструкций из листов алюминиевого сплава 1420 // </w:t>
      </w:r>
      <w:proofErr w:type="spellStart"/>
      <w:r w:rsidRPr="00DB15F4">
        <w:rPr>
          <w:rFonts w:ascii="Times New Roman" w:hAnsi="Times New Roman" w:cs="Times New Roman"/>
          <w:sz w:val="28"/>
          <w:szCs w:val="28"/>
        </w:rPr>
        <w:t>автореф</w:t>
      </w:r>
      <w:proofErr w:type="spellEnd"/>
      <w:r w:rsidRPr="00DB15F4">
        <w:rPr>
          <w:rFonts w:ascii="Times New Roman" w:hAnsi="Times New Roman" w:cs="Times New Roman"/>
          <w:sz w:val="28"/>
          <w:szCs w:val="28"/>
        </w:rPr>
        <w:t xml:space="preserve">. </w:t>
      </w:r>
      <w:proofErr w:type="spellStart"/>
      <w:r w:rsidRPr="00DB15F4">
        <w:rPr>
          <w:rFonts w:ascii="Times New Roman" w:hAnsi="Times New Roman" w:cs="Times New Roman"/>
          <w:sz w:val="28"/>
          <w:szCs w:val="28"/>
        </w:rPr>
        <w:t>дис</w:t>
      </w:r>
      <w:proofErr w:type="spellEnd"/>
      <w:r w:rsidRPr="00DB15F4">
        <w:rPr>
          <w:rFonts w:ascii="Times New Roman" w:hAnsi="Times New Roman" w:cs="Times New Roman"/>
          <w:sz w:val="28"/>
          <w:szCs w:val="28"/>
        </w:rPr>
        <w:t>. канд. техн. наук. – М., 1994. – С. 22.</w:t>
      </w:r>
    </w:p>
    <w:p w14:paraId="46041304" w14:textId="77777777"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Лукин В.И., Лоскутов В.М., Арбузов Ю.П.  Способы сварки и их влияние на свойства сварных соединений алюминиевого сплава 1420 // Автоматическая сварка. – 1993. – № 6. – С. 35–37.</w:t>
      </w:r>
    </w:p>
    <w:p w14:paraId="655C0D01" w14:textId="77777777"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DB15F4">
        <w:rPr>
          <w:rFonts w:ascii="Times New Roman" w:hAnsi="Times New Roman" w:cs="Times New Roman"/>
          <w:sz w:val="28"/>
          <w:szCs w:val="28"/>
        </w:rPr>
        <w:t>Бокштейн</w:t>
      </w:r>
      <w:proofErr w:type="spellEnd"/>
      <w:r w:rsidRPr="00DB15F4">
        <w:rPr>
          <w:rFonts w:ascii="Times New Roman" w:hAnsi="Times New Roman" w:cs="Times New Roman"/>
          <w:sz w:val="28"/>
          <w:szCs w:val="28"/>
        </w:rPr>
        <w:t xml:space="preserve"> С.З., Каганов А.Н., </w:t>
      </w:r>
      <w:proofErr w:type="spellStart"/>
      <w:r w:rsidRPr="00DB15F4">
        <w:rPr>
          <w:rFonts w:ascii="Times New Roman" w:hAnsi="Times New Roman" w:cs="Times New Roman"/>
          <w:sz w:val="28"/>
          <w:szCs w:val="28"/>
        </w:rPr>
        <w:t>Корнвейц</w:t>
      </w:r>
      <w:proofErr w:type="spellEnd"/>
      <w:r w:rsidRPr="00DB15F4">
        <w:rPr>
          <w:rFonts w:ascii="Times New Roman" w:hAnsi="Times New Roman" w:cs="Times New Roman"/>
          <w:sz w:val="28"/>
          <w:szCs w:val="28"/>
        </w:rPr>
        <w:t xml:space="preserve"> Е.Н., </w:t>
      </w:r>
      <w:proofErr w:type="spellStart"/>
      <w:r w:rsidRPr="00DB15F4">
        <w:rPr>
          <w:rFonts w:ascii="Times New Roman" w:hAnsi="Times New Roman" w:cs="Times New Roman"/>
          <w:sz w:val="28"/>
          <w:szCs w:val="28"/>
        </w:rPr>
        <w:t>Курочко</w:t>
      </w:r>
      <w:proofErr w:type="spellEnd"/>
      <w:r w:rsidRPr="00DB15F4">
        <w:rPr>
          <w:rFonts w:ascii="Times New Roman" w:hAnsi="Times New Roman" w:cs="Times New Roman"/>
          <w:sz w:val="28"/>
          <w:szCs w:val="28"/>
        </w:rPr>
        <w:t xml:space="preserve"> Р.С. Влияние термообработки в вакууме на склонность сплава 1420 к образованию пор при сварке // Автоматическая сварка. – 1975. – № 9. – С. 52–54.</w:t>
      </w:r>
    </w:p>
    <w:p w14:paraId="0D192AD5" w14:textId="77777777"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Гринин В.В., Лопаткин А.И., Овчинников В.В. Особенности сварки тонколистовых конструкций из сплава 1420 // Сварочное производство. – 1985. – № 8. – С. 13–15.</w:t>
      </w:r>
    </w:p>
    <w:p w14:paraId="197E2295" w14:textId="77777777"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 xml:space="preserve">Шульга А.В.  Вакуумная индукционная плавка // Учебное Пособие. </w:t>
      </w:r>
      <w:r w:rsidRPr="00DB15F4">
        <w:rPr>
          <w:rFonts w:ascii="Times New Roman" w:hAnsi="Times New Roman" w:cs="Times New Roman"/>
          <w:color w:val="373A3C"/>
          <w:sz w:val="28"/>
          <w:szCs w:val="28"/>
          <w:shd w:val="clear" w:color="auto" w:fill="FFFFFF"/>
        </w:rPr>
        <w:t xml:space="preserve">-М.: Изд-во МИФИ, </w:t>
      </w:r>
      <w:r w:rsidRPr="00DB15F4">
        <w:rPr>
          <w:rFonts w:ascii="Times New Roman" w:hAnsi="Times New Roman" w:cs="Times New Roman"/>
          <w:sz w:val="28"/>
          <w:szCs w:val="28"/>
          <w:shd w:val="clear" w:color="auto" w:fill="FFFFFF"/>
        </w:rPr>
        <w:t>2010. 64 с.</w:t>
      </w:r>
      <w:r w:rsidRPr="00DB15F4">
        <w:rPr>
          <w:rFonts w:ascii="Times New Roman" w:hAnsi="Times New Roman" w:cs="Times New Roman"/>
          <w:sz w:val="28"/>
          <w:szCs w:val="28"/>
        </w:rPr>
        <w:t xml:space="preserve"> </w:t>
      </w:r>
    </w:p>
    <w:p w14:paraId="1879E144" w14:textId="77777777"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Е.М. Федосеева, Т.В. Ольшанская, П.В. Прохоров. Металлографические исследования сварных швов алюминиевого сплава системы Al–</w:t>
      </w:r>
      <w:proofErr w:type="spellStart"/>
      <w:r w:rsidRPr="00DB15F4">
        <w:rPr>
          <w:rFonts w:ascii="Times New Roman" w:hAnsi="Times New Roman" w:cs="Times New Roman"/>
          <w:sz w:val="28"/>
          <w:szCs w:val="28"/>
        </w:rPr>
        <w:t>Mg</w:t>
      </w:r>
      <w:proofErr w:type="spellEnd"/>
      <w:r w:rsidRPr="00DB15F4">
        <w:rPr>
          <w:rFonts w:ascii="Times New Roman" w:hAnsi="Times New Roman" w:cs="Times New Roman"/>
          <w:sz w:val="28"/>
          <w:szCs w:val="28"/>
        </w:rPr>
        <w:t>–Li, подвергнутого термовакуумной обработке. Вестник ПНИПУ. 22. 1. 2020. C. 40-53.</w:t>
      </w:r>
    </w:p>
    <w:p w14:paraId="35EF51D7" w14:textId="77777777"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 xml:space="preserve">Давыдов В.Г., Бер Л.Б., Елагин В.И. Влияние содержания магния, лития и </w:t>
      </w:r>
      <w:proofErr w:type="gramStart"/>
      <w:r w:rsidRPr="00DB15F4">
        <w:rPr>
          <w:rFonts w:ascii="Times New Roman" w:hAnsi="Times New Roman" w:cs="Times New Roman"/>
          <w:sz w:val="28"/>
          <w:szCs w:val="28"/>
        </w:rPr>
        <w:t>термообработки  на</w:t>
      </w:r>
      <w:proofErr w:type="gramEnd"/>
      <w:r w:rsidRPr="00DB15F4">
        <w:rPr>
          <w:rFonts w:ascii="Times New Roman" w:hAnsi="Times New Roman" w:cs="Times New Roman"/>
          <w:sz w:val="28"/>
          <w:szCs w:val="28"/>
        </w:rPr>
        <w:t xml:space="preserve"> фазовый состав и свойства сплавов системы Al–Li–</w:t>
      </w:r>
      <w:proofErr w:type="spellStart"/>
      <w:r w:rsidRPr="00DB15F4">
        <w:rPr>
          <w:rFonts w:ascii="Times New Roman" w:hAnsi="Times New Roman" w:cs="Times New Roman"/>
          <w:sz w:val="28"/>
          <w:szCs w:val="28"/>
        </w:rPr>
        <w:t>Mg</w:t>
      </w:r>
      <w:proofErr w:type="spellEnd"/>
      <w:r w:rsidRPr="00DB15F4">
        <w:rPr>
          <w:rFonts w:ascii="Times New Roman" w:hAnsi="Times New Roman" w:cs="Times New Roman"/>
          <w:sz w:val="28"/>
          <w:szCs w:val="28"/>
        </w:rPr>
        <w:t>–</w:t>
      </w:r>
      <w:proofErr w:type="spellStart"/>
      <w:r w:rsidRPr="00DB15F4">
        <w:rPr>
          <w:rFonts w:ascii="Times New Roman" w:hAnsi="Times New Roman" w:cs="Times New Roman"/>
          <w:sz w:val="28"/>
          <w:szCs w:val="28"/>
        </w:rPr>
        <w:t>Zr</w:t>
      </w:r>
      <w:proofErr w:type="spellEnd"/>
      <w:r w:rsidRPr="00DB15F4">
        <w:rPr>
          <w:rFonts w:ascii="Times New Roman" w:hAnsi="Times New Roman" w:cs="Times New Roman"/>
          <w:sz w:val="28"/>
          <w:szCs w:val="28"/>
        </w:rPr>
        <w:t>–</w:t>
      </w:r>
      <w:proofErr w:type="spellStart"/>
      <w:r w:rsidRPr="00DB15F4">
        <w:rPr>
          <w:rFonts w:ascii="Times New Roman" w:hAnsi="Times New Roman" w:cs="Times New Roman"/>
          <w:sz w:val="28"/>
          <w:szCs w:val="28"/>
        </w:rPr>
        <w:t>Sc</w:t>
      </w:r>
      <w:proofErr w:type="spellEnd"/>
      <w:r w:rsidRPr="00DB15F4">
        <w:rPr>
          <w:rFonts w:ascii="Times New Roman" w:hAnsi="Times New Roman" w:cs="Times New Roman"/>
          <w:sz w:val="28"/>
          <w:szCs w:val="28"/>
        </w:rPr>
        <w:t>. ВИАМ/1995-201903. 15 с.</w:t>
      </w:r>
    </w:p>
    <w:p w14:paraId="52250C6F" w14:textId="1A567E8E"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 xml:space="preserve">О.Б. Макова, В.К. Портной, В.С. Левченко, Н.И. </w:t>
      </w:r>
      <w:proofErr w:type="spellStart"/>
      <w:r w:rsidRPr="00DB15F4">
        <w:rPr>
          <w:rFonts w:ascii="Times New Roman" w:hAnsi="Times New Roman" w:cs="Times New Roman"/>
          <w:sz w:val="28"/>
          <w:szCs w:val="28"/>
        </w:rPr>
        <w:t>Колобнев</w:t>
      </w:r>
      <w:proofErr w:type="spellEnd"/>
      <w:r w:rsidRPr="00DB15F4">
        <w:rPr>
          <w:rFonts w:ascii="Times New Roman" w:hAnsi="Times New Roman" w:cs="Times New Roman"/>
          <w:sz w:val="28"/>
          <w:szCs w:val="28"/>
        </w:rPr>
        <w:t xml:space="preserve">, Л.Б. Хохлатова. Влияние высокотемпературной гомогенизации на формирование </w:t>
      </w:r>
      <w:proofErr w:type="spellStart"/>
      <w:r w:rsidRPr="00DB15F4">
        <w:rPr>
          <w:rFonts w:ascii="Times New Roman" w:hAnsi="Times New Roman" w:cs="Times New Roman"/>
          <w:sz w:val="28"/>
          <w:szCs w:val="28"/>
        </w:rPr>
        <w:t>ультрамелкозернистой</w:t>
      </w:r>
      <w:proofErr w:type="spellEnd"/>
      <w:r w:rsidRPr="00DB15F4">
        <w:rPr>
          <w:rFonts w:ascii="Times New Roman" w:hAnsi="Times New Roman" w:cs="Times New Roman"/>
          <w:sz w:val="28"/>
          <w:szCs w:val="28"/>
        </w:rPr>
        <w:t xml:space="preserve"> структуры сплава 1420. ВИАМ. №9-10. 1991. 11 с.</w:t>
      </w:r>
    </w:p>
    <w:p w14:paraId="68FB724F" w14:textId="77777777"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 xml:space="preserve">Yanling Zhang, Hongliang Hou, Jing Bi1and </w:t>
      </w:r>
      <w:proofErr w:type="spellStart"/>
      <w:r w:rsidRPr="00DB15F4">
        <w:rPr>
          <w:rFonts w:ascii="Times New Roman" w:hAnsi="Times New Roman" w:cs="Times New Roman"/>
          <w:sz w:val="28"/>
          <w:szCs w:val="28"/>
          <w:lang w:val="en-US"/>
        </w:rPr>
        <w:t>Yaoqi</w:t>
      </w:r>
      <w:proofErr w:type="spellEnd"/>
      <w:r w:rsidRPr="00DB15F4">
        <w:rPr>
          <w:rFonts w:ascii="Times New Roman" w:hAnsi="Times New Roman" w:cs="Times New Roman"/>
          <w:sz w:val="28"/>
          <w:szCs w:val="28"/>
          <w:lang w:val="en-US"/>
        </w:rPr>
        <w:t xml:space="preserve"> Wang. Influence of Pulsed Current on </w:t>
      </w:r>
      <w:proofErr w:type="spellStart"/>
      <w:r w:rsidRPr="00DB15F4">
        <w:rPr>
          <w:rFonts w:ascii="Times New Roman" w:hAnsi="Times New Roman" w:cs="Times New Roman"/>
          <w:sz w:val="28"/>
          <w:szCs w:val="28"/>
          <w:lang w:val="en-US"/>
        </w:rPr>
        <w:t>Superplasticity</w:t>
      </w:r>
      <w:proofErr w:type="spellEnd"/>
      <w:r w:rsidRPr="00DB15F4">
        <w:rPr>
          <w:rFonts w:ascii="Times New Roman" w:hAnsi="Times New Roman" w:cs="Times New Roman"/>
          <w:sz w:val="28"/>
          <w:szCs w:val="28"/>
          <w:lang w:val="en-US"/>
        </w:rPr>
        <w:t xml:space="preserve"> of Fine Grained 1420 Al-Li Alloy. </w:t>
      </w:r>
      <w:r w:rsidRPr="00DB15F4">
        <w:rPr>
          <w:rFonts w:ascii="Times New Roman" w:hAnsi="Times New Roman" w:cs="Times New Roman"/>
          <w:sz w:val="28"/>
          <w:szCs w:val="28"/>
        </w:rPr>
        <w:t xml:space="preserve">IOP </w:t>
      </w:r>
      <w:proofErr w:type="spellStart"/>
      <w:r w:rsidRPr="00DB15F4">
        <w:rPr>
          <w:rFonts w:ascii="Times New Roman" w:hAnsi="Times New Roman" w:cs="Times New Roman"/>
          <w:sz w:val="28"/>
          <w:szCs w:val="28"/>
        </w:rPr>
        <w:t>Conf</w:t>
      </w:r>
      <w:proofErr w:type="spellEnd"/>
      <w:r w:rsidRPr="00DB15F4">
        <w:rPr>
          <w:rFonts w:ascii="Times New Roman" w:hAnsi="Times New Roman" w:cs="Times New Roman"/>
          <w:sz w:val="28"/>
          <w:szCs w:val="28"/>
        </w:rPr>
        <w:t xml:space="preserve">. Series: </w:t>
      </w:r>
      <w:proofErr w:type="spellStart"/>
      <w:r w:rsidRPr="00DB15F4">
        <w:rPr>
          <w:rFonts w:ascii="Times New Roman" w:hAnsi="Times New Roman" w:cs="Times New Roman"/>
          <w:sz w:val="28"/>
          <w:szCs w:val="28"/>
        </w:rPr>
        <w:t>Materials</w:t>
      </w:r>
      <w:proofErr w:type="spellEnd"/>
      <w:r w:rsidRPr="00DB15F4">
        <w:rPr>
          <w:rFonts w:ascii="Times New Roman" w:hAnsi="Times New Roman" w:cs="Times New Roman"/>
          <w:sz w:val="28"/>
          <w:szCs w:val="28"/>
        </w:rPr>
        <w:t xml:space="preserve"> Science </w:t>
      </w:r>
      <w:proofErr w:type="spellStart"/>
      <w:r w:rsidRPr="00DB15F4">
        <w:rPr>
          <w:rFonts w:ascii="Times New Roman" w:hAnsi="Times New Roman" w:cs="Times New Roman"/>
          <w:sz w:val="28"/>
          <w:szCs w:val="28"/>
        </w:rPr>
        <w:t>and</w:t>
      </w:r>
      <w:proofErr w:type="spellEnd"/>
      <w:r w:rsidRPr="00DB15F4">
        <w:rPr>
          <w:rFonts w:ascii="Times New Roman" w:hAnsi="Times New Roman" w:cs="Times New Roman"/>
          <w:sz w:val="28"/>
          <w:szCs w:val="28"/>
        </w:rPr>
        <w:t xml:space="preserve"> Engineering 301 (2018) 012080. P. 1-7.</w:t>
      </w:r>
    </w:p>
    <w:p w14:paraId="2668CA45" w14:textId="618015C7" w:rsidR="00F123B7" w:rsidRPr="00DB15F4" w:rsidRDefault="00825D9A"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color w:val="000000" w:themeColor="text1"/>
          <w:sz w:val="28"/>
          <w:szCs w:val="28"/>
          <w:shd w:val="clear" w:color="auto" w:fill="FFFFFF"/>
        </w:rPr>
        <w:t>АЛЮМИНИЕВАЯ БРОНЯ ДЛЯ ДЕСАНТА</w:t>
      </w:r>
      <w:r w:rsidR="00F123B7" w:rsidRPr="00DB15F4">
        <w:rPr>
          <w:rFonts w:ascii="Times New Roman" w:hAnsi="Times New Roman" w:cs="Times New Roman"/>
          <w:sz w:val="28"/>
          <w:szCs w:val="28"/>
          <w:shd w:val="clear" w:color="auto" w:fill="FFFFFF"/>
        </w:rPr>
        <w:t>.</w:t>
      </w:r>
      <w:r w:rsidRPr="00DB15F4">
        <w:rPr>
          <w:rFonts w:ascii="Times New Roman" w:hAnsi="Times New Roman" w:cs="Times New Roman"/>
          <w:sz w:val="28"/>
          <w:szCs w:val="28"/>
          <w:shd w:val="clear" w:color="auto" w:fill="FFFFFF"/>
        </w:rPr>
        <w:t xml:space="preserve"> </w:t>
      </w:r>
      <w:r w:rsidR="00F123B7" w:rsidRPr="00DB15F4">
        <w:rPr>
          <w:rFonts w:ascii="Times New Roman" w:hAnsi="Times New Roman" w:cs="Times New Roman"/>
          <w:sz w:val="28"/>
          <w:szCs w:val="28"/>
          <w:shd w:val="clear" w:color="auto" w:fill="FFFFFF"/>
        </w:rPr>
        <w:t xml:space="preserve">- </w:t>
      </w:r>
      <w:r w:rsidR="00F123B7" w:rsidRPr="00DB15F4">
        <w:rPr>
          <w:rFonts w:ascii="Times New Roman" w:eastAsia="Times New Roman" w:hAnsi="Times New Roman" w:cs="Times New Roman"/>
          <w:sz w:val="28"/>
          <w:szCs w:val="28"/>
          <w:shd w:val="clear" w:color="auto" w:fill="FFFFFF"/>
          <w:lang w:eastAsia="ru-RU"/>
        </w:rPr>
        <w:t>[</w:t>
      </w:r>
      <w:r w:rsidR="00F123B7" w:rsidRPr="00DB15F4">
        <w:rPr>
          <w:rFonts w:ascii="Times New Roman" w:hAnsi="Times New Roman" w:cs="Times New Roman"/>
          <w:sz w:val="28"/>
          <w:szCs w:val="28"/>
          <w:shd w:val="clear" w:color="auto" w:fill="FFFFFF"/>
        </w:rPr>
        <w:t>Электрон. ресурс]. - 2003. –</w:t>
      </w:r>
      <w:r w:rsidR="00F123B7" w:rsidRPr="00DB15F4">
        <w:rPr>
          <w:rFonts w:ascii="Times New Roman" w:hAnsi="Times New Roman" w:cs="Times New Roman"/>
          <w:sz w:val="28"/>
          <w:szCs w:val="28"/>
          <w:shd w:val="clear" w:color="auto" w:fill="FFFFFF"/>
          <w:lang w:val="en-US"/>
        </w:rPr>
        <w:t> URL</w:t>
      </w:r>
      <w:r w:rsidR="00F123B7" w:rsidRPr="00DB15F4">
        <w:rPr>
          <w:rFonts w:ascii="Times New Roman" w:hAnsi="Times New Roman" w:cs="Times New Roman"/>
          <w:sz w:val="28"/>
          <w:szCs w:val="28"/>
          <w:shd w:val="clear" w:color="auto" w:fill="FFFFFF"/>
        </w:rPr>
        <w:t>:</w:t>
      </w:r>
      <w:r w:rsidR="00F123B7" w:rsidRPr="00DB15F4">
        <w:rPr>
          <w:rFonts w:ascii="Times New Roman" w:hAnsi="Times New Roman" w:cs="Times New Roman"/>
          <w:sz w:val="28"/>
          <w:szCs w:val="28"/>
        </w:rPr>
        <w:t xml:space="preserve"> </w:t>
      </w:r>
      <w:proofErr w:type="gramStart"/>
      <w:r w:rsidR="00F123B7" w:rsidRPr="00DB15F4">
        <w:rPr>
          <w:rFonts w:ascii="Times New Roman" w:hAnsi="Times New Roman" w:cs="Times New Roman"/>
          <w:sz w:val="28"/>
          <w:szCs w:val="28"/>
        </w:rPr>
        <w:t>https://armor.photos/Battle/Chechen/bmd/  (</w:t>
      </w:r>
      <w:proofErr w:type="gramEnd"/>
      <w:r w:rsidR="00F123B7" w:rsidRPr="00DB15F4">
        <w:rPr>
          <w:rFonts w:ascii="Times New Roman" w:hAnsi="Times New Roman" w:cs="Times New Roman"/>
          <w:sz w:val="28"/>
          <w:szCs w:val="28"/>
        </w:rPr>
        <w:t xml:space="preserve">дата обращения </w:t>
      </w:r>
      <w:r w:rsidRPr="00DB15F4">
        <w:rPr>
          <w:rFonts w:ascii="Times New Roman" w:hAnsi="Times New Roman" w:cs="Times New Roman"/>
          <w:sz w:val="28"/>
          <w:szCs w:val="28"/>
          <w:shd w:val="clear" w:color="auto" w:fill="FFFFFF"/>
        </w:rPr>
        <w:t>28</w:t>
      </w:r>
      <w:r w:rsidR="00F123B7" w:rsidRPr="00DB15F4">
        <w:rPr>
          <w:rFonts w:ascii="Times New Roman" w:hAnsi="Times New Roman" w:cs="Times New Roman"/>
          <w:sz w:val="28"/>
          <w:szCs w:val="28"/>
          <w:shd w:val="clear" w:color="auto" w:fill="FFFFFF"/>
        </w:rPr>
        <w:t>.</w:t>
      </w:r>
      <w:r w:rsidRPr="00DB15F4">
        <w:rPr>
          <w:rFonts w:ascii="Times New Roman" w:hAnsi="Times New Roman" w:cs="Times New Roman"/>
          <w:sz w:val="28"/>
          <w:szCs w:val="28"/>
          <w:shd w:val="clear" w:color="auto" w:fill="FFFFFF"/>
        </w:rPr>
        <w:t>05</w:t>
      </w:r>
      <w:r w:rsidR="00F123B7" w:rsidRPr="00DB15F4">
        <w:rPr>
          <w:rFonts w:ascii="Times New Roman" w:hAnsi="Times New Roman" w:cs="Times New Roman"/>
          <w:sz w:val="28"/>
          <w:szCs w:val="28"/>
          <w:shd w:val="clear" w:color="auto" w:fill="FFFFFF"/>
        </w:rPr>
        <w:t>.2</w:t>
      </w:r>
      <w:r w:rsidRPr="00DB15F4">
        <w:rPr>
          <w:rFonts w:ascii="Times New Roman" w:hAnsi="Times New Roman" w:cs="Times New Roman"/>
          <w:sz w:val="28"/>
          <w:szCs w:val="28"/>
          <w:shd w:val="clear" w:color="auto" w:fill="FFFFFF"/>
          <w:lang w:val="kk-KZ"/>
        </w:rPr>
        <w:t>5</w:t>
      </w:r>
      <w:r w:rsidR="00F123B7" w:rsidRPr="00DB15F4">
        <w:rPr>
          <w:rFonts w:ascii="Times New Roman" w:hAnsi="Times New Roman" w:cs="Times New Roman"/>
          <w:sz w:val="28"/>
          <w:szCs w:val="28"/>
        </w:rPr>
        <w:t>)</w:t>
      </w:r>
      <w:r w:rsidR="00F123B7" w:rsidRPr="00DB15F4">
        <w:rPr>
          <w:rFonts w:ascii="Times New Roman" w:hAnsi="Times New Roman" w:cs="Times New Roman"/>
          <w:sz w:val="28"/>
          <w:szCs w:val="28"/>
          <w:shd w:val="clear" w:color="auto" w:fill="FFFFFF"/>
        </w:rPr>
        <w:t>.</w:t>
      </w:r>
    </w:p>
    <w:p w14:paraId="31D6B69A" w14:textId="0341DBBD"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shd w:val="clear" w:color="auto" w:fill="FFFFFF"/>
          <w:lang w:val="kk-KZ"/>
        </w:rPr>
        <w:t>Арцруни А.А., Цургозет Л.А., Махов Б.Ф. Алюминий и проблемы бронезащиты.</w:t>
      </w:r>
      <w:r w:rsidR="00825D9A" w:rsidRPr="00DB15F4">
        <w:rPr>
          <w:rFonts w:ascii="Times New Roman" w:hAnsi="Times New Roman" w:cs="Times New Roman"/>
          <w:sz w:val="28"/>
          <w:szCs w:val="28"/>
          <w:shd w:val="clear" w:color="auto" w:fill="FFFFFF"/>
          <w:lang w:val="kk-KZ"/>
        </w:rPr>
        <w:t xml:space="preserve"> </w:t>
      </w:r>
      <w:r w:rsidRPr="00DB15F4">
        <w:rPr>
          <w:rFonts w:ascii="Times New Roman" w:hAnsi="Times New Roman" w:cs="Times New Roman"/>
          <w:sz w:val="28"/>
          <w:szCs w:val="28"/>
          <w:shd w:val="clear" w:color="auto" w:fill="FFFFFF"/>
          <w:lang w:val="kk-KZ"/>
        </w:rPr>
        <w:t xml:space="preserve">- </w:t>
      </w:r>
      <w:r w:rsidRPr="00DB15F4">
        <w:rPr>
          <w:rFonts w:ascii="Times New Roman" w:eastAsia="Times New Roman" w:hAnsi="Times New Roman" w:cs="Times New Roman"/>
          <w:sz w:val="28"/>
          <w:szCs w:val="28"/>
          <w:shd w:val="clear" w:color="auto" w:fill="FFFFFF"/>
          <w:lang w:val="kk-KZ" w:eastAsia="ru-RU"/>
        </w:rPr>
        <w:t>[</w:t>
      </w:r>
      <w:r w:rsidRPr="00DB15F4">
        <w:rPr>
          <w:rFonts w:ascii="Times New Roman" w:hAnsi="Times New Roman" w:cs="Times New Roman"/>
          <w:sz w:val="28"/>
          <w:szCs w:val="28"/>
          <w:shd w:val="clear" w:color="auto" w:fill="FFFFFF"/>
          <w:lang w:val="kk-KZ"/>
        </w:rPr>
        <w:t xml:space="preserve">Электрон. ресурс]. – 2008. - URL: btvt.info/5library/tom3_aluminium.htm (дата обращения </w:t>
      </w:r>
      <w:r w:rsidR="00825D9A" w:rsidRPr="00DB15F4">
        <w:rPr>
          <w:rFonts w:ascii="Times New Roman" w:hAnsi="Times New Roman" w:cs="Times New Roman"/>
          <w:sz w:val="28"/>
          <w:szCs w:val="28"/>
          <w:shd w:val="clear" w:color="auto" w:fill="FFFFFF"/>
          <w:lang w:val="kk-KZ"/>
        </w:rPr>
        <w:t>28.05.25</w:t>
      </w:r>
      <w:r w:rsidRPr="00DB15F4">
        <w:rPr>
          <w:rFonts w:ascii="Times New Roman" w:hAnsi="Times New Roman" w:cs="Times New Roman"/>
          <w:sz w:val="28"/>
          <w:szCs w:val="28"/>
          <w:shd w:val="clear" w:color="auto" w:fill="FFFFFF"/>
          <w:lang w:val="kk-KZ"/>
        </w:rPr>
        <w:t>).</w:t>
      </w:r>
    </w:p>
    <w:p w14:paraId="543F41C1" w14:textId="1A0589B1"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shd w:val="clear" w:color="auto" w:fill="FFFFFF"/>
        </w:rPr>
        <w:lastRenderedPageBreak/>
        <w:t>Алюминиевая броня: самая легкая защита бронетехники.</w:t>
      </w:r>
      <w:r w:rsidR="00825D9A" w:rsidRPr="00DB15F4">
        <w:rPr>
          <w:rFonts w:ascii="Times New Roman" w:hAnsi="Times New Roman" w:cs="Times New Roman"/>
          <w:sz w:val="28"/>
          <w:szCs w:val="28"/>
          <w:shd w:val="clear" w:color="auto" w:fill="FFFFFF"/>
        </w:rPr>
        <w:t xml:space="preserve"> </w:t>
      </w:r>
      <w:r w:rsidRPr="00DB15F4">
        <w:rPr>
          <w:rFonts w:ascii="Times New Roman" w:hAnsi="Times New Roman" w:cs="Times New Roman"/>
          <w:sz w:val="28"/>
          <w:szCs w:val="28"/>
          <w:shd w:val="clear" w:color="auto" w:fill="FFFFFF"/>
        </w:rPr>
        <w:t>-</w:t>
      </w:r>
      <w:r w:rsidRPr="00DB15F4">
        <w:rPr>
          <w:rFonts w:ascii="Times New Roman" w:eastAsia="Times New Roman" w:hAnsi="Times New Roman" w:cs="Times New Roman"/>
          <w:sz w:val="28"/>
          <w:szCs w:val="28"/>
          <w:shd w:val="clear" w:color="auto" w:fill="FFFFFF"/>
          <w:lang w:eastAsia="ru-RU"/>
        </w:rPr>
        <w:t xml:space="preserve"> [</w:t>
      </w:r>
      <w:r w:rsidRPr="00DB15F4">
        <w:rPr>
          <w:rFonts w:ascii="Times New Roman" w:hAnsi="Times New Roman" w:cs="Times New Roman"/>
          <w:sz w:val="28"/>
          <w:szCs w:val="28"/>
          <w:shd w:val="clear" w:color="auto" w:fill="FFFFFF"/>
        </w:rPr>
        <w:t>Электрон. ресурс]. – 2010. -</w:t>
      </w:r>
      <w:r w:rsidRPr="00DB15F4">
        <w:rPr>
          <w:rFonts w:ascii="Times New Roman" w:hAnsi="Times New Roman" w:cs="Times New Roman"/>
          <w:sz w:val="28"/>
          <w:szCs w:val="28"/>
          <w:shd w:val="clear" w:color="auto" w:fill="FFFFFF"/>
          <w:lang w:val="en-US"/>
        </w:rPr>
        <w:t> URL</w:t>
      </w:r>
      <w:r w:rsidRPr="00DB15F4">
        <w:rPr>
          <w:rFonts w:ascii="Times New Roman" w:hAnsi="Times New Roman" w:cs="Times New Roman"/>
          <w:sz w:val="28"/>
          <w:szCs w:val="28"/>
          <w:shd w:val="clear" w:color="auto" w:fill="FFFFFF"/>
        </w:rPr>
        <w:t xml:space="preserve">:  </w:t>
      </w:r>
      <w:hyperlink r:id="rId121" w:history="1">
        <w:r w:rsidRPr="00DB15F4">
          <w:rPr>
            <w:rStyle w:val="a7"/>
            <w:rFonts w:ascii="Times New Roman" w:hAnsi="Times New Roman" w:cs="Times New Roman"/>
            <w:sz w:val="28"/>
            <w:szCs w:val="28"/>
            <w:lang w:val="en-US"/>
          </w:rPr>
          <w:t>https</w:t>
        </w:r>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dic</w:t>
        </w:r>
        <w:proofErr w:type="spellEnd"/>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academic</w:t>
        </w:r>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ru</w:t>
        </w:r>
        <w:proofErr w:type="spellEnd"/>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dic</w:t>
        </w:r>
        <w:proofErr w:type="spellEnd"/>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nsf</w:t>
        </w:r>
        <w:proofErr w:type="spellEnd"/>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ruwiki</w:t>
        </w:r>
        <w:proofErr w:type="spellEnd"/>
        <w:r w:rsidRPr="00DB15F4">
          <w:rPr>
            <w:rStyle w:val="a7"/>
            <w:rFonts w:ascii="Times New Roman" w:hAnsi="Times New Roman" w:cs="Times New Roman"/>
            <w:sz w:val="28"/>
            <w:szCs w:val="28"/>
          </w:rPr>
          <w:t>/1726495</w:t>
        </w:r>
      </w:hyperlink>
      <w:r w:rsidRPr="00DB15F4">
        <w:rPr>
          <w:rFonts w:ascii="Times New Roman" w:hAnsi="Times New Roman" w:cs="Times New Roman"/>
          <w:sz w:val="28"/>
          <w:szCs w:val="28"/>
          <w:shd w:val="clear" w:color="auto" w:fill="FFFFFF"/>
        </w:rPr>
        <w:t xml:space="preserve"> (дата обращения </w:t>
      </w:r>
      <w:r w:rsidR="00825D9A" w:rsidRPr="00DB15F4">
        <w:rPr>
          <w:rFonts w:ascii="Times New Roman" w:hAnsi="Times New Roman" w:cs="Times New Roman"/>
          <w:sz w:val="28"/>
          <w:szCs w:val="28"/>
          <w:shd w:val="clear" w:color="auto" w:fill="FFFFFF"/>
        </w:rPr>
        <w:t>28.05.2</w:t>
      </w:r>
      <w:r w:rsidR="00825D9A"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shd w:val="clear" w:color="auto" w:fill="FFFFFF"/>
        </w:rPr>
        <w:t>).</w:t>
      </w:r>
    </w:p>
    <w:p w14:paraId="7DA3E854" w14:textId="40AF2404" w:rsidR="00F123B7"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shd w:val="clear" w:color="auto" w:fill="FFFFFF"/>
        </w:rPr>
        <w:t>Броневые алюминиевые сплавы (НИИ Стали).</w:t>
      </w:r>
      <w:r w:rsidR="00825D9A" w:rsidRPr="00DB15F4">
        <w:rPr>
          <w:rFonts w:ascii="Times New Roman" w:hAnsi="Times New Roman" w:cs="Times New Roman"/>
          <w:sz w:val="28"/>
          <w:szCs w:val="28"/>
          <w:shd w:val="clear" w:color="auto" w:fill="FFFFFF"/>
        </w:rPr>
        <w:t xml:space="preserve"> </w:t>
      </w:r>
      <w:r w:rsidRPr="00DB15F4">
        <w:rPr>
          <w:rFonts w:ascii="Times New Roman" w:hAnsi="Times New Roman" w:cs="Times New Roman"/>
          <w:sz w:val="28"/>
          <w:szCs w:val="28"/>
          <w:shd w:val="clear" w:color="auto" w:fill="FFFFFF"/>
        </w:rPr>
        <w:t xml:space="preserve">- </w:t>
      </w:r>
      <w:r w:rsidRPr="00DB15F4">
        <w:rPr>
          <w:rFonts w:ascii="Times New Roman" w:eastAsia="Times New Roman" w:hAnsi="Times New Roman" w:cs="Times New Roman"/>
          <w:sz w:val="28"/>
          <w:szCs w:val="28"/>
          <w:shd w:val="clear" w:color="auto" w:fill="FFFFFF"/>
          <w:lang w:eastAsia="ru-RU"/>
        </w:rPr>
        <w:t>[</w:t>
      </w:r>
      <w:r w:rsidRPr="00DB15F4">
        <w:rPr>
          <w:rFonts w:ascii="Times New Roman" w:hAnsi="Times New Roman" w:cs="Times New Roman"/>
          <w:sz w:val="28"/>
          <w:szCs w:val="28"/>
          <w:shd w:val="clear" w:color="auto" w:fill="FFFFFF"/>
        </w:rPr>
        <w:t xml:space="preserve">Электрон. ресурс]. – 2021. </w:t>
      </w:r>
      <w:r w:rsidRPr="00DB15F4">
        <w:rPr>
          <w:rFonts w:ascii="Times New Roman" w:hAnsi="Times New Roman" w:cs="Times New Roman"/>
          <w:sz w:val="28"/>
          <w:szCs w:val="28"/>
          <w:shd w:val="clear" w:color="auto" w:fill="FFFFFF"/>
          <w:lang w:val="en-US"/>
        </w:rPr>
        <w:t> URL</w:t>
      </w:r>
      <w:r w:rsidRPr="00DB15F4">
        <w:rPr>
          <w:rFonts w:ascii="Times New Roman" w:hAnsi="Times New Roman" w:cs="Times New Roman"/>
          <w:sz w:val="28"/>
          <w:szCs w:val="28"/>
          <w:shd w:val="clear" w:color="auto" w:fill="FFFFFF"/>
        </w:rPr>
        <w:t>:</w:t>
      </w:r>
      <w:r w:rsidRPr="00DB15F4">
        <w:rPr>
          <w:rFonts w:ascii="Times New Roman" w:hAnsi="Times New Roman" w:cs="Times New Roman"/>
          <w:sz w:val="28"/>
          <w:szCs w:val="28"/>
        </w:rPr>
        <w:t xml:space="preserve"> </w:t>
      </w:r>
      <w:hyperlink r:id="rId122" w:history="1">
        <w:r w:rsidRPr="00DB15F4">
          <w:rPr>
            <w:rStyle w:val="a7"/>
            <w:rFonts w:ascii="Times New Roman" w:hAnsi="Times New Roman" w:cs="Times New Roman"/>
            <w:sz w:val="28"/>
            <w:szCs w:val="28"/>
            <w:lang w:val="en-US"/>
          </w:rPr>
          <w:t>www</w:t>
        </w:r>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niistali</w:t>
        </w:r>
        <w:proofErr w:type="spellEnd"/>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ru</w:t>
        </w:r>
        <w:proofErr w:type="spellEnd"/>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products</w:t>
        </w:r>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nauka</w:t>
        </w:r>
        <w:proofErr w:type="spellEnd"/>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al</w:t>
        </w:r>
        <w:r w:rsidRPr="00DB15F4">
          <w:rPr>
            <w:rStyle w:val="a7"/>
            <w:rFonts w:ascii="Times New Roman" w:hAnsi="Times New Roman" w:cs="Times New Roman"/>
            <w:sz w:val="28"/>
            <w:szCs w:val="28"/>
          </w:rPr>
          <w:t>_</w:t>
        </w:r>
        <w:r w:rsidRPr="00DB15F4">
          <w:rPr>
            <w:rStyle w:val="a7"/>
            <w:rFonts w:ascii="Times New Roman" w:hAnsi="Times New Roman" w:cs="Times New Roman"/>
            <w:sz w:val="28"/>
            <w:szCs w:val="28"/>
            <w:lang w:val="en-US"/>
          </w:rPr>
          <w:t>alloy</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al</w:t>
        </w:r>
        <w:r w:rsidRPr="00DB15F4">
          <w:rPr>
            <w:rStyle w:val="a7"/>
            <w:rFonts w:ascii="Times New Roman" w:hAnsi="Times New Roman" w:cs="Times New Roman"/>
            <w:sz w:val="28"/>
            <w:szCs w:val="28"/>
          </w:rPr>
          <w:t>_</w:t>
        </w:r>
        <w:r w:rsidRPr="00DB15F4">
          <w:rPr>
            <w:rStyle w:val="a7"/>
            <w:rFonts w:ascii="Times New Roman" w:hAnsi="Times New Roman" w:cs="Times New Roman"/>
            <w:sz w:val="28"/>
            <w:szCs w:val="28"/>
            <w:lang w:val="en-US"/>
          </w:rPr>
          <w:t>alloy</w:t>
        </w:r>
        <w:r w:rsidRPr="00DB15F4">
          <w:rPr>
            <w:rStyle w:val="a7"/>
            <w:rFonts w:ascii="Times New Roman" w:hAnsi="Times New Roman" w:cs="Times New Roman"/>
            <w:sz w:val="28"/>
            <w:szCs w:val="28"/>
          </w:rPr>
          <w:t>/</w:t>
        </w:r>
      </w:hyperlink>
      <w:r w:rsidRPr="00DB15F4">
        <w:rPr>
          <w:rFonts w:ascii="Times New Roman" w:hAnsi="Times New Roman" w:cs="Times New Roman"/>
          <w:sz w:val="28"/>
          <w:szCs w:val="28"/>
        </w:rPr>
        <w:t xml:space="preserve"> (дата обращения </w:t>
      </w:r>
      <w:r w:rsidR="00825D9A" w:rsidRPr="00DB15F4">
        <w:rPr>
          <w:rFonts w:ascii="Times New Roman" w:hAnsi="Times New Roman" w:cs="Times New Roman"/>
          <w:sz w:val="28"/>
          <w:szCs w:val="28"/>
          <w:shd w:val="clear" w:color="auto" w:fill="FFFFFF"/>
        </w:rPr>
        <w:t>28.05.2</w:t>
      </w:r>
      <w:r w:rsidR="00825D9A"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rPr>
        <w:t>)</w:t>
      </w:r>
      <w:r w:rsidRPr="00DB15F4">
        <w:rPr>
          <w:rFonts w:ascii="Times New Roman" w:hAnsi="Times New Roman" w:cs="Times New Roman"/>
          <w:sz w:val="28"/>
          <w:szCs w:val="28"/>
          <w:shd w:val="clear" w:color="auto" w:fill="FFFFFF"/>
        </w:rPr>
        <w:t>.</w:t>
      </w:r>
    </w:p>
    <w:p w14:paraId="33690F01" w14:textId="77777777" w:rsidR="00825D9A" w:rsidRPr="00DB15F4" w:rsidRDefault="00F123B7"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shd w:val="clear" w:color="auto" w:fill="FFFFFF"/>
          <w:lang w:val="kk-KZ"/>
        </w:rPr>
        <w:t xml:space="preserve">Алюминиевая броня как альтернатива стали. </w:t>
      </w:r>
      <w:r w:rsidRPr="00DB15F4">
        <w:rPr>
          <w:rFonts w:ascii="Times New Roman" w:hAnsi="Times New Roman" w:cs="Times New Roman"/>
          <w:sz w:val="28"/>
          <w:szCs w:val="28"/>
          <w:shd w:val="clear" w:color="auto" w:fill="FFFFFF"/>
          <w:lang w:val="en-US"/>
        </w:rPr>
        <w:t>C</w:t>
      </w:r>
      <w:proofErr w:type="spellStart"/>
      <w:r w:rsidRPr="00DB15F4">
        <w:rPr>
          <w:rFonts w:ascii="Times New Roman" w:hAnsi="Times New Roman" w:cs="Times New Roman"/>
          <w:sz w:val="28"/>
          <w:szCs w:val="28"/>
          <w:shd w:val="clear" w:color="auto" w:fill="FFFFFF"/>
        </w:rPr>
        <w:t>верхлегкие</w:t>
      </w:r>
      <w:proofErr w:type="spellEnd"/>
      <w:r w:rsidRPr="00DB15F4">
        <w:rPr>
          <w:rFonts w:ascii="Times New Roman" w:hAnsi="Times New Roman" w:cs="Times New Roman"/>
          <w:sz w:val="28"/>
          <w:szCs w:val="28"/>
          <w:shd w:val="clear" w:color="auto" w:fill="FFFFFF"/>
        </w:rPr>
        <w:t xml:space="preserve"> алюминиевые сплавы. -</w:t>
      </w:r>
      <w:r w:rsidRPr="00DB15F4">
        <w:rPr>
          <w:rFonts w:ascii="Times New Roman" w:eastAsia="Times New Roman" w:hAnsi="Times New Roman" w:cs="Times New Roman"/>
          <w:sz w:val="28"/>
          <w:szCs w:val="28"/>
          <w:shd w:val="clear" w:color="auto" w:fill="FFFFFF"/>
          <w:lang w:eastAsia="ru-RU"/>
        </w:rPr>
        <w:t>[</w:t>
      </w:r>
      <w:r w:rsidRPr="00DB15F4">
        <w:rPr>
          <w:rFonts w:ascii="Times New Roman" w:hAnsi="Times New Roman" w:cs="Times New Roman"/>
          <w:sz w:val="28"/>
          <w:szCs w:val="28"/>
          <w:shd w:val="clear" w:color="auto" w:fill="FFFFFF"/>
        </w:rPr>
        <w:t>Электрон. ресурс]. – 2018. -</w:t>
      </w:r>
      <w:r w:rsidRPr="00DB15F4">
        <w:rPr>
          <w:rFonts w:ascii="Times New Roman" w:hAnsi="Times New Roman" w:cs="Times New Roman"/>
          <w:sz w:val="28"/>
          <w:szCs w:val="28"/>
          <w:shd w:val="clear" w:color="auto" w:fill="FFFFFF"/>
          <w:lang w:val="en-US"/>
        </w:rPr>
        <w:t> URL</w:t>
      </w:r>
      <w:r w:rsidRPr="00DB15F4">
        <w:rPr>
          <w:rFonts w:ascii="Times New Roman" w:hAnsi="Times New Roman" w:cs="Times New Roman"/>
          <w:sz w:val="28"/>
          <w:szCs w:val="28"/>
        </w:rPr>
        <w:t xml:space="preserve">: http://btvt.info/5library/alumin_nii.htm (дата обращения </w:t>
      </w:r>
      <w:r w:rsidR="00825D9A" w:rsidRPr="00DB15F4">
        <w:rPr>
          <w:rFonts w:ascii="Times New Roman" w:hAnsi="Times New Roman" w:cs="Times New Roman"/>
          <w:sz w:val="28"/>
          <w:szCs w:val="28"/>
          <w:shd w:val="clear" w:color="auto" w:fill="FFFFFF"/>
        </w:rPr>
        <w:t>28.05.2</w:t>
      </w:r>
      <w:r w:rsidR="00825D9A"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rPr>
        <w:t>)</w:t>
      </w:r>
      <w:r w:rsidRPr="00DB15F4">
        <w:rPr>
          <w:rFonts w:ascii="Times New Roman" w:hAnsi="Times New Roman" w:cs="Times New Roman"/>
          <w:sz w:val="28"/>
          <w:szCs w:val="28"/>
          <w:shd w:val="clear" w:color="auto" w:fill="FFFFFF"/>
        </w:rPr>
        <w:t>.</w:t>
      </w:r>
    </w:p>
    <w:p w14:paraId="0BEA1361" w14:textId="77777777" w:rsidR="00825D9A" w:rsidRPr="00DB15F4" w:rsidRDefault="00825D9A"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color w:val="333333"/>
          <w:sz w:val="28"/>
          <w:szCs w:val="28"/>
        </w:rPr>
        <w:t xml:space="preserve">Алюминиевая броня для боевых машин. </w:t>
      </w:r>
      <w:r w:rsidRPr="00DB15F4">
        <w:rPr>
          <w:rFonts w:ascii="Times New Roman" w:hAnsi="Times New Roman" w:cs="Times New Roman"/>
          <w:sz w:val="28"/>
          <w:szCs w:val="28"/>
          <w:shd w:val="clear" w:color="auto" w:fill="FFFFFF"/>
        </w:rPr>
        <w:t>-</w:t>
      </w:r>
      <w:r w:rsidRPr="00DB15F4">
        <w:rPr>
          <w:rFonts w:ascii="Times New Roman" w:eastAsia="Times New Roman" w:hAnsi="Times New Roman" w:cs="Times New Roman"/>
          <w:sz w:val="28"/>
          <w:szCs w:val="28"/>
          <w:shd w:val="clear" w:color="auto" w:fill="FFFFFF"/>
          <w:lang w:eastAsia="ru-RU"/>
        </w:rPr>
        <w:t>[</w:t>
      </w:r>
      <w:r w:rsidRPr="00DB15F4">
        <w:rPr>
          <w:rFonts w:ascii="Times New Roman" w:hAnsi="Times New Roman" w:cs="Times New Roman"/>
          <w:sz w:val="28"/>
          <w:szCs w:val="28"/>
          <w:shd w:val="clear" w:color="auto" w:fill="FFFFFF"/>
        </w:rPr>
        <w:t>Электрон. ресурс]. – 2007. -</w:t>
      </w:r>
      <w:r w:rsidRPr="00DB15F4">
        <w:rPr>
          <w:rFonts w:ascii="Times New Roman" w:hAnsi="Times New Roman" w:cs="Times New Roman"/>
          <w:sz w:val="28"/>
          <w:szCs w:val="28"/>
          <w:shd w:val="clear" w:color="auto" w:fill="FFFFFF"/>
          <w:lang w:val="en-US"/>
        </w:rPr>
        <w:t> URL</w:t>
      </w:r>
      <w:r w:rsidRPr="00DB15F4">
        <w:rPr>
          <w:rFonts w:ascii="Times New Roman" w:hAnsi="Times New Roman" w:cs="Times New Roman"/>
          <w:sz w:val="28"/>
          <w:szCs w:val="28"/>
        </w:rPr>
        <w:t xml:space="preserve">: </w:t>
      </w:r>
      <w:hyperlink r:id="rId123" w:history="1">
        <w:r w:rsidRPr="00DB15F4">
          <w:rPr>
            <w:rStyle w:val="a7"/>
            <w:rFonts w:ascii="Times New Roman" w:hAnsi="Times New Roman" w:cs="Times New Roman"/>
            <w:sz w:val="28"/>
            <w:szCs w:val="28"/>
            <w:lang w:val="kk-KZ"/>
          </w:rPr>
          <w:t>https://vk.com/@cmmcenter-aluminievaya-bronya-dlya-boevyh-mashin</w:t>
        </w:r>
      </w:hyperlink>
      <w:r w:rsidRPr="00DB15F4">
        <w:rPr>
          <w:rFonts w:ascii="Times New Roman" w:hAnsi="Times New Roman" w:cs="Times New Roman"/>
          <w:sz w:val="28"/>
          <w:szCs w:val="28"/>
          <w:lang w:val="kk-KZ"/>
        </w:rPr>
        <w:t xml:space="preserve"> </w:t>
      </w:r>
      <w:r w:rsidRPr="00DB15F4">
        <w:rPr>
          <w:rFonts w:ascii="Times New Roman" w:hAnsi="Times New Roman" w:cs="Times New Roman"/>
          <w:sz w:val="28"/>
          <w:szCs w:val="28"/>
        </w:rPr>
        <w:t xml:space="preserve">(дата обращения </w:t>
      </w:r>
      <w:r w:rsidRPr="00DB15F4">
        <w:rPr>
          <w:rFonts w:ascii="Times New Roman" w:hAnsi="Times New Roman" w:cs="Times New Roman"/>
          <w:sz w:val="28"/>
          <w:szCs w:val="28"/>
          <w:shd w:val="clear" w:color="auto" w:fill="FFFFFF"/>
        </w:rPr>
        <w:t>28.05.2</w:t>
      </w:r>
      <w:r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rPr>
        <w:t>)</w:t>
      </w:r>
      <w:r w:rsidRPr="00DB15F4">
        <w:rPr>
          <w:rFonts w:ascii="Times New Roman" w:hAnsi="Times New Roman" w:cs="Times New Roman"/>
          <w:sz w:val="28"/>
          <w:szCs w:val="28"/>
          <w:shd w:val="clear" w:color="auto" w:fill="FFFFFF"/>
        </w:rPr>
        <w:t>.</w:t>
      </w:r>
    </w:p>
    <w:p w14:paraId="159F35DA" w14:textId="7DBC83AE" w:rsidR="00825D9A" w:rsidRPr="00DB15F4" w:rsidRDefault="00825D9A"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 xml:space="preserve">Committee on Opportunities in Protection Materials Science and Technology for Future Army, </w:t>
      </w:r>
      <w:r w:rsidRPr="00DB15F4">
        <w:rPr>
          <w:rFonts w:ascii="Times New Roman" w:hAnsi="Times New Roman" w:cs="Times New Roman"/>
          <w:iCs/>
          <w:sz w:val="28"/>
          <w:szCs w:val="28"/>
          <w:lang w:val="en-US"/>
        </w:rPr>
        <w:t>Opportunities in Protection Materials Science and Technology for Future Army Applications</w:t>
      </w:r>
      <w:r w:rsidRPr="00DB15F4">
        <w:rPr>
          <w:rFonts w:ascii="Times New Roman" w:hAnsi="Times New Roman" w:cs="Times New Roman"/>
          <w:sz w:val="28"/>
          <w:szCs w:val="28"/>
          <w:lang w:val="en-US"/>
        </w:rPr>
        <w:t xml:space="preserve"> </w:t>
      </w:r>
      <w:r w:rsidRPr="00DB15F4">
        <w:rPr>
          <w:rFonts w:ascii="Times New Roman" w:eastAsia="Times New Roman" w:hAnsi="Times New Roman" w:cs="Times New Roman"/>
          <w:sz w:val="28"/>
          <w:szCs w:val="28"/>
          <w:shd w:val="clear" w:color="auto" w:fill="FFFFFF"/>
          <w:lang w:val="en-US" w:eastAsia="ru-RU"/>
        </w:rPr>
        <w:t>[</w:t>
      </w:r>
      <w:r w:rsidRPr="00DB15F4">
        <w:rPr>
          <w:rFonts w:ascii="Times New Roman" w:hAnsi="Times New Roman" w:cs="Times New Roman"/>
          <w:sz w:val="28"/>
          <w:szCs w:val="28"/>
          <w:shd w:val="clear" w:color="auto" w:fill="FFFFFF"/>
        </w:rPr>
        <w:t>Электрон</w:t>
      </w:r>
      <w:r w:rsidRPr="00DB15F4">
        <w:rPr>
          <w:rFonts w:ascii="Times New Roman" w:hAnsi="Times New Roman" w:cs="Times New Roman"/>
          <w:sz w:val="28"/>
          <w:szCs w:val="28"/>
          <w:shd w:val="clear" w:color="auto" w:fill="FFFFFF"/>
          <w:lang w:val="en-US"/>
        </w:rPr>
        <w:t xml:space="preserve">. </w:t>
      </w:r>
      <w:r w:rsidRPr="00DB15F4">
        <w:rPr>
          <w:rFonts w:ascii="Times New Roman" w:hAnsi="Times New Roman" w:cs="Times New Roman"/>
          <w:sz w:val="28"/>
          <w:szCs w:val="28"/>
          <w:shd w:val="clear" w:color="auto" w:fill="FFFFFF"/>
        </w:rPr>
        <w:t>ресурс</w:t>
      </w:r>
      <w:r w:rsidRPr="00DB15F4">
        <w:rPr>
          <w:rFonts w:ascii="Times New Roman" w:hAnsi="Times New Roman" w:cs="Times New Roman"/>
          <w:sz w:val="28"/>
          <w:szCs w:val="28"/>
          <w:shd w:val="clear" w:color="auto" w:fill="FFFFFF"/>
          <w:lang w:val="en-US"/>
        </w:rPr>
        <w:t xml:space="preserve">]. – 2011. - URL: </w:t>
      </w:r>
      <w:hyperlink r:id="rId124" w:history="1">
        <w:r w:rsidRPr="00DB15F4">
          <w:rPr>
            <w:rStyle w:val="a7"/>
            <w:rFonts w:ascii="Times New Roman" w:hAnsi="Times New Roman" w:cs="Times New Roman"/>
            <w:sz w:val="28"/>
            <w:szCs w:val="28"/>
            <w:lang w:val="en-US"/>
          </w:rPr>
          <w:t>https://www.nap.edu/catalog/13157/opportunities-in-protection-materials-science-and-technology-for-future-army-applications</w:t>
        </w:r>
      </w:hyperlink>
      <w:r w:rsidRPr="00DB15F4">
        <w:rPr>
          <w:rFonts w:ascii="Times New Roman" w:hAnsi="Times New Roman" w:cs="Times New Roman"/>
          <w:sz w:val="28"/>
          <w:szCs w:val="28"/>
          <w:lang w:val="en-US"/>
        </w:rPr>
        <w:t xml:space="preserve"> (</w:t>
      </w:r>
      <w:r w:rsidRPr="00DB15F4">
        <w:rPr>
          <w:rFonts w:ascii="Times New Roman" w:hAnsi="Times New Roman" w:cs="Times New Roman"/>
          <w:sz w:val="28"/>
          <w:szCs w:val="28"/>
        </w:rPr>
        <w:t>дата</w:t>
      </w:r>
      <w:r w:rsidRPr="00DB15F4">
        <w:rPr>
          <w:rFonts w:ascii="Times New Roman" w:hAnsi="Times New Roman" w:cs="Times New Roman"/>
          <w:sz w:val="28"/>
          <w:szCs w:val="28"/>
          <w:lang w:val="en-US"/>
        </w:rPr>
        <w:t xml:space="preserve"> </w:t>
      </w:r>
      <w:r w:rsidRPr="00DB15F4">
        <w:rPr>
          <w:rFonts w:ascii="Times New Roman" w:hAnsi="Times New Roman" w:cs="Times New Roman"/>
          <w:sz w:val="28"/>
          <w:szCs w:val="28"/>
        </w:rPr>
        <w:t>обращения</w:t>
      </w:r>
      <w:r w:rsidRPr="00DB15F4">
        <w:rPr>
          <w:rFonts w:ascii="Times New Roman" w:hAnsi="Times New Roman" w:cs="Times New Roman"/>
          <w:sz w:val="28"/>
          <w:szCs w:val="28"/>
          <w:lang w:val="en-US"/>
        </w:rPr>
        <w:t xml:space="preserve"> </w:t>
      </w:r>
      <w:r w:rsidRPr="00DB15F4">
        <w:rPr>
          <w:rFonts w:ascii="Times New Roman" w:hAnsi="Times New Roman" w:cs="Times New Roman"/>
          <w:sz w:val="28"/>
          <w:szCs w:val="28"/>
          <w:shd w:val="clear" w:color="auto" w:fill="FFFFFF"/>
          <w:lang w:val="en-US"/>
        </w:rPr>
        <w:t>28.05.2</w:t>
      </w:r>
      <w:r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lang w:val="en-US"/>
        </w:rPr>
        <w:t>).</w:t>
      </w:r>
    </w:p>
    <w:p w14:paraId="0A86DE5C" w14:textId="77777777" w:rsidR="004D4E8C" w:rsidRPr="00DB15F4" w:rsidRDefault="00825D9A"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DB15F4">
        <w:rPr>
          <w:rFonts w:ascii="Times New Roman" w:hAnsi="Times New Roman" w:cs="Times New Roman"/>
          <w:sz w:val="28"/>
          <w:szCs w:val="28"/>
          <w:lang w:val="en-US"/>
        </w:rPr>
        <w:t>Placzankis</w:t>
      </w:r>
      <w:proofErr w:type="spellEnd"/>
      <w:r w:rsidRPr="00DB15F4">
        <w:rPr>
          <w:rFonts w:ascii="Times New Roman" w:hAnsi="Times New Roman" w:cs="Times New Roman"/>
          <w:sz w:val="28"/>
          <w:szCs w:val="28"/>
          <w:lang w:val="en-US"/>
        </w:rPr>
        <w:t xml:space="preserve"> B. E., Charleton E. A., “Accelerated corrosion and adhesion assessments of CARC prepared aluminum alloy 2139-T8 using three various pretreatment methods and two different primer coatings,” 2009. </w:t>
      </w:r>
      <w:r w:rsidRPr="00DB15F4">
        <w:rPr>
          <w:rFonts w:ascii="Times New Roman" w:eastAsia="Times New Roman" w:hAnsi="Times New Roman" w:cs="Times New Roman"/>
          <w:sz w:val="28"/>
          <w:szCs w:val="28"/>
          <w:shd w:val="clear" w:color="auto" w:fill="FFFFFF"/>
          <w:lang w:eastAsia="ru-RU"/>
        </w:rPr>
        <w:t>[</w:t>
      </w:r>
      <w:r w:rsidRPr="00DB15F4">
        <w:rPr>
          <w:rFonts w:ascii="Times New Roman" w:hAnsi="Times New Roman" w:cs="Times New Roman"/>
          <w:sz w:val="28"/>
          <w:szCs w:val="28"/>
          <w:shd w:val="clear" w:color="auto" w:fill="FFFFFF"/>
        </w:rPr>
        <w:t>Электрон. ресурс]. –</w:t>
      </w:r>
      <w:r w:rsidRPr="00DB15F4">
        <w:rPr>
          <w:rFonts w:ascii="Times New Roman" w:hAnsi="Times New Roman" w:cs="Times New Roman"/>
          <w:sz w:val="28"/>
          <w:szCs w:val="28"/>
          <w:shd w:val="clear" w:color="auto" w:fill="FFFFFF"/>
          <w:lang w:val="en-US"/>
        </w:rPr>
        <w:t> </w:t>
      </w:r>
      <w:r w:rsidRPr="00DB15F4">
        <w:rPr>
          <w:rFonts w:ascii="Times New Roman" w:hAnsi="Times New Roman" w:cs="Times New Roman"/>
          <w:sz w:val="28"/>
          <w:szCs w:val="28"/>
          <w:shd w:val="clear" w:color="auto" w:fill="FFFFFF"/>
        </w:rPr>
        <w:t xml:space="preserve">2010. - </w:t>
      </w:r>
      <w:r w:rsidRPr="00DB15F4">
        <w:rPr>
          <w:rFonts w:ascii="Times New Roman" w:hAnsi="Times New Roman" w:cs="Times New Roman"/>
          <w:sz w:val="28"/>
          <w:szCs w:val="28"/>
          <w:shd w:val="clear" w:color="auto" w:fill="FFFFFF"/>
          <w:lang w:val="en-US"/>
        </w:rPr>
        <w:t>URL</w:t>
      </w:r>
      <w:r w:rsidRPr="00DB15F4">
        <w:rPr>
          <w:rFonts w:ascii="Times New Roman" w:hAnsi="Times New Roman" w:cs="Times New Roman"/>
          <w:sz w:val="28"/>
          <w:szCs w:val="28"/>
          <w:shd w:val="clear" w:color="auto" w:fill="FFFFFF"/>
        </w:rPr>
        <w:t xml:space="preserve">: </w:t>
      </w:r>
      <w:r w:rsidRPr="00DB15F4">
        <w:rPr>
          <w:rFonts w:ascii="Times New Roman" w:hAnsi="Times New Roman" w:cs="Times New Roman"/>
          <w:sz w:val="28"/>
          <w:szCs w:val="28"/>
        </w:rPr>
        <w:t xml:space="preserve">https://ru.scribd.com/document/405244012/Accelerated-Corrosion-and-Adhesion-Assessments-of-Carc-Prepared-Aluminum-Alloy-2139-t8 (дата обращения </w:t>
      </w:r>
      <w:r w:rsidRPr="00DB15F4">
        <w:rPr>
          <w:rFonts w:ascii="Times New Roman" w:hAnsi="Times New Roman" w:cs="Times New Roman"/>
          <w:sz w:val="28"/>
          <w:szCs w:val="28"/>
          <w:shd w:val="clear" w:color="auto" w:fill="FFFFFF"/>
        </w:rPr>
        <w:t>28.05.2</w:t>
      </w:r>
      <w:r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rPr>
        <w:t>).</w:t>
      </w:r>
    </w:p>
    <w:p w14:paraId="2E9381DD" w14:textId="77777777" w:rsidR="004D4E8C" w:rsidRPr="00DB15F4" w:rsidRDefault="004D4E8C"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E. S. C. Jonathan S. Montgomery. Next Generation of Metallic Armor Leads the Way.  AMCPTIAC Q. Vol. 8, №4, 2004. P 21-27.</w:t>
      </w:r>
    </w:p>
    <w:p w14:paraId="5E4F1A92" w14:textId="77777777" w:rsidR="004D4E8C" w:rsidRPr="00DB15F4" w:rsidRDefault="004D4E8C"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A. Doig, Military Metallurgy // London: IOM Communication Ltd, 1998, P. 147.</w:t>
      </w:r>
    </w:p>
    <w:p w14:paraId="25DA6AF6" w14:textId="77777777" w:rsidR="004D4E8C" w:rsidRPr="00DB15F4" w:rsidRDefault="004D4E8C"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 xml:space="preserve">Joyce M.R., </w:t>
      </w:r>
      <w:proofErr w:type="spellStart"/>
      <w:r w:rsidRPr="00DB15F4">
        <w:rPr>
          <w:rFonts w:ascii="Times New Roman" w:hAnsi="Times New Roman" w:cs="Times New Roman"/>
          <w:sz w:val="28"/>
          <w:szCs w:val="28"/>
          <w:lang w:val="en-US"/>
        </w:rPr>
        <w:t>Starink</w:t>
      </w:r>
      <w:proofErr w:type="spellEnd"/>
      <w:r w:rsidRPr="00DB15F4">
        <w:rPr>
          <w:rFonts w:ascii="Times New Roman" w:hAnsi="Times New Roman" w:cs="Times New Roman"/>
          <w:sz w:val="28"/>
          <w:szCs w:val="28"/>
          <w:lang w:val="en-US"/>
        </w:rPr>
        <w:t xml:space="preserve"> M.J. and Sinclair I. Assessment of mixed mode loading on macroscopic fatigue crack paths in thick section Al-Cu-Li alloy plate // Published in Materials &amp; Design, 2016. Vol. 93. P. 379-387.</w:t>
      </w:r>
    </w:p>
    <w:p w14:paraId="79B01CB8" w14:textId="7DE30C0C" w:rsidR="004168EA" w:rsidRPr="00DB15F4" w:rsidRDefault="004D4E8C"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 xml:space="preserve">Марочник металлов: алюминий 1420. - </w:t>
      </w:r>
      <w:r w:rsidRPr="00DB15F4">
        <w:rPr>
          <w:rFonts w:ascii="Times New Roman" w:eastAsia="Times New Roman" w:hAnsi="Times New Roman" w:cs="Times New Roman"/>
          <w:sz w:val="28"/>
          <w:szCs w:val="28"/>
          <w:shd w:val="clear" w:color="auto" w:fill="FFFFFF"/>
          <w:lang w:eastAsia="ru-RU"/>
        </w:rPr>
        <w:t>[</w:t>
      </w:r>
      <w:r w:rsidRPr="00DB15F4">
        <w:rPr>
          <w:rFonts w:ascii="Times New Roman" w:hAnsi="Times New Roman" w:cs="Times New Roman"/>
          <w:sz w:val="28"/>
          <w:szCs w:val="28"/>
          <w:shd w:val="clear" w:color="auto" w:fill="FFFFFF"/>
        </w:rPr>
        <w:t>Электрон. ресурс</w:t>
      </w:r>
      <w:proofErr w:type="gramStart"/>
      <w:r w:rsidRPr="00DB15F4">
        <w:rPr>
          <w:rFonts w:ascii="Times New Roman" w:hAnsi="Times New Roman" w:cs="Times New Roman"/>
          <w:sz w:val="28"/>
          <w:szCs w:val="28"/>
          <w:shd w:val="clear" w:color="auto" w:fill="FFFFFF"/>
        </w:rPr>
        <w:t>].-</w:t>
      </w:r>
      <w:proofErr w:type="gramEnd"/>
      <w:r w:rsidRPr="00DB15F4">
        <w:rPr>
          <w:rFonts w:ascii="Times New Roman" w:hAnsi="Times New Roman" w:cs="Times New Roman"/>
          <w:sz w:val="28"/>
          <w:szCs w:val="28"/>
          <w:shd w:val="clear" w:color="auto" w:fill="FFFFFF"/>
        </w:rPr>
        <w:t xml:space="preserve"> </w:t>
      </w:r>
      <w:r w:rsidRPr="00DB15F4">
        <w:rPr>
          <w:rFonts w:ascii="Times New Roman" w:hAnsi="Times New Roman" w:cs="Times New Roman"/>
          <w:sz w:val="28"/>
          <w:szCs w:val="28"/>
          <w:lang w:val="en-US"/>
        </w:rPr>
        <w:t>https</w:t>
      </w:r>
      <w:r w:rsidRPr="00DB15F4">
        <w:rPr>
          <w:rFonts w:ascii="Times New Roman" w:hAnsi="Times New Roman" w:cs="Times New Roman"/>
          <w:sz w:val="28"/>
          <w:szCs w:val="28"/>
        </w:rPr>
        <w:t>://</w:t>
      </w:r>
      <w:proofErr w:type="spellStart"/>
      <w:r w:rsidRPr="00DB15F4">
        <w:rPr>
          <w:rFonts w:ascii="Times New Roman" w:hAnsi="Times New Roman" w:cs="Times New Roman"/>
          <w:sz w:val="28"/>
          <w:szCs w:val="28"/>
          <w:lang w:val="en-US"/>
        </w:rPr>
        <w:t>metallicheckiy</w:t>
      </w:r>
      <w:proofErr w:type="spellEnd"/>
      <w:r w:rsidRPr="00DB15F4">
        <w:rPr>
          <w:rFonts w:ascii="Times New Roman" w:hAnsi="Times New Roman" w:cs="Times New Roman"/>
          <w:sz w:val="28"/>
          <w:szCs w:val="28"/>
        </w:rPr>
        <w:t>-</w:t>
      </w:r>
      <w:r w:rsidRPr="00DB15F4">
        <w:rPr>
          <w:rFonts w:ascii="Times New Roman" w:hAnsi="Times New Roman" w:cs="Times New Roman"/>
          <w:sz w:val="28"/>
          <w:szCs w:val="28"/>
          <w:lang w:val="en-US"/>
        </w:rPr>
        <w:t>portal</w:t>
      </w:r>
      <w:r w:rsidRPr="00DB15F4">
        <w:rPr>
          <w:rFonts w:ascii="Times New Roman" w:hAnsi="Times New Roman" w:cs="Times New Roman"/>
          <w:sz w:val="28"/>
          <w:szCs w:val="28"/>
        </w:rPr>
        <w:t>.</w:t>
      </w:r>
      <w:proofErr w:type="spellStart"/>
      <w:r w:rsidRPr="00DB15F4">
        <w:rPr>
          <w:rFonts w:ascii="Times New Roman" w:hAnsi="Times New Roman" w:cs="Times New Roman"/>
          <w:sz w:val="28"/>
          <w:szCs w:val="28"/>
          <w:lang w:val="en-US"/>
        </w:rPr>
        <w:t>ru</w:t>
      </w:r>
      <w:proofErr w:type="spellEnd"/>
      <w:r w:rsidRPr="00DB15F4">
        <w:rPr>
          <w:rFonts w:ascii="Times New Roman" w:hAnsi="Times New Roman" w:cs="Times New Roman"/>
          <w:sz w:val="28"/>
          <w:szCs w:val="28"/>
        </w:rPr>
        <w:t>/</w:t>
      </w:r>
      <w:proofErr w:type="spellStart"/>
      <w:r w:rsidRPr="00DB15F4">
        <w:rPr>
          <w:rFonts w:ascii="Times New Roman" w:hAnsi="Times New Roman" w:cs="Times New Roman"/>
          <w:sz w:val="28"/>
          <w:szCs w:val="28"/>
          <w:lang w:val="en-US"/>
        </w:rPr>
        <w:t>marki</w:t>
      </w:r>
      <w:proofErr w:type="spellEnd"/>
      <w:r w:rsidRPr="00DB15F4">
        <w:rPr>
          <w:rFonts w:ascii="Times New Roman" w:hAnsi="Times New Roman" w:cs="Times New Roman"/>
          <w:sz w:val="28"/>
          <w:szCs w:val="28"/>
        </w:rPr>
        <w:t>_</w:t>
      </w:r>
      <w:proofErr w:type="spellStart"/>
      <w:r w:rsidRPr="00DB15F4">
        <w:rPr>
          <w:rFonts w:ascii="Times New Roman" w:hAnsi="Times New Roman" w:cs="Times New Roman"/>
          <w:sz w:val="28"/>
          <w:szCs w:val="28"/>
          <w:lang w:val="en-US"/>
        </w:rPr>
        <w:t>metallov</w:t>
      </w:r>
      <w:proofErr w:type="spellEnd"/>
      <w:r w:rsidRPr="00DB15F4">
        <w:rPr>
          <w:rFonts w:ascii="Times New Roman" w:hAnsi="Times New Roman" w:cs="Times New Roman"/>
          <w:sz w:val="28"/>
          <w:szCs w:val="28"/>
        </w:rPr>
        <w:t>/</w:t>
      </w:r>
      <w:r w:rsidRPr="00DB15F4">
        <w:rPr>
          <w:rFonts w:ascii="Times New Roman" w:hAnsi="Times New Roman" w:cs="Times New Roman"/>
          <w:sz w:val="28"/>
          <w:szCs w:val="28"/>
          <w:lang w:val="en-US"/>
        </w:rPr>
        <w:t>alu</w:t>
      </w:r>
      <w:r w:rsidRPr="00DB15F4">
        <w:rPr>
          <w:rFonts w:ascii="Times New Roman" w:hAnsi="Times New Roman" w:cs="Times New Roman"/>
          <w:sz w:val="28"/>
          <w:szCs w:val="28"/>
        </w:rPr>
        <w:t xml:space="preserve">/1420 (дата обращения </w:t>
      </w:r>
      <w:r w:rsidR="00830C3C" w:rsidRPr="00DB15F4">
        <w:rPr>
          <w:rFonts w:ascii="Times New Roman" w:hAnsi="Times New Roman" w:cs="Times New Roman"/>
          <w:sz w:val="28"/>
          <w:szCs w:val="28"/>
          <w:shd w:val="clear" w:color="auto" w:fill="FFFFFF"/>
        </w:rPr>
        <w:t>28.05.2</w:t>
      </w:r>
      <w:r w:rsidR="00830C3C"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rPr>
        <w:t>).</w:t>
      </w:r>
    </w:p>
    <w:p w14:paraId="51C0C096" w14:textId="77777777" w:rsidR="004168EA" w:rsidRPr="00DB15F4" w:rsidRDefault="004168EA"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shd w:val="clear" w:color="auto" w:fill="FFFFFF"/>
        </w:rPr>
        <w:t xml:space="preserve">Гуськов Анатолий Васильевич. Бронежилет с керамическими </w:t>
      </w:r>
      <w:proofErr w:type="gramStart"/>
      <w:r w:rsidRPr="00DB15F4">
        <w:rPr>
          <w:rFonts w:ascii="Times New Roman" w:hAnsi="Times New Roman" w:cs="Times New Roman"/>
          <w:sz w:val="28"/>
          <w:szCs w:val="28"/>
          <w:shd w:val="clear" w:color="auto" w:fill="FFFFFF"/>
        </w:rPr>
        <w:t>бронеэлементами  сотовой</w:t>
      </w:r>
      <w:proofErr w:type="gramEnd"/>
      <w:r w:rsidRPr="00DB15F4">
        <w:rPr>
          <w:rFonts w:ascii="Times New Roman" w:hAnsi="Times New Roman" w:cs="Times New Roman"/>
          <w:sz w:val="28"/>
          <w:szCs w:val="28"/>
          <w:shd w:val="clear" w:color="auto" w:fill="FFFFFF"/>
        </w:rPr>
        <w:t xml:space="preserve"> конструкции. Евразийский Союз Ученых VIII. 2014. С. 45-46 </w:t>
      </w:r>
    </w:p>
    <w:p w14:paraId="2DEB1A72" w14:textId="3736F0CD" w:rsidR="004168EA" w:rsidRPr="00DB15F4" w:rsidRDefault="004168EA"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shd w:val="clear" w:color="auto" w:fill="FFFFFF"/>
        </w:rPr>
        <w:t xml:space="preserve">ГОСТ 34286-2017. </w:t>
      </w:r>
      <w:proofErr w:type="spellStart"/>
      <w:r w:rsidRPr="00DB15F4">
        <w:rPr>
          <w:rFonts w:ascii="Times New Roman" w:hAnsi="Times New Roman" w:cs="Times New Roman"/>
          <w:sz w:val="28"/>
          <w:szCs w:val="28"/>
          <w:shd w:val="clear" w:color="auto" w:fill="FFFFFF"/>
        </w:rPr>
        <w:t>Бронеодежда</w:t>
      </w:r>
      <w:proofErr w:type="spellEnd"/>
      <w:r w:rsidRPr="00DB15F4">
        <w:rPr>
          <w:rFonts w:ascii="Times New Roman" w:hAnsi="Times New Roman" w:cs="Times New Roman"/>
          <w:sz w:val="28"/>
          <w:szCs w:val="28"/>
          <w:shd w:val="clear" w:color="auto" w:fill="FFFFFF"/>
        </w:rPr>
        <w:t>. Классификация и общие требования. Москва 2013.</w:t>
      </w:r>
    </w:p>
    <w:p w14:paraId="19354FA3" w14:textId="6ED64A3E" w:rsidR="004168EA" w:rsidRPr="00DB15F4" w:rsidRDefault="004168EA"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shd w:val="clear" w:color="auto" w:fill="FFFFFF"/>
        </w:rPr>
        <w:t xml:space="preserve">ГОСТ Р 50744-95. </w:t>
      </w:r>
      <w:proofErr w:type="spellStart"/>
      <w:r w:rsidRPr="00DB15F4">
        <w:rPr>
          <w:rFonts w:ascii="Times New Roman" w:hAnsi="Times New Roman" w:cs="Times New Roman"/>
          <w:sz w:val="28"/>
          <w:szCs w:val="28"/>
          <w:shd w:val="clear" w:color="auto" w:fill="FFFFFF"/>
        </w:rPr>
        <w:t>Бронеодежда</w:t>
      </w:r>
      <w:proofErr w:type="spellEnd"/>
      <w:r w:rsidRPr="00DB15F4">
        <w:rPr>
          <w:rFonts w:ascii="Times New Roman" w:hAnsi="Times New Roman" w:cs="Times New Roman"/>
          <w:sz w:val="28"/>
          <w:szCs w:val="28"/>
          <w:shd w:val="clear" w:color="auto" w:fill="FFFFFF"/>
        </w:rPr>
        <w:t>. Классификация и общие требования. Москва 2002.</w:t>
      </w:r>
    </w:p>
    <w:p w14:paraId="479A9504" w14:textId="77777777" w:rsidR="004168EA" w:rsidRPr="00DB15F4" w:rsidRDefault="004168EA"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gramStart"/>
      <w:r w:rsidRPr="00DB15F4">
        <w:rPr>
          <w:rFonts w:ascii="Times New Roman" w:hAnsi="Times New Roman" w:cs="Times New Roman"/>
          <w:sz w:val="28"/>
          <w:szCs w:val="28"/>
          <w:shd w:val="clear" w:color="auto" w:fill="FFFFFF"/>
        </w:rPr>
        <w:t>Кобылкин  И.Ф.,  Селиванов</w:t>
      </w:r>
      <w:proofErr w:type="gramEnd"/>
      <w:r w:rsidRPr="00DB15F4">
        <w:rPr>
          <w:rFonts w:ascii="Times New Roman" w:hAnsi="Times New Roman" w:cs="Times New Roman"/>
          <w:sz w:val="28"/>
          <w:szCs w:val="28"/>
          <w:shd w:val="clear" w:color="auto" w:fill="FFFFFF"/>
        </w:rPr>
        <w:t xml:space="preserve">  В.В.  </w:t>
      </w:r>
      <w:proofErr w:type="gramStart"/>
      <w:r w:rsidRPr="00DB15F4">
        <w:rPr>
          <w:rFonts w:ascii="Times New Roman" w:hAnsi="Times New Roman" w:cs="Times New Roman"/>
          <w:sz w:val="28"/>
          <w:szCs w:val="28"/>
          <w:shd w:val="clear" w:color="auto" w:fill="FFFFFF"/>
        </w:rPr>
        <w:t>Материалы  и</w:t>
      </w:r>
      <w:proofErr w:type="gramEnd"/>
      <w:r w:rsidRPr="00DB15F4">
        <w:rPr>
          <w:rFonts w:ascii="Times New Roman" w:hAnsi="Times New Roman" w:cs="Times New Roman"/>
          <w:sz w:val="28"/>
          <w:szCs w:val="28"/>
          <w:shd w:val="clear" w:color="auto" w:fill="FFFFFF"/>
        </w:rPr>
        <w:t xml:space="preserve">  </w:t>
      </w:r>
      <w:proofErr w:type="gramStart"/>
      <w:r w:rsidRPr="00DB15F4">
        <w:rPr>
          <w:rFonts w:ascii="Times New Roman" w:hAnsi="Times New Roman" w:cs="Times New Roman"/>
          <w:sz w:val="28"/>
          <w:szCs w:val="28"/>
          <w:shd w:val="clear" w:color="auto" w:fill="FFFFFF"/>
        </w:rPr>
        <w:t>структуры  лёгкой</w:t>
      </w:r>
      <w:proofErr w:type="gramEnd"/>
      <w:r w:rsidRPr="00DB15F4">
        <w:rPr>
          <w:rFonts w:ascii="Times New Roman" w:hAnsi="Times New Roman" w:cs="Times New Roman"/>
          <w:sz w:val="28"/>
          <w:szCs w:val="28"/>
          <w:shd w:val="clear" w:color="auto" w:fill="FFFFFF"/>
        </w:rPr>
        <w:t xml:space="preserve"> бронезащиты. Москва, 2014. 193 с. </w:t>
      </w:r>
    </w:p>
    <w:p w14:paraId="10538AA1" w14:textId="77777777" w:rsidR="004168EA" w:rsidRPr="00DB15F4" w:rsidRDefault="004168EA"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gramStart"/>
      <w:r w:rsidRPr="00DB15F4">
        <w:rPr>
          <w:rFonts w:ascii="Times New Roman" w:hAnsi="Times New Roman" w:cs="Times New Roman"/>
          <w:sz w:val="28"/>
          <w:szCs w:val="28"/>
          <w:shd w:val="clear" w:color="auto" w:fill="FFFFFF"/>
        </w:rPr>
        <w:t>Харченко  Е.Ф.,  Ермоленко</w:t>
      </w:r>
      <w:proofErr w:type="gramEnd"/>
      <w:r w:rsidRPr="00DB15F4">
        <w:rPr>
          <w:rFonts w:ascii="Times New Roman" w:hAnsi="Times New Roman" w:cs="Times New Roman"/>
          <w:sz w:val="28"/>
          <w:szCs w:val="28"/>
          <w:shd w:val="clear" w:color="auto" w:fill="FFFFFF"/>
        </w:rPr>
        <w:t xml:space="preserve">  А.Ф.  </w:t>
      </w:r>
      <w:proofErr w:type="gramStart"/>
      <w:r w:rsidRPr="00DB15F4">
        <w:rPr>
          <w:rFonts w:ascii="Times New Roman" w:hAnsi="Times New Roman" w:cs="Times New Roman"/>
          <w:sz w:val="28"/>
          <w:szCs w:val="28"/>
          <w:shd w:val="clear" w:color="auto" w:fill="FFFFFF"/>
        </w:rPr>
        <w:t>Композитные,  текстильные</w:t>
      </w:r>
      <w:proofErr w:type="gramEnd"/>
      <w:r w:rsidRPr="00DB15F4">
        <w:rPr>
          <w:rFonts w:ascii="Times New Roman" w:hAnsi="Times New Roman" w:cs="Times New Roman"/>
          <w:sz w:val="28"/>
          <w:szCs w:val="28"/>
          <w:shd w:val="clear" w:color="auto" w:fill="FFFFFF"/>
        </w:rPr>
        <w:t xml:space="preserve">  и </w:t>
      </w:r>
      <w:proofErr w:type="gramStart"/>
      <w:r w:rsidRPr="00DB15F4">
        <w:rPr>
          <w:rFonts w:ascii="Times New Roman" w:hAnsi="Times New Roman" w:cs="Times New Roman"/>
          <w:sz w:val="28"/>
          <w:szCs w:val="28"/>
          <w:shd w:val="clear" w:color="auto" w:fill="FFFFFF"/>
        </w:rPr>
        <w:t>комбинированные  бронематериалы</w:t>
      </w:r>
      <w:proofErr w:type="gramEnd"/>
      <w:r w:rsidRPr="00DB15F4">
        <w:rPr>
          <w:rFonts w:ascii="Times New Roman" w:hAnsi="Times New Roman" w:cs="Times New Roman"/>
          <w:sz w:val="28"/>
          <w:szCs w:val="28"/>
          <w:shd w:val="clear" w:color="auto" w:fill="FFFFFF"/>
        </w:rPr>
        <w:t xml:space="preserve">.  </w:t>
      </w:r>
      <w:proofErr w:type="gramStart"/>
      <w:r w:rsidRPr="00DB15F4">
        <w:rPr>
          <w:rFonts w:ascii="Times New Roman" w:hAnsi="Times New Roman" w:cs="Times New Roman"/>
          <w:sz w:val="28"/>
          <w:szCs w:val="28"/>
          <w:shd w:val="clear" w:color="auto" w:fill="FFFFFF"/>
        </w:rPr>
        <w:t>Том  1</w:t>
      </w:r>
      <w:proofErr w:type="gramEnd"/>
      <w:r w:rsidRPr="00DB15F4">
        <w:rPr>
          <w:rFonts w:ascii="Times New Roman" w:hAnsi="Times New Roman" w:cs="Times New Roman"/>
          <w:sz w:val="28"/>
          <w:szCs w:val="28"/>
          <w:shd w:val="clear" w:color="auto" w:fill="FFFFFF"/>
        </w:rPr>
        <w:t xml:space="preserve">.  </w:t>
      </w:r>
      <w:proofErr w:type="gramStart"/>
      <w:r w:rsidRPr="00DB15F4">
        <w:rPr>
          <w:rFonts w:ascii="Times New Roman" w:hAnsi="Times New Roman" w:cs="Times New Roman"/>
          <w:sz w:val="28"/>
          <w:szCs w:val="28"/>
          <w:shd w:val="clear" w:color="auto" w:fill="FFFFFF"/>
        </w:rPr>
        <w:t>Механизмы  взаимодействия</w:t>
      </w:r>
      <w:proofErr w:type="gramEnd"/>
      <w:r w:rsidRPr="00DB15F4">
        <w:rPr>
          <w:rFonts w:ascii="Times New Roman" w:hAnsi="Times New Roman" w:cs="Times New Roman"/>
          <w:sz w:val="28"/>
          <w:szCs w:val="28"/>
          <w:shd w:val="clear" w:color="auto" w:fill="FFFFFF"/>
        </w:rPr>
        <w:t xml:space="preserve">  с баллистическими поражающими элементами. Москва, 294 с. </w:t>
      </w:r>
    </w:p>
    <w:p w14:paraId="2E5FC585" w14:textId="77777777" w:rsidR="00830C3C" w:rsidRPr="00DB15F4" w:rsidRDefault="004168EA"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gramStart"/>
      <w:r w:rsidRPr="00DB15F4">
        <w:rPr>
          <w:rFonts w:ascii="Times New Roman" w:hAnsi="Times New Roman" w:cs="Times New Roman"/>
          <w:sz w:val="28"/>
          <w:szCs w:val="28"/>
          <w:shd w:val="clear" w:color="auto" w:fill="FFFFFF"/>
        </w:rPr>
        <w:lastRenderedPageBreak/>
        <w:t>Харченко  Е.Ф.,  Ермоленко</w:t>
      </w:r>
      <w:proofErr w:type="gramEnd"/>
      <w:r w:rsidRPr="00DB15F4">
        <w:rPr>
          <w:rFonts w:ascii="Times New Roman" w:hAnsi="Times New Roman" w:cs="Times New Roman"/>
          <w:sz w:val="28"/>
          <w:szCs w:val="28"/>
          <w:shd w:val="clear" w:color="auto" w:fill="FFFFFF"/>
        </w:rPr>
        <w:t xml:space="preserve">  А.Ф.    </w:t>
      </w:r>
      <w:proofErr w:type="gramStart"/>
      <w:r w:rsidRPr="00DB15F4">
        <w:rPr>
          <w:rFonts w:ascii="Times New Roman" w:hAnsi="Times New Roman" w:cs="Times New Roman"/>
          <w:sz w:val="28"/>
          <w:szCs w:val="28"/>
          <w:shd w:val="clear" w:color="auto" w:fill="FFFFFF"/>
        </w:rPr>
        <w:t>Композитные,  текстильные</w:t>
      </w:r>
      <w:proofErr w:type="gramEnd"/>
      <w:r w:rsidRPr="00DB15F4">
        <w:rPr>
          <w:rFonts w:ascii="Times New Roman" w:hAnsi="Times New Roman" w:cs="Times New Roman"/>
          <w:sz w:val="28"/>
          <w:szCs w:val="28"/>
          <w:shd w:val="clear" w:color="auto" w:fill="FFFFFF"/>
        </w:rPr>
        <w:t xml:space="preserve">  и </w:t>
      </w:r>
      <w:proofErr w:type="gramStart"/>
      <w:r w:rsidRPr="00DB15F4">
        <w:rPr>
          <w:rFonts w:ascii="Times New Roman" w:hAnsi="Times New Roman" w:cs="Times New Roman"/>
          <w:sz w:val="28"/>
          <w:szCs w:val="28"/>
          <w:shd w:val="clear" w:color="auto" w:fill="FFFFFF"/>
        </w:rPr>
        <w:t>комбинированные  бронематериалы</w:t>
      </w:r>
      <w:proofErr w:type="gramEnd"/>
      <w:r w:rsidRPr="00DB15F4">
        <w:rPr>
          <w:rFonts w:ascii="Times New Roman" w:hAnsi="Times New Roman" w:cs="Times New Roman"/>
          <w:sz w:val="28"/>
          <w:szCs w:val="28"/>
          <w:shd w:val="clear" w:color="auto" w:fill="FFFFFF"/>
        </w:rPr>
        <w:t xml:space="preserve">.  </w:t>
      </w:r>
      <w:proofErr w:type="gramStart"/>
      <w:r w:rsidRPr="00DB15F4">
        <w:rPr>
          <w:rFonts w:ascii="Times New Roman" w:hAnsi="Times New Roman" w:cs="Times New Roman"/>
          <w:sz w:val="28"/>
          <w:szCs w:val="28"/>
          <w:shd w:val="clear" w:color="auto" w:fill="FFFFFF"/>
        </w:rPr>
        <w:t>Том  3</w:t>
      </w:r>
      <w:proofErr w:type="gramEnd"/>
      <w:r w:rsidRPr="00DB15F4">
        <w:rPr>
          <w:rFonts w:ascii="Times New Roman" w:hAnsi="Times New Roman" w:cs="Times New Roman"/>
          <w:sz w:val="28"/>
          <w:szCs w:val="28"/>
          <w:shd w:val="clear" w:color="auto" w:fill="FFFFFF"/>
        </w:rPr>
        <w:t xml:space="preserve">.  Особенности крупнопанельного бронирования вооружения и техники. Москва, 2015. 235 с. </w:t>
      </w:r>
    </w:p>
    <w:p w14:paraId="1EFA1838" w14:textId="77777777" w:rsidR="00830C3C" w:rsidRPr="00DB15F4" w:rsidRDefault="00830C3C"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shd w:val="clear" w:color="auto" w:fill="FFFFFF"/>
        </w:rPr>
        <w:t>Бабинец А. А., Рябцев И. А., Панфилов А. И. Материалы для индивидуальной бронезащиты. Журнал «Автоматическая сварка». №8. 2018. С. 45-50.</w:t>
      </w:r>
    </w:p>
    <w:p w14:paraId="6C9E77FF" w14:textId="77777777" w:rsidR="00830C3C" w:rsidRPr="00DB15F4" w:rsidRDefault="00830C3C"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shd w:val="clear" w:color="auto" w:fill="FFFFFF"/>
        </w:rPr>
        <w:t>Алюминиевая композитная броня. - [Электрон. ресурс]. - URL:</w:t>
      </w:r>
      <w:r w:rsidRPr="00DB15F4">
        <w:rPr>
          <w:rFonts w:ascii="Times New Roman" w:hAnsi="Times New Roman" w:cs="Times New Roman"/>
          <w:sz w:val="28"/>
          <w:szCs w:val="28"/>
        </w:rPr>
        <w:t xml:space="preserve"> </w:t>
      </w:r>
      <w:hyperlink r:id="rId125" w:history="1">
        <w:r w:rsidRPr="00DB15F4">
          <w:rPr>
            <w:rStyle w:val="a7"/>
            <w:rFonts w:ascii="Times New Roman" w:hAnsi="Times New Roman" w:cs="Times New Roman"/>
            <w:sz w:val="28"/>
            <w:szCs w:val="28"/>
            <w:shd w:val="clear" w:color="auto" w:fill="FFFFFF"/>
          </w:rPr>
          <w:t>http://btvt.narod.ru/4/aluminia.htm</w:t>
        </w:r>
      </w:hyperlink>
      <w:r w:rsidRPr="00DB15F4">
        <w:rPr>
          <w:rFonts w:ascii="Times New Roman" w:hAnsi="Times New Roman" w:cs="Times New Roman"/>
          <w:sz w:val="28"/>
          <w:szCs w:val="28"/>
          <w:shd w:val="clear" w:color="auto" w:fill="FFFFFF"/>
        </w:rPr>
        <w:t xml:space="preserve">. </w:t>
      </w:r>
      <w:r w:rsidRPr="00DB15F4">
        <w:rPr>
          <w:rFonts w:ascii="Times New Roman" w:hAnsi="Times New Roman" w:cs="Times New Roman"/>
          <w:sz w:val="28"/>
          <w:szCs w:val="28"/>
        </w:rPr>
        <w:t xml:space="preserve">(дата обращения </w:t>
      </w:r>
      <w:r w:rsidRPr="00DB15F4">
        <w:rPr>
          <w:rFonts w:ascii="Times New Roman" w:hAnsi="Times New Roman" w:cs="Times New Roman"/>
          <w:sz w:val="28"/>
          <w:szCs w:val="28"/>
          <w:shd w:val="clear" w:color="auto" w:fill="FFFFFF"/>
        </w:rPr>
        <w:t>28.05.2</w:t>
      </w:r>
      <w:r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rPr>
        <w:t>)</w:t>
      </w:r>
      <w:r w:rsidRPr="00DB15F4">
        <w:rPr>
          <w:rFonts w:ascii="Times New Roman" w:hAnsi="Times New Roman" w:cs="Times New Roman"/>
          <w:sz w:val="28"/>
          <w:szCs w:val="28"/>
          <w:shd w:val="clear" w:color="auto" w:fill="FFFFFF"/>
        </w:rPr>
        <w:t>.</w:t>
      </w:r>
    </w:p>
    <w:p w14:paraId="2B66891F" w14:textId="77777777" w:rsidR="00830C3C" w:rsidRPr="00DB15F4" w:rsidRDefault="00830C3C"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color w:val="000000"/>
          <w:sz w:val="28"/>
          <w:szCs w:val="28"/>
        </w:rPr>
        <w:t xml:space="preserve">Секрет алюминиевой брони. </w:t>
      </w:r>
      <w:r w:rsidRPr="00DB15F4">
        <w:rPr>
          <w:rFonts w:ascii="Times New Roman" w:hAnsi="Times New Roman" w:cs="Times New Roman"/>
          <w:sz w:val="28"/>
          <w:szCs w:val="28"/>
          <w:shd w:val="clear" w:color="auto" w:fill="FFFFFF"/>
        </w:rPr>
        <w:t>- [Электрон. ресурс]. - URL:</w:t>
      </w:r>
      <w:r w:rsidRPr="00DB15F4">
        <w:rPr>
          <w:rFonts w:ascii="Times New Roman" w:hAnsi="Times New Roman" w:cs="Times New Roman"/>
          <w:sz w:val="28"/>
          <w:szCs w:val="28"/>
        </w:rPr>
        <w:t xml:space="preserve"> </w:t>
      </w:r>
      <w:hyperlink r:id="rId126" w:history="1">
        <w:r w:rsidRPr="00DB15F4">
          <w:rPr>
            <w:rStyle w:val="a7"/>
            <w:rFonts w:ascii="Times New Roman" w:hAnsi="Times New Roman" w:cs="Times New Roman"/>
            <w:sz w:val="28"/>
            <w:szCs w:val="28"/>
            <w:lang w:val="kk-KZ"/>
          </w:rPr>
          <w:t>https://www.techinsider.ru/weapon/433502-alyuminievaya-bronya-samaya-lyogkaya-zashchita-dlya-tanka/</w:t>
        </w:r>
      </w:hyperlink>
      <w:r w:rsidRPr="00DB15F4">
        <w:rPr>
          <w:rFonts w:ascii="Times New Roman" w:hAnsi="Times New Roman" w:cs="Times New Roman"/>
          <w:sz w:val="28"/>
          <w:szCs w:val="28"/>
          <w:lang w:val="kk-KZ"/>
        </w:rPr>
        <w:t xml:space="preserve"> </w:t>
      </w:r>
      <w:r w:rsidRPr="00DB15F4">
        <w:rPr>
          <w:rFonts w:ascii="Times New Roman" w:hAnsi="Times New Roman" w:cs="Times New Roman"/>
          <w:sz w:val="28"/>
          <w:szCs w:val="28"/>
        </w:rPr>
        <w:t xml:space="preserve">(дата обращения </w:t>
      </w:r>
      <w:r w:rsidRPr="00DB15F4">
        <w:rPr>
          <w:rFonts w:ascii="Times New Roman" w:hAnsi="Times New Roman" w:cs="Times New Roman"/>
          <w:sz w:val="28"/>
          <w:szCs w:val="28"/>
          <w:shd w:val="clear" w:color="auto" w:fill="FFFFFF"/>
        </w:rPr>
        <w:t>28.05.2</w:t>
      </w:r>
      <w:r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rPr>
        <w:t>)</w:t>
      </w:r>
      <w:r w:rsidRPr="00DB15F4">
        <w:rPr>
          <w:rFonts w:ascii="Times New Roman" w:hAnsi="Times New Roman" w:cs="Times New Roman"/>
          <w:sz w:val="28"/>
          <w:szCs w:val="28"/>
          <w:shd w:val="clear" w:color="auto" w:fill="FFFFFF"/>
        </w:rPr>
        <w:t>.</w:t>
      </w:r>
    </w:p>
    <w:p w14:paraId="2D35C094" w14:textId="77777777" w:rsidR="00830C3C" w:rsidRPr="00DB15F4" w:rsidRDefault="00830C3C"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hyperlink r:id="rId127" w:history="1">
        <w:r w:rsidRPr="00DB15F4">
          <w:rPr>
            <w:rStyle w:val="a7"/>
            <w:rFonts w:ascii="Times New Roman" w:hAnsi="Times New Roman" w:cs="Times New Roman"/>
            <w:sz w:val="28"/>
            <w:szCs w:val="28"/>
            <w:lang w:val="en-US"/>
          </w:rPr>
          <w:t>Krzysztof Dudzik</w:t>
        </w:r>
      </w:hyperlink>
      <w:r w:rsidRPr="00DB15F4">
        <w:rPr>
          <w:rFonts w:ascii="Times New Roman" w:hAnsi="Times New Roman" w:cs="Times New Roman"/>
          <w:sz w:val="28"/>
          <w:szCs w:val="28"/>
          <w:lang w:val="en-US"/>
        </w:rPr>
        <w:t xml:space="preserve">. Mechanical Properties of AW-5083 Alloy Joints Welded </w:t>
      </w:r>
      <w:proofErr w:type="gramStart"/>
      <w:r w:rsidRPr="00DB15F4">
        <w:rPr>
          <w:rFonts w:ascii="Times New Roman" w:hAnsi="Times New Roman" w:cs="Times New Roman"/>
          <w:sz w:val="28"/>
          <w:szCs w:val="28"/>
          <w:lang w:val="en-US"/>
        </w:rPr>
        <w:t>By</w:t>
      </w:r>
      <w:proofErr w:type="gramEnd"/>
      <w:r w:rsidRPr="00DB15F4">
        <w:rPr>
          <w:rFonts w:ascii="Times New Roman" w:hAnsi="Times New Roman" w:cs="Times New Roman"/>
          <w:sz w:val="28"/>
          <w:szCs w:val="28"/>
          <w:lang w:val="en-US"/>
        </w:rPr>
        <w:t xml:space="preserve"> Hybrid Method – FSW and MIG. </w:t>
      </w:r>
      <w:hyperlink r:id="rId128" w:history="1">
        <w:r w:rsidRPr="00DB15F4">
          <w:rPr>
            <w:rStyle w:val="a7"/>
            <w:rFonts w:ascii="Times New Roman" w:hAnsi="Times New Roman" w:cs="Times New Roman"/>
            <w:sz w:val="28"/>
            <w:szCs w:val="28"/>
          </w:rPr>
          <w:t xml:space="preserve">Journal </w:t>
        </w:r>
        <w:proofErr w:type="spellStart"/>
        <w:r w:rsidRPr="00DB15F4">
          <w:rPr>
            <w:rStyle w:val="a7"/>
            <w:rFonts w:ascii="Times New Roman" w:hAnsi="Times New Roman" w:cs="Times New Roman"/>
            <w:sz w:val="28"/>
            <w:szCs w:val="28"/>
          </w:rPr>
          <w:t>of</w:t>
        </w:r>
        <w:proofErr w:type="spellEnd"/>
        <w:r w:rsidRPr="00DB15F4">
          <w:rPr>
            <w:rStyle w:val="a7"/>
            <w:rFonts w:ascii="Times New Roman" w:hAnsi="Times New Roman" w:cs="Times New Roman"/>
            <w:sz w:val="28"/>
            <w:szCs w:val="28"/>
          </w:rPr>
          <w:t xml:space="preserve"> KONES</w:t>
        </w:r>
      </w:hyperlink>
      <w:r w:rsidRPr="00DB15F4">
        <w:rPr>
          <w:rFonts w:ascii="Times New Roman" w:hAnsi="Times New Roman" w:cs="Times New Roman"/>
          <w:sz w:val="28"/>
          <w:szCs w:val="28"/>
        </w:rPr>
        <w:t>. 26(4):47-52.</w:t>
      </w:r>
    </w:p>
    <w:p w14:paraId="6018B336" w14:textId="399E73B7" w:rsidR="00830C3C" w:rsidRPr="00DB15F4" w:rsidRDefault="00830C3C"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rPr>
        <w:t xml:space="preserve">STANAG 4569 Соответствующий стандарт баллистических и взрывобезопасных испытаний. - [Электрон. ресурс]. - URL: </w:t>
      </w:r>
      <w:hyperlink r:id="rId129" w:history="1">
        <w:r w:rsidRPr="00DB15F4">
          <w:rPr>
            <w:rStyle w:val="a7"/>
            <w:rFonts w:ascii="Times New Roman" w:hAnsi="Times New Roman" w:cs="Times New Roman"/>
            <w:sz w:val="28"/>
            <w:szCs w:val="28"/>
          </w:rPr>
          <w:t>https://www.laboratuar.com/ru/sektorel/savunma/stanag-4569-yeterli-balistik-ve-patlamaya-dayaniklilik-test-standardi/</w:t>
        </w:r>
      </w:hyperlink>
      <w:r w:rsidRPr="00DB15F4">
        <w:rPr>
          <w:rFonts w:ascii="Times New Roman" w:hAnsi="Times New Roman" w:cs="Times New Roman"/>
          <w:sz w:val="28"/>
          <w:szCs w:val="28"/>
        </w:rPr>
        <w:t xml:space="preserve">. (дата обращения </w:t>
      </w:r>
      <w:r w:rsidRPr="00DB15F4">
        <w:rPr>
          <w:rFonts w:ascii="Times New Roman" w:hAnsi="Times New Roman" w:cs="Times New Roman"/>
          <w:sz w:val="28"/>
          <w:szCs w:val="28"/>
          <w:shd w:val="clear" w:color="auto" w:fill="FFFFFF"/>
        </w:rPr>
        <w:t>28.05.2</w:t>
      </w:r>
      <w:r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rPr>
        <w:t>).</w:t>
      </w:r>
    </w:p>
    <w:p w14:paraId="51FAFAB5" w14:textId="77777777" w:rsidR="00830C3C" w:rsidRPr="00DB15F4" w:rsidRDefault="00830C3C"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shd w:val="clear" w:color="auto" w:fill="FFFFFF"/>
        </w:rPr>
        <w:t xml:space="preserve">ГОСТ Р 50963-96.  </w:t>
      </w:r>
      <w:r w:rsidRPr="00DB15F4">
        <w:rPr>
          <w:rFonts w:ascii="Times New Roman" w:hAnsi="Times New Roman" w:cs="Times New Roman"/>
          <w:sz w:val="28"/>
          <w:szCs w:val="28"/>
          <w:lang w:eastAsia="ru-RU" w:bidi="ru-RU"/>
        </w:rPr>
        <w:t xml:space="preserve">Защита броневая специальных автомобилей». Москва 2002. </w:t>
      </w:r>
    </w:p>
    <w:p w14:paraId="7165006E" w14:textId="426895E8" w:rsidR="00830C3C" w:rsidRPr="00DB15F4" w:rsidRDefault="00830C3C"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 xml:space="preserve">Warrior Armoured Fighting Vehicle. - [Электрон. ресурс]. - URL: </w:t>
      </w:r>
      <w:r>
        <w:fldChar w:fldCharType="begin"/>
      </w:r>
      <w:r w:rsidRPr="00EB6902">
        <w:rPr>
          <w:lang w:val="en-US"/>
        </w:rPr>
        <w:instrText>HYPERLINK "https://www.thinkdefence.co.uk/2022/11/warrior-armoured-fighting-vehicle/"</w:instrText>
      </w:r>
      <w:r>
        <w:fldChar w:fldCharType="separate"/>
      </w:r>
      <w:r w:rsidRPr="00DB15F4">
        <w:rPr>
          <w:rStyle w:val="a7"/>
          <w:rFonts w:ascii="Times New Roman" w:hAnsi="Times New Roman" w:cs="Times New Roman"/>
          <w:sz w:val="28"/>
          <w:szCs w:val="28"/>
          <w:lang w:val="kk-KZ"/>
        </w:rPr>
        <w:t>https://www.thinkdefence.co.uk/2022/11/warrior-armoured-fighting-vehicle/</w:t>
      </w:r>
      <w:r>
        <w:fldChar w:fldCharType="end"/>
      </w:r>
      <w:r w:rsidRPr="00DB15F4">
        <w:rPr>
          <w:rFonts w:ascii="Times New Roman" w:hAnsi="Times New Roman" w:cs="Times New Roman"/>
          <w:sz w:val="28"/>
          <w:szCs w:val="28"/>
          <w:lang w:val="kk-KZ"/>
        </w:rPr>
        <w:t xml:space="preserve">. (дата обращения </w:t>
      </w:r>
      <w:r w:rsidRPr="00B65558">
        <w:rPr>
          <w:rFonts w:ascii="Times New Roman" w:hAnsi="Times New Roman" w:cs="Times New Roman"/>
          <w:sz w:val="28"/>
          <w:szCs w:val="28"/>
          <w:shd w:val="clear" w:color="auto" w:fill="FFFFFF"/>
          <w:lang w:val="kk-KZ"/>
        </w:rPr>
        <w:t>28.05.2</w:t>
      </w:r>
      <w:r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lang w:val="kk-KZ"/>
        </w:rPr>
        <w:t>).</w:t>
      </w:r>
    </w:p>
    <w:p w14:paraId="38DC34E7" w14:textId="77777777" w:rsidR="00874F50" w:rsidRPr="00DB15F4" w:rsidRDefault="00830C3C"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 xml:space="preserve">Металлургическое чудо: литий в аэрокосмической промышленности. - [Электрон. ресурс]. - URL: </w:t>
      </w:r>
      <w:r>
        <w:fldChar w:fldCharType="begin"/>
      </w:r>
      <w:r>
        <w:instrText>HYPERLINK "https://capsindia.org/metallurgical-marvel-lithium-in-aerospace/"</w:instrText>
      </w:r>
      <w:r>
        <w:fldChar w:fldCharType="separate"/>
      </w:r>
      <w:r w:rsidRPr="00DB15F4">
        <w:rPr>
          <w:rStyle w:val="a7"/>
          <w:rFonts w:ascii="Times New Roman" w:hAnsi="Times New Roman" w:cs="Times New Roman"/>
          <w:sz w:val="28"/>
          <w:szCs w:val="28"/>
          <w:lang w:val="kk-KZ"/>
        </w:rPr>
        <w:t>https://capsindia.org/metallurgical-marvel-lithium-in-aerospace/</w:t>
      </w:r>
      <w:r>
        <w:fldChar w:fldCharType="end"/>
      </w:r>
      <w:r w:rsidRPr="00DB15F4">
        <w:rPr>
          <w:rFonts w:ascii="Times New Roman" w:hAnsi="Times New Roman" w:cs="Times New Roman"/>
          <w:sz w:val="28"/>
          <w:szCs w:val="28"/>
          <w:lang w:val="kk-KZ"/>
        </w:rPr>
        <w:t xml:space="preserve"> (дата обращения </w:t>
      </w:r>
      <w:r w:rsidRPr="00DB15F4">
        <w:rPr>
          <w:rFonts w:ascii="Times New Roman" w:hAnsi="Times New Roman" w:cs="Times New Roman"/>
          <w:sz w:val="28"/>
          <w:szCs w:val="28"/>
          <w:shd w:val="clear" w:color="auto" w:fill="FFFFFF"/>
        </w:rPr>
        <w:t>28.05.2</w:t>
      </w:r>
      <w:r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lang w:val="kk-KZ"/>
        </w:rPr>
        <w:t>).</w:t>
      </w:r>
    </w:p>
    <w:p w14:paraId="7EE98ADA" w14:textId="77777777" w:rsidR="00874F50" w:rsidRPr="00DB15F4" w:rsidRDefault="00874F50"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 xml:space="preserve">Alcoa. - [Электрон. ресурс]. - URL: </w:t>
      </w:r>
      <w:r>
        <w:fldChar w:fldCharType="begin"/>
      </w:r>
      <w:r>
        <w:instrText>HYPERLINK "https://www.reuters.com/article/business/alcoa-wins-supply-agreement-with-boeing-idUSL3N15C58O/"</w:instrText>
      </w:r>
      <w:r>
        <w:fldChar w:fldCharType="separate"/>
      </w:r>
      <w:r w:rsidRPr="00DB15F4">
        <w:rPr>
          <w:rStyle w:val="a7"/>
          <w:rFonts w:ascii="Times New Roman" w:hAnsi="Times New Roman" w:cs="Times New Roman"/>
          <w:sz w:val="28"/>
          <w:szCs w:val="28"/>
          <w:lang w:val="kk-KZ"/>
        </w:rPr>
        <w:t>https://www.reuters.com/article/business/alcoa-wins-supply-agreement-with-boeing-idUSL3N15C58O/</w:t>
      </w:r>
      <w:r>
        <w:fldChar w:fldCharType="end"/>
      </w:r>
      <w:r w:rsidRPr="00DB15F4">
        <w:rPr>
          <w:rFonts w:ascii="Times New Roman" w:hAnsi="Times New Roman" w:cs="Times New Roman"/>
          <w:sz w:val="28"/>
          <w:szCs w:val="28"/>
          <w:lang w:val="kk-KZ"/>
        </w:rPr>
        <w:t xml:space="preserve"> (дата обращения </w:t>
      </w:r>
      <w:r w:rsidRPr="00DB15F4">
        <w:rPr>
          <w:rFonts w:ascii="Times New Roman" w:hAnsi="Times New Roman" w:cs="Times New Roman"/>
          <w:sz w:val="28"/>
          <w:szCs w:val="28"/>
          <w:shd w:val="clear" w:color="auto" w:fill="FFFFFF"/>
        </w:rPr>
        <w:t>28.05.2</w:t>
      </w:r>
      <w:r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lang w:val="kk-KZ"/>
        </w:rPr>
        <w:t>).</w:t>
      </w:r>
    </w:p>
    <w:p w14:paraId="5B8477DB" w14:textId="77777777" w:rsidR="00874F50" w:rsidRPr="00DB15F4" w:rsidRDefault="00874F50"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 xml:space="preserve">Aluminum Alloy Fan Blade Forging for Pratt &amp; Whitney’s Hybrid-Metallic Fan Blade. </w:t>
      </w:r>
      <w:r w:rsidRPr="00DB15F4">
        <w:rPr>
          <w:rFonts w:ascii="Times New Roman" w:hAnsi="Times New Roman" w:cs="Times New Roman"/>
          <w:sz w:val="28"/>
          <w:szCs w:val="28"/>
          <w:lang w:val="kk-KZ"/>
        </w:rPr>
        <w:t xml:space="preserve">- [Электрон. ресурс]. - URL: </w:t>
      </w:r>
      <w:r>
        <w:fldChar w:fldCharType="begin"/>
      </w:r>
      <w:r w:rsidRPr="00EB6902">
        <w:rPr>
          <w:lang w:val="en-US"/>
        </w:rPr>
        <w:instrText>HYPERLINK "https://www.howmet.com/press-release/2014-07-14/alcoa-announces-jet-engine-first-in-1-1-billion-supply-agreement-with-pratt-whitney/"</w:instrText>
      </w:r>
      <w:r>
        <w:fldChar w:fldCharType="separate"/>
      </w:r>
      <w:r w:rsidRPr="00DB15F4">
        <w:rPr>
          <w:rStyle w:val="a7"/>
          <w:rFonts w:ascii="Times New Roman" w:hAnsi="Times New Roman" w:cs="Times New Roman"/>
          <w:sz w:val="28"/>
          <w:szCs w:val="28"/>
          <w:lang w:val="kk-KZ"/>
        </w:rPr>
        <w:t>https://www.howmet.com/press-release/2014-07-14/alcoa-announces-jet-engine-first-in-1-1-billion-supply-agreement-with-pratt-whitney/</w:t>
      </w:r>
      <w:r>
        <w:fldChar w:fldCharType="end"/>
      </w:r>
      <w:r w:rsidRPr="00DB15F4">
        <w:rPr>
          <w:rFonts w:ascii="Times New Roman" w:hAnsi="Times New Roman" w:cs="Times New Roman"/>
          <w:sz w:val="28"/>
          <w:szCs w:val="28"/>
          <w:lang w:val="kk-KZ"/>
        </w:rPr>
        <w:t xml:space="preserve"> (дата обращения </w:t>
      </w:r>
      <w:r w:rsidRPr="00DB15F4">
        <w:rPr>
          <w:rFonts w:ascii="Times New Roman" w:hAnsi="Times New Roman" w:cs="Times New Roman"/>
          <w:sz w:val="28"/>
          <w:szCs w:val="28"/>
          <w:shd w:val="clear" w:color="auto" w:fill="FFFFFF"/>
          <w:lang w:val="en-US"/>
        </w:rPr>
        <w:t>28.05.2</w:t>
      </w:r>
      <w:r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lang w:val="kk-KZ"/>
        </w:rPr>
        <w:t>).</w:t>
      </w:r>
    </w:p>
    <w:p w14:paraId="37F2752E" w14:textId="77777777" w:rsidR="00874F50" w:rsidRPr="00DB15F4" w:rsidRDefault="00874F50"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kk-KZ"/>
        </w:rPr>
        <w:t xml:space="preserve">V. V. Antipov, Yu. Yu. Klochkova, V. A. Romanenko. Modern aluminum and aluminum-lithium alloys. Aviatsion. Mater. Tekhn. 2017. №S, Р. 195–211. DOI: 10.18577/2071-9140-2017-0-S-195-211. </w:t>
      </w:r>
    </w:p>
    <w:p w14:paraId="17963730" w14:textId="77777777" w:rsidR="00E56304" w:rsidRPr="00DB15F4" w:rsidRDefault="00E5630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E56304">
        <w:rPr>
          <w:rFonts w:ascii="Times New Roman" w:hAnsi="Times New Roman" w:cs="Times New Roman"/>
          <w:sz w:val="28"/>
          <w:szCs w:val="28"/>
          <w:lang w:val="kk-KZ"/>
        </w:rPr>
        <w:t>M. S. Oglodkov, M. V. Grigoriev, S. I. Pakhomkin, E. N. Ryabova</w:t>
      </w:r>
      <w:r w:rsidRPr="00DB15F4">
        <w:rPr>
          <w:rFonts w:ascii="Times New Roman" w:hAnsi="Times New Roman" w:cs="Times New Roman"/>
          <w:sz w:val="28"/>
          <w:szCs w:val="28"/>
          <w:lang w:val="kk-KZ"/>
        </w:rPr>
        <w:t xml:space="preserve">. </w:t>
      </w:r>
      <w:r w:rsidRPr="00E56304">
        <w:rPr>
          <w:rFonts w:ascii="Times New Roman" w:hAnsi="Times New Roman" w:cs="Times New Roman"/>
          <w:sz w:val="28"/>
          <w:szCs w:val="28"/>
          <w:lang w:val="kk-KZ"/>
        </w:rPr>
        <w:t xml:space="preserve">Investigation of the influence of homogenization regimes </w:t>
      </w:r>
      <w:r w:rsidRPr="00DB15F4">
        <w:rPr>
          <w:rFonts w:ascii="Times New Roman" w:hAnsi="Times New Roman" w:cs="Times New Roman"/>
          <w:sz w:val="28"/>
          <w:szCs w:val="28"/>
          <w:lang w:val="kk-KZ"/>
        </w:rPr>
        <w:t xml:space="preserve">on the mechanical properties of large-sized ingots made of aluminum-lithium alloy V-1481. VIAM. 2017. №8. DOI: 10.18577/2307-6046-2017-0-8-1-1. </w:t>
      </w:r>
    </w:p>
    <w:p w14:paraId="77AEF9CF" w14:textId="77777777" w:rsidR="00E56304" w:rsidRPr="00DB15F4" w:rsidRDefault="00E5630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E56304">
        <w:rPr>
          <w:rFonts w:ascii="Times New Roman" w:hAnsi="Times New Roman" w:cs="Times New Roman"/>
          <w:sz w:val="28"/>
          <w:szCs w:val="28"/>
          <w:lang w:val="kk-KZ"/>
        </w:rPr>
        <w:t>E. N. Kablov, V. V. Antipov, Yu. Yu. Klochkova</w:t>
      </w:r>
      <w:r w:rsidRPr="00DB15F4">
        <w:rPr>
          <w:rFonts w:ascii="Times New Roman" w:hAnsi="Times New Roman" w:cs="Times New Roman"/>
          <w:sz w:val="28"/>
          <w:szCs w:val="28"/>
          <w:lang w:val="en-US"/>
        </w:rPr>
        <w:t xml:space="preserve">. </w:t>
      </w:r>
      <w:r w:rsidRPr="00E56304">
        <w:rPr>
          <w:rFonts w:ascii="Times New Roman" w:hAnsi="Times New Roman" w:cs="Times New Roman"/>
          <w:sz w:val="28"/>
          <w:szCs w:val="28"/>
          <w:lang w:val="kk-KZ"/>
        </w:rPr>
        <w:t xml:space="preserve">New generation aluminum-lithium alloys and glass laminate aluminium </w:t>
      </w:r>
      <w:r w:rsidRPr="00DB15F4">
        <w:rPr>
          <w:rFonts w:ascii="Times New Roman" w:hAnsi="Times New Roman" w:cs="Times New Roman"/>
          <w:sz w:val="28"/>
          <w:szCs w:val="28"/>
          <w:lang w:val="kk-KZ"/>
        </w:rPr>
        <w:t>reinforced epoxy based on them. Tsvetn. Metall., 2016. №.8. Р. 86–91.</w:t>
      </w:r>
    </w:p>
    <w:p w14:paraId="3FB55868" w14:textId="3172F55C" w:rsidR="00E56304" w:rsidRPr="00DB15F4" w:rsidRDefault="00E5630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E56304">
        <w:rPr>
          <w:rFonts w:ascii="Times New Roman" w:hAnsi="Times New Roman" w:cs="Times New Roman"/>
          <w:sz w:val="28"/>
          <w:szCs w:val="28"/>
          <w:lang w:val="kk-KZ"/>
        </w:rPr>
        <w:t>G. G. Klochkov</w:t>
      </w:r>
      <w:r w:rsidRPr="00DB15F4">
        <w:rPr>
          <w:rFonts w:ascii="Times New Roman" w:hAnsi="Times New Roman" w:cs="Times New Roman"/>
          <w:sz w:val="28"/>
          <w:szCs w:val="28"/>
          <w:lang w:val="kk-KZ"/>
        </w:rPr>
        <w:t xml:space="preserve">, </w:t>
      </w:r>
      <w:r w:rsidRPr="00E56304">
        <w:rPr>
          <w:rFonts w:ascii="Times New Roman" w:hAnsi="Times New Roman" w:cs="Times New Roman"/>
          <w:sz w:val="28"/>
          <w:szCs w:val="28"/>
          <w:lang w:val="kk-KZ"/>
        </w:rPr>
        <w:t>A. D. Plotnikov</w:t>
      </w:r>
      <w:r w:rsidRPr="00DB15F4">
        <w:rPr>
          <w:rFonts w:ascii="Times New Roman" w:hAnsi="Times New Roman" w:cs="Times New Roman"/>
          <w:sz w:val="28"/>
          <w:szCs w:val="28"/>
          <w:lang w:val="kk-KZ"/>
        </w:rPr>
        <w:t xml:space="preserve">. </w:t>
      </w:r>
      <w:r w:rsidRPr="00E56304">
        <w:rPr>
          <w:rFonts w:ascii="Times New Roman" w:hAnsi="Times New Roman" w:cs="Times New Roman"/>
          <w:sz w:val="28"/>
          <w:szCs w:val="28"/>
          <w:lang w:val="kk-KZ"/>
        </w:rPr>
        <w:t>Application of new alloys in rocket and space technology</w:t>
      </w:r>
      <w:r w:rsidRPr="00DB15F4">
        <w:rPr>
          <w:rFonts w:ascii="Times New Roman" w:hAnsi="Times New Roman" w:cs="Times New Roman"/>
          <w:sz w:val="28"/>
          <w:szCs w:val="28"/>
          <w:lang w:val="kk-KZ"/>
        </w:rPr>
        <w:t xml:space="preserve">. </w:t>
      </w:r>
      <w:r w:rsidRPr="00E56304">
        <w:rPr>
          <w:rFonts w:ascii="Times New Roman" w:hAnsi="Times New Roman" w:cs="Times New Roman"/>
          <w:sz w:val="28"/>
          <w:szCs w:val="28"/>
          <w:lang w:val="kk-KZ"/>
        </w:rPr>
        <w:t>Tsvetn. Metall.</w:t>
      </w:r>
      <w:r w:rsidRPr="00DB15F4">
        <w:rPr>
          <w:rFonts w:ascii="Times New Roman" w:hAnsi="Times New Roman" w:cs="Times New Roman"/>
          <w:sz w:val="28"/>
          <w:szCs w:val="28"/>
          <w:lang w:val="kk-KZ"/>
        </w:rPr>
        <w:t xml:space="preserve"> 2013. №</w:t>
      </w:r>
      <w:r w:rsidRPr="00E56304">
        <w:rPr>
          <w:rFonts w:ascii="Times New Roman" w:hAnsi="Times New Roman" w:cs="Times New Roman"/>
          <w:sz w:val="28"/>
          <w:szCs w:val="28"/>
          <w:lang w:val="kk-KZ"/>
        </w:rPr>
        <w:t>9</w:t>
      </w:r>
      <w:r w:rsidRPr="00DB15F4">
        <w:rPr>
          <w:rFonts w:ascii="Times New Roman" w:hAnsi="Times New Roman" w:cs="Times New Roman"/>
          <w:sz w:val="28"/>
          <w:szCs w:val="28"/>
          <w:lang w:val="kk-KZ"/>
        </w:rPr>
        <w:t>. Р.</w:t>
      </w:r>
      <w:r w:rsidRPr="00E56304">
        <w:rPr>
          <w:rFonts w:ascii="Times New Roman" w:hAnsi="Times New Roman" w:cs="Times New Roman"/>
          <w:sz w:val="28"/>
          <w:szCs w:val="28"/>
          <w:lang w:val="kk-KZ"/>
        </w:rPr>
        <w:t xml:space="preserve"> 54–55</w:t>
      </w:r>
      <w:r w:rsidRPr="00DB15F4">
        <w:rPr>
          <w:rFonts w:ascii="Times New Roman" w:hAnsi="Times New Roman" w:cs="Times New Roman"/>
          <w:sz w:val="28"/>
          <w:szCs w:val="28"/>
          <w:lang w:val="kk-KZ"/>
        </w:rPr>
        <w:t xml:space="preserve">. </w:t>
      </w:r>
    </w:p>
    <w:p w14:paraId="61AC96EF" w14:textId="77777777" w:rsidR="00DB15F4" w:rsidRPr="00DB15F4" w:rsidRDefault="00DB15F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lastRenderedPageBreak/>
        <w:t xml:space="preserve">Prasad N.E., Gokhale A.A., </w:t>
      </w:r>
      <w:proofErr w:type="spellStart"/>
      <w:r w:rsidRPr="00DB15F4">
        <w:rPr>
          <w:rFonts w:ascii="Times New Roman" w:hAnsi="Times New Roman" w:cs="Times New Roman"/>
          <w:sz w:val="28"/>
          <w:szCs w:val="28"/>
          <w:lang w:val="en-US"/>
        </w:rPr>
        <w:t>Wanhill</w:t>
      </w:r>
      <w:proofErr w:type="spellEnd"/>
      <w:r w:rsidRPr="00DB15F4">
        <w:rPr>
          <w:rFonts w:ascii="Times New Roman" w:hAnsi="Times New Roman" w:cs="Times New Roman"/>
          <w:sz w:val="28"/>
          <w:szCs w:val="28"/>
          <w:lang w:val="en-US"/>
        </w:rPr>
        <w:t xml:space="preserve"> R.J.H. Aluminum-Lithium Alloys. Processing, Properties, and Applications. Elsevier Inc. 2014. P. 608</w:t>
      </w:r>
      <w:r w:rsidRPr="00DB15F4">
        <w:rPr>
          <w:rFonts w:ascii="Times New Roman" w:hAnsi="Times New Roman" w:cs="Times New Roman"/>
          <w:sz w:val="28"/>
          <w:szCs w:val="28"/>
        </w:rPr>
        <w:t>.</w:t>
      </w:r>
    </w:p>
    <w:p w14:paraId="740B6E59" w14:textId="15D50FC9" w:rsidR="00DB15F4" w:rsidRPr="00DB15F4" w:rsidRDefault="00DB15F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hyperlink r:id="rId130" w:history="1">
        <w:r w:rsidRPr="00DB15F4">
          <w:rPr>
            <w:rStyle w:val="a7"/>
            <w:rFonts w:ascii="Times New Roman" w:hAnsi="Times New Roman" w:cs="Times New Roman"/>
            <w:sz w:val="28"/>
            <w:szCs w:val="28"/>
            <w:lang w:val="en-US"/>
          </w:rPr>
          <w:t>Gerben Sinnema</w:t>
        </w:r>
      </w:hyperlink>
      <w:r w:rsidRPr="00DB15F4">
        <w:rPr>
          <w:rFonts w:ascii="Times New Roman" w:hAnsi="Times New Roman" w:cs="Times New Roman"/>
          <w:sz w:val="28"/>
          <w:szCs w:val="28"/>
          <w:lang w:val="en-US"/>
        </w:rPr>
        <w:t xml:space="preserve">, </w:t>
      </w:r>
      <w:hyperlink r:id="rId131" w:history="1">
        <w:r w:rsidRPr="00DB15F4">
          <w:rPr>
            <w:rStyle w:val="a7"/>
            <w:rFonts w:ascii="Times New Roman" w:hAnsi="Times New Roman" w:cs="Times New Roman"/>
            <w:sz w:val="28"/>
            <w:szCs w:val="28"/>
            <w:lang w:val="en-US"/>
          </w:rPr>
          <w:t>Michael Windisch</w:t>
        </w:r>
      </w:hyperlink>
      <w:r w:rsidRPr="00DB15F4">
        <w:rPr>
          <w:rFonts w:ascii="Times New Roman" w:hAnsi="Times New Roman" w:cs="Times New Roman"/>
          <w:sz w:val="28"/>
          <w:szCs w:val="28"/>
          <w:lang w:val="en-US"/>
        </w:rPr>
        <w:t xml:space="preserve">. Damage Tolerance Characterization of AA2195 and its FSW Joints // Conference: </w:t>
      </w:r>
      <w:proofErr w:type="spellStart"/>
      <w:r w:rsidRPr="00DB15F4">
        <w:rPr>
          <w:rFonts w:ascii="Times New Roman" w:hAnsi="Times New Roman" w:cs="Times New Roman"/>
          <w:sz w:val="28"/>
          <w:szCs w:val="28"/>
          <w:lang w:val="en-US"/>
        </w:rPr>
        <w:t>Aeromat</w:t>
      </w:r>
      <w:proofErr w:type="spellEnd"/>
      <w:r w:rsidRPr="00DB15F4">
        <w:rPr>
          <w:rFonts w:ascii="Times New Roman" w:hAnsi="Times New Roman" w:cs="Times New Roman"/>
          <w:sz w:val="28"/>
          <w:szCs w:val="28"/>
          <w:lang w:val="en-US"/>
        </w:rPr>
        <w:t xml:space="preserve"> 22 Conference and Exposition American Society for Metals. </w:t>
      </w:r>
      <w:r w:rsidRPr="00DB15F4">
        <w:rPr>
          <w:rFonts w:ascii="Times New Roman" w:eastAsia="Times New Roman" w:hAnsi="Times New Roman" w:cs="Times New Roman"/>
          <w:sz w:val="28"/>
          <w:szCs w:val="28"/>
          <w:shd w:val="clear" w:color="auto" w:fill="FFFFFF"/>
          <w:lang w:eastAsia="ru-RU"/>
        </w:rPr>
        <w:t>[</w:t>
      </w:r>
      <w:r w:rsidRPr="00DB15F4">
        <w:rPr>
          <w:rFonts w:ascii="Times New Roman" w:hAnsi="Times New Roman" w:cs="Times New Roman"/>
          <w:sz w:val="28"/>
          <w:szCs w:val="28"/>
          <w:shd w:val="clear" w:color="auto" w:fill="FFFFFF"/>
        </w:rPr>
        <w:t>Электрон. ресурс]. – 2011. –</w:t>
      </w:r>
      <w:r w:rsidRPr="00DB15F4">
        <w:rPr>
          <w:rFonts w:ascii="Times New Roman" w:hAnsi="Times New Roman" w:cs="Times New Roman"/>
          <w:sz w:val="28"/>
          <w:szCs w:val="28"/>
          <w:shd w:val="clear" w:color="auto" w:fill="FFFFFF"/>
          <w:lang w:val="en-US"/>
        </w:rPr>
        <w:t> URL</w:t>
      </w:r>
      <w:r w:rsidRPr="00DB15F4">
        <w:rPr>
          <w:rFonts w:ascii="Times New Roman" w:hAnsi="Times New Roman" w:cs="Times New Roman"/>
          <w:sz w:val="28"/>
          <w:szCs w:val="28"/>
          <w:shd w:val="clear" w:color="auto" w:fill="FFFFFF"/>
        </w:rPr>
        <w:t xml:space="preserve">: </w:t>
      </w:r>
      <w:hyperlink r:id="rId132" w:history="1">
        <w:r w:rsidRPr="00DB15F4">
          <w:rPr>
            <w:rStyle w:val="a7"/>
            <w:rFonts w:ascii="Times New Roman" w:hAnsi="Times New Roman" w:cs="Times New Roman"/>
            <w:sz w:val="28"/>
            <w:szCs w:val="28"/>
            <w:lang w:val="en-US"/>
          </w:rPr>
          <w:t>https</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www</w:t>
        </w:r>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researchgate</w:t>
        </w:r>
        <w:proofErr w:type="spellEnd"/>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net</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publication</w:t>
        </w:r>
        <w:r w:rsidRPr="00DB15F4">
          <w:rPr>
            <w:rStyle w:val="a7"/>
            <w:rFonts w:ascii="Times New Roman" w:hAnsi="Times New Roman" w:cs="Times New Roman"/>
            <w:sz w:val="28"/>
            <w:szCs w:val="28"/>
          </w:rPr>
          <w:t>/267900727_</w:t>
        </w:r>
        <w:r w:rsidRPr="00DB15F4">
          <w:rPr>
            <w:rStyle w:val="a7"/>
            <w:rFonts w:ascii="Times New Roman" w:hAnsi="Times New Roman" w:cs="Times New Roman"/>
            <w:sz w:val="28"/>
            <w:szCs w:val="28"/>
            <w:lang w:val="en-US"/>
          </w:rPr>
          <w:t>Damage</w:t>
        </w:r>
        <w:r w:rsidRPr="00DB15F4">
          <w:rPr>
            <w:rStyle w:val="a7"/>
            <w:rFonts w:ascii="Times New Roman" w:hAnsi="Times New Roman" w:cs="Times New Roman"/>
            <w:sz w:val="28"/>
            <w:szCs w:val="28"/>
          </w:rPr>
          <w:t>_</w:t>
        </w:r>
        <w:r w:rsidRPr="00DB15F4">
          <w:rPr>
            <w:rStyle w:val="a7"/>
            <w:rFonts w:ascii="Times New Roman" w:hAnsi="Times New Roman" w:cs="Times New Roman"/>
            <w:sz w:val="28"/>
            <w:szCs w:val="28"/>
            <w:lang w:val="en-US"/>
          </w:rPr>
          <w:t>Tolerance</w:t>
        </w:r>
        <w:r w:rsidRPr="00DB15F4">
          <w:rPr>
            <w:rStyle w:val="a7"/>
            <w:rFonts w:ascii="Times New Roman" w:hAnsi="Times New Roman" w:cs="Times New Roman"/>
            <w:sz w:val="28"/>
            <w:szCs w:val="28"/>
          </w:rPr>
          <w:t>_</w:t>
        </w:r>
        <w:r w:rsidRPr="00DB15F4">
          <w:rPr>
            <w:rStyle w:val="a7"/>
            <w:rFonts w:ascii="Times New Roman" w:hAnsi="Times New Roman" w:cs="Times New Roman"/>
            <w:sz w:val="28"/>
            <w:szCs w:val="28"/>
            <w:lang w:val="en-US"/>
          </w:rPr>
          <w:t>Characterization</w:t>
        </w:r>
        <w:r w:rsidRPr="00DB15F4">
          <w:rPr>
            <w:rStyle w:val="a7"/>
            <w:rFonts w:ascii="Times New Roman" w:hAnsi="Times New Roman" w:cs="Times New Roman"/>
            <w:sz w:val="28"/>
            <w:szCs w:val="28"/>
          </w:rPr>
          <w:t>_</w:t>
        </w:r>
        <w:r w:rsidRPr="00DB15F4">
          <w:rPr>
            <w:rStyle w:val="a7"/>
            <w:rFonts w:ascii="Times New Roman" w:hAnsi="Times New Roman" w:cs="Times New Roman"/>
            <w:sz w:val="28"/>
            <w:szCs w:val="28"/>
            <w:lang w:val="en-US"/>
          </w:rPr>
          <w:t>of</w:t>
        </w:r>
        <w:r w:rsidRPr="00DB15F4">
          <w:rPr>
            <w:rStyle w:val="a7"/>
            <w:rFonts w:ascii="Times New Roman" w:hAnsi="Times New Roman" w:cs="Times New Roman"/>
            <w:sz w:val="28"/>
            <w:szCs w:val="28"/>
          </w:rPr>
          <w:t>_</w:t>
        </w:r>
        <w:r w:rsidRPr="00DB15F4">
          <w:rPr>
            <w:rStyle w:val="a7"/>
            <w:rFonts w:ascii="Times New Roman" w:hAnsi="Times New Roman" w:cs="Times New Roman"/>
            <w:sz w:val="28"/>
            <w:szCs w:val="28"/>
            <w:lang w:val="en-US"/>
          </w:rPr>
          <w:t>AA</w:t>
        </w:r>
        <w:r w:rsidRPr="00DB15F4">
          <w:rPr>
            <w:rStyle w:val="a7"/>
            <w:rFonts w:ascii="Times New Roman" w:hAnsi="Times New Roman" w:cs="Times New Roman"/>
            <w:sz w:val="28"/>
            <w:szCs w:val="28"/>
          </w:rPr>
          <w:t>2195_</w:t>
        </w:r>
        <w:r w:rsidRPr="00DB15F4">
          <w:rPr>
            <w:rStyle w:val="a7"/>
            <w:rFonts w:ascii="Times New Roman" w:hAnsi="Times New Roman" w:cs="Times New Roman"/>
            <w:sz w:val="28"/>
            <w:szCs w:val="28"/>
            <w:lang w:val="en-US"/>
          </w:rPr>
          <w:t>and</w:t>
        </w:r>
        <w:r w:rsidRPr="00DB15F4">
          <w:rPr>
            <w:rStyle w:val="a7"/>
            <w:rFonts w:ascii="Times New Roman" w:hAnsi="Times New Roman" w:cs="Times New Roman"/>
            <w:sz w:val="28"/>
            <w:szCs w:val="28"/>
          </w:rPr>
          <w:t>_</w:t>
        </w:r>
        <w:r w:rsidRPr="00DB15F4">
          <w:rPr>
            <w:rStyle w:val="a7"/>
            <w:rFonts w:ascii="Times New Roman" w:hAnsi="Times New Roman" w:cs="Times New Roman"/>
            <w:sz w:val="28"/>
            <w:szCs w:val="28"/>
            <w:lang w:val="en-US"/>
          </w:rPr>
          <w:t>its</w:t>
        </w:r>
        <w:r w:rsidRPr="00DB15F4">
          <w:rPr>
            <w:rStyle w:val="a7"/>
            <w:rFonts w:ascii="Times New Roman" w:hAnsi="Times New Roman" w:cs="Times New Roman"/>
            <w:sz w:val="28"/>
            <w:szCs w:val="28"/>
          </w:rPr>
          <w:t>_</w:t>
        </w:r>
        <w:r w:rsidRPr="00DB15F4">
          <w:rPr>
            <w:rStyle w:val="a7"/>
            <w:rFonts w:ascii="Times New Roman" w:hAnsi="Times New Roman" w:cs="Times New Roman"/>
            <w:sz w:val="28"/>
            <w:szCs w:val="28"/>
            <w:lang w:val="en-US"/>
          </w:rPr>
          <w:t>FSW</w:t>
        </w:r>
        <w:r w:rsidRPr="00DB15F4">
          <w:rPr>
            <w:rStyle w:val="a7"/>
            <w:rFonts w:ascii="Times New Roman" w:hAnsi="Times New Roman" w:cs="Times New Roman"/>
            <w:sz w:val="28"/>
            <w:szCs w:val="28"/>
          </w:rPr>
          <w:t>_</w:t>
        </w:r>
        <w:r w:rsidRPr="00DB15F4">
          <w:rPr>
            <w:rStyle w:val="a7"/>
            <w:rFonts w:ascii="Times New Roman" w:hAnsi="Times New Roman" w:cs="Times New Roman"/>
            <w:sz w:val="28"/>
            <w:szCs w:val="28"/>
            <w:lang w:val="en-US"/>
          </w:rPr>
          <w:t>Joints</w:t>
        </w:r>
      </w:hyperlink>
      <w:r w:rsidRPr="00DB15F4">
        <w:rPr>
          <w:rFonts w:ascii="Times New Roman" w:hAnsi="Times New Roman" w:cs="Times New Roman"/>
          <w:sz w:val="28"/>
          <w:szCs w:val="28"/>
        </w:rPr>
        <w:t xml:space="preserve"> </w:t>
      </w:r>
      <w:r w:rsidRPr="00DB15F4">
        <w:rPr>
          <w:rFonts w:ascii="Times New Roman" w:hAnsi="Times New Roman" w:cs="Times New Roman"/>
          <w:sz w:val="28"/>
          <w:szCs w:val="28"/>
          <w:lang w:val="kk-KZ"/>
        </w:rPr>
        <w:t xml:space="preserve">(дата обращения </w:t>
      </w:r>
      <w:r w:rsidRPr="00DB15F4">
        <w:rPr>
          <w:rFonts w:ascii="Times New Roman" w:hAnsi="Times New Roman" w:cs="Times New Roman"/>
          <w:sz w:val="28"/>
          <w:szCs w:val="28"/>
          <w:shd w:val="clear" w:color="auto" w:fill="FFFFFF"/>
        </w:rPr>
        <w:t>28.05.2</w:t>
      </w:r>
      <w:r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lang w:val="kk-KZ"/>
        </w:rPr>
        <w:t>).</w:t>
      </w:r>
    </w:p>
    <w:p w14:paraId="67849181" w14:textId="77777777" w:rsidR="00DB15F4" w:rsidRPr="00DB15F4" w:rsidRDefault="00DB15F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 xml:space="preserve">P.M.S.T de Castro, S.M.O. Tavares. Damage tolerance of aircraft panels // </w:t>
      </w:r>
      <w:proofErr w:type="spellStart"/>
      <w:r w:rsidRPr="00DB15F4">
        <w:rPr>
          <w:rFonts w:ascii="Times New Roman" w:hAnsi="Times New Roman" w:cs="Times New Roman"/>
          <w:sz w:val="28"/>
          <w:szCs w:val="28"/>
          <w:lang w:val="en-US"/>
        </w:rPr>
        <w:t>Mechanica</w:t>
      </w:r>
      <w:proofErr w:type="spellEnd"/>
      <w:r w:rsidRPr="00DB15F4">
        <w:rPr>
          <w:rFonts w:ascii="Times New Roman" w:hAnsi="Times New Roman" w:cs="Times New Roman"/>
          <w:sz w:val="28"/>
          <w:szCs w:val="28"/>
          <w:lang w:val="en-US"/>
        </w:rPr>
        <w:t xml:space="preserve"> Experimental, 2010, Vol 18, P. 35-46. </w:t>
      </w:r>
    </w:p>
    <w:p w14:paraId="0E5F6F4D" w14:textId="75C02B81" w:rsidR="00DB15F4" w:rsidRPr="00DB15F4" w:rsidRDefault="00DB15F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 xml:space="preserve">The evolution of </w:t>
      </w:r>
      <w:proofErr w:type="spellStart"/>
      <w:r w:rsidRPr="00DB15F4">
        <w:rPr>
          <w:rFonts w:ascii="Times New Roman" w:hAnsi="Times New Roman" w:cs="Times New Roman"/>
          <w:sz w:val="28"/>
          <w:szCs w:val="28"/>
          <w:lang w:val="en-US"/>
        </w:rPr>
        <w:t>constellium</w:t>
      </w:r>
      <w:proofErr w:type="spellEnd"/>
      <w:r w:rsidRPr="00DB15F4">
        <w:rPr>
          <w:rFonts w:ascii="Times New Roman" w:hAnsi="Times New Roman" w:cs="Times New Roman"/>
          <w:sz w:val="28"/>
          <w:szCs w:val="28"/>
          <w:lang w:val="en-US"/>
        </w:rPr>
        <w:t xml:space="preserve"> Al-Li </w:t>
      </w:r>
      <w:proofErr w:type="spellStart"/>
      <w:r w:rsidRPr="00DB15F4">
        <w:rPr>
          <w:rFonts w:ascii="Times New Roman" w:hAnsi="Times New Roman" w:cs="Times New Roman"/>
          <w:sz w:val="28"/>
          <w:szCs w:val="28"/>
          <w:lang w:val="en-US"/>
        </w:rPr>
        <w:t>aloys</w:t>
      </w:r>
      <w:proofErr w:type="spellEnd"/>
      <w:r w:rsidRPr="00DB15F4">
        <w:rPr>
          <w:rFonts w:ascii="Times New Roman" w:hAnsi="Times New Roman" w:cs="Times New Roman"/>
          <w:sz w:val="28"/>
          <w:szCs w:val="28"/>
          <w:lang w:val="en-US"/>
        </w:rPr>
        <w:t xml:space="preserve"> for space launch and crew module applications. </w:t>
      </w:r>
      <w:r w:rsidRPr="00DB15F4">
        <w:rPr>
          <w:rFonts w:ascii="Times New Roman" w:eastAsia="Times New Roman" w:hAnsi="Times New Roman" w:cs="Times New Roman"/>
          <w:sz w:val="28"/>
          <w:szCs w:val="28"/>
          <w:shd w:val="clear" w:color="auto" w:fill="FFFFFF"/>
          <w:lang w:eastAsia="ru-RU"/>
        </w:rPr>
        <w:t>[</w:t>
      </w:r>
      <w:r w:rsidRPr="00DB15F4">
        <w:rPr>
          <w:rFonts w:ascii="Times New Roman" w:hAnsi="Times New Roman" w:cs="Times New Roman"/>
          <w:sz w:val="28"/>
          <w:szCs w:val="28"/>
          <w:shd w:val="clear" w:color="auto" w:fill="FFFFFF"/>
        </w:rPr>
        <w:t>Электрон. ресурс</w:t>
      </w:r>
      <w:proofErr w:type="gramStart"/>
      <w:r w:rsidRPr="00DB15F4">
        <w:rPr>
          <w:rFonts w:ascii="Times New Roman" w:hAnsi="Times New Roman" w:cs="Times New Roman"/>
          <w:sz w:val="28"/>
          <w:szCs w:val="28"/>
          <w:shd w:val="clear" w:color="auto" w:fill="FFFFFF"/>
        </w:rPr>
        <w:t>].–</w:t>
      </w:r>
      <w:proofErr w:type="gramEnd"/>
      <w:r w:rsidRPr="00DB15F4">
        <w:rPr>
          <w:rFonts w:ascii="Times New Roman" w:hAnsi="Times New Roman" w:cs="Times New Roman"/>
          <w:sz w:val="28"/>
          <w:szCs w:val="28"/>
          <w:shd w:val="clear" w:color="auto" w:fill="FFFFFF"/>
        </w:rPr>
        <w:t>2019. –</w:t>
      </w:r>
      <w:r w:rsidRPr="00DB15F4">
        <w:rPr>
          <w:rFonts w:ascii="Times New Roman" w:hAnsi="Times New Roman" w:cs="Times New Roman"/>
          <w:sz w:val="28"/>
          <w:szCs w:val="28"/>
          <w:shd w:val="clear" w:color="auto" w:fill="FFFFFF"/>
          <w:lang w:val="en-US"/>
        </w:rPr>
        <w:t> URL</w:t>
      </w:r>
      <w:r w:rsidRPr="00DB15F4">
        <w:rPr>
          <w:rFonts w:ascii="Times New Roman" w:hAnsi="Times New Roman" w:cs="Times New Roman"/>
          <w:sz w:val="28"/>
          <w:szCs w:val="28"/>
          <w:shd w:val="clear" w:color="auto" w:fill="FFFFFF"/>
        </w:rPr>
        <w:t xml:space="preserve">: </w:t>
      </w:r>
      <w:hyperlink r:id="rId133" w:history="1">
        <w:r w:rsidRPr="00DB15F4">
          <w:rPr>
            <w:rStyle w:val="a7"/>
            <w:rFonts w:ascii="Times New Roman" w:hAnsi="Times New Roman" w:cs="Times New Roman"/>
            <w:sz w:val="28"/>
            <w:szCs w:val="28"/>
            <w:lang w:val="en-US"/>
          </w:rPr>
          <w:t>https</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www</w:t>
        </w:r>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lightmetalage</w:t>
        </w:r>
        <w:proofErr w:type="spellEnd"/>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com</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news</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industry</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news</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aerospace</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article</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the</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evolution</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of</w:t>
        </w:r>
        <w:r w:rsidRPr="00DB15F4">
          <w:rPr>
            <w:rStyle w:val="a7"/>
            <w:rFonts w:ascii="Times New Roman" w:hAnsi="Times New Roman" w:cs="Times New Roman"/>
            <w:sz w:val="28"/>
            <w:szCs w:val="28"/>
          </w:rPr>
          <w:t>-</w:t>
        </w:r>
        <w:proofErr w:type="spellStart"/>
        <w:r w:rsidRPr="00DB15F4">
          <w:rPr>
            <w:rStyle w:val="a7"/>
            <w:rFonts w:ascii="Times New Roman" w:hAnsi="Times New Roman" w:cs="Times New Roman"/>
            <w:sz w:val="28"/>
            <w:szCs w:val="28"/>
            <w:lang w:val="en-US"/>
          </w:rPr>
          <w:t>constellium</w:t>
        </w:r>
        <w:proofErr w:type="spellEnd"/>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al</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li</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alloys</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for</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space</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launch</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and</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crew</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module</w:t>
        </w:r>
        <w:r w:rsidRPr="00DB15F4">
          <w:rPr>
            <w:rStyle w:val="a7"/>
            <w:rFonts w:ascii="Times New Roman" w:hAnsi="Times New Roman" w:cs="Times New Roman"/>
            <w:sz w:val="28"/>
            <w:szCs w:val="28"/>
          </w:rPr>
          <w:t>-</w:t>
        </w:r>
        <w:r w:rsidRPr="00DB15F4">
          <w:rPr>
            <w:rStyle w:val="a7"/>
            <w:rFonts w:ascii="Times New Roman" w:hAnsi="Times New Roman" w:cs="Times New Roman"/>
            <w:sz w:val="28"/>
            <w:szCs w:val="28"/>
            <w:lang w:val="en-US"/>
          </w:rPr>
          <w:t>applications</w:t>
        </w:r>
        <w:r w:rsidRPr="00DB15F4">
          <w:rPr>
            <w:rStyle w:val="a7"/>
            <w:rFonts w:ascii="Times New Roman" w:hAnsi="Times New Roman" w:cs="Times New Roman"/>
            <w:sz w:val="28"/>
            <w:szCs w:val="28"/>
          </w:rPr>
          <w:t>/</w:t>
        </w:r>
      </w:hyperlink>
      <w:r w:rsidRPr="00DB15F4">
        <w:rPr>
          <w:rFonts w:ascii="Times New Roman" w:hAnsi="Times New Roman" w:cs="Times New Roman"/>
          <w:sz w:val="28"/>
          <w:szCs w:val="28"/>
        </w:rPr>
        <w:t xml:space="preserve">  </w:t>
      </w:r>
      <w:r w:rsidRPr="00DB15F4">
        <w:rPr>
          <w:rFonts w:ascii="Times New Roman" w:hAnsi="Times New Roman" w:cs="Times New Roman"/>
          <w:sz w:val="28"/>
          <w:szCs w:val="28"/>
          <w:lang w:val="kk-KZ"/>
        </w:rPr>
        <w:t xml:space="preserve">(дата обращения </w:t>
      </w:r>
      <w:r w:rsidRPr="00DB15F4">
        <w:rPr>
          <w:rFonts w:ascii="Times New Roman" w:hAnsi="Times New Roman" w:cs="Times New Roman"/>
          <w:sz w:val="28"/>
          <w:szCs w:val="28"/>
          <w:shd w:val="clear" w:color="auto" w:fill="FFFFFF"/>
        </w:rPr>
        <w:t>28.05.2</w:t>
      </w:r>
      <w:r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lang w:val="kk-KZ"/>
        </w:rPr>
        <w:t>).</w:t>
      </w:r>
    </w:p>
    <w:p w14:paraId="5681484E" w14:textId="77777777" w:rsidR="00F92BED" w:rsidRPr="00F92BED" w:rsidRDefault="00DB15F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DB15F4">
        <w:rPr>
          <w:rFonts w:ascii="Times New Roman" w:hAnsi="Times New Roman" w:cs="Times New Roman"/>
          <w:sz w:val="28"/>
          <w:szCs w:val="28"/>
          <w:lang w:val="en-US"/>
        </w:rPr>
        <w:t xml:space="preserve">Alcan </w:t>
      </w:r>
      <w:proofErr w:type="spellStart"/>
      <w:r w:rsidRPr="00DB15F4">
        <w:rPr>
          <w:rFonts w:ascii="Times New Roman" w:hAnsi="Times New Roman" w:cs="Times New Roman"/>
          <w:sz w:val="28"/>
          <w:szCs w:val="28"/>
          <w:lang w:val="en-US"/>
        </w:rPr>
        <w:t>Aluminium</w:t>
      </w:r>
      <w:proofErr w:type="spellEnd"/>
      <w:r w:rsidRPr="00DB15F4">
        <w:rPr>
          <w:rFonts w:ascii="Times New Roman" w:hAnsi="Times New Roman" w:cs="Times New Roman"/>
          <w:sz w:val="28"/>
          <w:szCs w:val="28"/>
          <w:lang w:val="en-US"/>
        </w:rPr>
        <w:t xml:space="preserve"> Low Density Alloys Selected as a Critical Material for the Orion Crew Exploration Vehicle. </w:t>
      </w:r>
      <w:r w:rsidRPr="00DB15F4">
        <w:rPr>
          <w:rFonts w:ascii="Times New Roman" w:eastAsia="Times New Roman" w:hAnsi="Times New Roman" w:cs="Times New Roman"/>
          <w:sz w:val="28"/>
          <w:szCs w:val="28"/>
          <w:shd w:val="clear" w:color="auto" w:fill="FFFFFF"/>
          <w:lang w:eastAsia="ru-RU"/>
        </w:rPr>
        <w:t>[</w:t>
      </w:r>
      <w:r w:rsidRPr="00DB15F4">
        <w:rPr>
          <w:rFonts w:ascii="Times New Roman" w:hAnsi="Times New Roman" w:cs="Times New Roman"/>
          <w:sz w:val="28"/>
          <w:szCs w:val="28"/>
          <w:shd w:val="clear" w:color="auto" w:fill="FFFFFF"/>
        </w:rPr>
        <w:t>Электрон. ресурс]. –2010 -</w:t>
      </w:r>
      <w:r w:rsidRPr="00DB15F4">
        <w:rPr>
          <w:rFonts w:ascii="Times New Roman" w:hAnsi="Times New Roman" w:cs="Times New Roman"/>
          <w:sz w:val="28"/>
          <w:szCs w:val="28"/>
          <w:shd w:val="clear" w:color="auto" w:fill="FFFFFF"/>
          <w:lang w:val="en-US"/>
        </w:rPr>
        <w:t> URL</w:t>
      </w:r>
      <w:r w:rsidRPr="00DB15F4">
        <w:rPr>
          <w:rFonts w:ascii="Times New Roman" w:hAnsi="Times New Roman" w:cs="Times New Roman"/>
          <w:sz w:val="28"/>
          <w:szCs w:val="28"/>
          <w:shd w:val="clear" w:color="auto" w:fill="FFFFFF"/>
        </w:rPr>
        <w:t xml:space="preserve">: </w:t>
      </w:r>
      <w:hyperlink r:id="rId134" w:history="1">
        <w:r w:rsidRPr="00DB15F4">
          <w:rPr>
            <w:rStyle w:val="a7"/>
            <w:rFonts w:ascii="Times New Roman" w:hAnsi="Times New Roman" w:cs="Times New Roman"/>
            <w:sz w:val="28"/>
            <w:szCs w:val="28"/>
            <w:shd w:val="clear" w:color="auto" w:fill="FFFFFF"/>
            <w:lang w:val="en-US"/>
          </w:rPr>
          <w:t>https</w:t>
        </w:r>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www</w:t>
        </w:r>
        <w:r w:rsidRPr="00DB15F4">
          <w:rPr>
            <w:rStyle w:val="a7"/>
            <w:rFonts w:ascii="Times New Roman" w:hAnsi="Times New Roman" w:cs="Times New Roman"/>
            <w:sz w:val="28"/>
            <w:szCs w:val="28"/>
            <w:shd w:val="clear" w:color="auto" w:fill="FFFFFF"/>
          </w:rPr>
          <w:t>.</w:t>
        </w:r>
        <w:proofErr w:type="spellStart"/>
        <w:r w:rsidRPr="00DB15F4">
          <w:rPr>
            <w:rStyle w:val="a7"/>
            <w:rFonts w:ascii="Times New Roman" w:hAnsi="Times New Roman" w:cs="Times New Roman"/>
            <w:sz w:val="28"/>
            <w:szCs w:val="28"/>
            <w:shd w:val="clear" w:color="auto" w:fill="FFFFFF"/>
            <w:lang w:val="en-US"/>
          </w:rPr>
          <w:t>prnewswire</w:t>
        </w:r>
        <w:proofErr w:type="spellEnd"/>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com</w:t>
        </w:r>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news</w:t>
        </w:r>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releases</w:t>
        </w:r>
        <w:r w:rsidRPr="00DB15F4">
          <w:rPr>
            <w:rStyle w:val="a7"/>
            <w:rFonts w:ascii="Times New Roman" w:hAnsi="Times New Roman" w:cs="Times New Roman"/>
            <w:sz w:val="28"/>
            <w:szCs w:val="28"/>
            <w:shd w:val="clear" w:color="auto" w:fill="FFFFFF"/>
          </w:rPr>
          <w:t>/</w:t>
        </w:r>
        <w:proofErr w:type="spellStart"/>
        <w:r w:rsidRPr="00DB15F4">
          <w:rPr>
            <w:rStyle w:val="a7"/>
            <w:rFonts w:ascii="Times New Roman" w:hAnsi="Times New Roman" w:cs="Times New Roman"/>
            <w:sz w:val="28"/>
            <w:szCs w:val="28"/>
            <w:shd w:val="clear" w:color="auto" w:fill="FFFFFF"/>
            <w:lang w:val="en-US"/>
          </w:rPr>
          <w:t>alcan</w:t>
        </w:r>
        <w:proofErr w:type="spellEnd"/>
        <w:r w:rsidRPr="00DB15F4">
          <w:rPr>
            <w:rStyle w:val="a7"/>
            <w:rFonts w:ascii="Times New Roman" w:hAnsi="Times New Roman" w:cs="Times New Roman"/>
            <w:sz w:val="28"/>
            <w:szCs w:val="28"/>
            <w:shd w:val="clear" w:color="auto" w:fill="FFFFFF"/>
          </w:rPr>
          <w:t>-</w:t>
        </w:r>
        <w:proofErr w:type="spellStart"/>
        <w:r w:rsidRPr="00DB15F4">
          <w:rPr>
            <w:rStyle w:val="a7"/>
            <w:rFonts w:ascii="Times New Roman" w:hAnsi="Times New Roman" w:cs="Times New Roman"/>
            <w:sz w:val="28"/>
            <w:szCs w:val="28"/>
            <w:shd w:val="clear" w:color="auto" w:fill="FFFFFF"/>
            <w:lang w:val="en-US"/>
          </w:rPr>
          <w:t>aluminium</w:t>
        </w:r>
        <w:proofErr w:type="spellEnd"/>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low</w:t>
        </w:r>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density</w:t>
        </w:r>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alloys</w:t>
        </w:r>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selected</w:t>
        </w:r>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as</w:t>
        </w:r>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a</w:t>
        </w:r>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critical</w:t>
        </w:r>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material</w:t>
        </w:r>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for</w:t>
        </w:r>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the</w:t>
        </w:r>
        <w:r w:rsidRPr="00DB15F4">
          <w:rPr>
            <w:rStyle w:val="a7"/>
            <w:rFonts w:ascii="Times New Roman" w:hAnsi="Times New Roman" w:cs="Times New Roman"/>
            <w:sz w:val="28"/>
            <w:szCs w:val="28"/>
            <w:shd w:val="clear" w:color="auto" w:fill="FFFFFF"/>
          </w:rPr>
          <w:t>-</w:t>
        </w:r>
        <w:proofErr w:type="spellStart"/>
        <w:r w:rsidRPr="00DB15F4">
          <w:rPr>
            <w:rStyle w:val="a7"/>
            <w:rFonts w:ascii="Times New Roman" w:hAnsi="Times New Roman" w:cs="Times New Roman"/>
            <w:sz w:val="28"/>
            <w:szCs w:val="28"/>
            <w:shd w:val="clear" w:color="auto" w:fill="FFFFFF"/>
            <w:lang w:val="en-US"/>
          </w:rPr>
          <w:t>orion</w:t>
        </w:r>
        <w:proofErr w:type="spellEnd"/>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crew</w:t>
        </w:r>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exploration</w:t>
        </w:r>
        <w:r w:rsidRPr="00DB15F4">
          <w:rPr>
            <w:rStyle w:val="a7"/>
            <w:rFonts w:ascii="Times New Roman" w:hAnsi="Times New Roman" w:cs="Times New Roman"/>
            <w:sz w:val="28"/>
            <w:szCs w:val="28"/>
            <w:shd w:val="clear" w:color="auto" w:fill="FFFFFF"/>
          </w:rPr>
          <w:t>-</w:t>
        </w:r>
        <w:r w:rsidRPr="00DB15F4">
          <w:rPr>
            <w:rStyle w:val="a7"/>
            <w:rFonts w:ascii="Times New Roman" w:hAnsi="Times New Roman" w:cs="Times New Roman"/>
            <w:sz w:val="28"/>
            <w:szCs w:val="28"/>
            <w:shd w:val="clear" w:color="auto" w:fill="FFFFFF"/>
            <w:lang w:val="en-US"/>
          </w:rPr>
          <w:t>vehicle</w:t>
        </w:r>
        <w:r w:rsidRPr="00DB15F4">
          <w:rPr>
            <w:rStyle w:val="a7"/>
            <w:rFonts w:ascii="Times New Roman" w:hAnsi="Times New Roman" w:cs="Times New Roman"/>
            <w:sz w:val="28"/>
            <w:szCs w:val="28"/>
            <w:shd w:val="clear" w:color="auto" w:fill="FFFFFF"/>
          </w:rPr>
          <w:t>-81207962.</w:t>
        </w:r>
        <w:r w:rsidRPr="00DB15F4">
          <w:rPr>
            <w:rStyle w:val="a7"/>
            <w:rFonts w:ascii="Times New Roman" w:hAnsi="Times New Roman" w:cs="Times New Roman"/>
            <w:sz w:val="28"/>
            <w:szCs w:val="28"/>
            <w:shd w:val="clear" w:color="auto" w:fill="FFFFFF"/>
            <w:lang w:val="en-US"/>
          </w:rPr>
          <w:t>html</w:t>
        </w:r>
      </w:hyperlink>
      <w:r w:rsidRPr="00DB15F4">
        <w:rPr>
          <w:rFonts w:ascii="Times New Roman" w:hAnsi="Times New Roman" w:cs="Times New Roman"/>
          <w:color w:val="000000" w:themeColor="text1"/>
          <w:sz w:val="28"/>
          <w:szCs w:val="28"/>
          <w:shd w:val="clear" w:color="auto" w:fill="FFFFFF"/>
        </w:rPr>
        <w:t xml:space="preserve"> </w:t>
      </w:r>
      <w:r w:rsidRPr="00DB15F4">
        <w:rPr>
          <w:rFonts w:ascii="Times New Roman" w:hAnsi="Times New Roman" w:cs="Times New Roman"/>
          <w:sz w:val="28"/>
          <w:szCs w:val="28"/>
          <w:lang w:val="kk-KZ"/>
        </w:rPr>
        <w:t xml:space="preserve">(дата обращения </w:t>
      </w:r>
      <w:r w:rsidRPr="00DB15F4">
        <w:rPr>
          <w:rFonts w:ascii="Times New Roman" w:hAnsi="Times New Roman" w:cs="Times New Roman"/>
          <w:sz w:val="28"/>
          <w:szCs w:val="28"/>
          <w:shd w:val="clear" w:color="auto" w:fill="FFFFFF"/>
        </w:rPr>
        <w:t>28.05.2</w:t>
      </w:r>
      <w:r w:rsidRPr="00DB15F4">
        <w:rPr>
          <w:rFonts w:ascii="Times New Roman" w:hAnsi="Times New Roman" w:cs="Times New Roman"/>
          <w:sz w:val="28"/>
          <w:szCs w:val="28"/>
          <w:shd w:val="clear" w:color="auto" w:fill="FFFFFF"/>
          <w:lang w:val="kk-KZ"/>
        </w:rPr>
        <w:t>5</w:t>
      </w:r>
      <w:r w:rsidRPr="00DB15F4">
        <w:rPr>
          <w:rFonts w:ascii="Times New Roman" w:hAnsi="Times New Roman" w:cs="Times New Roman"/>
          <w:sz w:val="28"/>
          <w:szCs w:val="28"/>
          <w:lang w:val="kk-KZ"/>
        </w:rPr>
        <w:t>).</w:t>
      </w:r>
    </w:p>
    <w:p w14:paraId="2A89C871" w14:textId="4CB3CFC3" w:rsidR="00F92BED" w:rsidRPr="00801149" w:rsidRDefault="00F92BE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lang w:val="en-US"/>
        </w:rPr>
        <w:t xml:space="preserve">Alcan alloys selected for the next-gen spacecraft. </w:t>
      </w:r>
      <w:r w:rsidRPr="00801149">
        <w:rPr>
          <w:rFonts w:ascii="Times New Roman" w:hAnsi="Times New Roman" w:cs="Times New Roman"/>
          <w:kern w:val="36"/>
          <w:sz w:val="28"/>
          <w:szCs w:val="28"/>
          <w:lang w:val="en-US" w:eastAsia="ru-RU"/>
        </w:rPr>
        <w:t>- [</w:t>
      </w:r>
      <w:r w:rsidRPr="00801149">
        <w:rPr>
          <w:rFonts w:ascii="Times New Roman" w:hAnsi="Times New Roman" w:cs="Times New Roman"/>
          <w:kern w:val="36"/>
          <w:sz w:val="28"/>
          <w:szCs w:val="28"/>
          <w:lang w:eastAsia="ru-RU"/>
        </w:rPr>
        <w:t>Электрон</w:t>
      </w:r>
      <w:r w:rsidRPr="00801149">
        <w:rPr>
          <w:rFonts w:ascii="Times New Roman" w:hAnsi="Times New Roman" w:cs="Times New Roman"/>
          <w:kern w:val="36"/>
          <w:sz w:val="28"/>
          <w:szCs w:val="28"/>
          <w:lang w:val="en-US" w:eastAsia="ru-RU"/>
        </w:rPr>
        <w:t xml:space="preserve">. </w:t>
      </w:r>
      <w:r w:rsidRPr="00801149">
        <w:rPr>
          <w:rFonts w:ascii="Times New Roman" w:hAnsi="Times New Roman" w:cs="Times New Roman"/>
          <w:kern w:val="36"/>
          <w:sz w:val="28"/>
          <w:szCs w:val="28"/>
          <w:lang w:eastAsia="ru-RU"/>
        </w:rPr>
        <w:t>ресурс</w:t>
      </w:r>
      <w:r w:rsidRPr="00801149">
        <w:rPr>
          <w:rFonts w:ascii="Times New Roman" w:hAnsi="Times New Roman" w:cs="Times New Roman"/>
          <w:kern w:val="36"/>
          <w:sz w:val="28"/>
          <w:szCs w:val="28"/>
          <w:lang w:val="en-US" w:eastAsia="ru-RU"/>
        </w:rPr>
        <w:t>] – 2010. - URL:</w:t>
      </w:r>
      <w:r w:rsidRPr="00801149">
        <w:rPr>
          <w:rFonts w:ascii="Times New Roman" w:hAnsi="Times New Roman" w:cs="Times New Roman"/>
          <w:sz w:val="28"/>
          <w:szCs w:val="28"/>
          <w:lang w:val="en-US"/>
        </w:rPr>
        <w:t xml:space="preserve"> </w:t>
      </w:r>
      <w:hyperlink r:id="rId135" w:history="1">
        <w:r w:rsidRPr="00801149">
          <w:rPr>
            <w:rStyle w:val="a7"/>
            <w:rFonts w:ascii="Times New Roman" w:hAnsi="Times New Roman" w:cs="Times New Roman"/>
            <w:sz w:val="28"/>
            <w:szCs w:val="28"/>
            <w:lang w:val="en-US"/>
          </w:rPr>
          <w:t>https://www.design-engineering.com/alcan-alloys-selected-for-the-next-gen-spacecraft-10564/</w:t>
        </w:r>
      </w:hyperlink>
      <w:r w:rsidRPr="00801149">
        <w:rPr>
          <w:rFonts w:ascii="Times New Roman" w:hAnsi="Times New Roman" w:cs="Times New Roman"/>
          <w:sz w:val="28"/>
          <w:szCs w:val="28"/>
          <w:lang w:val="en-US"/>
        </w:rPr>
        <w:t xml:space="preserve"> </w:t>
      </w:r>
      <w:r w:rsidRPr="00801149">
        <w:rPr>
          <w:rFonts w:ascii="Times New Roman" w:hAnsi="Times New Roman" w:cs="Times New Roman"/>
          <w:sz w:val="28"/>
          <w:szCs w:val="28"/>
          <w:shd w:val="clear" w:color="auto" w:fill="FFFFFF"/>
          <w:lang w:val="en-US"/>
        </w:rPr>
        <w:t>(</w:t>
      </w:r>
      <w:r w:rsidRPr="00801149">
        <w:rPr>
          <w:rFonts w:ascii="Times New Roman" w:hAnsi="Times New Roman" w:cs="Times New Roman"/>
          <w:sz w:val="28"/>
          <w:szCs w:val="28"/>
          <w:shd w:val="clear" w:color="auto" w:fill="FFFFFF"/>
        </w:rPr>
        <w:t>дата</w:t>
      </w:r>
      <w:r w:rsidRPr="00801149">
        <w:rPr>
          <w:rFonts w:ascii="Times New Roman" w:hAnsi="Times New Roman" w:cs="Times New Roman"/>
          <w:sz w:val="28"/>
          <w:szCs w:val="28"/>
          <w:shd w:val="clear" w:color="auto" w:fill="FFFFFF"/>
          <w:lang w:val="en-US"/>
        </w:rPr>
        <w:t xml:space="preserve"> </w:t>
      </w:r>
      <w:r w:rsidRPr="00801149">
        <w:rPr>
          <w:rFonts w:ascii="Times New Roman" w:hAnsi="Times New Roman" w:cs="Times New Roman"/>
          <w:sz w:val="28"/>
          <w:szCs w:val="28"/>
          <w:shd w:val="clear" w:color="auto" w:fill="FFFFFF"/>
        </w:rPr>
        <w:t>обращения</w:t>
      </w:r>
      <w:r w:rsidRPr="00801149">
        <w:rPr>
          <w:rFonts w:ascii="Times New Roman" w:hAnsi="Times New Roman" w:cs="Times New Roman"/>
          <w:sz w:val="28"/>
          <w:szCs w:val="28"/>
          <w:shd w:val="clear" w:color="auto" w:fill="FFFFFF"/>
          <w:lang w:val="en-US"/>
        </w:rPr>
        <w:t xml:space="preserve"> 28.05.2</w:t>
      </w:r>
      <w:r w:rsidRPr="00801149">
        <w:rPr>
          <w:rFonts w:ascii="Times New Roman" w:hAnsi="Times New Roman" w:cs="Times New Roman"/>
          <w:sz w:val="28"/>
          <w:szCs w:val="28"/>
          <w:shd w:val="clear" w:color="auto" w:fill="FFFFFF"/>
          <w:lang w:val="kk-KZ"/>
        </w:rPr>
        <w:t>5</w:t>
      </w:r>
      <w:r w:rsidRPr="00801149">
        <w:rPr>
          <w:rFonts w:ascii="Times New Roman" w:hAnsi="Times New Roman" w:cs="Times New Roman"/>
          <w:sz w:val="28"/>
          <w:szCs w:val="28"/>
          <w:shd w:val="clear" w:color="auto" w:fill="FFFFFF"/>
          <w:lang w:val="en-US"/>
        </w:rPr>
        <w:t>).</w:t>
      </w:r>
    </w:p>
    <w:p w14:paraId="725AAA70" w14:textId="77777777" w:rsidR="00F92BED" w:rsidRPr="00801149" w:rsidRDefault="00F92BE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lang w:val="en-US"/>
        </w:rPr>
        <w:t>Niedzinski, M. and Thompson, C., 2010, “</w:t>
      </w:r>
      <w:proofErr w:type="spellStart"/>
      <w:r w:rsidRPr="00801149">
        <w:rPr>
          <w:rFonts w:ascii="Times New Roman" w:hAnsi="Times New Roman" w:cs="Times New Roman"/>
          <w:sz w:val="28"/>
          <w:szCs w:val="28"/>
          <w:lang w:val="en-US"/>
        </w:rPr>
        <w:t>Airware</w:t>
      </w:r>
      <w:proofErr w:type="spellEnd"/>
      <w:r w:rsidRPr="00801149">
        <w:rPr>
          <w:rFonts w:ascii="Times New Roman" w:hAnsi="Times New Roman" w:cs="Times New Roman"/>
          <w:sz w:val="28"/>
          <w:szCs w:val="28"/>
          <w:lang w:val="en-US"/>
        </w:rPr>
        <w:t xml:space="preserve"> 2198 backbone of the Falcon family of SpaceX launchers”, Light Metal Age, 68, December 2010, P. 6-7, 55.</w:t>
      </w:r>
      <w:bookmarkStart w:id="8" w:name="_Hlk84608381"/>
    </w:p>
    <w:p w14:paraId="410A22A8" w14:textId="20B785EC" w:rsidR="00F92BED" w:rsidRPr="00801149" w:rsidRDefault="00F92BE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lang w:val="kk-KZ"/>
        </w:rPr>
        <w:t xml:space="preserve">Super Lightweight external tank. </w:t>
      </w:r>
      <w:r w:rsidRPr="00801149">
        <w:rPr>
          <w:rFonts w:ascii="Times New Roman" w:hAnsi="Times New Roman" w:cs="Times New Roman"/>
          <w:kern w:val="36"/>
          <w:sz w:val="28"/>
          <w:szCs w:val="28"/>
          <w:lang w:val="kk-KZ" w:eastAsia="ru-RU"/>
        </w:rPr>
        <w:t>- [Электрон. ресурс] – 2005. -URL:</w:t>
      </w:r>
      <w:r w:rsidRPr="00801149">
        <w:rPr>
          <w:rFonts w:ascii="Times New Roman" w:hAnsi="Times New Roman" w:cs="Times New Roman"/>
          <w:sz w:val="28"/>
          <w:szCs w:val="28"/>
          <w:lang w:val="kk-KZ"/>
        </w:rPr>
        <w:t xml:space="preserve">  </w:t>
      </w:r>
      <w:hyperlink r:id="rId136" w:history="1">
        <w:r w:rsidRPr="00801149">
          <w:rPr>
            <w:rStyle w:val="a7"/>
            <w:rFonts w:ascii="Times New Roman" w:hAnsi="Times New Roman" w:cs="Times New Roman"/>
            <w:sz w:val="28"/>
            <w:szCs w:val="28"/>
            <w:lang w:val="kk-KZ"/>
          </w:rPr>
          <w:t>https://www.nasa.gov/sites/default/files/113020main_shuttle_lightweight.pdf</w:t>
        </w:r>
      </w:hyperlink>
      <w:r w:rsidRPr="00801149">
        <w:rPr>
          <w:rFonts w:ascii="Times New Roman" w:hAnsi="Times New Roman" w:cs="Times New Roman"/>
          <w:sz w:val="28"/>
          <w:szCs w:val="28"/>
          <w:lang w:val="kk-KZ"/>
        </w:rPr>
        <w:t xml:space="preserve"> </w:t>
      </w:r>
      <w:r w:rsidRPr="00801149">
        <w:rPr>
          <w:rFonts w:ascii="Times New Roman" w:hAnsi="Times New Roman" w:cs="Times New Roman"/>
          <w:sz w:val="28"/>
          <w:szCs w:val="28"/>
          <w:shd w:val="clear" w:color="auto" w:fill="FFFFFF"/>
          <w:lang w:val="kk-KZ"/>
        </w:rPr>
        <w:t>(дата обращения 28.05.25).</w:t>
      </w:r>
      <w:r w:rsidRPr="00801149">
        <w:rPr>
          <w:rFonts w:ascii="Times New Roman" w:hAnsi="Times New Roman" w:cs="Times New Roman"/>
          <w:sz w:val="28"/>
          <w:szCs w:val="28"/>
          <w:lang w:val="kk-KZ"/>
        </w:rPr>
        <w:t xml:space="preserve"> </w:t>
      </w:r>
      <w:bookmarkEnd w:id="8"/>
    </w:p>
    <w:p w14:paraId="6F8B4F45" w14:textId="597A39D9" w:rsidR="00F92BED" w:rsidRPr="00801149" w:rsidRDefault="00F92BE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lang w:val="en-US"/>
        </w:rPr>
        <w:t xml:space="preserve">Vorel </w:t>
      </w:r>
      <w:r w:rsidRPr="00801149">
        <w:rPr>
          <w:rFonts w:ascii="Times New Roman" w:hAnsi="Times New Roman" w:cs="Times New Roman"/>
          <w:sz w:val="28"/>
          <w:szCs w:val="28"/>
        </w:rPr>
        <w:t>М</w:t>
      </w:r>
      <w:r w:rsidRPr="00801149">
        <w:rPr>
          <w:rFonts w:ascii="Times New Roman" w:hAnsi="Times New Roman" w:cs="Times New Roman"/>
          <w:sz w:val="28"/>
          <w:szCs w:val="28"/>
          <w:lang w:val="en-US"/>
        </w:rPr>
        <w:t xml:space="preserve">., Svend, Hinsch. </w:t>
      </w:r>
      <w:proofErr w:type="spellStart"/>
      <w:r w:rsidRPr="00801149">
        <w:rPr>
          <w:rFonts w:ascii="Times New Roman" w:hAnsi="Times New Roman" w:cs="Times New Roman"/>
          <w:sz w:val="28"/>
          <w:szCs w:val="28"/>
          <w:lang w:val="en-US"/>
        </w:rPr>
        <w:t>AlMgSc</w:t>
      </w:r>
      <w:proofErr w:type="spellEnd"/>
      <w:r w:rsidRPr="00801149">
        <w:rPr>
          <w:rFonts w:ascii="Times New Roman" w:hAnsi="Times New Roman" w:cs="Times New Roman"/>
          <w:sz w:val="28"/>
          <w:szCs w:val="28"/>
          <w:lang w:val="en-US"/>
        </w:rPr>
        <w:t xml:space="preserve"> alloy 5028 status of maturation // 7</w:t>
      </w:r>
      <w:r w:rsidRPr="00801149">
        <w:rPr>
          <w:rFonts w:ascii="Times New Roman" w:hAnsi="Times New Roman" w:cs="Times New Roman"/>
          <w:sz w:val="28"/>
          <w:szCs w:val="28"/>
          <w:vertAlign w:val="superscript"/>
          <w:lang w:val="en-US"/>
        </w:rPr>
        <w:t>th</w:t>
      </w:r>
      <w:r w:rsidRPr="00801149">
        <w:rPr>
          <w:rFonts w:ascii="Times New Roman" w:hAnsi="Times New Roman" w:cs="Times New Roman"/>
          <w:sz w:val="28"/>
          <w:szCs w:val="28"/>
          <w:lang w:val="en-US"/>
        </w:rPr>
        <w:t xml:space="preserve"> European conference for aeronautics and space sciences. DOI: 10.13009/Eucass2017-633. P 1-9 </w:t>
      </w:r>
    </w:p>
    <w:p w14:paraId="1C1D2BF6" w14:textId="77777777" w:rsidR="00EE0541" w:rsidRPr="00801149" w:rsidRDefault="00F92BED"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kern w:val="36"/>
          <w:sz w:val="28"/>
          <w:szCs w:val="28"/>
          <w:lang w:val="kk-KZ" w:eastAsia="ru-RU"/>
        </w:rPr>
        <w:t>Влияние на алюминиевые сплавы легирующих элементов</w:t>
      </w:r>
      <w:r w:rsidRPr="00801149">
        <w:rPr>
          <w:rFonts w:ascii="Times New Roman" w:hAnsi="Times New Roman" w:cs="Times New Roman"/>
          <w:kern w:val="36"/>
          <w:sz w:val="28"/>
          <w:szCs w:val="28"/>
          <w:lang w:eastAsia="ru-RU"/>
        </w:rPr>
        <w:t xml:space="preserve">. </w:t>
      </w:r>
      <w:r w:rsidRPr="00801149">
        <w:rPr>
          <w:rFonts w:ascii="Times New Roman" w:hAnsi="Times New Roman" w:cs="Times New Roman"/>
          <w:kern w:val="36"/>
          <w:sz w:val="28"/>
          <w:szCs w:val="28"/>
          <w:lang w:val="kk-KZ" w:eastAsia="ru-RU"/>
        </w:rPr>
        <w:t>- [Электрон. ресурс]  -</w:t>
      </w:r>
      <w:r w:rsidRPr="00801149">
        <w:rPr>
          <w:rFonts w:ascii="Times New Roman" w:hAnsi="Times New Roman" w:cs="Times New Roman"/>
          <w:kern w:val="36"/>
          <w:sz w:val="28"/>
          <w:szCs w:val="28"/>
          <w:lang w:eastAsia="ru-RU"/>
        </w:rPr>
        <w:t xml:space="preserve"> </w:t>
      </w:r>
      <w:r w:rsidRPr="00801149">
        <w:rPr>
          <w:rFonts w:ascii="Times New Roman" w:hAnsi="Times New Roman" w:cs="Times New Roman"/>
          <w:kern w:val="36"/>
          <w:sz w:val="28"/>
          <w:szCs w:val="28"/>
          <w:lang w:val="kk-KZ" w:eastAsia="ru-RU"/>
        </w:rPr>
        <w:t>URL:</w:t>
      </w:r>
      <w:r w:rsidRPr="00801149">
        <w:rPr>
          <w:rFonts w:ascii="Times New Roman" w:hAnsi="Times New Roman" w:cs="Times New Roman"/>
          <w:sz w:val="28"/>
          <w:szCs w:val="28"/>
          <w:lang w:val="kk-KZ"/>
        </w:rPr>
        <w:t xml:space="preserve">  </w:t>
      </w:r>
      <w:r w:rsidRPr="00801149">
        <w:rPr>
          <w:rFonts w:ascii="Times New Roman" w:hAnsi="Times New Roman" w:cs="Times New Roman"/>
          <w:sz w:val="28"/>
          <w:szCs w:val="28"/>
        </w:rPr>
        <w:t>https://clstunt.ru/index.php/tekhnologii/37-slovar-terminov/354-vliyanie-na-alyuminievye-splavy-legiruyushchikh-elementov</w:t>
      </w:r>
      <w:r w:rsidRPr="00801149">
        <w:rPr>
          <w:rFonts w:ascii="Times New Roman" w:hAnsi="Times New Roman" w:cs="Times New Roman"/>
          <w:sz w:val="28"/>
          <w:szCs w:val="28"/>
          <w:lang w:val="kk-KZ"/>
        </w:rPr>
        <w:t xml:space="preserve"> </w:t>
      </w:r>
      <w:r w:rsidRPr="00801149">
        <w:rPr>
          <w:rFonts w:ascii="Times New Roman" w:hAnsi="Times New Roman" w:cs="Times New Roman"/>
          <w:sz w:val="28"/>
          <w:szCs w:val="28"/>
          <w:shd w:val="clear" w:color="auto" w:fill="FFFFFF"/>
          <w:lang w:val="kk-KZ"/>
        </w:rPr>
        <w:t xml:space="preserve">(дата обращения </w:t>
      </w:r>
      <w:r w:rsidRPr="00801149">
        <w:rPr>
          <w:rFonts w:ascii="Times New Roman" w:hAnsi="Times New Roman" w:cs="Times New Roman"/>
          <w:sz w:val="28"/>
          <w:szCs w:val="28"/>
          <w:shd w:val="clear" w:color="auto" w:fill="FFFFFF"/>
        </w:rPr>
        <w:t>28.05.2</w:t>
      </w:r>
      <w:r w:rsidRPr="00801149">
        <w:rPr>
          <w:rFonts w:ascii="Times New Roman" w:hAnsi="Times New Roman" w:cs="Times New Roman"/>
          <w:sz w:val="28"/>
          <w:szCs w:val="28"/>
          <w:shd w:val="clear" w:color="auto" w:fill="FFFFFF"/>
          <w:lang w:val="kk-KZ"/>
        </w:rPr>
        <w:t>5).</w:t>
      </w:r>
      <w:r w:rsidRPr="00801149">
        <w:rPr>
          <w:rFonts w:ascii="Times New Roman" w:hAnsi="Times New Roman" w:cs="Times New Roman"/>
          <w:sz w:val="28"/>
          <w:szCs w:val="28"/>
          <w:lang w:val="kk-KZ"/>
        </w:rPr>
        <w:t xml:space="preserve"> </w:t>
      </w:r>
    </w:p>
    <w:p w14:paraId="7F12251A" w14:textId="77777777" w:rsidR="00EE054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lang w:val="en-US"/>
        </w:rPr>
        <w:t xml:space="preserve">Parker BA, Lim JH. </w:t>
      </w:r>
      <w:r w:rsidRPr="00801149">
        <w:rPr>
          <w:rFonts w:ascii="Times New Roman" w:hAnsi="Times New Roman" w:cs="Times New Roman"/>
          <w:bCs/>
          <w:sz w:val="28"/>
          <w:szCs w:val="28"/>
          <w:lang w:val="en-US"/>
        </w:rPr>
        <w:t xml:space="preserve">Microstructure development during the deformation of </w:t>
      </w:r>
      <w:proofErr w:type="spellStart"/>
      <w:r w:rsidRPr="00801149">
        <w:rPr>
          <w:rFonts w:ascii="Times New Roman" w:hAnsi="Times New Roman" w:cs="Times New Roman"/>
          <w:bCs/>
          <w:sz w:val="28"/>
          <w:szCs w:val="28"/>
          <w:lang w:val="en-US"/>
        </w:rPr>
        <w:t>aluminium</w:t>
      </w:r>
      <w:proofErr w:type="spellEnd"/>
      <w:r w:rsidRPr="00801149">
        <w:rPr>
          <w:rFonts w:ascii="Times New Roman" w:hAnsi="Times New Roman" w:cs="Times New Roman"/>
          <w:bCs/>
          <w:sz w:val="28"/>
          <w:szCs w:val="28"/>
          <w:lang w:val="en-US"/>
        </w:rPr>
        <w:t xml:space="preserve">-magnesium alloys. </w:t>
      </w:r>
      <w:r w:rsidRPr="00801149">
        <w:rPr>
          <w:rFonts w:ascii="Times New Roman" w:hAnsi="Times New Roman" w:cs="Times New Roman"/>
          <w:bCs/>
          <w:sz w:val="28"/>
          <w:szCs w:val="28"/>
        </w:rPr>
        <w:t xml:space="preserve">Journal </w:t>
      </w:r>
      <w:proofErr w:type="spellStart"/>
      <w:r w:rsidRPr="00801149">
        <w:rPr>
          <w:rFonts w:ascii="Times New Roman" w:hAnsi="Times New Roman" w:cs="Times New Roman"/>
          <w:bCs/>
          <w:sz w:val="28"/>
          <w:szCs w:val="28"/>
        </w:rPr>
        <w:t>of</w:t>
      </w:r>
      <w:proofErr w:type="spellEnd"/>
      <w:r w:rsidRPr="00801149">
        <w:rPr>
          <w:rFonts w:ascii="Times New Roman" w:hAnsi="Times New Roman" w:cs="Times New Roman"/>
          <w:bCs/>
          <w:sz w:val="28"/>
          <w:szCs w:val="28"/>
        </w:rPr>
        <w:t xml:space="preserve"> </w:t>
      </w:r>
      <w:proofErr w:type="spellStart"/>
      <w:r w:rsidRPr="00801149">
        <w:rPr>
          <w:rFonts w:ascii="Times New Roman" w:hAnsi="Times New Roman" w:cs="Times New Roman"/>
          <w:bCs/>
          <w:sz w:val="28"/>
          <w:szCs w:val="28"/>
        </w:rPr>
        <w:t>materials</w:t>
      </w:r>
      <w:proofErr w:type="spellEnd"/>
      <w:r w:rsidRPr="00801149">
        <w:rPr>
          <w:rFonts w:ascii="Times New Roman" w:hAnsi="Times New Roman" w:cs="Times New Roman"/>
          <w:bCs/>
          <w:sz w:val="28"/>
          <w:szCs w:val="28"/>
        </w:rPr>
        <w:t xml:space="preserve"> </w:t>
      </w:r>
      <w:proofErr w:type="spellStart"/>
      <w:r w:rsidRPr="00801149">
        <w:rPr>
          <w:rFonts w:ascii="Times New Roman" w:hAnsi="Times New Roman" w:cs="Times New Roman"/>
          <w:bCs/>
          <w:sz w:val="28"/>
          <w:szCs w:val="28"/>
        </w:rPr>
        <w:t>processing</w:t>
      </w:r>
      <w:proofErr w:type="spellEnd"/>
      <w:r w:rsidRPr="00801149">
        <w:rPr>
          <w:rFonts w:ascii="Times New Roman" w:hAnsi="Times New Roman" w:cs="Times New Roman"/>
          <w:bCs/>
          <w:sz w:val="28"/>
          <w:szCs w:val="28"/>
        </w:rPr>
        <w:t xml:space="preserve"> </w:t>
      </w:r>
      <w:proofErr w:type="spellStart"/>
      <w:r w:rsidRPr="00801149">
        <w:rPr>
          <w:rFonts w:ascii="Times New Roman" w:hAnsi="Times New Roman" w:cs="Times New Roman"/>
          <w:bCs/>
          <w:sz w:val="28"/>
          <w:szCs w:val="28"/>
        </w:rPr>
        <w:t>technology</w:t>
      </w:r>
      <w:proofErr w:type="spellEnd"/>
      <w:r w:rsidRPr="00801149">
        <w:rPr>
          <w:rFonts w:ascii="Times New Roman" w:hAnsi="Times New Roman" w:cs="Times New Roman"/>
          <w:bCs/>
          <w:sz w:val="28"/>
          <w:szCs w:val="28"/>
        </w:rPr>
        <w:t xml:space="preserve">. </w:t>
      </w:r>
      <w:proofErr w:type="gramStart"/>
      <w:r w:rsidRPr="00801149">
        <w:rPr>
          <w:rFonts w:ascii="Times New Roman" w:hAnsi="Times New Roman" w:cs="Times New Roman"/>
          <w:bCs/>
          <w:sz w:val="28"/>
          <w:szCs w:val="28"/>
        </w:rPr>
        <w:t>1996;60:563</w:t>
      </w:r>
      <w:proofErr w:type="gramEnd"/>
      <w:r w:rsidRPr="00801149">
        <w:rPr>
          <w:rFonts w:ascii="Times New Roman" w:hAnsi="Times New Roman" w:cs="Times New Roman"/>
          <w:bCs/>
          <w:sz w:val="28"/>
          <w:szCs w:val="28"/>
        </w:rPr>
        <w:t xml:space="preserve">-566. </w:t>
      </w:r>
      <w:hyperlink r:id="rId137" w:history="1">
        <w:r w:rsidRPr="00801149">
          <w:rPr>
            <w:rStyle w:val="a7"/>
            <w:rFonts w:ascii="Times New Roman" w:hAnsi="Times New Roman" w:cs="Times New Roman"/>
            <w:bCs/>
            <w:sz w:val="28"/>
            <w:szCs w:val="28"/>
          </w:rPr>
          <w:t>http://dx.doi.org/10.1016/0924-0136(96)02387-4</w:t>
        </w:r>
      </w:hyperlink>
    </w:p>
    <w:p w14:paraId="2B4B8155" w14:textId="77777777" w:rsidR="00EE054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color w:val="000000" w:themeColor="text1"/>
          <w:sz w:val="28"/>
          <w:szCs w:val="28"/>
          <w:lang w:val="en-US"/>
        </w:rPr>
        <w:t xml:space="preserve">Duan Y, Qian J, Xiao D. </w:t>
      </w:r>
      <w:r w:rsidRPr="00801149">
        <w:rPr>
          <w:rFonts w:ascii="Times New Roman" w:hAnsi="Times New Roman" w:cs="Times New Roman"/>
          <w:bCs/>
          <w:color w:val="000000" w:themeColor="text1"/>
          <w:sz w:val="28"/>
          <w:szCs w:val="28"/>
          <w:lang w:val="en-US"/>
        </w:rPr>
        <w:t xml:space="preserve">Effect of Sc and Er additions on superplastic </w:t>
      </w:r>
      <w:proofErr w:type="spellStart"/>
      <w:r w:rsidRPr="00801149">
        <w:rPr>
          <w:rFonts w:ascii="Times New Roman" w:hAnsi="Times New Roman" w:cs="Times New Roman"/>
          <w:bCs/>
          <w:color w:val="000000" w:themeColor="text1"/>
          <w:sz w:val="28"/>
          <w:szCs w:val="28"/>
          <w:lang w:val="en-US"/>
        </w:rPr>
        <w:t>ductilities</w:t>
      </w:r>
      <w:proofErr w:type="spellEnd"/>
      <w:r w:rsidRPr="00801149">
        <w:rPr>
          <w:rFonts w:ascii="Times New Roman" w:hAnsi="Times New Roman" w:cs="Times New Roman"/>
          <w:bCs/>
          <w:color w:val="000000" w:themeColor="text1"/>
          <w:sz w:val="28"/>
          <w:szCs w:val="28"/>
          <w:lang w:val="en-US"/>
        </w:rPr>
        <w:t xml:space="preserve"> in Al-Mg-Mn-Zr alloy. Journal of central south university. 2016;26(6):1283-1292. </w:t>
      </w:r>
      <w:hyperlink r:id="rId138" w:history="1">
        <w:r w:rsidRPr="00801149">
          <w:rPr>
            <w:rStyle w:val="a7"/>
            <w:rFonts w:ascii="Times New Roman" w:hAnsi="Times New Roman" w:cs="Times New Roman"/>
            <w:bCs/>
            <w:sz w:val="28"/>
            <w:szCs w:val="28"/>
            <w:lang w:val="en-US"/>
          </w:rPr>
          <w:t>http://dx.doi.org/10.1007/s11771-016-3178-x</w:t>
        </w:r>
      </w:hyperlink>
    </w:p>
    <w:p w14:paraId="38D834AF" w14:textId="77777777" w:rsidR="00242F67" w:rsidRPr="00801149" w:rsidRDefault="00EE0541" w:rsidP="00242F67">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242F67">
        <w:rPr>
          <w:rFonts w:ascii="Times New Roman" w:hAnsi="Times New Roman" w:cs="Times New Roman"/>
          <w:color w:val="000000" w:themeColor="text1"/>
          <w:sz w:val="28"/>
          <w:szCs w:val="28"/>
          <w:lang w:val="en-US"/>
        </w:rPr>
        <w:t>Litejnye</w:t>
      </w:r>
      <w:proofErr w:type="spellEnd"/>
      <w:r w:rsidRPr="00242F67">
        <w:rPr>
          <w:rFonts w:ascii="Times New Roman" w:hAnsi="Times New Roman" w:cs="Times New Roman"/>
          <w:color w:val="000000" w:themeColor="text1"/>
          <w:sz w:val="28"/>
          <w:szCs w:val="28"/>
          <w:lang w:val="en-US"/>
        </w:rPr>
        <w:t xml:space="preserve"> </w:t>
      </w:r>
      <w:proofErr w:type="spellStart"/>
      <w:r w:rsidRPr="00242F67">
        <w:rPr>
          <w:rFonts w:ascii="Times New Roman" w:hAnsi="Times New Roman" w:cs="Times New Roman"/>
          <w:color w:val="000000" w:themeColor="text1"/>
          <w:sz w:val="28"/>
          <w:szCs w:val="28"/>
          <w:lang w:val="en-US"/>
        </w:rPr>
        <w:t>alyuminievye</w:t>
      </w:r>
      <w:proofErr w:type="spellEnd"/>
      <w:r w:rsidRPr="00242F67">
        <w:rPr>
          <w:rFonts w:ascii="Times New Roman" w:hAnsi="Times New Roman" w:cs="Times New Roman"/>
          <w:color w:val="000000" w:themeColor="text1"/>
          <w:sz w:val="28"/>
          <w:szCs w:val="28"/>
          <w:lang w:val="en-US"/>
        </w:rPr>
        <w:t xml:space="preserve"> </w:t>
      </w:r>
      <w:proofErr w:type="spellStart"/>
      <w:r w:rsidRPr="00242F67">
        <w:rPr>
          <w:rFonts w:ascii="Times New Roman" w:hAnsi="Times New Roman" w:cs="Times New Roman"/>
          <w:color w:val="000000" w:themeColor="text1"/>
          <w:sz w:val="28"/>
          <w:szCs w:val="28"/>
          <w:lang w:val="en-US"/>
        </w:rPr>
        <w:t>splavy</w:t>
      </w:r>
      <w:proofErr w:type="spellEnd"/>
      <w:r w:rsidRPr="00242F67">
        <w:rPr>
          <w:rFonts w:ascii="Times New Roman" w:hAnsi="Times New Roman" w:cs="Times New Roman"/>
          <w:color w:val="000000" w:themeColor="text1"/>
          <w:sz w:val="28"/>
          <w:szCs w:val="28"/>
          <w:lang w:val="en-US"/>
        </w:rPr>
        <w:t xml:space="preserve"> [Foundry aluminum alloys]. </w:t>
      </w:r>
      <w:r w:rsidRPr="00242F67">
        <w:rPr>
          <w:rFonts w:ascii="Times New Roman" w:hAnsi="Times New Roman" w:cs="Times New Roman"/>
          <w:kern w:val="36"/>
          <w:sz w:val="28"/>
          <w:szCs w:val="28"/>
          <w:lang w:val="en-US"/>
        </w:rPr>
        <w:t>(Electron resource).</w:t>
      </w:r>
      <w:r w:rsidRPr="00242F67">
        <w:rPr>
          <w:rFonts w:ascii="Times New Roman" w:hAnsi="Times New Roman" w:cs="Times New Roman"/>
          <w:color w:val="000000" w:themeColor="text1"/>
          <w:sz w:val="28"/>
          <w:szCs w:val="28"/>
          <w:lang w:val="en-US"/>
        </w:rPr>
        <w:t xml:space="preserve"> </w:t>
      </w:r>
      <w:r w:rsidRPr="00242F67">
        <w:rPr>
          <w:rFonts w:ascii="Times New Roman" w:hAnsi="Times New Roman" w:cs="Times New Roman"/>
          <w:kern w:val="36"/>
          <w:sz w:val="28"/>
          <w:szCs w:val="28"/>
          <w:lang w:val="en-US"/>
        </w:rPr>
        <w:t xml:space="preserve">URL: </w:t>
      </w:r>
      <w:r w:rsidRPr="00242F67">
        <w:rPr>
          <w:rFonts w:ascii="Times New Roman" w:hAnsi="Times New Roman" w:cs="Times New Roman"/>
          <w:color w:val="000000" w:themeColor="text1"/>
          <w:sz w:val="28"/>
          <w:szCs w:val="28"/>
          <w:lang w:val="en-US"/>
        </w:rPr>
        <w:t xml:space="preserve">https://promexcut.ru/litejnyie-alyuminievyie-splavyi. </w:t>
      </w:r>
      <w:r w:rsidR="00242F67" w:rsidRPr="00801149">
        <w:rPr>
          <w:rFonts w:ascii="Times New Roman" w:hAnsi="Times New Roman" w:cs="Times New Roman"/>
          <w:sz w:val="28"/>
          <w:szCs w:val="28"/>
          <w:shd w:val="clear" w:color="auto" w:fill="FFFFFF"/>
          <w:lang w:val="kk-KZ"/>
        </w:rPr>
        <w:t xml:space="preserve">(дата обращения </w:t>
      </w:r>
      <w:r w:rsidR="00242F67" w:rsidRPr="00801149">
        <w:rPr>
          <w:rFonts w:ascii="Times New Roman" w:hAnsi="Times New Roman" w:cs="Times New Roman"/>
          <w:sz w:val="28"/>
          <w:szCs w:val="28"/>
          <w:shd w:val="clear" w:color="auto" w:fill="FFFFFF"/>
        </w:rPr>
        <w:t>28.05.2</w:t>
      </w:r>
      <w:r w:rsidR="00242F67" w:rsidRPr="00801149">
        <w:rPr>
          <w:rFonts w:ascii="Times New Roman" w:hAnsi="Times New Roman" w:cs="Times New Roman"/>
          <w:sz w:val="28"/>
          <w:szCs w:val="28"/>
          <w:shd w:val="clear" w:color="auto" w:fill="FFFFFF"/>
          <w:lang w:val="kk-KZ"/>
        </w:rPr>
        <w:t>5).</w:t>
      </w:r>
      <w:r w:rsidR="00242F67" w:rsidRPr="00801149">
        <w:rPr>
          <w:rFonts w:ascii="Times New Roman" w:hAnsi="Times New Roman" w:cs="Times New Roman"/>
          <w:sz w:val="28"/>
          <w:szCs w:val="28"/>
          <w:lang w:val="kk-KZ"/>
        </w:rPr>
        <w:t xml:space="preserve"> </w:t>
      </w:r>
    </w:p>
    <w:p w14:paraId="28CA72BD" w14:textId="5969E009" w:rsidR="00EE0541" w:rsidRPr="00242F67" w:rsidRDefault="00EE0541" w:rsidP="005A48C0">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242F67">
        <w:rPr>
          <w:rFonts w:ascii="Times New Roman" w:hAnsi="Times New Roman" w:cs="Times New Roman"/>
          <w:color w:val="000000" w:themeColor="text1"/>
          <w:sz w:val="28"/>
          <w:szCs w:val="28"/>
          <w:lang w:val="en-US"/>
        </w:rPr>
        <w:lastRenderedPageBreak/>
        <w:t xml:space="preserve">Gancarz T, Jourdan J. </w:t>
      </w:r>
      <w:r w:rsidRPr="00242F67">
        <w:rPr>
          <w:rFonts w:ascii="Times New Roman" w:hAnsi="Times New Roman" w:cs="Times New Roman"/>
          <w:bCs/>
          <w:color w:val="000000" w:themeColor="text1"/>
          <w:sz w:val="28"/>
          <w:szCs w:val="28"/>
          <w:lang w:val="en-US"/>
        </w:rPr>
        <w:t xml:space="preserve">Physicochemical properties of Al, Al-Mg and Al-Mg-Zn alloys. Journal of molecular liquids. </w:t>
      </w:r>
      <w:proofErr w:type="gramStart"/>
      <w:r w:rsidRPr="00242F67">
        <w:rPr>
          <w:rFonts w:ascii="Times New Roman" w:hAnsi="Times New Roman" w:cs="Times New Roman"/>
          <w:bCs/>
          <w:color w:val="000000" w:themeColor="text1"/>
          <w:sz w:val="28"/>
          <w:szCs w:val="28"/>
          <w:lang w:val="en-US"/>
        </w:rPr>
        <w:t>2018;249:470</w:t>
      </w:r>
      <w:proofErr w:type="gramEnd"/>
      <w:r w:rsidRPr="00242F67">
        <w:rPr>
          <w:rFonts w:ascii="Times New Roman" w:hAnsi="Times New Roman" w:cs="Times New Roman"/>
          <w:bCs/>
          <w:color w:val="000000" w:themeColor="text1"/>
          <w:sz w:val="28"/>
          <w:szCs w:val="28"/>
          <w:lang w:val="en-US"/>
        </w:rPr>
        <w:t xml:space="preserve">-476. </w:t>
      </w:r>
      <w:hyperlink r:id="rId139" w:history="1">
        <w:r w:rsidRPr="00242F67">
          <w:rPr>
            <w:rStyle w:val="a7"/>
            <w:rFonts w:ascii="Times New Roman" w:hAnsi="Times New Roman" w:cs="Times New Roman"/>
            <w:bCs/>
            <w:sz w:val="28"/>
            <w:szCs w:val="28"/>
            <w:lang w:val="en-US"/>
          </w:rPr>
          <w:t>http://dx.doi.org/10.1016/j.molliq.2017.11.061</w:t>
        </w:r>
      </w:hyperlink>
    </w:p>
    <w:p w14:paraId="200371B1" w14:textId="77777777" w:rsidR="00EE054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801149">
        <w:rPr>
          <w:rFonts w:ascii="Times New Roman" w:hAnsi="Times New Roman" w:cs="Times New Roman"/>
          <w:color w:val="000000" w:themeColor="text1"/>
          <w:sz w:val="28"/>
          <w:szCs w:val="28"/>
          <w:lang w:val="en-US"/>
        </w:rPr>
        <w:t>Huaguan</w:t>
      </w:r>
      <w:proofErr w:type="spellEnd"/>
      <w:r w:rsidRPr="00801149">
        <w:rPr>
          <w:rFonts w:ascii="Times New Roman" w:hAnsi="Times New Roman" w:cs="Times New Roman"/>
          <w:color w:val="000000" w:themeColor="text1"/>
          <w:sz w:val="28"/>
          <w:szCs w:val="28"/>
          <w:lang w:val="en-US"/>
        </w:rPr>
        <w:t xml:space="preserve"> L, </w:t>
      </w:r>
      <w:proofErr w:type="spellStart"/>
      <w:r w:rsidRPr="00801149">
        <w:rPr>
          <w:rFonts w:ascii="Times New Roman" w:hAnsi="Times New Roman" w:cs="Times New Roman"/>
          <w:color w:val="000000" w:themeColor="text1"/>
          <w:sz w:val="28"/>
          <w:szCs w:val="28"/>
          <w:lang w:val="en-US"/>
        </w:rPr>
        <w:t>Yubing</w:t>
      </w:r>
      <w:proofErr w:type="spellEnd"/>
      <w:r w:rsidRPr="00801149">
        <w:rPr>
          <w:rFonts w:ascii="Times New Roman" w:hAnsi="Times New Roman" w:cs="Times New Roman"/>
          <w:color w:val="000000" w:themeColor="text1"/>
          <w:sz w:val="28"/>
          <w:szCs w:val="28"/>
          <w:lang w:val="en-US"/>
        </w:rPr>
        <w:t xml:space="preserve"> H, Yiwei X. Reinforcement effects of aluminum – lithium alloy on the mechanical properties of novel fiber metal laminate. Composites Part B. </w:t>
      </w:r>
      <w:proofErr w:type="gramStart"/>
      <w:r w:rsidRPr="00801149">
        <w:rPr>
          <w:rFonts w:ascii="Times New Roman" w:hAnsi="Times New Roman" w:cs="Times New Roman"/>
          <w:color w:val="000000" w:themeColor="text1"/>
          <w:sz w:val="28"/>
          <w:szCs w:val="28"/>
          <w:lang w:val="en-US"/>
        </w:rPr>
        <w:t>2015;82:72</w:t>
      </w:r>
      <w:proofErr w:type="gramEnd"/>
      <w:r w:rsidRPr="00801149">
        <w:rPr>
          <w:rFonts w:ascii="Times New Roman" w:hAnsi="Times New Roman" w:cs="Times New Roman"/>
          <w:color w:val="000000" w:themeColor="text1"/>
          <w:sz w:val="28"/>
          <w:szCs w:val="28"/>
          <w:lang w:val="en-US"/>
        </w:rPr>
        <w:t xml:space="preserve">-77. </w:t>
      </w:r>
      <w:hyperlink r:id="rId140" w:history="1">
        <w:r w:rsidRPr="00801149">
          <w:rPr>
            <w:rStyle w:val="a7"/>
            <w:rFonts w:ascii="Times New Roman" w:hAnsi="Times New Roman" w:cs="Times New Roman"/>
            <w:sz w:val="28"/>
            <w:szCs w:val="28"/>
            <w:lang w:val="en-US"/>
          </w:rPr>
          <w:t>http://dx.doi.org/10.1016/j.compositesb.2015.08.013</w:t>
        </w:r>
      </w:hyperlink>
    </w:p>
    <w:p w14:paraId="3C923276" w14:textId="77777777" w:rsidR="00EE054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color w:val="000000" w:themeColor="text1"/>
          <w:sz w:val="28"/>
          <w:szCs w:val="28"/>
          <w:lang w:val="en-US"/>
        </w:rPr>
        <w:t xml:space="preserve">Thomas D, Alireza V, Justin L. </w:t>
      </w:r>
      <w:proofErr w:type="spellStart"/>
      <w:r w:rsidRPr="00801149">
        <w:rPr>
          <w:rFonts w:ascii="Times New Roman" w:hAnsi="Times New Roman" w:cs="Times New Roman"/>
          <w:color w:val="000000" w:themeColor="text1"/>
          <w:sz w:val="28"/>
          <w:szCs w:val="28"/>
          <w:lang w:val="en-US"/>
        </w:rPr>
        <w:t>Aluminium</w:t>
      </w:r>
      <w:proofErr w:type="spellEnd"/>
      <w:r w:rsidRPr="00801149">
        <w:rPr>
          <w:rFonts w:ascii="Times New Roman" w:hAnsi="Times New Roman" w:cs="Times New Roman"/>
          <w:color w:val="000000" w:themeColor="text1"/>
          <w:sz w:val="28"/>
          <w:szCs w:val="28"/>
          <w:lang w:val="en-US"/>
        </w:rPr>
        <w:t xml:space="preserve"> Lithium Alloys. Fundamentals of </w:t>
      </w:r>
      <w:proofErr w:type="spellStart"/>
      <w:r w:rsidRPr="00801149">
        <w:rPr>
          <w:rFonts w:ascii="Times New Roman" w:hAnsi="Times New Roman" w:cs="Times New Roman"/>
          <w:color w:val="000000" w:themeColor="text1"/>
          <w:sz w:val="28"/>
          <w:szCs w:val="28"/>
          <w:lang w:val="en-US"/>
        </w:rPr>
        <w:t>Aluminium</w:t>
      </w:r>
      <w:proofErr w:type="spellEnd"/>
      <w:r w:rsidRPr="00801149">
        <w:rPr>
          <w:rFonts w:ascii="Times New Roman" w:hAnsi="Times New Roman" w:cs="Times New Roman"/>
          <w:color w:val="000000" w:themeColor="text1"/>
          <w:sz w:val="28"/>
          <w:szCs w:val="28"/>
          <w:lang w:val="en-US"/>
        </w:rPr>
        <w:t xml:space="preserve"> Metallurgy. 2018;387-438. </w:t>
      </w:r>
      <w:hyperlink r:id="rId141" w:history="1">
        <w:r w:rsidRPr="00801149">
          <w:rPr>
            <w:rStyle w:val="a7"/>
            <w:rFonts w:ascii="Times New Roman" w:hAnsi="Times New Roman" w:cs="Times New Roman"/>
            <w:sz w:val="28"/>
            <w:szCs w:val="28"/>
            <w:lang w:val="en-US"/>
          </w:rPr>
          <w:t>https://doi.org/10.1016/B978-0-08-102063-0.00011-4</w:t>
        </w:r>
      </w:hyperlink>
    </w:p>
    <w:p w14:paraId="46E787EC" w14:textId="2E383196" w:rsidR="00EE054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801149">
        <w:rPr>
          <w:rFonts w:ascii="Times New Roman" w:hAnsi="Times New Roman" w:cs="Times New Roman"/>
          <w:color w:val="000000" w:themeColor="text1"/>
          <w:sz w:val="28"/>
          <w:szCs w:val="28"/>
          <w:lang w:val="en-US"/>
        </w:rPr>
        <w:t>Trudonoshin</w:t>
      </w:r>
      <w:proofErr w:type="spellEnd"/>
      <w:r w:rsidRPr="00801149">
        <w:rPr>
          <w:rFonts w:ascii="Times New Roman" w:hAnsi="Times New Roman" w:cs="Times New Roman"/>
          <w:color w:val="000000" w:themeColor="text1"/>
          <w:sz w:val="28"/>
          <w:szCs w:val="28"/>
          <w:lang w:val="en-US"/>
        </w:rPr>
        <w:t xml:space="preserve"> AI. </w:t>
      </w:r>
      <w:proofErr w:type="spellStart"/>
      <w:r w:rsidRPr="00801149">
        <w:rPr>
          <w:rFonts w:ascii="Times New Roman" w:hAnsi="Times New Roman" w:cs="Times New Roman"/>
          <w:color w:val="000000" w:themeColor="text1"/>
          <w:sz w:val="28"/>
          <w:szCs w:val="28"/>
          <w:lang w:val="en-US"/>
        </w:rPr>
        <w:t>Izuchenie</w:t>
      </w:r>
      <w:proofErr w:type="spellEnd"/>
      <w:r w:rsidRPr="00801149">
        <w:rPr>
          <w:rFonts w:ascii="Times New Roman" w:hAnsi="Times New Roman" w:cs="Times New Roman"/>
          <w:color w:val="000000" w:themeColor="text1"/>
          <w:sz w:val="28"/>
          <w:szCs w:val="28"/>
          <w:lang w:val="en-US"/>
        </w:rPr>
        <w:t xml:space="preserve"> </w:t>
      </w:r>
      <w:proofErr w:type="spellStart"/>
      <w:r w:rsidRPr="00801149">
        <w:rPr>
          <w:rFonts w:ascii="Times New Roman" w:hAnsi="Times New Roman" w:cs="Times New Roman"/>
          <w:color w:val="000000" w:themeColor="text1"/>
          <w:sz w:val="28"/>
          <w:szCs w:val="28"/>
          <w:lang w:val="en-US"/>
        </w:rPr>
        <w:t>struktury</w:t>
      </w:r>
      <w:proofErr w:type="spellEnd"/>
      <w:r w:rsidRPr="00801149">
        <w:rPr>
          <w:rFonts w:ascii="Times New Roman" w:hAnsi="Times New Roman" w:cs="Times New Roman"/>
          <w:color w:val="000000" w:themeColor="text1"/>
          <w:sz w:val="28"/>
          <w:szCs w:val="28"/>
          <w:lang w:val="en-US"/>
        </w:rPr>
        <w:t xml:space="preserve"> </w:t>
      </w:r>
      <w:proofErr w:type="spellStart"/>
      <w:r w:rsidRPr="00801149">
        <w:rPr>
          <w:rFonts w:ascii="Times New Roman" w:hAnsi="Times New Roman" w:cs="Times New Roman"/>
          <w:color w:val="000000" w:themeColor="text1"/>
          <w:sz w:val="28"/>
          <w:szCs w:val="28"/>
          <w:lang w:val="en-US"/>
        </w:rPr>
        <w:t>litejnyh</w:t>
      </w:r>
      <w:proofErr w:type="spellEnd"/>
      <w:r w:rsidRPr="00801149">
        <w:rPr>
          <w:rFonts w:ascii="Times New Roman" w:hAnsi="Times New Roman" w:cs="Times New Roman"/>
          <w:color w:val="000000" w:themeColor="text1"/>
          <w:sz w:val="28"/>
          <w:szCs w:val="28"/>
          <w:lang w:val="en-US"/>
        </w:rPr>
        <w:t xml:space="preserve"> </w:t>
      </w:r>
      <w:proofErr w:type="spellStart"/>
      <w:r w:rsidRPr="00801149">
        <w:rPr>
          <w:rFonts w:ascii="Times New Roman" w:hAnsi="Times New Roman" w:cs="Times New Roman"/>
          <w:color w:val="000000" w:themeColor="text1"/>
          <w:sz w:val="28"/>
          <w:szCs w:val="28"/>
          <w:lang w:val="en-US"/>
        </w:rPr>
        <w:t>splavov</w:t>
      </w:r>
      <w:proofErr w:type="spellEnd"/>
      <w:r w:rsidRPr="00801149">
        <w:rPr>
          <w:rFonts w:ascii="Times New Roman" w:hAnsi="Times New Roman" w:cs="Times New Roman"/>
          <w:color w:val="000000" w:themeColor="text1"/>
          <w:sz w:val="28"/>
          <w:szCs w:val="28"/>
          <w:lang w:val="en-US"/>
        </w:rPr>
        <w:t xml:space="preserve"> </w:t>
      </w:r>
      <w:proofErr w:type="spellStart"/>
      <w:r w:rsidRPr="00801149">
        <w:rPr>
          <w:rFonts w:ascii="Times New Roman" w:hAnsi="Times New Roman" w:cs="Times New Roman"/>
          <w:color w:val="000000" w:themeColor="text1"/>
          <w:sz w:val="28"/>
          <w:szCs w:val="28"/>
          <w:lang w:val="en-US"/>
        </w:rPr>
        <w:t>sistemy</w:t>
      </w:r>
      <w:proofErr w:type="spellEnd"/>
      <w:r w:rsidRPr="00801149">
        <w:rPr>
          <w:rFonts w:ascii="Times New Roman" w:hAnsi="Times New Roman" w:cs="Times New Roman"/>
          <w:color w:val="000000" w:themeColor="text1"/>
          <w:sz w:val="28"/>
          <w:szCs w:val="28"/>
          <w:lang w:val="en-US"/>
        </w:rPr>
        <w:t xml:space="preserve"> Al–Mg–Si, </w:t>
      </w:r>
      <w:proofErr w:type="spellStart"/>
      <w:r w:rsidRPr="00801149">
        <w:rPr>
          <w:rFonts w:ascii="Times New Roman" w:hAnsi="Times New Roman" w:cs="Times New Roman"/>
          <w:color w:val="000000" w:themeColor="text1"/>
          <w:sz w:val="28"/>
          <w:szCs w:val="28"/>
          <w:lang w:val="en-US"/>
        </w:rPr>
        <w:t>legirovannyh</w:t>
      </w:r>
      <w:proofErr w:type="spellEnd"/>
      <w:r w:rsidRPr="00801149">
        <w:rPr>
          <w:rFonts w:ascii="Times New Roman" w:hAnsi="Times New Roman" w:cs="Times New Roman"/>
          <w:color w:val="000000" w:themeColor="text1"/>
          <w:sz w:val="28"/>
          <w:szCs w:val="28"/>
          <w:lang w:val="en-US"/>
        </w:rPr>
        <w:t xml:space="preserve"> </w:t>
      </w:r>
      <w:proofErr w:type="spellStart"/>
      <w:r w:rsidRPr="00801149">
        <w:rPr>
          <w:rFonts w:ascii="Times New Roman" w:hAnsi="Times New Roman" w:cs="Times New Roman"/>
          <w:color w:val="000000" w:themeColor="text1"/>
          <w:sz w:val="28"/>
          <w:szCs w:val="28"/>
          <w:lang w:val="en-US"/>
        </w:rPr>
        <w:t>litiem</w:t>
      </w:r>
      <w:proofErr w:type="spellEnd"/>
      <w:r w:rsidRPr="00801149">
        <w:rPr>
          <w:rFonts w:ascii="Times New Roman" w:hAnsi="Times New Roman" w:cs="Times New Roman"/>
          <w:color w:val="000000" w:themeColor="text1"/>
          <w:sz w:val="28"/>
          <w:szCs w:val="28"/>
          <w:lang w:val="en-US"/>
        </w:rPr>
        <w:t xml:space="preserve"> [Study of the structure of lithium–doped cast alloys of the Al–Mg-Si system.]. Physics of metals and </w:t>
      </w:r>
      <w:proofErr w:type="spellStart"/>
      <w:r w:rsidRPr="00801149">
        <w:rPr>
          <w:rFonts w:ascii="Times New Roman" w:hAnsi="Times New Roman" w:cs="Times New Roman"/>
          <w:color w:val="000000" w:themeColor="text1"/>
          <w:sz w:val="28"/>
          <w:szCs w:val="28"/>
          <w:lang w:val="en-US"/>
        </w:rPr>
        <w:t>metallology</w:t>
      </w:r>
      <w:proofErr w:type="spellEnd"/>
      <w:r w:rsidRPr="00801149">
        <w:rPr>
          <w:rFonts w:ascii="Times New Roman" w:hAnsi="Times New Roman" w:cs="Times New Roman"/>
          <w:color w:val="000000" w:themeColor="text1"/>
          <w:sz w:val="28"/>
          <w:szCs w:val="28"/>
          <w:lang w:val="en-US"/>
        </w:rPr>
        <w:t xml:space="preserve">, 2020;7:771–778. https://doi.org/10.31857/S0015323020070116 </w:t>
      </w:r>
    </w:p>
    <w:p w14:paraId="2E64B882" w14:textId="77777777" w:rsidR="00EE054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color w:val="000000" w:themeColor="text1"/>
          <w:sz w:val="28"/>
          <w:szCs w:val="28"/>
          <w:lang w:val="en-US"/>
        </w:rPr>
        <w:t xml:space="preserve">Shamas D, Hasan BA. Effect of Li addition on </w:t>
      </w:r>
      <w:proofErr w:type="spellStart"/>
      <w:r w:rsidRPr="00801149">
        <w:rPr>
          <w:rFonts w:ascii="Times New Roman" w:hAnsi="Times New Roman" w:cs="Times New Roman"/>
          <w:color w:val="000000" w:themeColor="text1"/>
          <w:sz w:val="28"/>
          <w:szCs w:val="28"/>
          <w:lang w:val="en-US"/>
        </w:rPr>
        <w:t>microstrusture</w:t>
      </w:r>
      <w:proofErr w:type="spellEnd"/>
      <w:r w:rsidRPr="00801149">
        <w:rPr>
          <w:rFonts w:ascii="Times New Roman" w:hAnsi="Times New Roman" w:cs="Times New Roman"/>
          <w:color w:val="000000" w:themeColor="text1"/>
          <w:sz w:val="28"/>
          <w:szCs w:val="28"/>
          <w:lang w:val="en-US"/>
        </w:rPr>
        <w:t xml:space="preserve"> and mechanical properties of Al-Mg-Si alloy. </w:t>
      </w:r>
      <w:r w:rsidRPr="00801149">
        <w:rPr>
          <w:rFonts w:ascii="Times New Roman" w:hAnsi="Times New Roman" w:cs="Times New Roman"/>
          <w:color w:val="000000" w:themeColor="text1"/>
          <w:sz w:val="28"/>
          <w:szCs w:val="28"/>
        </w:rPr>
        <w:t xml:space="preserve">Int. J. Mater. </w:t>
      </w:r>
      <w:proofErr w:type="gramStart"/>
      <w:r w:rsidRPr="00801149">
        <w:rPr>
          <w:rFonts w:ascii="Times New Roman" w:hAnsi="Times New Roman" w:cs="Times New Roman"/>
          <w:color w:val="000000" w:themeColor="text1"/>
          <w:sz w:val="28"/>
          <w:szCs w:val="28"/>
        </w:rPr>
        <w:t>Res..</w:t>
      </w:r>
      <w:proofErr w:type="gramEnd"/>
      <w:r w:rsidRPr="00801149">
        <w:rPr>
          <w:rFonts w:ascii="Times New Roman" w:hAnsi="Times New Roman" w:cs="Times New Roman"/>
          <w:color w:val="000000" w:themeColor="text1"/>
          <w:sz w:val="28"/>
          <w:szCs w:val="28"/>
        </w:rPr>
        <w:t xml:space="preserve"> </w:t>
      </w:r>
      <w:proofErr w:type="gramStart"/>
      <w:r w:rsidRPr="00801149">
        <w:rPr>
          <w:rFonts w:ascii="Times New Roman" w:hAnsi="Times New Roman" w:cs="Times New Roman"/>
          <w:color w:val="000000" w:themeColor="text1"/>
          <w:sz w:val="28"/>
          <w:szCs w:val="28"/>
        </w:rPr>
        <w:t>2014;105:770</w:t>
      </w:r>
      <w:proofErr w:type="gramEnd"/>
      <w:r w:rsidRPr="00801149">
        <w:rPr>
          <w:rFonts w:ascii="Times New Roman" w:hAnsi="Times New Roman" w:cs="Times New Roman"/>
          <w:color w:val="000000" w:themeColor="text1"/>
          <w:sz w:val="28"/>
          <w:szCs w:val="28"/>
        </w:rPr>
        <w:t xml:space="preserve">-777. ISSN 1862-5282. </w:t>
      </w:r>
      <w:hyperlink r:id="rId142" w:history="1">
        <w:r w:rsidRPr="00801149">
          <w:rPr>
            <w:rStyle w:val="a7"/>
            <w:rFonts w:ascii="Times New Roman" w:hAnsi="Times New Roman" w:cs="Times New Roman"/>
            <w:sz w:val="28"/>
            <w:szCs w:val="28"/>
          </w:rPr>
          <w:t>https://doi.org/10.3139/146.111089</w:t>
        </w:r>
      </w:hyperlink>
    </w:p>
    <w:p w14:paraId="62FFDA02" w14:textId="77777777" w:rsidR="00EE054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801149">
        <w:rPr>
          <w:rFonts w:ascii="Times New Roman" w:hAnsi="Times New Roman" w:cs="Times New Roman"/>
          <w:color w:val="000000" w:themeColor="text1"/>
          <w:sz w:val="28"/>
          <w:szCs w:val="28"/>
          <w:lang w:val="en-US"/>
        </w:rPr>
        <w:t>Mortsell</w:t>
      </w:r>
      <w:proofErr w:type="spellEnd"/>
      <w:r w:rsidRPr="00801149">
        <w:rPr>
          <w:rFonts w:ascii="Times New Roman" w:hAnsi="Times New Roman" w:cs="Times New Roman"/>
          <w:color w:val="000000" w:themeColor="text1"/>
          <w:sz w:val="28"/>
          <w:szCs w:val="28"/>
          <w:lang w:val="en-US"/>
        </w:rPr>
        <w:t xml:space="preserve"> EA, Marioara CD. </w:t>
      </w:r>
      <w:r w:rsidRPr="00801149">
        <w:rPr>
          <w:rFonts w:ascii="Times New Roman" w:hAnsi="Times New Roman" w:cs="Times New Roman"/>
          <w:bCs/>
          <w:color w:val="000000" w:themeColor="text1"/>
          <w:sz w:val="28"/>
          <w:szCs w:val="28"/>
          <w:lang w:val="en-US"/>
        </w:rPr>
        <w:t xml:space="preserve">The effects and </w:t>
      </w:r>
      <w:proofErr w:type="spellStart"/>
      <w:r w:rsidRPr="00801149">
        <w:rPr>
          <w:rFonts w:ascii="Times New Roman" w:hAnsi="Times New Roman" w:cs="Times New Roman"/>
          <w:bCs/>
          <w:color w:val="000000" w:themeColor="text1"/>
          <w:sz w:val="28"/>
          <w:szCs w:val="28"/>
          <w:lang w:val="en-US"/>
        </w:rPr>
        <w:t>behaviour</w:t>
      </w:r>
      <w:proofErr w:type="spellEnd"/>
      <w:r w:rsidRPr="00801149">
        <w:rPr>
          <w:rFonts w:ascii="Times New Roman" w:hAnsi="Times New Roman" w:cs="Times New Roman"/>
          <w:bCs/>
          <w:color w:val="000000" w:themeColor="text1"/>
          <w:sz w:val="28"/>
          <w:szCs w:val="28"/>
          <w:lang w:val="en-US"/>
        </w:rPr>
        <w:t xml:space="preserve"> of Li and Cu alloying agents in lean Al-Mg-Si alloys</w:t>
      </w:r>
      <w:r w:rsidRPr="00801149">
        <w:rPr>
          <w:rFonts w:ascii="Times New Roman" w:hAnsi="Times New Roman" w:cs="Times New Roman"/>
          <w:color w:val="000000" w:themeColor="text1"/>
          <w:sz w:val="28"/>
          <w:szCs w:val="28"/>
          <w:lang w:val="en-US"/>
        </w:rPr>
        <w:t xml:space="preserve">. </w:t>
      </w:r>
      <w:proofErr w:type="gramStart"/>
      <w:r w:rsidRPr="00801149">
        <w:rPr>
          <w:rFonts w:ascii="Times New Roman" w:hAnsi="Times New Roman" w:cs="Times New Roman"/>
          <w:color w:val="000000" w:themeColor="text1"/>
          <w:sz w:val="28"/>
          <w:szCs w:val="28"/>
        </w:rPr>
        <w:t>2017;699:235</w:t>
      </w:r>
      <w:proofErr w:type="gramEnd"/>
      <w:r w:rsidRPr="00801149">
        <w:rPr>
          <w:rFonts w:ascii="Times New Roman" w:hAnsi="Times New Roman" w:cs="Times New Roman"/>
          <w:color w:val="000000" w:themeColor="text1"/>
          <w:sz w:val="28"/>
          <w:szCs w:val="28"/>
        </w:rPr>
        <w:t xml:space="preserve">-242. </w:t>
      </w:r>
      <w:hyperlink r:id="rId143" w:history="1">
        <w:r w:rsidRPr="00801149">
          <w:rPr>
            <w:rStyle w:val="a7"/>
            <w:rFonts w:ascii="Times New Roman" w:hAnsi="Times New Roman" w:cs="Times New Roman"/>
            <w:sz w:val="28"/>
            <w:szCs w:val="28"/>
          </w:rPr>
          <w:t>https://doi.org/10.1016/j.jallcom.2016.12.273</w:t>
        </w:r>
      </w:hyperlink>
    </w:p>
    <w:p w14:paraId="1677FFF0" w14:textId="3D02D7A0" w:rsidR="00247BB1" w:rsidRPr="00801149" w:rsidRDefault="00247BB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lang w:val="kk-KZ"/>
        </w:rPr>
        <w:t xml:space="preserve">Ablakatov IK, Baiserikov BM, Ismailov MB,  Nurgozhin MR. Aluminum-lithium alloys: types, properties, application, and production technologies. Overview. Complex Use of Mineral Resources. 2022; 323(4):5-14. ISSN-L 2616-6445, ISSN 2224-5243. </w:t>
      </w:r>
      <w:r>
        <w:fldChar w:fldCharType="begin"/>
      </w:r>
      <w:r w:rsidRPr="00EB6902">
        <w:rPr>
          <w:lang w:val="en-US"/>
        </w:rPr>
        <w:instrText>HYPERLINK "https://doi.org/10.31643/2022/6445.34"</w:instrText>
      </w:r>
      <w:r>
        <w:fldChar w:fldCharType="separate"/>
      </w:r>
      <w:r w:rsidRPr="00801149">
        <w:rPr>
          <w:rStyle w:val="a7"/>
          <w:rFonts w:ascii="Times New Roman" w:hAnsi="Times New Roman" w:cs="Times New Roman"/>
          <w:sz w:val="28"/>
          <w:szCs w:val="28"/>
          <w:lang w:val="kk-KZ"/>
        </w:rPr>
        <w:t>https://doi.org/10.31643/2022/6445.34</w:t>
      </w:r>
      <w:r>
        <w:fldChar w:fldCharType="end"/>
      </w:r>
    </w:p>
    <w:p w14:paraId="40B6C544" w14:textId="77777777" w:rsidR="00EE054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color w:val="000000" w:themeColor="text1"/>
          <w:sz w:val="28"/>
          <w:szCs w:val="28"/>
          <w:lang w:val="en-US"/>
        </w:rPr>
        <w:t xml:space="preserve">Ali AA, Yong X, </w:t>
      </w:r>
      <w:proofErr w:type="spellStart"/>
      <w:r w:rsidRPr="00801149">
        <w:rPr>
          <w:rFonts w:ascii="Times New Roman" w:hAnsi="Times New Roman" w:cs="Times New Roman"/>
          <w:color w:val="000000" w:themeColor="text1"/>
          <w:sz w:val="28"/>
          <w:szCs w:val="28"/>
          <w:lang w:val="en-US"/>
        </w:rPr>
        <w:t>Xunzhong</w:t>
      </w:r>
      <w:proofErr w:type="spellEnd"/>
      <w:r w:rsidRPr="00801149">
        <w:rPr>
          <w:rFonts w:ascii="Times New Roman" w:hAnsi="Times New Roman" w:cs="Times New Roman"/>
          <w:color w:val="000000" w:themeColor="text1"/>
          <w:sz w:val="28"/>
          <w:szCs w:val="28"/>
          <w:lang w:val="en-US"/>
        </w:rPr>
        <w:t xml:space="preserve"> G, Shi HZh, Yan M, </w:t>
      </w:r>
      <w:proofErr w:type="spellStart"/>
      <w:r w:rsidRPr="00801149">
        <w:rPr>
          <w:rFonts w:ascii="Times New Roman" w:hAnsi="Times New Roman" w:cs="Times New Roman"/>
          <w:color w:val="000000" w:themeColor="text1"/>
          <w:sz w:val="28"/>
          <w:szCs w:val="28"/>
          <w:lang w:val="en-US"/>
        </w:rPr>
        <w:t>Dayong</w:t>
      </w:r>
      <w:proofErr w:type="spellEnd"/>
      <w:r w:rsidRPr="00801149">
        <w:rPr>
          <w:rFonts w:ascii="Times New Roman" w:hAnsi="Times New Roman" w:cs="Times New Roman"/>
          <w:color w:val="000000" w:themeColor="text1"/>
          <w:sz w:val="28"/>
          <w:szCs w:val="28"/>
          <w:lang w:val="en-US"/>
        </w:rPr>
        <w:t xml:space="preserve"> Ch. Strengthening mechanisms, deformation behavior, and anisotropic mechanical properties of Al-Li alloys: A review. Journal of Advanced Research. </w:t>
      </w:r>
      <w:proofErr w:type="gramStart"/>
      <w:r w:rsidRPr="00801149">
        <w:rPr>
          <w:rFonts w:ascii="Times New Roman" w:hAnsi="Times New Roman" w:cs="Times New Roman"/>
          <w:color w:val="000000" w:themeColor="text1"/>
          <w:sz w:val="28"/>
          <w:szCs w:val="28"/>
          <w:lang w:val="en-US"/>
        </w:rPr>
        <w:t>2018;10:49</w:t>
      </w:r>
      <w:proofErr w:type="gramEnd"/>
      <w:r w:rsidRPr="00801149">
        <w:rPr>
          <w:rFonts w:ascii="Times New Roman" w:hAnsi="Times New Roman" w:cs="Times New Roman"/>
          <w:color w:val="000000" w:themeColor="text1"/>
          <w:sz w:val="28"/>
          <w:szCs w:val="28"/>
          <w:lang w:val="en-US"/>
        </w:rPr>
        <w:t xml:space="preserve">–67. </w:t>
      </w:r>
      <w:hyperlink r:id="rId144" w:history="1">
        <w:r w:rsidRPr="00801149">
          <w:rPr>
            <w:rStyle w:val="a7"/>
            <w:rFonts w:ascii="Times New Roman" w:hAnsi="Times New Roman" w:cs="Times New Roman"/>
            <w:sz w:val="28"/>
            <w:szCs w:val="28"/>
            <w:lang w:val="en-US"/>
          </w:rPr>
          <w:t>https://doi.org/10.1016/j.jare.2017.12.004</w:t>
        </w:r>
      </w:hyperlink>
    </w:p>
    <w:p w14:paraId="6FD24CB6" w14:textId="77777777" w:rsidR="00EE054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color w:val="000000" w:themeColor="text1"/>
          <w:sz w:val="28"/>
          <w:szCs w:val="28"/>
          <w:lang w:val="en-US"/>
        </w:rPr>
        <w:t xml:space="preserve">Yang X, Xiong B. </w:t>
      </w:r>
      <w:r w:rsidRPr="00801149">
        <w:rPr>
          <w:rFonts w:ascii="Times New Roman" w:hAnsi="Times New Roman" w:cs="Times New Roman"/>
          <w:bCs/>
          <w:color w:val="000000" w:themeColor="text1"/>
          <w:sz w:val="28"/>
          <w:szCs w:val="28"/>
          <w:lang w:val="en-US"/>
        </w:rPr>
        <w:t xml:space="preserve">Effect of Li content on ageing precipitation behavior of Al-Mg-Si alloy. </w:t>
      </w:r>
      <w:proofErr w:type="spellStart"/>
      <w:r w:rsidRPr="00801149">
        <w:rPr>
          <w:rFonts w:ascii="Times New Roman" w:hAnsi="Times New Roman" w:cs="Times New Roman"/>
          <w:bCs/>
          <w:color w:val="000000" w:themeColor="text1"/>
          <w:sz w:val="28"/>
          <w:szCs w:val="28"/>
          <w:lang w:val="en-US"/>
        </w:rPr>
        <w:t>Cailiao</w:t>
      </w:r>
      <w:proofErr w:type="spellEnd"/>
      <w:r w:rsidRPr="00801149">
        <w:rPr>
          <w:rFonts w:ascii="Times New Roman" w:hAnsi="Times New Roman" w:cs="Times New Roman"/>
          <w:bCs/>
          <w:color w:val="000000" w:themeColor="text1"/>
          <w:sz w:val="28"/>
          <w:szCs w:val="28"/>
          <w:lang w:val="en-US"/>
        </w:rPr>
        <w:t xml:space="preserve"> </w:t>
      </w:r>
      <w:proofErr w:type="spellStart"/>
      <w:r w:rsidRPr="00801149">
        <w:rPr>
          <w:rFonts w:ascii="Times New Roman" w:hAnsi="Times New Roman" w:cs="Times New Roman"/>
          <w:bCs/>
          <w:color w:val="000000" w:themeColor="text1"/>
          <w:sz w:val="28"/>
          <w:szCs w:val="28"/>
          <w:lang w:val="en-US"/>
        </w:rPr>
        <w:t>gongcheng</w:t>
      </w:r>
      <w:proofErr w:type="spellEnd"/>
      <w:r w:rsidRPr="00801149">
        <w:rPr>
          <w:rFonts w:ascii="Times New Roman" w:hAnsi="Times New Roman" w:cs="Times New Roman"/>
          <w:bCs/>
          <w:color w:val="000000" w:themeColor="text1"/>
          <w:sz w:val="28"/>
          <w:szCs w:val="28"/>
          <w:lang w:val="en-US"/>
        </w:rPr>
        <w:t>-journal of materials engineering. 2021;49(6):100-108. https://doi.org/</w:t>
      </w:r>
      <w:r w:rsidRPr="00801149">
        <w:rPr>
          <w:rFonts w:ascii="Times New Roman" w:hAnsi="Times New Roman" w:cs="Times New Roman"/>
          <w:color w:val="000000"/>
          <w:sz w:val="28"/>
          <w:szCs w:val="28"/>
          <w:shd w:val="clear" w:color="auto" w:fill="FFFFFF"/>
          <w:lang w:val="en-US"/>
        </w:rPr>
        <w:t xml:space="preserve"> </w:t>
      </w:r>
      <w:r w:rsidRPr="00801149">
        <w:rPr>
          <w:rFonts w:ascii="Times New Roman" w:hAnsi="Times New Roman" w:cs="Times New Roman"/>
          <w:bCs/>
          <w:color w:val="000000" w:themeColor="text1"/>
          <w:sz w:val="28"/>
          <w:szCs w:val="28"/>
          <w:lang w:val="en-US"/>
        </w:rPr>
        <w:t>10.11868/j.issn.1001-4381.2020.000794</w:t>
      </w:r>
    </w:p>
    <w:p w14:paraId="501DA8BE" w14:textId="77777777" w:rsidR="00EE054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color w:val="000000" w:themeColor="text1"/>
          <w:sz w:val="28"/>
          <w:szCs w:val="28"/>
          <w:lang w:val="en-US"/>
        </w:rPr>
        <w:t xml:space="preserve">Litij [Lithium]. </w:t>
      </w:r>
      <w:r w:rsidRPr="00801149">
        <w:rPr>
          <w:rFonts w:ascii="Times New Roman" w:hAnsi="Times New Roman" w:cs="Times New Roman"/>
          <w:kern w:val="36"/>
          <w:sz w:val="28"/>
          <w:szCs w:val="28"/>
          <w:lang w:val="en-US"/>
        </w:rPr>
        <w:t>(Electron resource).</w:t>
      </w:r>
      <w:r w:rsidRPr="00801149">
        <w:rPr>
          <w:rFonts w:ascii="Times New Roman" w:hAnsi="Times New Roman" w:cs="Times New Roman"/>
          <w:color w:val="000000" w:themeColor="text1"/>
          <w:sz w:val="28"/>
          <w:szCs w:val="28"/>
          <w:lang w:val="en-US"/>
        </w:rPr>
        <w:t xml:space="preserve"> </w:t>
      </w:r>
      <w:r w:rsidRPr="00801149">
        <w:rPr>
          <w:rFonts w:ascii="Times New Roman" w:hAnsi="Times New Roman" w:cs="Times New Roman"/>
          <w:kern w:val="36"/>
          <w:sz w:val="28"/>
          <w:szCs w:val="28"/>
          <w:lang w:val="en-US"/>
        </w:rPr>
        <w:t xml:space="preserve">URL: </w:t>
      </w:r>
      <w:r w:rsidRPr="00801149">
        <w:rPr>
          <w:rFonts w:ascii="Times New Roman" w:hAnsi="Times New Roman" w:cs="Times New Roman"/>
          <w:sz w:val="28"/>
          <w:szCs w:val="28"/>
          <w:lang w:val="en-US"/>
        </w:rPr>
        <w:t xml:space="preserve"> </w:t>
      </w:r>
      <w:proofErr w:type="gramStart"/>
      <w:r w:rsidRPr="00801149">
        <w:rPr>
          <w:rFonts w:ascii="Times New Roman" w:hAnsi="Times New Roman" w:cs="Times New Roman"/>
          <w:color w:val="000000" w:themeColor="text1"/>
          <w:sz w:val="28"/>
          <w:szCs w:val="28"/>
          <w:lang w:val="en-US"/>
        </w:rPr>
        <w:t>https://ru.wikipedia.org/wiki/</w:t>
      </w:r>
      <w:r w:rsidRPr="00801149">
        <w:rPr>
          <w:rFonts w:ascii="Times New Roman" w:hAnsi="Times New Roman" w:cs="Times New Roman"/>
          <w:color w:val="000000" w:themeColor="text1"/>
          <w:sz w:val="28"/>
          <w:szCs w:val="28"/>
        </w:rPr>
        <w:t>Литий</w:t>
      </w:r>
      <w:r w:rsidRPr="00801149">
        <w:rPr>
          <w:rFonts w:ascii="Times New Roman" w:hAnsi="Times New Roman" w:cs="Times New Roman"/>
          <w:color w:val="000000" w:themeColor="text1"/>
          <w:sz w:val="28"/>
          <w:szCs w:val="28"/>
          <w:lang w:val="en-US"/>
        </w:rPr>
        <w:t xml:space="preserve"> </w:t>
      </w:r>
      <w:r w:rsidRPr="00801149">
        <w:rPr>
          <w:rFonts w:ascii="Times New Roman" w:hAnsi="Times New Roman" w:cs="Times New Roman"/>
          <w:sz w:val="28"/>
          <w:szCs w:val="28"/>
          <w:shd w:val="clear" w:color="auto" w:fill="FFFFFF"/>
          <w:lang w:val="en-US"/>
        </w:rPr>
        <w:t>.</w:t>
      </w:r>
      <w:proofErr w:type="gramEnd"/>
    </w:p>
    <w:p w14:paraId="7ECEAD43" w14:textId="77777777" w:rsidR="00EE054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801149">
        <w:rPr>
          <w:rFonts w:ascii="Times New Roman" w:hAnsi="Times New Roman" w:cs="Times New Roman"/>
          <w:color w:val="000000" w:themeColor="text1"/>
          <w:sz w:val="28"/>
          <w:szCs w:val="28"/>
          <w:lang w:val="en-US"/>
        </w:rPr>
        <w:t>Trudonoshyn</w:t>
      </w:r>
      <w:proofErr w:type="spellEnd"/>
      <w:r w:rsidRPr="00801149">
        <w:rPr>
          <w:rFonts w:ascii="Times New Roman" w:hAnsi="Times New Roman" w:cs="Times New Roman"/>
          <w:color w:val="000000" w:themeColor="text1"/>
          <w:sz w:val="28"/>
          <w:szCs w:val="28"/>
          <w:lang w:val="en-US"/>
        </w:rPr>
        <w:t xml:space="preserve"> O. </w:t>
      </w:r>
      <w:r w:rsidRPr="00801149">
        <w:rPr>
          <w:rFonts w:ascii="Times New Roman" w:hAnsi="Times New Roman" w:cs="Times New Roman"/>
          <w:bCs/>
          <w:color w:val="000000" w:themeColor="text1"/>
          <w:sz w:val="28"/>
          <w:szCs w:val="28"/>
          <w:lang w:val="en-US"/>
        </w:rPr>
        <w:t xml:space="preserve">Studying the Structure of Al-Mg-Si Casting Alloys Doped by Lithium. Physics of metals and metallography. 2020;121(7):701-707. </w:t>
      </w:r>
      <w:hyperlink r:id="rId145" w:history="1">
        <w:r w:rsidRPr="00801149">
          <w:rPr>
            <w:rStyle w:val="a7"/>
            <w:rFonts w:ascii="Times New Roman" w:hAnsi="Times New Roman" w:cs="Times New Roman"/>
            <w:bCs/>
            <w:sz w:val="28"/>
            <w:szCs w:val="28"/>
            <w:lang w:val="en-US"/>
          </w:rPr>
          <w:t>https://doi.org/10.1134/S0031918X2007011X</w:t>
        </w:r>
      </w:hyperlink>
    </w:p>
    <w:p w14:paraId="5BF83D55" w14:textId="77777777" w:rsidR="00EE054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color w:val="000000" w:themeColor="text1"/>
          <w:sz w:val="28"/>
          <w:szCs w:val="28"/>
          <w:lang w:val="en-US"/>
        </w:rPr>
        <w:t xml:space="preserve">Augustyn-PJ, Adrian H, </w:t>
      </w:r>
      <w:proofErr w:type="spellStart"/>
      <w:r w:rsidRPr="00801149">
        <w:rPr>
          <w:rFonts w:ascii="Times New Roman" w:hAnsi="Times New Roman" w:cs="Times New Roman"/>
          <w:color w:val="000000" w:themeColor="text1"/>
          <w:sz w:val="28"/>
          <w:szCs w:val="28"/>
          <w:lang w:val="en-US"/>
        </w:rPr>
        <w:t>Rzadkosz</w:t>
      </w:r>
      <w:proofErr w:type="spellEnd"/>
      <w:r w:rsidRPr="00801149">
        <w:rPr>
          <w:rFonts w:ascii="Times New Roman" w:hAnsi="Times New Roman" w:cs="Times New Roman"/>
          <w:color w:val="000000" w:themeColor="text1"/>
          <w:sz w:val="28"/>
          <w:szCs w:val="28"/>
          <w:lang w:val="en-US"/>
        </w:rPr>
        <w:t xml:space="preserve"> S, </w:t>
      </w:r>
      <w:proofErr w:type="spellStart"/>
      <w:r w:rsidRPr="00801149">
        <w:rPr>
          <w:rFonts w:ascii="Times New Roman" w:hAnsi="Times New Roman" w:cs="Times New Roman"/>
          <w:color w:val="000000" w:themeColor="text1"/>
          <w:sz w:val="28"/>
          <w:szCs w:val="28"/>
          <w:lang w:val="en-US"/>
        </w:rPr>
        <w:t>Choroszyński</w:t>
      </w:r>
      <w:proofErr w:type="spellEnd"/>
      <w:r w:rsidRPr="00801149">
        <w:rPr>
          <w:rFonts w:ascii="Times New Roman" w:hAnsi="Times New Roman" w:cs="Times New Roman"/>
          <w:color w:val="000000" w:themeColor="text1"/>
          <w:sz w:val="28"/>
          <w:szCs w:val="28"/>
          <w:lang w:val="en-US"/>
        </w:rPr>
        <w:t xml:space="preserve"> M. Structure and Mechanical </w:t>
      </w:r>
      <w:proofErr w:type="gramStart"/>
      <w:r w:rsidRPr="00801149">
        <w:rPr>
          <w:rFonts w:ascii="Times New Roman" w:hAnsi="Times New Roman" w:cs="Times New Roman"/>
          <w:color w:val="000000" w:themeColor="text1"/>
          <w:sz w:val="28"/>
          <w:szCs w:val="28"/>
          <w:lang w:val="en-US"/>
        </w:rPr>
        <w:t>Properties  of</w:t>
      </w:r>
      <w:proofErr w:type="gramEnd"/>
      <w:r w:rsidRPr="00801149">
        <w:rPr>
          <w:rFonts w:ascii="Times New Roman" w:hAnsi="Times New Roman" w:cs="Times New Roman"/>
          <w:color w:val="000000" w:themeColor="text1"/>
          <w:sz w:val="28"/>
          <w:szCs w:val="28"/>
          <w:lang w:val="en-US"/>
        </w:rPr>
        <w:t xml:space="preserve"> Al-Li Alloys as Cast. Archives of Foundry Engineering. 2013;13(2):5–10. ISSN (1897-</w:t>
      </w:r>
      <w:r w:rsidRPr="00801149">
        <w:rPr>
          <w:rFonts w:ascii="Times New Roman" w:hAnsi="Times New Roman" w:cs="Times New Roman"/>
          <w:sz w:val="28"/>
          <w:szCs w:val="28"/>
          <w:lang w:val="en-US"/>
        </w:rPr>
        <w:t xml:space="preserve">3310). </w:t>
      </w:r>
      <w:hyperlink r:id="rId146" w:history="1">
        <w:r w:rsidRPr="00801149">
          <w:rPr>
            <w:rStyle w:val="a7"/>
            <w:rFonts w:ascii="Times New Roman" w:hAnsi="Times New Roman" w:cs="Times New Roman"/>
            <w:sz w:val="28"/>
            <w:szCs w:val="28"/>
            <w:lang w:val="en-US"/>
          </w:rPr>
          <w:t>https://doi.org/10.2478/afe-2013-0027</w:t>
        </w:r>
      </w:hyperlink>
    </w:p>
    <w:p w14:paraId="4C18B7E7" w14:textId="77777777" w:rsidR="00EE054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color w:val="000000" w:themeColor="text1"/>
          <w:sz w:val="28"/>
          <w:szCs w:val="28"/>
          <w:lang w:val="en-US"/>
        </w:rPr>
        <w:t xml:space="preserve">Zhang Y, Gao H, Kuai Y.  </w:t>
      </w:r>
      <w:r w:rsidRPr="00801149">
        <w:rPr>
          <w:rFonts w:ascii="Times New Roman" w:hAnsi="Times New Roman" w:cs="Times New Roman"/>
          <w:bCs/>
          <w:color w:val="000000" w:themeColor="text1"/>
          <w:sz w:val="28"/>
          <w:szCs w:val="28"/>
          <w:lang w:val="en-US"/>
        </w:rPr>
        <w:t xml:space="preserve">Effects of Y additions on the precipitation and recrystallization of Al-Zr alloys. </w:t>
      </w:r>
      <w:proofErr w:type="spellStart"/>
      <w:r w:rsidRPr="00801149">
        <w:rPr>
          <w:rFonts w:ascii="Times New Roman" w:hAnsi="Times New Roman" w:cs="Times New Roman"/>
          <w:bCs/>
          <w:color w:val="000000" w:themeColor="text1"/>
          <w:sz w:val="28"/>
          <w:szCs w:val="28"/>
        </w:rPr>
        <w:t>Materials</w:t>
      </w:r>
      <w:proofErr w:type="spellEnd"/>
      <w:r w:rsidRPr="00801149">
        <w:rPr>
          <w:rFonts w:ascii="Times New Roman" w:hAnsi="Times New Roman" w:cs="Times New Roman"/>
          <w:bCs/>
          <w:color w:val="000000" w:themeColor="text1"/>
          <w:sz w:val="28"/>
          <w:szCs w:val="28"/>
        </w:rPr>
        <w:t xml:space="preserve"> </w:t>
      </w:r>
      <w:proofErr w:type="spellStart"/>
      <w:r w:rsidRPr="00801149">
        <w:rPr>
          <w:rFonts w:ascii="Times New Roman" w:hAnsi="Times New Roman" w:cs="Times New Roman"/>
          <w:bCs/>
          <w:color w:val="000000" w:themeColor="text1"/>
          <w:sz w:val="28"/>
          <w:szCs w:val="28"/>
        </w:rPr>
        <w:t>characterization</w:t>
      </w:r>
      <w:proofErr w:type="spellEnd"/>
      <w:r w:rsidRPr="00801149">
        <w:rPr>
          <w:rFonts w:ascii="Times New Roman" w:hAnsi="Times New Roman" w:cs="Times New Roman"/>
          <w:bCs/>
          <w:color w:val="000000" w:themeColor="text1"/>
          <w:sz w:val="28"/>
          <w:szCs w:val="28"/>
        </w:rPr>
        <w:t xml:space="preserve">. </w:t>
      </w:r>
      <w:proofErr w:type="gramStart"/>
      <w:r w:rsidRPr="00801149">
        <w:rPr>
          <w:rFonts w:ascii="Times New Roman" w:hAnsi="Times New Roman" w:cs="Times New Roman"/>
          <w:bCs/>
          <w:color w:val="000000" w:themeColor="text1"/>
          <w:sz w:val="28"/>
          <w:szCs w:val="28"/>
        </w:rPr>
        <w:t>2013;86:1</w:t>
      </w:r>
      <w:proofErr w:type="gramEnd"/>
      <w:r w:rsidRPr="00801149">
        <w:rPr>
          <w:rFonts w:ascii="Times New Roman" w:hAnsi="Times New Roman" w:cs="Times New Roman"/>
          <w:bCs/>
          <w:color w:val="000000" w:themeColor="text1"/>
          <w:sz w:val="28"/>
          <w:szCs w:val="28"/>
        </w:rPr>
        <w:t xml:space="preserve">-8. </w:t>
      </w:r>
      <w:hyperlink r:id="rId147" w:history="1">
        <w:r w:rsidRPr="00801149">
          <w:rPr>
            <w:rStyle w:val="a7"/>
            <w:rFonts w:ascii="Times New Roman" w:hAnsi="Times New Roman" w:cs="Times New Roman"/>
            <w:bCs/>
            <w:sz w:val="28"/>
            <w:szCs w:val="28"/>
          </w:rPr>
          <w:t>https://doi.org/10.1016/j.matchar.2013.09.004</w:t>
        </w:r>
      </w:hyperlink>
    </w:p>
    <w:p w14:paraId="7A7F8467" w14:textId="77777777" w:rsidR="00EE054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bCs/>
          <w:color w:val="000000" w:themeColor="text1"/>
          <w:sz w:val="28"/>
          <w:szCs w:val="28"/>
          <w:lang w:val="en-US"/>
        </w:rPr>
        <w:t xml:space="preserve">Zhang X, Liu W. Effect of processing parameters on quench sensitivity of an AA7050 sheet. Materials science and engineering a-structural materials properties </w:t>
      </w:r>
      <w:r w:rsidRPr="00801149">
        <w:rPr>
          <w:rFonts w:ascii="Times New Roman" w:hAnsi="Times New Roman" w:cs="Times New Roman"/>
          <w:bCs/>
          <w:color w:val="000000" w:themeColor="text1"/>
          <w:sz w:val="28"/>
          <w:szCs w:val="28"/>
          <w:lang w:val="en-US"/>
        </w:rPr>
        <w:lastRenderedPageBreak/>
        <w:t xml:space="preserve">microstructure and processing. </w:t>
      </w:r>
      <w:proofErr w:type="gramStart"/>
      <w:r w:rsidRPr="00801149">
        <w:rPr>
          <w:rFonts w:ascii="Times New Roman" w:hAnsi="Times New Roman" w:cs="Times New Roman"/>
          <w:bCs/>
          <w:color w:val="000000" w:themeColor="text1"/>
          <w:sz w:val="28"/>
          <w:szCs w:val="28"/>
        </w:rPr>
        <w:t>2011;528:795</w:t>
      </w:r>
      <w:proofErr w:type="gramEnd"/>
      <w:r w:rsidRPr="00801149">
        <w:rPr>
          <w:rFonts w:ascii="Times New Roman" w:hAnsi="Times New Roman" w:cs="Times New Roman"/>
          <w:bCs/>
          <w:color w:val="000000" w:themeColor="text1"/>
          <w:sz w:val="28"/>
          <w:szCs w:val="28"/>
        </w:rPr>
        <w:t xml:space="preserve">-802. </w:t>
      </w:r>
      <w:hyperlink r:id="rId148" w:history="1">
        <w:r w:rsidRPr="00801149">
          <w:rPr>
            <w:rStyle w:val="a7"/>
            <w:rFonts w:ascii="Times New Roman" w:hAnsi="Times New Roman" w:cs="Times New Roman"/>
            <w:bCs/>
            <w:sz w:val="28"/>
            <w:szCs w:val="28"/>
          </w:rPr>
          <w:t>https://doi.org/10.1016/j.msea.2010.07.033</w:t>
        </w:r>
      </w:hyperlink>
    </w:p>
    <w:p w14:paraId="51DBD3FF" w14:textId="77777777" w:rsidR="00247BB1" w:rsidRPr="00801149" w:rsidRDefault="00EE054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bCs/>
          <w:color w:val="000000" w:themeColor="text1"/>
          <w:sz w:val="28"/>
          <w:szCs w:val="28"/>
          <w:lang w:val="en-US"/>
        </w:rPr>
        <w:t xml:space="preserve">Jia </w:t>
      </w:r>
      <w:proofErr w:type="spellStart"/>
      <w:r w:rsidRPr="00801149">
        <w:rPr>
          <w:rFonts w:ascii="Times New Roman" w:hAnsi="Times New Roman" w:cs="Times New Roman"/>
          <w:bCs/>
          <w:color w:val="000000" w:themeColor="text1"/>
          <w:sz w:val="28"/>
          <w:szCs w:val="28"/>
          <w:lang w:val="en-US"/>
        </w:rPr>
        <w:t>Zh</w:t>
      </w:r>
      <w:proofErr w:type="spellEnd"/>
      <w:r w:rsidRPr="00801149">
        <w:rPr>
          <w:rFonts w:ascii="Times New Roman" w:hAnsi="Times New Roman" w:cs="Times New Roman"/>
          <w:bCs/>
          <w:color w:val="000000" w:themeColor="text1"/>
          <w:sz w:val="28"/>
          <w:szCs w:val="28"/>
          <w:lang w:val="en-US"/>
        </w:rPr>
        <w:t xml:space="preserve">, </w:t>
      </w:r>
      <w:proofErr w:type="spellStart"/>
      <w:r w:rsidRPr="00801149">
        <w:rPr>
          <w:rFonts w:ascii="Times New Roman" w:hAnsi="Times New Roman" w:cs="Times New Roman"/>
          <w:bCs/>
          <w:color w:val="000000" w:themeColor="text1"/>
          <w:sz w:val="28"/>
          <w:szCs w:val="28"/>
          <w:lang w:val="en-US"/>
        </w:rPr>
        <w:t>Couzinie</w:t>
      </w:r>
      <w:proofErr w:type="spellEnd"/>
      <w:r w:rsidRPr="00801149">
        <w:rPr>
          <w:rFonts w:ascii="Times New Roman" w:hAnsi="Times New Roman" w:cs="Times New Roman"/>
          <w:bCs/>
          <w:color w:val="000000" w:themeColor="text1"/>
          <w:sz w:val="28"/>
          <w:szCs w:val="28"/>
          <w:lang w:val="en-US"/>
        </w:rPr>
        <w:t xml:space="preserve"> </w:t>
      </w:r>
      <w:proofErr w:type="spellStart"/>
      <w:r w:rsidRPr="00801149">
        <w:rPr>
          <w:rFonts w:ascii="Times New Roman" w:hAnsi="Times New Roman" w:cs="Times New Roman"/>
          <w:bCs/>
          <w:color w:val="000000" w:themeColor="text1"/>
          <w:sz w:val="28"/>
          <w:szCs w:val="28"/>
          <w:lang w:val="en-US"/>
        </w:rPr>
        <w:t>JPh</w:t>
      </w:r>
      <w:proofErr w:type="spellEnd"/>
      <w:r w:rsidRPr="00801149">
        <w:rPr>
          <w:rFonts w:ascii="Times New Roman" w:hAnsi="Times New Roman" w:cs="Times New Roman"/>
          <w:bCs/>
          <w:color w:val="000000" w:themeColor="text1"/>
          <w:sz w:val="28"/>
          <w:szCs w:val="28"/>
          <w:lang w:val="en-US"/>
        </w:rPr>
        <w:t xml:space="preserve">. Precipitation </w:t>
      </w:r>
      <w:proofErr w:type="spellStart"/>
      <w:r w:rsidRPr="00801149">
        <w:rPr>
          <w:rFonts w:ascii="Times New Roman" w:hAnsi="Times New Roman" w:cs="Times New Roman"/>
          <w:bCs/>
          <w:color w:val="000000" w:themeColor="text1"/>
          <w:sz w:val="28"/>
          <w:szCs w:val="28"/>
          <w:lang w:val="en-US"/>
        </w:rPr>
        <w:t>behaviour</w:t>
      </w:r>
      <w:proofErr w:type="spellEnd"/>
      <w:r w:rsidRPr="00801149">
        <w:rPr>
          <w:rFonts w:ascii="Times New Roman" w:hAnsi="Times New Roman" w:cs="Times New Roman"/>
          <w:bCs/>
          <w:color w:val="000000" w:themeColor="text1"/>
          <w:sz w:val="28"/>
          <w:szCs w:val="28"/>
          <w:lang w:val="en-US"/>
        </w:rPr>
        <w:t xml:space="preserve"> of Al3Zr precipitate in Al-Cu-Zr and Al-Cu-Zr-Ti-V alloys. Transactions of nonferrous metals society of </w:t>
      </w:r>
      <w:proofErr w:type="spellStart"/>
      <w:r w:rsidRPr="00801149">
        <w:rPr>
          <w:rFonts w:ascii="Times New Roman" w:hAnsi="Times New Roman" w:cs="Times New Roman"/>
          <w:bCs/>
          <w:color w:val="000000" w:themeColor="text1"/>
          <w:sz w:val="28"/>
          <w:szCs w:val="28"/>
          <w:lang w:val="en-US"/>
        </w:rPr>
        <w:t>china</w:t>
      </w:r>
      <w:proofErr w:type="spellEnd"/>
      <w:r w:rsidRPr="00801149">
        <w:rPr>
          <w:rFonts w:ascii="Times New Roman" w:hAnsi="Times New Roman" w:cs="Times New Roman"/>
          <w:bCs/>
          <w:color w:val="000000" w:themeColor="text1"/>
          <w:sz w:val="28"/>
          <w:szCs w:val="28"/>
          <w:lang w:val="en-US"/>
        </w:rPr>
        <w:t xml:space="preserve">. </w:t>
      </w:r>
      <w:proofErr w:type="gramStart"/>
      <w:r w:rsidRPr="00801149">
        <w:rPr>
          <w:rFonts w:ascii="Times New Roman" w:hAnsi="Times New Roman" w:cs="Times New Roman"/>
          <w:bCs/>
          <w:color w:val="000000" w:themeColor="text1"/>
          <w:sz w:val="28"/>
          <w:szCs w:val="28"/>
          <w:lang w:val="en-US"/>
        </w:rPr>
        <w:t>2012;22:1860</w:t>
      </w:r>
      <w:proofErr w:type="gramEnd"/>
      <w:r w:rsidRPr="00801149">
        <w:rPr>
          <w:rFonts w:ascii="Times New Roman" w:hAnsi="Times New Roman" w:cs="Times New Roman"/>
          <w:bCs/>
          <w:color w:val="000000" w:themeColor="text1"/>
          <w:sz w:val="28"/>
          <w:szCs w:val="28"/>
          <w:lang w:val="en-US"/>
        </w:rPr>
        <w:t xml:space="preserve">-1865. </w:t>
      </w:r>
      <w:hyperlink r:id="rId149" w:history="1">
        <w:r w:rsidRPr="00801149">
          <w:rPr>
            <w:rStyle w:val="a7"/>
            <w:rFonts w:ascii="Times New Roman" w:hAnsi="Times New Roman" w:cs="Times New Roman"/>
            <w:bCs/>
            <w:sz w:val="28"/>
            <w:szCs w:val="28"/>
            <w:lang w:val="en-US"/>
          </w:rPr>
          <w:t>https://doi.org/10.1016/S1003-6326(11)61398-8</w:t>
        </w:r>
      </w:hyperlink>
    </w:p>
    <w:p w14:paraId="7CDA352D" w14:textId="77777777" w:rsidR="00247BB1" w:rsidRPr="00801149" w:rsidRDefault="00247BB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rPr>
        <w:t xml:space="preserve">Лукин В.И., Якушин Б.Ф., </w:t>
      </w:r>
      <w:proofErr w:type="spellStart"/>
      <w:r w:rsidRPr="00801149">
        <w:rPr>
          <w:rFonts w:ascii="Times New Roman" w:hAnsi="Times New Roman" w:cs="Times New Roman"/>
          <w:sz w:val="28"/>
          <w:szCs w:val="28"/>
        </w:rPr>
        <w:t>Настич</w:t>
      </w:r>
      <w:proofErr w:type="spellEnd"/>
      <w:r w:rsidRPr="00801149">
        <w:rPr>
          <w:rFonts w:ascii="Times New Roman" w:hAnsi="Times New Roman" w:cs="Times New Roman"/>
          <w:sz w:val="28"/>
          <w:szCs w:val="28"/>
        </w:rPr>
        <w:t xml:space="preserve"> С.Ю. Исследование свариваемости сверхлегких Al–</w:t>
      </w:r>
      <w:proofErr w:type="spellStart"/>
      <w:r w:rsidRPr="00801149">
        <w:rPr>
          <w:rFonts w:ascii="Times New Roman" w:hAnsi="Times New Roman" w:cs="Times New Roman"/>
          <w:sz w:val="28"/>
          <w:szCs w:val="28"/>
        </w:rPr>
        <w:t>Mg</w:t>
      </w:r>
      <w:proofErr w:type="spellEnd"/>
      <w:r w:rsidRPr="00801149">
        <w:rPr>
          <w:rFonts w:ascii="Times New Roman" w:hAnsi="Times New Roman" w:cs="Times New Roman"/>
          <w:sz w:val="28"/>
          <w:szCs w:val="28"/>
        </w:rPr>
        <w:t xml:space="preserve">–Li сплавов // Сварочное производство. – 1996. – № 12. – С. 15–20. </w:t>
      </w:r>
    </w:p>
    <w:p w14:paraId="2D66BE71" w14:textId="77777777" w:rsidR="00247BB1" w:rsidRPr="00801149" w:rsidRDefault="00247BB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rPr>
        <w:t xml:space="preserve">И.Н. </w:t>
      </w:r>
      <w:proofErr w:type="spellStart"/>
      <w:r w:rsidRPr="00801149">
        <w:rPr>
          <w:rFonts w:ascii="Times New Roman" w:hAnsi="Times New Roman" w:cs="Times New Roman"/>
          <w:sz w:val="28"/>
          <w:szCs w:val="28"/>
        </w:rPr>
        <w:t>Фридляндер</w:t>
      </w:r>
      <w:proofErr w:type="spellEnd"/>
      <w:r w:rsidRPr="00801149">
        <w:rPr>
          <w:rFonts w:ascii="Times New Roman" w:hAnsi="Times New Roman" w:cs="Times New Roman"/>
          <w:sz w:val="28"/>
          <w:szCs w:val="28"/>
        </w:rPr>
        <w:t xml:space="preserve">, К.В. </w:t>
      </w:r>
      <w:proofErr w:type="spellStart"/>
      <w:r w:rsidRPr="00801149">
        <w:rPr>
          <w:rFonts w:ascii="Times New Roman" w:hAnsi="Times New Roman" w:cs="Times New Roman"/>
          <w:sz w:val="28"/>
          <w:szCs w:val="28"/>
        </w:rPr>
        <w:t>Чуисов</w:t>
      </w:r>
      <w:proofErr w:type="spellEnd"/>
      <w:r w:rsidRPr="00801149">
        <w:rPr>
          <w:rFonts w:ascii="Times New Roman" w:hAnsi="Times New Roman" w:cs="Times New Roman"/>
          <w:sz w:val="28"/>
          <w:szCs w:val="28"/>
        </w:rPr>
        <w:t>, А.Л. Березина. Алюминий-</w:t>
      </w:r>
      <w:proofErr w:type="gramStart"/>
      <w:r w:rsidRPr="00801149">
        <w:rPr>
          <w:rFonts w:ascii="Times New Roman" w:hAnsi="Times New Roman" w:cs="Times New Roman"/>
          <w:sz w:val="28"/>
          <w:szCs w:val="28"/>
        </w:rPr>
        <w:t>литиевые  сплавы</w:t>
      </w:r>
      <w:proofErr w:type="gramEnd"/>
      <w:r w:rsidRPr="00801149">
        <w:rPr>
          <w:rFonts w:ascii="Times New Roman" w:hAnsi="Times New Roman" w:cs="Times New Roman"/>
          <w:sz w:val="28"/>
          <w:szCs w:val="28"/>
        </w:rPr>
        <w:t xml:space="preserve">.  </w:t>
      </w:r>
      <w:proofErr w:type="gramStart"/>
      <w:r w:rsidRPr="00801149">
        <w:rPr>
          <w:rFonts w:ascii="Times New Roman" w:hAnsi="Times New Roman" w:cs="Times New Roman"/>
          <w:sz w:val="28"/>
          <w:szCs w:val="28"/>
        </w:rPr>
        <w:t>Структура  и</w:t>
      </w:r>
      <w:proofErr w:type="gramEnd"/>
      <w:r w:rsidRPr="00801149">
        <w:rPr>
          <w:rFonts w:ascii="Times New Roman" w:hAnsi="Times New Roman" w:cs="Times New Roman"/>
          <w:sz w:val="28"/>
          <w:szCs w:val="28"/>
        </w:rPr>
        <w:t xml:space="preserve"> свойства. – Киев: </w:t>
      </w:r>
      <w:proofErr w:type="spellStart"/>
      <w:r w:rsidRPr="00801149">
        <w:rPr>
          <w:rFonts w:ascii="Times New Roman" w:hAnsi="Times New Roman" w:cs="Times New Roman"/>
          <w:sz w:val="28"/>
          <w:szCs w:val="28"/>
        </w:rPr>
        <w:t>Наукова</w:t>
      </w:r>
      <w:proofErr w:type="spellEnd"/>
      <w:r w:rsidRPr="00801149">
        <w:rPr>
          <w:rFonts w:ascii="Times New Roman" w:hAnsi="Times New Roman" w:cs="Times New Roman"/>
          <w:sz w:val="28"/>
          <w:szCs w:val="28"/>
        </w:rPr>
        <w:t xml:space="preserve"> думка, 1992. – 192 с. </w:t>
      </w:r>
    </w:p>
    <w:p w14:paraId="75B93B53" w14:textId="77777777" w:rsidR="00247BB1" w:rsidRPr="00801149" w:rsidRDefault="00247BB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rPr>
        <w:t xml:space="preserve">А.И. Беляев, О.А. Романова, О.С. Бочвар, К.С.  </w:t>
      </w:r>
      <w:proofErr w:type="spellStart"/>
      <w:proofErr w:type="gramStart"/>
      <w:r w:rsidRPr="00801149">
        <w:rPr>
          <w:rFonts w:ascii="Times New Roman" w:hAnsi="Times New Roman" w:cs="Times New Roman"/>
          <w:sz w:val="28"/>
          <w:szCs w:val="28"/>
        </w:rPr>
        <w:t>Походаев</w:t>
      </w:r>
      <w:proofErr w:type="spellEnd"/>
      <w:r w:rsidRPr="00801149">
        <w:rPr>
          <w:rFonts w:ascii="Times New Roman" w:hAnsi="Times New Roman" w:cs="Times New Roman"/>
          <w:sz w:val="28"/>
          <w:szCs w:val="28"/>
        </w:rPr>
        <w:t>,  Н.Н.</w:t>
      </w:r>
      <w:proofErr w:type="gramEnd"/>
      <w:r w:rsidRPr="00801149">
        <w:rPr>
          <w:rFonts w:ascii="Times New Roman" w:hAnsi="Times New Roman" w:cs="Times New Roman"/>
          <w:sz w:val="28"/>
          <w:szCs w:val="28"/>
        </w:rPr>
        <w:t xml:space="preserve">  </w:t>
      </w:r>
      <w:proofErr w:type="gramStart"/>
      <w:r w:rsidRPr="00801149">
        <w:rPr>
          <w:rFonts w:ascii="Times New Roman" w:hAnsi="Times New Roman" w:cs="Times New Roman"/>
          <w:sz w:val="28"/>
          <w:szCs w:val="28"/>
        </w:rPr>
        <w:t>Буйнов,  Н.А.</w:t>
      </w:r>
      <w:proofErr w:type="gramEnd"/>
      <w:r w:rsidRPr="00801149">
        <w:rPr>
          <w:rFonts w:ascii="Times New Roman" w:hAnsi="Times New Roman" w:cs="Times New Roman"/>
          <w:sz w:val="28"/>
          <w:szCs w:val="28"/>
        </w:rPr>
        <w:t xml:space="preserve">  </w:t>
      </w:r>
      <w:proofErr w:type="spellStart"/>
      <w:proofErr w:type="gramStart"/>
      <w:r w:rsidRPr="00801149">
        <w:rPr>
          <w:rFonts w:ascii="Times New Roman" w:hAnsi="Times New Roman" w:cs="Times New Roman"/>
          <w:sz w:val="28"/>
          <w:szCs w:val="28"/>
        </w:rPr>
        <w:t>Локтинова</w:t>
      </w:r>
      <w:proofErr w:type="spellEnd"/>
      <w:r w:rsidRPr="00801149">
        <w:rPr>
          <w:rFonts w:ascii="Times New Roman" w:hAnsi="Times New Roman" w:cs="Times New Roman"/>
          <w:sz w:val="28"/>
          <w:szCs w:val="28"/>
        </w:rPr>
        <w:t>,  И.Н.</w:t>
      </w:r>
      <w:proofErr w:type="gramEnd"/>
      <w:r w:rsidRPr="00801149">
        <w:rPr>
          <w:rFonts w:ascii="Times New Roman" w:hAnsi="Times New Roman" w:cs="Times New Roman"/>
          <w:sz w:val="28"/>
          <w:szCs w:val="28"/>
        </w:rPr>
        <w:t xml:space="preserve">  </w:t>
      </w:r>
      <w:proofErr w:type="spellStart"/>
      <w:r w:rsidRPr="00801149">
        <w:rPr>
          <w:rFonts w:ascii="Times New Roman" w:hAnsi="Times New Roman" w:cs="Times New Roman"/>
          <w:sz w:val="28"/>
          <w:szCs w:val="28"/>
        </w:rPr>
        <w:t>Фридляндер</w:t>
      </w:r>
      <w:proofErr w:type="spellEnd"/>
      <w:r w:rsidRPr="00801149">
        <w:rPr>
          <w:rFonts w:ascii="Times New Roman" w:hAnsi="Times New Roman" w:cs="Times New Roman"/>
          <w:sz w:val="28"/>
          <w:szCs w:val="28"/>
        </w:rPr>
        <w:t xml:space="preserve">. </w:t>
      </w:r>
      <w:proofErr w:type="gramStart"/>
      <w:r w:rsidRPr="00801149">
        <w:rPr>
          <w:rFonts w:ascii="Times New Roman" w:hAnsi="Times New Roman" w:cs="Times New Roman"/>
          <w:sz w:val="28"/>
          <w:szCs w:val="28"/>
        </w:rPr>
        <w:t>Металловедение  алюминия</w:t>
      </w:r>
      <w:proofErr w:type="gramEnd"/>
      <w:r w:rsidRPr="00801149">
        <w:rPr>
          <w:rFonts w:ascii="Times New Roman" w:hAnsi="Times New Roman" w:cs="Times New Roman"/>
          <w:sz w:val="28"/>
          <w:szCs w:val="28"/>
        </w:rPr>
        <w:t xml:space="preserve">  </w:t>
      </w:r>
      <w:proofErr w:type="gramStart"/>
      <w:r w:rsidRPr="00801149">
        <w:rPr>
          <w:rFonts w:ascii="Times New Roman" w:hAnsi="Times New Roman" w:cs="Times New Roman"/>
          <w:sz w:val="28"/>
          <w:szCs w:val="28"/>
        </w:rPr>
        <w:t>и  его</w:t>
      </w:r>
      <w:proofErr w:type="gramEnd"/>
      <w:r w:rsidRPr="00801149">
        <w:rPr>
          <w:rFonts w:ascii="Times New Roman" w:hAnsi="Times New Roman" w:cs="Times New Roman"/>
          <w:sz w:val="28"/>
          <w:szCs w:val="28"/>
        </w:rPr>
        <w:t xml:space="preserve">  сплавов: справ. рук-во / – М.: Металлургия, 1983. – 352 с. </w:t>
      </w:r>
    </w:p>
    <w:p w14:paraId="795D3776" w14:textId="77777777" w:rsidR="00247BB1" w:rsidRPr="00801149" w:rsidRDefault="00247BB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lang w:val="kk-KZ"/>
        </w:rPr>
        <w:t xml:space="preserve">В.П. Черныш, В.В. Сыровапса, А.Ф. Гриценко, Б.П. Ржанов. </w:t>
      </w:r>
      <w:r w:rsidRPr="00801149">
        <w:rPr>
          <w:rFonts w:ascii="Times New Roman" w:hAnsi="Times New Roman" w:cs="Times New Roman"/>
          <w:sz w:val="28"/>
          <w:szCs w:val="28"/>
        </w:rPr>
        <w:t xml:space="preserve">Структура и свойства металла швов на сплавах Амг6 при сварке с электромагнитным перемешиванием // Автоматическая сварка. – 1972. – № 11. – С. 16–19. </w:t>
      </w:r>
    </w:p>
    <w:p w14:paraId="1768EF10" w14:textId="77777777" w:rsidR="00247BB1" w:rsidRPr="00801149" w:rsidRDefault="00247BB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lang w:val="en-US"/>
        </w:rPr>
        <w:t xml:space="preserve">Li Zhou, </w:t>
      </w:r>
      <w:proofErr w:type="spellStart"/>
      <w:r w:rsidRPr="00801149">
        <w:rPr>
          <w:rFonts w:ascii="Times New Roman" w:hAnsi="Times New Roman" w:cs="Times New Roman"/>
          <w:sz w:val="28"/>
          <w:szCs w:val="28"/>
          <w:lang w:val="en-US"/>
        </w:rPr>
        <w:t>Mingjun</w:t>
      </w:r>
      <w:proofErr w:type="spellEnd"/>
      <w:r w:rsidRPr="00801149">
        <w:rPr>
          <w:rFonts w:ascii="Times New Roman" w:hAnsi="Times New Roman" w:cs="Times New Roman"/>
          <w:sz w:val="28"/>
          <w:szCs w:val="28"/>
          <w:lang w:val="en-US"/>
        </w:rPr>
        <w:t xml:space="preserve"> Zhang, </w:t>
      </w:r>
      <w:proofErr w:type="spellStart"/>
      <w:r w:rsidRPr="00801149">
        <w:rPr>
          <w:rFonts w:ascii="Times New Roman" w:hAnsi="Times New Roman" w:cs="Times New Roman"/>
          <w:sz w:val="28"/>
          <w:szCs w:val="28"/>
          <w:lang w:val="en-US"/>
        </w:rPr>
        <w:t>Xiangzhong</w:t>
      </w:r>
      <w:proofErr w:type="spellEnd"/>
      <w:r w:rsidRPr="00801149">
        <w:rPr>
          <w:rFonts w:ascii="Times New Roman" w:hAnsi="Times New Roman" w:cs="Times New Roman"/>
          <w:sz w:val="28"/>
          <w:szCs w:val="28"/>
          <w:lang w:val="en-US"/>
        </w:rPr>
        <w:t xml:space="preserve"> Jin, </w:t>
      </w:r>
      <w:proofErr w:type="spellStart"/>
      <w:r w:rsidRPr="00801149">
        <w:rPr>
          <w:rFonts w:ascii="Times New Roman" w:hAnsi="Times New Roman" w:cs="Times New Roman"/>
          <w:sz w:val="28"/>
          <w:szCs w:val="28"/>
          <w:lang w:val="en-US"/>
        </w:rPr>
        <w:t>Honggui</w:t>
      </w:r>
      <w:proofErr w:type="spellEnd"/>
      <w:r w:rsidRPr="00801149">
        <w:rPr>
          <w:rFonts w:ascii="Times New Roman" w:hAnsi="Times New Roman" w:cs="Times New Roman"/>
          <w:sz w:val="28"/>
          <w:szCs w:val="28"/>
          <w:lang w:val="en-US"/>
        </w:rPr>
        <w:t xml:space="preserve"> Zhang, Cong Mao. Study on the burning loss of magnesium in fiber laser welding of an Al-Mg alloy by optical emission spectroscopy // The International Journal of Advanced Manufacturing Technology. – 2017. –  Vol. 88. – </w:t>
      </w:r>
      <w:r w:rsidRPr="00801149">
        <w:rPr>
          <w:rFonts w:ascii="Times New Roman" w:hAnsi="Times New Roman" w:cs="Times New Roman"/>
          <w:sz w:val="28"/>
          <w:szCs w:val="28"/>
        </w:rPr>
        <w:t>Р</w:t>
      </w:r>
      <w:r w:rsidRPr="00801149">
        <w:rPr>
          <w:rFonts w:ascii="Times New Roman" w:hAnsi="Times New Roman" w:cs="Times New Roman"/>
          <w:sz w:val="28"/>
          <w:szCs w:val="28"/>
          <w:lang w:val="en-US"/>
        </w:rPr>
        <w:t xml:space="preserve">. 1373–1381. </w:t>
      </w:r>
    </w:p>
    <w:p w14:paraId="3655E239" w14:textId="77777777" w:rsidR="00247BB1" w:rsidRPr="00801149" w:rsidRDefault="00247BB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lang w:val="kk-KZ"/>
        </w:rPr>
        <w:t xml:space="preserve">В.И. Лукин, В.М. Лоскутов, Ю.П. Арбузов. </w:t>
      </w:r>
      <w:proofErr w:type="gramStart"/>
      <w:r w:rsidRPr="00801149">
        <w:rPr>
          <w:rFonts w:ascii="Times New Roman" w:hAnsi="Times New Roman" w:cs="Times New Roman"/>
          <w:sz w:val="28"/>
          <w:szCs w:val="28"/>
        </w:rPr>
        <w:t>Способы  сварки</w:t>
      </w:r>
      <w:proofErr w:type="gramEnd"/>
      <w:r w:rsidRPr="00801149">
        <w:rPr>
          <w:rFonts w:ascii="Times New Roman" w:hAnsi="Times New Roman" w:cs="Times New Roman"/>
          <w:sz w:val="28"/>
          <w:szCs w:val="28"/>
        </w:rPr>
        <w:t xml:space="preserve">  </w:t>
      </w:r>
      <w:proofErr w:type="gramStart"/>
      <w:r w:rsidRPr="00801149">
        <w:rPr>
          <w:rFonts w:ascii="Times New Roman" w:hAnsi="Times New Roman" w:cs="Times New Roman"/>
          <w:sz w:val="28"/>
          <w:szCs w:val="28"/>
        </w:rPr>
        <w:t>и  их</w:t>
      </w:r>
      <w:proofErr w:type="gramEnd"/>
      <w:r w:rsidRPr="00801149">
        <w:rPr>
          <w:rFonts w:ascii="Times New Roman" w:hAnsi="Times New Roman" w:cs="Times New Roman"/>
          <w:sz w:val="28"/>
          <w:szCs w:val="28"/>
        </w:rPr>
        <w:t xml:space="preserve">  </w:t>
      </w:r>
      <w:proofErr w:type="gramStart"/>
      <w:r w:rsidRPr="00801149">
        <w:rPr>
          <w:rFonts w:ascii="Times New Roman" w:hAnsi="Times New Roman" w:cs="Times New Roman"/>
          <w:sz w:val="28"/>
          <w:szCs w:val="28"/>
        </w:rPr>
        <w:t>влияние  на</w:t>
      </w:r>
      <w:proofErr w:type="gramEnd"/>
      <w:r w:rsidRPr="00801149">
        <w:rPr>
          <w:rFonts w:ascii="Times New Roman" w:hAnsi="Times New Roman" w:cs="Times New Roman"/>
          <w:sz w:val="28"/>
          <w:szCs w:val="28"/>
        </w:rPr>
        <w:t xml:space="preserve">  свойства </w:t>
      </w:r>
      <w:proofErr w:type="gramStart"/>
      <w:r w:rsidRPr="00801149">
        <w:rPr>
          <w:rFonts w:ascii="Times New Roman" w:hAnsi="Times New Roman" w:cs="Times New Roman"/>
          <w:sz w:val="28"/>
          <w:szCs w:val="28"/>
        </w:rPr>
        <w:t>сварных  соединений</w:t>
      </w:r>
      <w:proofErr w:type="gramEnd"/>
      <w:r w:rsidRPr="00801149">
        <w:rPr>
          <w:rFonts w:ascii="Times New Roman" w:hAnsi="Times New Roman" w:cs="Times New Roman"/>
          <w:sz w:val="28"/>
          <w:szCs w:val="28"/>
        </w:rPr>
        <w:t xml:space="preserve">  </w:t>
      </w:r>
      <w:proofErr w:type="gramStart"/>
      <w:r w:rsidRPr="00801149">
        <w:rPr>
          <w:rFonts w:ascii="Times New Roman" w:hAnsi="Times New Roman" w:cs="Times New Roman"/>
          <w:sz w:val="28"/>
          <w:szCs w:val="28"/>
        </w:rPr>
        <w:t>алюминиевого  сплава</w:t>
      </w:r>
      <w:proofErr w:type="gramEnd"/>
      <w:r w:rsidRPr="00801149">
        <w:rPr>
          <w:rFonts w:ascii="Times New Roman" w:hAnsi="Times New Roman" w:cs="Times New Roman"/>
          <w:sz w:val="28"/>
          <w:szCs w:val="28"/>
        </w:rPr>
        <w:t xml:space="preserve"> 1420 // Автоматическая сварка. – 1993. – № 6. – С. 35–37. </w:t>
      </w:r>
    </w:p>
    <w:p w14:paraId="188289B5" w14:textId="77777777" w:rsidR="00247BB1" w:rsidRPr="00801149" w:rsidRDefault="00247BB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proofErr w:type="gramStart"/>
      <w:r w:rsidRPr="00801149">
        <w:rPr>
          <w:rFonts w:ascii="Times New Roman" w:hAnsi="Times New Roman" w:cs="Times New Roman"/>
          <w:sz w:val="28"/>
          <w:szCs w:val="28"/>
        </w:rPr>
        <w:t>Фридляндер</w:t>
      </w:r>
      <w:proofErr w:type="spellEnd"/>
      <w:r w:rsidRPr="00801149">
        <w:rPr>
          <w:rFonts w:ascii="Times New Roman" w:hAnsi="Times New Roman" w:cs="Times New Roman"/>
          <w:sz w:val="28"/>
          <w:szCs w:val="28"/>
        </w:rPr>
        <w:t xml:space="preserve">  И.Н.,  Братухин</w:t>
      </w:r>
      <w:proofErr w:type="gramEnd"/>
      <w:r w:rsidRPr="00801149">
        <w:rPr>
          <w:rFonts w:ascii="Times New Roman" w:hAnsi="Times New Roman" w:cs="Times New Roman"/>
          <w:sz w:val="28"/>
          <w:szCs w:val="28"/>
        </w:rPr>
        <w:t xml:space="preserve">  А.Г.</w:t>
      </w:r>
      <w:proofErr w:type="gramStart"/>
      <w:r w:rsidRPr="00801149">
        <w:rPr>
          <w:rFonts w:ascii="Times New Roman" w:hAnsi="Times New Roman" w:cs="Times New Roman"/>
          <w:sz w:val="28"/>
          <w:szCs w:val="28"/>
        </w:rPr>
        <w:t>,  Давыдов</w:t>
      </w:r>
      <w:proofErr w:type="gramEnd"/>
      <w:r w:rsidRPr="00801149">
        <w:rPr>
          <w:rFonts w:ascii="Times New Roman" w:hAnsi="Times New Roman" w:cs="Times New Roman"/>
          <w:sz w:val="28"/>
          <w:szCs w:val="28"/>
        </w:rPr>
        <w:t xml:space="preserve">  В.Г. Алюминиево-</w:t>
      </w:r>
      <w:proofErr w:type="gramStart"/>
      <w:r w:rsidRPr="00801149">
        <w:rPr>
          <w:rFonts w:ascii="Times New Roman" w:hAnsi="Times New Roman" w:cs="Times New Roman"/>
          <w:sz w:val="28"/>
          <w:szCs w:val="28"/>
        </w:rPr>
        <w:t>литиевые  сплавы</w:t>
      </w:r>
      <w:proofErr w:type="gramEnd"/>
      <w:r w:rsidRPr="00801149">
        <w:rPr>
          <w:rFonts w:ascii="Times New Roman" w:hAnsi="Times New Roman" w:cs="Times New Roman"/>
          <w:sz w:val="28"/>
          <w:szCs w:val="28"/>
        </w:rPr>
        <w:t xml:space="preserve">  </w:t>
      </w:r>
      <w:proofErr w:type="gramStart"/>
      <w:r w:rsidRPr="00801149">
        <w:rPr>
          <w:rFonts w:ascii="Times New Roman" w:hAnsi="Times New Roman" w:cs="Times New Roman"/>
          <w:sz w:val="28"/>
          <w:szCs w:val="28"/>
        </w:rPr>
        <w:t>для  сварных</w:t>
      </w:r>
      <w:proofErr w:type="gramEnd"/>
      <w:r w:rsidRPr="00801149">
        <w:rPr>
          <w:rFonts w:ascii="Times New Roman" w:hAnsi="Times New Roman" w:cs="Times New Roman"/>
          <w:sz w:val="28"/>
          <w:szCs w:val="28"/>
        </w:rPr>
        <w:t xml:space="preserve">  авиационных конструкций // Металлы. – 1992. – № 3. – С. 117–119. </w:t>
      </w:r>
    </w:p>
    <w:p w14:paraId="6F8C59ED" w14:textId="77777777" w:rsidR="00F70B84" w:rsidRPr="00801149" w:rsidRDefault="00247BB1"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rPr>
        <w:t xml:space="preserve">Портной К.И., Богданов В.И., Фукс Д.Л. Расчет взаимодействия и стабильности фаз. – М.: Металлургия, 1981. – Гл. IV. – 214 с. </w:t>
      </w:r>
    </w:p>
    <w:p w14:paraId="184C80A4" w14:textId="05C2CBD3" w:rsidR="00F70B84" w:rsidRPr="00801149" w:rsidRDefault="00F70B8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rPr>
        <w:t>Как алюминиевый кластер Павлодарской области привлекает инвестиции. - [Электрон.</w:t>
      </w:r>
      <w:r w:rsidRPr="00801149">
        <w:rPr>
          <w:rFonts w:ascii="Times New Roman" w:hAnsi="Times New Roman" w:cs="Times New Roman"/>
          <w:sz w:val="28"/>
          <w:szCs w:val="28"/>
          <w:lang w:val="kk-KZ"/>
        </w:rPr>
        <w:t xml:space="preserve"> ресурс</w:t>
      </w:r>
      <w:r w:rsidRPr="00801149">
        <w:rPr>
          <w:rFonts w:ascii="Times New Roman" w:hAnsi="Times New Roman" w:cs="Times New Roman"/>
          <w:sz w:val="28"/>
          <w:szCs w:val="28"/>
        </w:rPr>
        <w:t xml:space="preserve">] </w:t>
      </w:r>
      <w:r w:rsidRPr="00801149">
        <w:rPr>
          <w:rFonts w:ascii="Times New Roman" w:hAnsi="Times New Roman" w:cs="Times New Roman"/>
          <w:sz w:val="28"/>
          <w:szCs w:val="28"/>
          <w:lang w:val="kk-KZ"/>
        </w:rPr>
        <w:t xml:space="preserve">– 2020. - </w:t>
      </w:r>
      <w:r w:rsidRPr="00801149">
        <w:rPr>
          <w:rFonts w:ascii="Times New Roman" w:hAnsi="Times New Roman" w:cs="Times New Roman"/>
          <w:sz w:val="28"/>
          <w:szCs w:val="28"/>
          <w:lang w:val="en-US"/>
        </w:rPr>
        <w:t>URL</w:t>
      </w:r>
      <w:r w:rsidRPr="00801149">
        <w:rPr>
          <w:rFonts w:ascii="Times New Roman" w:hAnsi="Times New Roman" w:cs="Times New Roman"/>
          <w:sz w:val="28"/>
          <w:szCs w:val="28"/>
        </w:rPr>
        <w:t xml:space="preserve">: </w:t>
      </w:r>
      <w:hyperlink r:id="rId150" w:history="1">
        <w:r w:rsidRPr="00801149">
          <w:rPr>
            <w:rStyle w:val="a7"/>
            <w:rFonts w:ascii="Times New Roman" w:hAnsi="Times New Roman" w:cs="Times New Roman"/>
            <w:sz w:val="28"/>
            <w:szCs w:val="28"/>
            <w:lang w:val="kk-KZ"/>
          </w:rPr>
          <w:t>https://kursiv.kz/news/kompanii/2020-05/kak-alyuminievyy-klaster-pavlodarskoy-oblasti-privlekaet-investicii</w:t>
        </w:r>
      </w:hyperlink>
      <w:r w:rsidRPr="00801149">
        <w:rPr>
          <w:rStyle w:val="a7"/>
          <w:rFonts w:ascii="Times New Roman" w:hAnsi="Times New Roman" w:cs="Times New Roman"/>
          <w:sz w:val="28"/>
          <w:szCs w:val="28"/>
          <w:lang w:val="kk-KZ"/>
        </w:rPr>
        <w:t xml:space="preserve"> </w:t>
      </w:r>
      <w:r w:rsidRPr="00801149">
        <w:rPr>
          <w:rFonts w:ascii="Times New Roman" w:hAnsi="Times New Roman" w:cs="Times New Roman"/>
          <w:sz w:val="28"/>
          <w:szCs w:val="28"/>
          <w:shd w:val="clear" w:color="auto" w:fill="FFFFFF"/>
          <w:lang w:val="kk-KZ"/>
        </w:rPr>
        <w:t>(дата обращения 28.05.25).</w:t>
      </w:r>
      <w:r w:rsidRPr="00801149">
        <w:rPr>
          <w:rFonts w:ascii="Times New Roman" w:hAnsi="Times New Roman" w:cs="Times New Roman"/>
          <w:sz w:val="28"/>
          <w:szCs w:val="28"/>
          <w:lang w:val="kk-KZ"/>
        </w:rPr>
        <w:t xml:space="preserve"> </w:t>
      </w:r>
    </w:p>
    <w:p w14:paraId="0E96B4A1" w14:textId="1CF0A2E6" w:rsidR="00F70B84" w:rsidRPr="00801149" w:rsidRDefault="00F70B8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rPr>
        <w:t>Алюминий высокой чистоты - [Электрон.</w:t>
      </w:r>
      <w:r w:rsidRPr="00801149">
        <w:rPr>
          <w:rFonts w:ascii="Times New Roman" w:hAnsi="Times New Roman" w:cs="Times New Roman"/>
          <w:sz w:val="28"/>
          <w:szCs w:val="28"/>
          <w:lang w:val="kk-KZ"/>
        </w:rPr>
        <w:t xml:space="preserve"> ресурс</w:t>
      </w:r>
      <w:r w:rsidRPr="00801149">
        <w:rPr>
          <w:rFonts w:ascii="Times New Roman" w:hAnsi="Times New Roman" w:cs="Times New Roman"/>
          <w:sz w:val="28"/>
          <w:szCs w:val="28"/>
        </w:rPr>
        <w:t xml:space="preserve">] </w:t>
      </w:r>
      <w:r w:rsidRPr="00801149">
        <w:rPr>
          <w:rFonts w:ascii="Times New Roman" w:hAnsi="Times New Roman" w:cs="Times New Roman"/>
          <w:sz w:val="28"/>
          <w:szCs w:val="28"/>
          <w:lang w:val="kk-KZ"/>
        </w:rPr>
        <w:t xml:space="preserve">– 2010. - </w:t>
      </w:r>
      <w:r w:rsidRPr="00801149">
        <w:rPr>
          <w:rFonts w:ascii="Times New Roman" w:hAnsi="Times New Roman" w:cs="Times New Roman"/>
          <w:sz w:val="28"/>
          <w:szCs w:val="28"/>
          <w:lang w:val="en-US"/>
        </w:rPr>
        <w:t>URL</w:t>
      </w:r>
      <w:r w:rsidRPr="00801149">
        <w:rPr>
          <w:rFonts w:ascii="Times New Roman" w:hAnsi="Times New Roman" w:cs="Times New Roman"/>
          <w:sz w:val="28"/>
          <w:szCs w:val="28"/>
        </w:rPr>
        <w:t>:</w:t>
      </w:r>
      <w:hyperlink r:id="rId151" w:history="1">
        <w:r w:rsidRPr="00801149">
          <w:rPr>
            <w:rStyle w:val="a7"/>
            <w:rFonts w:ascii="Times New Roman" w:hAnsi="Times New Roman" w:cs="Times New Roman"/>
            <w:sz w:val="28"/>
            <w:szCs w:val="28"/>
            <w:lang w:val="kk-KZ"/>
          </w:rPr>
          <w:t>https://1374-kz.all.biz/alyuminij-vysokoj-chistoty-v-chushkah-vesom-20-kg-g4397</w:t>
        </w:r>
      </w:hyperlink>
      <w:r w:rsidRPr="00801149">
        <w:rPr>
          <w:rStyle w:val="a7"/>
          <w:rFonts w:ascii="Times New Roman" w:hAnsi="Times New Roman" w:cs="Times New Roman"/>
          <w:sz w:val="28"/>
          <w:szCs w:val="28"/>
        </w:rPr>
        <w:t xml:space="preserve"> </w:t>
      </w:r>
      <w:r w:rsidRPr="00801149">
        <w:rPr>
          <w:rFonts w:ascii="Times New Roman" w:hAnsi="Times New Roman" w:cs="Times New Roman"/>
          <w:sz w:val="28"/>
          <w:szCs w:val="28"/>
          <w:shd w:val="clear" w:color="auto" w:fill="FFFFFF"/>
          <w:lang w:val="kk-KZ"/>
        </w:rPr>
        <w:t>(дата обращения 28.05.25).</w:t>
      </w:r>
      <w:r w:rsidRPr="00801149">
        <w:rPr>
          <w:rFonts w:ascii="Times New Roman" w:hAnsi="Times New Roman" w:cs="Times New Roman"/>
          <w:sz w:val="28"/>
          <w:szCs w:val="28"/>
          <w:lang w:val="kk-KZ"/>
        </w:rPr>
        <w:t xml:space="preserve"> </w:t>
      </w:r>
    </w:p>
    <w:p w14:paraId="5B8C1E79" w14:textId="2540CEE7" w:rsidR="00F70B84" w:rsidRPr="00801149" w:rsidRDefault="00F70B8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rPr>
        <w:t>Обуховский ГОК - [Электрон.</w:t>
      </w:r>
      <w:r w:rsidRPr="00801149">
        <w:rPr>
          <w:rFonts w:ascii="Times New Roman" w:hAnsi="Times New Roman" w:cs="Times New Roman"/>
          <w:sz w:val="28"/>
          <w:szCs w:val="28"/>
          <w:lang w:val="kk-KZ"/>
        </w:rPr>
        <w:t xml:space="preserve"> ресурс</w:t>
      </w:r>
      <w:r w:rsidRPr="00801149">
        <w:rPr>
          <w:rFonts w:ascii="Times New Roman" w:hAnsi="Times New Roman" w:cs="Times New Roman"/>
          <w:sz w:val="28"/>
          <w:szCs w:val="28"/>
        </w:rPr>
        <w:t xml:space="preserve">] -2021. - </w:t>
      </w:r>
      <w:r w:rsidRPr="00801149">
        <w:rPr>
          <w:rFonts w:ascii="Times New Roman" w:hAnsi="Times New Roman" w:cs="Times New Roman"/>
          <w:sz w:val="28"/>
          <w:szCs w:val="28"/>
          <w:lang w:val="en-US"/>
        </w:rPr>
        <w:t>URL</w:t>
      </w:r>
      <w:r w:rsidRPr="00801149">
        <w:rPr>
          <w:rFonts w:ascii="Times New Roman" w:hAnsi="Times New Roman" w:cs="Times New Roman"/>
          <w:sz w:val="28"/>
          <w:szCs w:val="28"/>
        </w:rPr>
        <w:t xml:space="preserve">: </w:t>
      </w:r>
      <w:hyperlink r:id="rId152" w:history="1">
        <w:r w:rsidRPr="00801149">
          <w:rPr>
            <w:rStyle w:val="a7"/>
            <w:rFonts w:ascii="Times New Roman" w:hAnsi="Times New Roman" w:cs="Times New Roman"/>
            <w:sz w:val="28"/>
            <w:szCs w:val="28"/>
            <w:lang w:val="en-US"/>
          </w:rPr>
          <w:t>https</w:t>
        </w:r>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ru</w:t>
        </w:r>
        <w:proofErr w:type="spellEnd"/>
        <w:r w:rsidRPr="00801149">
          <w:rPr>
            <w:rStyle w:val="a7"/>
            <w:rFonts w:ascii="Times New Roman" w:hAnsi="Times New Roman" w:cs="Times New Roman"/>
            <w:sz w:val="28"/>
            <w:szCs w:val="28"/>
          </w:rPr>
          <w:t>.</w:t>
        </w:r>
        <w:r w:rsidRPr="00801149">
          <w:rPr>
            <w:rStyle w:val="a7"/>
            <w:rFonts w:ascii="Times New Roman" w:hAnsi="Times New Roman" w:cs="Times New Roman"/>
            <w:sz w:val="28"/>
            <w:szCs w:val="28"/>
            <w:lang w:val="en-US"/>
          </w:rPr>
          <w:t>sputnik</w:t>
        </w:r>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kz</w:t>
        </w:r>
        <w:proofErr w:type="spellEnd"/>
        <w:r w:rsidRPr="00801149">
          <w:rPr>
            <w:rStyle w:val="a7"/>
            <w:rFonts w:ascii="Times New Roman" w:hAnsi="Times New Roman" w:cs="Times New Roman"/>
            <w:sz w:val="28"/>
            <w:szCs w:val="28"/>
          </w:rPr>
          <w:t>/</w:t>
        </w:r>
        <w:r w:rsidRPr="00801149">
          <w:rPr>
            <w:rStyle w:val="a7"/>
            <w:rFonts w:ascii="Times New Roman" w:hAnsi="Times New Roman" w:cs="Times New Roman"/>
            <w:sz w:val="28"/>
            <w:szCs w:val="28"/>
            <w:lang w:val="en-US"/>
          </w:rPr>
          <w:t>regions</w:t>
        </w:r>
        <w:r w:rsidRPr="00801149">
          <w:rPr>
            <w:rStyle w:val="a7"/>
            <w:rFonts w:ascii="Times New Roman" w:hAnsi="Times New Roman" w:cs="Times New Roman"/>
            <w:sz w:val="28"/>
            <w:szCs w:val="28"/>
          </w:rPr>
          <w:t>/20210525/17147707/</w:t>
        </w:r>
        <w:proofErr w:type="spellStart"/>
        <w:r w:rsidRPr="00801149">
          <w:rPr>
            <w:rStyle w:val="a7"/>
            <w:rFonts w:ascii="Times New Roman" w:hAnsi="Times New Roman" w:cs="Times New Roman"/>
            <w:sz w:val="28"/>
            <w:szCs w:val="28"/>
            <w:lang w:val="en-US"/>
          </w:rPr>
          <w:t>pereydet</w:t>
        </w:r>
        <w:proofErr w:type="spellEnd"/>
        <w:r w:rsidRPr="00801149">
          <w:rPr>
            <w:rStyle w:val="a7"/>
            <w:rFonts w:ascii="Times New Roman" w:hAnsi="Times New Roman" w:cs="Times New Roman"/>
            <w:sz w:val="28"/>
            <w:szCs w:val="28"/>
          </w:rPr>
          <w:t>-</w:t>
        </w:r>
        <w:r w:rsidRPr="00801149">
          <w:rPr>
            <w:rStyle w:val="a7"/>
            <w:rFonts w:ascii="Times New Roman" w:hAnsi="Times New Roman" w:cs="Times New Roman"/>
            <w:sz w:val="28"/>
            <w:szCs w:val="28"/>
            <w:lang w:val="en-US"/>
          </w:rPr>
          <w:t>li</w:t>
        </w:r>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gok</w:t>
        </w:r>
        <w:proofErr w:type="spellEnd"/>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nakhodyaschiysya</w:t>
        </w:r>
        <w:proofErr w:type="spellEnd"/>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na</w:t>
        </w:r>
        <w:proofErr w:type="spellEnd"/>
        <w:r w:rsidRPr="00801149">
          <w:rPr>
            <w:rStyle w:val="a7"/>
            <w:rFonts w:ascii="Times New Roman" w:hAnsi="Times New Roman" w:cs="Times New Roman"/>
            <w:sz w:val="28"/>
            <w:szCs w:val="28"/>
          </w:rPr>
          <w:t>-</w:t>
        </w:r>
        <w:r w:rsidRPr="00801149">
          <w:rPr>
            <w:rStyle w:val="a7"/>
            <w:rFonts w:ascii="Times New Roman" w:hAnsi="Times New Roman" w:cs="Times New Roman"/>
            <w:sz w:val="28"/>
            <w:szCs w:val="28"/>
            <w:lang w:val="en-US"/>
          </w:rPr>
          <w:t>severe</w:t>
        </w:r>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kazakhstana</w:t>
        </w:r>
        <w:proofErr w:type="spellEnd"/>
        <w:r w:rsidRPr="00801149">
          <w:rPr>
            <w:rStyle w:val="a7"/>
            <w:rFonts w:ascii="Times New Roman" w:hAnsi="Times New Roman" w:cs="Times New Roman"/>
            <w:sz w:val="28"/>
            <w:szCs w:val="28"/>
          </w:rPr>
          <w:t>-</w:t>
        </w:r>
        <w:r w:rsidRPr="00801149">
          <w:rPr>
            <w:rStyle w:val="a7"/>
            <w:rFonts w:ascii="Times New Roman" w:hAnsi="Times New Roman" w:cs="Times New Roman"/>
            <w:sz w:val="28"/>
            <w:szCs w:val="28"/>
            <w:lang w:val="en-US"/>
          </w:rPr>
          <w:t>v</w:t>
        </w:r>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ruki</w:t>
        </w:r>
        <w:proofErr w:type="spellEnd"/>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inostrantsev</w:t>
        </w:r>
        <w:proofErr w:type="spellEnd"/>
        <w:r w:rsidRPr="00801149">
          <w:rPr>
            <w:rStyle w:val="a7"/>
            <w:rFonts w:ascii="Times New Roman" w:hAnsi="Times New Roman" w:cs="Times New Roman"/>
            <w:sz w:val="28"/>
            <w:szCs w:val="28"/>
          </w:rPr>
          <w:t>.</w:t>
        </w:r>
        <w:r w:rsidRPr="00801149">
          <w:rPr>
            <w:rStyle w:val="a7"/>
            <w:rFonts w:ascii="Times New Roman" w:hAnsi="Times New Roman" w:cs="Times New Roman"/>
            <w:sz w:val="28"/>
            <w:szCs w:val="28"/>
            <w:lang w:val="en-US"/>
          </w:rPr>
          <w:t>html</w:t>
        </w:r>
      </w:hyperlink>
      <w:r w:rsidRPr="00801149">
        <w:rPr>
          <w:rStyle w:val="a7"/>
          <w:rFonts w:ascii="Times New Roman" w:hAnsi="Times New Roman" w:cs="Times New Roman"/>
          <w:sz w:val="28"/>
          <w:szCs w:val="28"/>
        </w:rPr>
        <w:t xml:space="preserve"> </w:t>
      </w:r>
      <w:r w:rsidRPr="00801149">
        <w:rPr>
          <w:rFonts w:ascii="Times New Roman" w:hAnsi="Times New Roman" w:cs="Times New Roman"/>
          <w:sz w:val="28"/>
          <w:szCs w:val="28"/>
          <w:shd w:val="clear" w:color="auto" w:fill="FFFFFF"/>
          <w:lang w:val="kk-KZ"/>
        </w:rPr>
        <w:t>(дата обращения 28.05.25).</w:t>
      </w:r>
      <w:r w:rsidRPr="00801149">
        <w:rPr>
          <w:rFonts w:ascii="Times New Roman" w:hAnsi="Times New Roman" w:cs="Times New Roman"/>
          <w:sz w:val="28"/>
          <w:szCs w:val="28"/>
          <w:lang w:val="kk-KZ"/>
        </w:rPr>
        <w:t xml:space="preserve"> </w:t>
      </w:r>
    </w:p>
    <w:p w14:paraId="3AD07465" w14:textId="36E60425" w:rsidR="00F70B84" w:rsidRPr="00801149" w:rsidRDefault="00F70B8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rPr>
        <w:t>Цветная металлургия - [Электрон.</w:t>
      </w:r>
      <w:r w:rsidRPr="00801149">
        <w:rPr>
          <w:rFonts w:ascii="Times New Roman" w:hAnsi="Times New Roman" w:cs="Times New Roman"/>
          <w:sz w:val="28"/>
          <w:szCs w:val="28"/>
          <w:lang w:val="kk-KZ"/>
        </w:rPr>
        <w:t xml:space="preserve"> ресурс</w:t>
      </w:r>
      <w:r w:rsidRPr="00801149">
        <w:rPr>
          <w:rFonts w:ascii="Times New Roman" w:hAnsi="Times New Roman" w:cs="Times New Roman"/>
          <w:sz w:val="28"/>
          <w:szCs w:val="28"/>
        </w:rPr>
        <w:t xml:space="preserve">] </w:t>
      </w:r>
      <w:r w:rsidRPr="00801149">
        <w:rPr>
          <w:rFonts w:ascii="Times New Roman" w:hAnsi="Times New Roman" w:cs="Times New Roman"/>
          <w:sz w:val="28"/>
          <w:szCs w:val="28"/>
          <w:lang w:val="kk-KZ"/>
        </w:rPr>
        <w:t xml:space="preserve">– 2020. - </w:t>
      </w:r>
      <w:r w:rsidRPr="00801149">
        <w:rPr>
          <w:rFonts w:ascii="Times New Roman" w:hAnsi="Times New Roman" w:cs="Times New Roman"/>
          <w:sz w:val="28"/>
          <w:szCs w:val="28"/>
          <w:lang w:val="en-US"/>
        </w:rPr>
        <w:t>URL</w:t>
      </w:r>
      <w:r w:rsidRPr="00801149">
        <w:rPr>
          <w:rFonts w:ascii="Times New Roman" w:hAnsi="Times New Roman" w:cs="Times New Roman"/>
          <w:sz w:val="28"/>
          <w:szCs w:val="28"/>
        </w:rPr>
        <w:t xml:space="preserve">: </w:t>
      </w:r>
      <w:hyperlink r:id="rId153" w:history="1">
        <w:r w:rsidRPr="00801149">
          <w:rPr>
            <w:rStyle w:val="a7"/>
            <w:rFonts w:ascii="Times New Roman" w:hAnsi="Times New Roman" w:cs="Times New Roman"/>
            <w:sz w:val="28"/>
            <w:szCs w:val="28"/>
            <w:lang w:val="en-US"/>
          </w:rPr>
          <w:t>https</w:t>
        </w:r>
        <w:r w:rsidRPr="00801149">
          <w:rPr>
            <w:rStyle w:val="a7"/>
            <w:rFonts w:ascii="Times New Roman" w:hAnsi="Times New Roman" w:cs="Times New Roman"/>
            <w:sz w:val="28"/>
            <w:szCs w:val="28"/>
          </w:rPr>
          <w:t>://</w:t>
        </w:r>
        <w:r w:rsidRPr="00801149">
          <w:rPr>
            <w:rStyle w:val="a7"/>
            <w:rFonts w:ascii="Times New Roman" w:hAnsi="Times New Roman" w:cs="Times New Roman"/>
            <w:sz w:val="28"/>
            <w:szCs w:val="28"/>
            <w:lang w:val="en-US"/>
          </w:rPr>
          <w:t>nomad</w:t>
        </w:r>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su</w:t>
        </w:r>
        <w:proofErr w:type="spellEnd"/>
        <w:r w:rsidRPr="00801149">
          <w:rPr>
            <w:rStyle w:val="a7"/>
            <w:rFonts w:ascii="Times New Roman" w:hAnsi="Times New Roman" w:cs="Times New Roman"/>
            <w:sz w:val="28"/>
            <w:szCs w:val="28"/>
          </w:rPr>
          <w:t>/?</w:t>
        </w:r>
        <w:r w:rsidRPr="00801149">
          <w:rPr>
            <w:rStyle w:val="a7"/>
            <w:rFonts w:ascii="Times New Roman" w:hAnsi="Times New Roman" w:cs="Times New Roman"/>
            <w:sz w:val="28"/>
            <w:szCs w:val="28"/>
            <w:lang w:val="en-US"/>
          </w:rPr>
          <w:t>a</w:t>
        </w:r>
        <w:r w:rsidRPr="00801149">
          <w:rPr>
            <w:rStyle w:val="a7"/>
            <w:rFonts w:ascii="Times New Roman" w:hAnsi="Times New Roman" w:cs="Times New Roman"/>
            <w:sz w:val="28"/>
            <w:szCs w:val="28"/>
          </w:rPr>
          <w:t>=4-200803270432</w:t>
        </w:r>
      </w:hyperlink>
      <w:r w:rsidRPr="00801149">
        <w:rPr>
          <w:rFonts w:ascii="Times New Roman" w:hAnsi="Times New Roman" w:cs="Times New Roman"/>
          <w:sz w:val="28"/>
          <w:szCs w:val="28"/>
        </w:rPr>
        <w:t xml:space="preserve"> </w:t>
      </w:r>
      <w:r w:rsidRPr="00801149">
        <w:rPr>
          <w:rFonts w:ascii="Times New Roman" w:hAnsi="Times New Roman" w:cs="Times New Roman"/>
          <w:sz w:val="28"/>
          <w:szCs w:val="28"/>
          <w:shd w:val="clear" w:color="auto" w:fill="FFFFFF"/>
          <w:lang w:val="kk-KZ"/>
        </w:rPr>
        <w:t>(дата обращения 28.05.25).</w:t>
      </w:r>
      <w:r w:rsidRPr="00801149">
        <w:rPr>
          <w:rFonts w:ascii="Times New Roman" w:hAnsi="Times New Roman" w:cs="Times New Roman"/>
          <w:sz w:val="28"/>
          <w:szCs w:val="28"/>
          <w:lang w:val="kk-KZ"/>
        </w:rPr>
        <w:t xml:space="preserve"> </w:t>
      </w:r>
    </w:p>
    <w:p w14:paraId="62EFA112" w14:textId="77777777" w:rsidR="00801149" w:rsidRPr="00801149" w:rsidRDefault="00F70B84"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rPr>
        <w:t>Месторождение лития - [Электрон.</w:t>
      </w:r>
      <w:r w:rsidRPr="00801149">
        <w:rPr>
          <w:rFonts w:ascii="Times New Roman" w:hAnsi="Times New Roman" w:cs="Times New Roman"/>
          <w:sz w:val="28"/>
          <w:szCs w:val="28"/>
          <w:lang w:val="kk-KZ"/>
        </w:rPr>
        <w:t xml:space="preserve"> ресурс</w:t>
      </w:r>
      <w:r w:rsidRPr="00801149">
        <w:rPr>
          <w:rFonts w:ascii="Times New Roman" w:hAnsi="Times New Roman" w:cs="Times New Roman"/>
          <w:sz w:val="28"/>
          <w:szCs w:val="28"/>
        </w:rPr>
        <w:t>] 2020. -</w:t>
      </w:r>
      <w:r w:rsidRPr="00801149">
        <w:rPr>
          <w:rFonts w:ascii="Times New Roman" w:hAnsi="Times New Roman" w:cs="Times New Roman"/>
          <w:sz w:val="28"/>
          <w:szCs w:val="28"/>
          <w:lang w:val="kk-KZ"/>
        </w:rPr>
        <w:t>-</w:t>
      </w:r>
      <w:r w:rsidRPr="00801149">
        <w:rPr>
          <w:rFonts w:ascii="Times New Roman" w:hAnsi="Times New Roman" w:cs="Times New Roman"/>
          <w:sz w:val="28"/>
          <w:szCs w:val="28"/>
          <w:lang w:val="en-US"/>
        </w:rPr>
        <w:t>URL</w:t>
      </w:r>
      <w:r w:rsidRPr="00801149">
        <w:rPr>
          <w:rFonts w:ascii="Times New Roman" w:hAnsi="Times New Roman" w:cs="Times New Roman"/>
          <w:sz w:val="28"/>
          <w:szCs w:val="28"/>
        </w:rPr>
        <w:t xml:space="preserve">: </w:t>
      </w:r>
      <w:hyperlink r:id="rId154" w:history="1">
        <w:r w:rsidRPr="00801149">
          <w:rPr>
            <w:rStyle w:val="a7"/>
            <w:rFonts w:ascii="Times New Roman" w:hAnsi="Times New Roman" w:cs="Times New Roman"/>
            <w:sz w:val="28"/>
            <w:szCs w:val="28"/>
            <w:lang w:val="en-US"/>
          </w:rPr>
          <w:t>https</w:t>
        </w:r>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kapital</w:t>
        </w:r>
        <w:proofErr w:type="spellEnd"/>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kz</w:t>
        </w:r>
        <w:proofErr w:type="spellEnd"/>
        <w:r w:rsidRPr="00801149">
          <w:rPr>
            <w:rStyle w:val="a7"/>
            <w:rFonts w:ascii="Times New Roman" w:hAnsi="Times New Roman" w:cs="Times New Roman"/>
            <w:sz w:val="28"/>
            <w:szCs w:val="28"/>
          </w:rPr>
          <w:t>/</w:t>
        </w:r>
        <w:r w:rsidRPr="00801149">
          <w:rPr>
            <w:rStyle w:val="a7"/>
            <w:rFonts w:ascii="Times New Roman" w:hAnsi="Times New Roman" w:cs="Times New Roman"/>
            <w:sz w:val="28"/>
            <w:szCs w:val="28"/>
            <w:lang w:val="en-US"/>
          </w:rPr>
          <w:t>experts</w:t>
        </w:r>
        <w:r w:rsidRPr="00801149">
          <w:rPr>
            <w:rStyle w:val="a7"/>
            <w:rFonts w:ascii="Times New Roman" w:hAnsi="Times New Roman" w:cs="Times New Roman"/>
            <w:sz w:val="28"/>
            <w:szCs w:val="28"/>
          </w:rPr>
          <w:t>/91508/</w:t>
        </w:r>
        <w:proofErr w:type="spellStart"/>
        <w:r w:rsidRPr="00801149">
          <w:rPr>
            <w:rStyle w:val="a7"/>
            <w:rFonts w:ascii="Times New Roman" w:hAnsi="Times New Roman" w:cs="Times New Roman"/>
            <w:sz w:val="28"/>
            <w:szCs w:val="28"/>
            <w:lang w:val="en-US"/>
          </w:rPr>
          <w:t>bau</w:t>
        </w:r>
        <w:proofErr w:type="spellEnd"/>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yrzhan</w:t>
        </w:r>
        <w:proofErr w:type="spellEnd"/>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aytkulov</w:t>
        </w:r>
        <w:proofErr w:type="spellEnd"/>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litiy</w:t>
        </w:r>
        <w:proofErr w:type="spellEnd"/>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mozhet</w:t>
        </w:r>
        <w:proofErr w:type="spellEnd"/>
        <w:r w:rsidRPr="00801149">
          <w:rPr>
            <w:rStyle w:val="a7"/>
            <w:rFonts w:ascii="Times New Roman" w:hAnsi="Times New Roman" w:cs="Times New Roman"/>
            <w:sz w:val="28"/>
            <w:szCs w:val="28"/>
          </w:rPr>
          <w:t>-</w:t>
        </w:r>
        <w:r w:rsidRPr="00801149">
          <w:rPr>
            <w:rStyle w:val="a7"/>
            <w:rFonts w:ascii="Times New Roman" w:hAnsi="Times New Roman" w:cs="Times New Roman"/>
            <w:sz w:val="28"/>
            <w:szCs w:val="28"/>
            <w:lang w:val="en-US"/>
          </w:rPr>
          <w:t>stat</w:t>
        </w:r>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vtoroy</w:t>
        </w:r>
        <w:proofErr w:type="spellEnd"/>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neft</w:t>
        </w:r>
        <w:proofErr w:type="spellEnd"/>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yu</w:t>
        </w:r>
        <w:proofErr w:type="spellEnd"/>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dlya</w:t>
        </w:r>
        <w:proofErr w:type="spellEnd"/>
        <w:r w:rsidRPr="00801149">
          <w:rPr>
            <w:rStyle w:val="a7"/>
            <w:rFonts w:ascii="Times New Roman" w:hAnsi="Times New Roman" w:cs="Times New Roman"/>
            <w:sz w:val="28"/>
            <w:szCs w:val="28"/>
          </w:rPr>
          <w:t>-</w:t>
        </w:r>
        <w:proofErr w:type="spellStart"/>
        <w:r w:rsidRPr="00801149">
          <w:rPr>
            <w:rStyle w:val="a7"/>
            <w:rFonts w:ascii="Times New Roman" w:hAnsi="Times New Roman" w:cs="Times New Roman"/>
            <w:sz w:val="28"/>
            <w:szCs w:val="28"/>
            <w:lang w:val="en-US"/>
          </w:rPr>
          <w:t>kazakhstana</w:t>
        </w:r>
        <w:proofErr w:type="spellEnd"/>
        <w:r w:rsidRPr="00801149">
          <w:rPr>
            <w:rStyle w:val="a7"/>
            <w:rFonts w:ascii="Times New Roman" w:hAnsi="Times New Roman" w:cs="Times New Roman"/>
            <w:sz w:val="28"/>
            <w:szCs w:val="28"/>
          </w:rPr>
          <w:t>.</w:t>
        </w:r>
        <w:r w:rsidRPr="00801149">
          <w:rPr>
            <w:rStyle w:val="a7"/>
            <w:rFonts w:ascii="Times New Roman" w:hAnsi="Times New Roman" w:cs="Times New Roman"/>
            <w:sz w:val="28"/>
            <w:szCs w:val="28"/>
            <w:lang w:val="en-US"/>
          </w:rPr>
          <w:t>html</w:t>
        </w:r>
      </w:hyperlink>
      <w:r w:rsidRPr="00801149">
        <w:rPr>
          <w:rFonts w:ascii="Times New Roman" w:hAnsi="Times New Roman" w:cs="Times New Roman"/>
          <w:sz w:val="28"/>
          <w:szCs w:val="28"/>
        </w:rPr>
        <w:t xml:space="preserve"> </w:t>
      </w:r>
      <w:r w:rsidRPr="00801149">
        <w:rPr>
          <w:rFonts w:ascii="Times New Roman" w:hAnsi="Times New Roman" w:cs="Times New Roman"/>
          <w:sz w:val="28"/>
          <w:szCs w:val="28"/>
          <w:shd w:val="clear" w:color="auto" w:fill="FFFFFF"/>
          <w:lang w:val="kk-KZ"/>
        </w:rPr>
        <w:t>(дата обращения 28.05.25).</w:t>
      </w:r>
      <w:r w:rsidRPr="00801149">
        <w:rPr>
          <w:rFonts w:ascii="Times New Roman" w:hAnsi="Times New Roman" w:cs="Times New Roman"/>
          <w:sz w:val="28"/>
          <w:szCs w:val="28"/>
          <w:lang w:val="kk-KZ"/>
        </w:rPr>
        <w:t xml:space="preserve"> </w:t>
      </w:r>
    </w:p>
    <w:p w14:paraId="26455A1D" w14:textId="15E6542E" w:rsidR="00964CB7" w:rsidRPr="00801149" w:rsidRDefault="00964CB7" w:rsidP="00964CB7">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Бронированная техника </w:t>
      </w:r>
      <w:r w:rsidRPr="00801149">
        <w:rPr>
          <w:rFonts w:ascii="Times New Roman" w:hAnsi="Times New Roman" w:cs="Times New Roman"/>
          <w:sz w:val="28"/>
          <w:szCs w:val="28"/>
        </w:rPr>
        <w:t>- [Электрон.</w:t>
      </w:r>
      <w:r w:rsidRPr="00801149">
        <w:rPr>
          <w:rFonts w:ascii="Times New Roman" w:hAnsi="Times New Roman" w:cs="Times New Roman"/>
          <w:sz w:val="28"/>
          <w:szCs w:val="28"/>
          <w:lang w:val="kk-KZ"/>
        </w:rPr>
        <w:t xml:space="preserve"> ресурс</w:t>
      </w:r>
      <w:r w:rsidRPr="00801149">
        <w:rPr>
          <w:rFonts w:ascii="Times New Roman" w:hAnsi="Times New Roman" w:cs="Times New Roman"/>
          <w:sz w:val="28"/>
          <w:szCs w:val="28"/>
        </w:rPr>
        <w:t>] –</w:t>
      </w:r>
      <w:r w:rsidRPr="00801149">
        <w:rPr>
          <w:rFonts w:ascii="Times New Roman" w:hAnsi="Times New Roman" w:cs="Times New Roman"/>
          <w:sz w:val="28"/>
          <w:szCs w:val="28"/>
          <w:lang w:val="kk-KZ"/>
        </w:rPr>
        <w:t xml:space="preserve"> 20</w:t>
      </w:r>
      <w:r>
        <w:rPr>
          <w:rFonts w:ascii="Times New Roman" w:hAnsi="Times New Roman" w:cs="Times New Roman"/>
          <w:sz w:val="28"/>
          <w:szCs w:val="28"/>
          <w:lang w:val="kk-KZ"/>
        </w:rPr>
        <w:t>25</w:t>
      </w:r>
      <w:r w:rsidRPr="00801149">
        <w:rPr>
          <w:rFonts w:ascii="Times New Roman" w:hAnsi="Times New Roman" w:cs="Times New Roman"/>
          <w:sz w:val="28"/>
          <w:szCs w:val="28"/>
          <w:lang w:val="kk-KZ"/>
        </w:rPr>
        <w:t xml:space="preserve">. - </w:t>
      </w:r>
      <w:r w:rsidRPr="00801149">
        <w:rPr>
          <w:rFonts w:ascii="Times New Roman" w:hAnsi="Times New Roman" w:cs="Times New Roman"/>
          <w:sz w:val="28"/>
          <w:szCs w:val="28"/>
          <w:lang w:val="en-US"/>
        </w:rPr>
        <w:t>URL</w:t>
      </w:r>
      <w:r w:rsidRPr="00801149">
        <w:rPr>
          <w:rFonts w:ascii="Times New Roman" w:hAnsi="Times New Roman" w:cs="Times New Roman"/>
          <w:sz w:val="28"/>
          <w:szCs w:val="28"/>
        </w:rPr>
        <w:t>:</w:t>
      </w:r>
      <w:r w:rsidRPr="00964CB7">
        <w:rPr>
          <w:rFonts w:ascii="Times New Roman" w:hAnsi="Times New Roman" w:cs="Times New Roman"/>
          <w:sz w:val="28"/>
          <w:szCs w:val="28"/>
        </w:rPr>
        <w:t xml:space="preserve"> https://kpe.com.kz/rus/produkciya/bronemashiny/ </w:t>
      </w:r>
      <w:r w:rsidRPr="00801149">
        <w:rPr>
          <w:rFonts w:ascii="Times New Roman" w:hAnsi="Times New Roman" w:cs="Times New Roman"/>
          <w:sz w:val="28"/>
          <w:szCs w:val="28"/>
          <w:shd w:val="clear" w:color="auto" w:fill="FFFFFF"/>
          <w:lang w:val="kk-KZ"/>
        </w:rPr>
        <w:t>(дата обращения 28.05.25).</w:t>
      </w:r>
    </w:p>
    <w:p w14:paraId="2D0BE690" w14:textId="7329D491" w:rsidR="00964CB7" w:rsidRPr="00801149" w:rsidRDefault="00964CB7" w:rsidP="00964CB7">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Бронепанели </w:t>
      </w:r>
      <w:r w:rsidRPr="00801149">
        <w:rPr>
          <w:rFonts w:ascii="Times New Roman" w:hAnsi="Times New Roman" w:cs="Times New Roman"/>
          <w:sz w:val="28"/>
          <w:szCs w:val="28"/>
        </w:rPr>
        <w:t>- [Электрон.</w:t>
      </w:r>
      <w:r w:rsidRPr="00801149">
        <w:rPr>
          <w:rFonts w:ascii="Times New Roman" w:hAnsi="Times New Roman" w:cs="Times New Roman"/>
          <w:sz w:val="28"/>
          <w:szCs w:val="28"/>
          <w:lang w:val="kk-KZ"/>
        </w:rPr>
        <w:t xml:space="preserve"> ресурс</w:t>
      </w:r>
      <w:r w:rsidRPr="00801149">
        <w:rPr>
          <w:rFonts w:ascii="Times New Roman" w:hAnsi="Times New Roman" w:cs="Times New Roman"/>
          <w:sz w:val="28"/>
          <w:szCs w:val="28"/>
        </w:rPr>
        <w:t>] –</w:t>
      </w:r>
      <w:r w:rsidRPr="00801149">
        <w:rPr>
          <w:rFonts w:ascii="Times New Roman" w:hAnsi="Times New Roman" w:cs="Times New Roman"/>
          <w:sz w:val="28"/>
          <w:szCs w:val="28"/>
          <w:lang w:val="kk-KZ"/>
        </w:rPr>
        <w:t xml:space="preserve"> 20</w:t>
      </w:r>
      <w:r>
        <w:rPr>
          <w:rFonts w:ascii="Times New Roman" w:hAnsi="Times New Roman" w:cs="Times New Roman"/>
          <w:sz w:val="28"/>
          <w:szCs w:val="28"/>
          <w:lang w:val="kk-KZ"/>
        </w:rPr>
        <w:t>25.</w:t>
      </w:r>
      <w:r w:rsidRPr="00801149">
        <w:rPr>
          <w:rFonts w:ascii="Times New Roman" w:hAnsi="Times New Roman" w:cs="Times New Roman"/>
          <w:sz w:val="28"/>
          <w:szCs w:val="28"/>
          <w:lang w:val="kk-KZ"/>
        </w:rPr>
        <w:t xml:space="preserve"> - </w:t>
      </w:r>
      <w:r w:rsidRPr="00801149">
        <w:rPr>
          <w:rFonts w:ascii="Times New Roman" w:hAnsi="Times New Roman" w:cs="Times New Roman"/>
          <w:sz w:val="28"/>
          <w:szCs w:val="28"/>
          <w:lang w:val="en-US"/>
        </w:rPr>
        <w:t>URL</w:t>
      </w:r>
      <w:r w:rsidRPr="00801149">
        <w:rPr>
          <w:rFonts w:ascii="Times New Roman" w:hAnsi="Times New Roman" w:cs="Times New Roman"/>
          <w:sz w:val="28"/>
          <w:szCs w:val="28"/>
        </w:rPr>
        <w:t>:</w:t>
      </w:r>
      <w:r w:rsidRPr="00964CB7">
        <w:rPr>
          <w:rFonts w:ascii="Times New Roman" w:hAnsi="Times New Roman" w:cs="Times New Roman"/>
          <w:sz w:val="28"/>
          <w:szCs w:val="28"/>
        </w:rPr>
        <w:t xml:space="preserve"> </w:t>
      </w:r>
      <w:hyperlink r:id="rId155" w:history="1">
        <w:r w:rsidRPr="00812B41">
          <w:rPr>
            <w:rStyle w:val="a7"/>
            <w:rFonts w:ascii="Times New Roman" w:hAnsi="Times New Roman" w:cs="Times New Roman"/>
            <w:sz w:val="28"/>
            <w:szCs w:val="28"/>
            <w:lang w:val="kk-KZ"/>
          </w:rPr>
          <w:t>https://tynys.kz/products/bronepaneli-br2-br3-br4-klassa-zashhity-stal/</w:t>
        </w:r>
      </w:hyperlink>
      <w:r>
        <w:rPr>
          <w:rFonts w:ascii="Times New Roman" w:hAnsi="Times New Roman" w:cs="Times New Roman"/>
          <w:sz w:val="28"/>
          <w:szCs w:val="28"/>
          <w:lang w:val="kk-KZ"/>
        </w:rPr>
        <w:t xml:space="preserve"> </w:t>
      </w:r>
      <w:r w:rsidRPr="00801149">
        <w:rPr>
          <w:rFonts w:ascii="Times New Roman" w:hAnsi="Times New Roman" w:cs="Times New Roman"/>
          <w:sz w:val="28"/>
          <w:szCs w:val="28"/>
          <w:shd w:val="clear" w:color="auto" w:fill="FFFFFF"/>
          <w:lang w:val="kk-KZ"/>
        </w:rPr>
        <w:t>(датаобращения 28.05.25).</w:t>
      </w:r>
    </w:p>
    <w:p w14:paraId="36AD22EF" w14:textId="2374936D" w:rsidR="00801149" w:rsidRPr="00801149" w:rsidRDefault="00801149" w:rsidP="00801149">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hAnsi="Times New Roman" w:cs="Times New Roman"/>
          <w:sz w:val="28"/>
          <w:szCs w:val="28"/>
          <w:lang w:val="kk-KZ"/>
        </w:rPr>
        <w:t xml:space="preserve">Сплав </w:t>
      </w:r>
      <w:r w:rsidRPr="00801149">
        <w:rPr>
          <w:rFonts w:ascii="Times New Roman" w:hAnsi="Times New Roman" w:cs="Times New Roman"/>
          <w:sz w:val="28"/>
          <w:szCs w:val="28"/>
          <w:lang w:val="en-US"/>
        </w:rPr>
        <w:t>Al</w:t>
      </w:r>
      <w:r w:rsidRPr="00801149">
        <w:rPr>
          <w:rFonts w:ascii="Times New Roman" w:hAnsi="Times New Roman" w:cs="Times New Roman"/>
          <w:sz w:val="28"/>
          <w:szCs w:val="28"/>
        </w:rPr>
        <w:t>-</w:t>
      </w:r>
      <w:r w:rsidRPr="00801149">
        <w:rPr>
          <w:rFonts w:ascii="Times New Roman" w:hAnsi="Times New Roman" w:cs="Times New Roman"/>
          <w:sz w:val="28"/>
          <w:szCs w:val="28"/>
          <w:lang w:val="en-US"/>
        </w:rPr>
        <w:t>Zr</w:t>
      </w:r>
      <w:r w:rsidRPr="00801149">
        <w:rPr>
          <w:rFonts w:ascii="Times New Roman" w:hAnsi="Times New Roman" w:cs="Times New Roman"/>
          <w:sz w:val="28"/>
          <w:szCs w:val="28"/>
        </w:rPr>
        <w:t>. - [Электрон.</w:t>
      </w:r>
      <w:r w:rsidRPr="00801149">
        <w:rPr>
          <w:rFonts w:ascii="Times New Roman" w:hAnsi="Times New Roman" w:cs="Times New Roman"/>
          <w:sz w:val="28"/>
          <w:szCs w:val="28"/>
          <w:lang w:val="kk-KZ"/>
        </w:rPr>
        <w:t xml:space="preserve"> ресурс</w:t>
      </w:r>
      <w:r w:rsidRPr="00801149">
        <w:rPr>
          <w:rFonts w:ascii="Times New Roman" w:hAnsi="Times New Roman" w:cs="Times New Roman"/>
          <w:sz w:val="28"/>
          <w:szCs w:val="28"/>
        </w:rPr>
        <w:t>] –</w:t>
      </w:r>
      <w:r w:rsidRPr="00801149">
        <w:rPr>
          <w:rFonts w:ascii="Times New Roman" w:hAnsi="Times New Roman" w:cs="Times New Roman"/>
          <w:sz w:val="28"/>
          <w:szCs w:val="28"/>
          <w:lang w:val="kk-KZ"/>
        </w:rPr>
        <w:t xml:space="preserve"> 2005. - </w:t>
      </w:r>
      <w:r w:rsidRPr="00801149">
        <w:rPr>
          <w:rFonts w:ascii="Times New Roman" w:hAnsi="Times New Roman" w:cs="Times New Roman"/>
          <w:sz w:val="28"/>
          <w:szCs w:val="28"/>
          <w:lang w:val="en-US"/>
        </w:rPr>
        <w:t>URL</w:t>
      </w:r>
      <w:r w:rsidRPr="00801149">
        <w:rPr>
          <w:rFonts w:ascii="Times New Roman" w:hAnsi="Times New Roman" w:cs="Times New Roman"/>
          <w:sz w:val="28"/>
          <w:szCs w:val="28"/>
        </w:rPr>
        <w:t xml:space="preserve">: </w:t>
      </w:r>
      <w:r w:rsidRPr="007A761B">
        <w:rPr>
          <w:rFonts w:ascii="Times New Roman" w:hAnsi="Times New Roman" w:cs="Times New Roman"/>
          <w:sz w:val="28"/>
          <w:szCs w:val="28"/>
        </w:rPr>
        <w:t>https://studref.com/519909/tehnika/eksperimentalnye_issledovaniya_strukturoobrazovaniya_svoystv_lityh_deformirovannyh_polufabrikatov_spl</w:t>
      </w:r>
      <w:r w:rsidRPr="00801149">
        <w:rPr>
          <w:rStyle w:val="a7"/>
          <w:rFonts w:ascii="Times New Roman" w:hAnsi="Times New Roman" w:cs="Times New Roman"/>
          <w:sz w:val="28"/>
          <w:szCs w:val="28"/>
        </w:rPr>
        <w:t xml:space="preserve"> </w:t>
      </w:r>
      <w:r w:rsidRPr="00801149">
        <w:rPr>
          <w:rFonts w:ascii="Times New Roman" w:hAnsi="Times New Roman" w:cs="Times New Roman"/>
          <w:sz w:val="28"/>
          <w:szCs w:val="28"/>
          <w:shd w:val="clear" w:color="auto" w:fill="FFFFFF"/>
          <w:lang w:val="kk-KZ"/>
        </w:rPr>
        <w:t>(дата обращения 28.05.25).</w:t>
      </w:r>
    </w:p>
    <w:p w14:paraId="4DA1E21F" w14:textId="77777777" w:rsidR="00E67EDE" w:rsidRPr="00E67EDE" w:rsidRDefault="00801149" w:rsidP="009F06DD">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801149">
        <w:rPr>
          <w:rFonts w:ascii="Times New Roman" w:eastAsia="Times New Roman" w:hAnsi="Times New Roman" w:cs="Times New Roman"/>
          <w:sz w:val="28"/>
          <w:szCs w:val="28"/>
          <w:lang w:eastAsia="ru-RU"/>
        </w:rPr>
        <w:t>Данилин Г.А., Огородников В.П., Заволокин А.Б. Основы проектирования патронов к стрелковому оружию. -  СПб: Балт. гос. техн. ун-т, 2005. -  374 с.</w:t>
      </w:r>
    </w:p>
    <w:p w14:paraId="1EC7FC06" w14:textId="77777777" w:rsidR="00E67EDE" w:rsidRPr="009F06DD" w:rsidRDefault="00E67EDE" w:rsidP="009F06DD">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9F06DD">
        <w:rPr>
          <w:rFonts w:ascii="Times New Roman" w:hAnsi="Times New Roman" w:cs="Times New Roman"/>
          <w:sz w:val="28"/>
          <w:szCs w:val="28"/>
        </w:rPr>
        <w:t xml:space="preserve">Князев М.И. Разработка количественных методов исследования фазового состава, текстуры и анизотропии свойств алюминий-литиевых сплавов: </w:t>
      </w:r>
      <w:proofErr w:type="spellStart"/>
      <w:r w:rsidRPr="009F06DD">
        <w:rPr>
          <w:rFonts w:ascii="Times New Roman" w:hAnsi="Times New Roman" w:cs="Times New Roman"/>
          <w:sz w:val="28"/>
          <w:szCs w:val="28"/>
        </w:rPr>
        <w:t>дис</w:t>
      </w:r>
      <w:proofErr w:type="spellEnd"/>
      <w:r w:rsidRPr="009F06DD">
        <w:rPr>
          <w:rFonts w:ascii="Times New Roman" w:hAnsi="Times New Roman" w:cs="Times New Roman"/>
          <w:sz w:val="28"/>
          <w:szCs w:val="28"/>
        </w:rPr>
        <w:t>. … канд. техн. наук. М., 2016. 178 с.</w:t>
      </w:r>
    </w:p>
    <w:p w14:paraId="5D92DF4E" w14:textId="77777777" w:rsidR="00E67EDE" w:rsidRPr="009F06DD" w:rsidRDefault="00E67EDE" w:rsidP="009F06DD">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proofErr w:type="spellStart"/>
      <w:r w:rsidRPr="009F06DD">
        <w:rPr>
          <w:rFonts w:ascii="Times New Roman" w:hAnsi="Times New Roman" w:cs="Times New Roman"/>
          <w:sz w:val="28"/>
          <w:szCs w:val="28"/>
        </w:rPr>
        <w:t>Бецофен</w:t>
      </w:r>
      <w:proofErr w:type="spellEnd"/>
      <w:r w:rsidRPr="009F06DD">
        <w:rPr>
          <w:rFonts w:ascii="Times New Roman" w:hAnsi="Times New Roman" w:cs="Times New Roman"/>
          <w:sz w:val="28"/>
          <w:szCs w:val="28"/>
        </w:rPr>
        <w:t xml:space="preserve"> С.Я., Антипов В.В., Князев М.И. Фазовый состав, текстура и анизотропия механических свойств сплавов Al–</w:t>
      </w:r>
      <w:proofErr w:type="spellStart"/>
      <w:r w:rsidRPr="009F06DD">
        <w:rPr>
          <w:rFonts w:ascii="Times New Roman" w:hAnsi="Times New Roman" w:cs="Times New Roman"/>
          <w:sz w:val="28"/>
          <w:szCs w:val="28"/>
        </w:rPr>
        <w:t>Cu</w:t>
      </w:r>
      <w:proofErr w:type="spellEnd"/>
      <w:r w:rsidRPr="009F06DD">
        <w:rPr>
          <w:rFonts w:ascii="Times New Roman" w:hAnsi="Times New Roman" w:cs="Times New Roman"/>
          <w:sz w:val="28"/>
          <w:szCs w:val="28"/>
        </w:rPr>
        <w:t>–Li и Al–</w:t>
      </w:r>
      <w:proofErr w:type="spellStart"/>
      <w:r w:rsidRPr="009F06DD">
        <w:rPr>
          <w:rFonts w:ascii="Times New Roman" w:hAnsi="Times New Roman" w:cs="Times New Roman"/>
          <w:sz w:val="28"/>
          <w:szCs w:val="28"/>
        </w:rPr>
        <w:t>Mg</w:t>
      </w:r>
      <w:proofErr w:type="spellEnd"/>
      <w:r w:rsidRPr="009F06DD">
        <w:rPr>
          <w:rFonts w:ascii="Times New Roman" w:hAnsi="Times New Roman" w:cs="Times New Roman"/>
          <w:sz w:val="28"/>
          <w:szCs w:val="28"/>
        </w:rPr>
        <w:t>–Li (обзор) // Деформация и разрушение материалов. 2015. № 11. С. 10–26.</w:t>
      </w:r>
    </w:p>
    <w:p w14:paraId="47C4A5C5" w14:textId="77777777" w:rsidR="009F06DD" w:rsidRPr="009F06DD" w:rsidRDefault="00E67EDE" w:rsidP="009F06DD">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9F06DD">
        <w:rPr>
          <w:rFonts w:ascii="Times New Roman" w:hAnsi="Times New Roman" w:cs="Times New Roman"/>
          <w:sz w:val="28"/>
          <w:szCs w:val="28"/>
          <w:lang w:val="kk-KZ"/>
        </w:rPr>
        <w:t>К.В. Иванов, Е.В. Найденкин</w:t>
      </w:r>
      <w:r w:rsidRPr="009F06DD">
        <w:rPr>
          <w:rFonts w:ascii="Times New Roman" w:hAnsi="Times New Roman" w:cs="Times New Roman"/>
          <w:sz w:val="28"/>
          <w:szCs w:val="28"/>
        </w:rPr>
        <w:t xml:space="preserve">. Особенности структуры и </w:t>
      </w:r>
      <w:proofErr w:type="spellStart"/>
      <w:r w:rsidRPr="009F06DD">
        <w:rPr>
          <w:rFonts w:ascii="Times New Roman" w:hAnsi="Times New Roman" w:cs="Times New Roman"/>
          <w:sz w:val="28"/>
          <w:szCs w:val="28"/>
        </w:rPr>
        <w:t>механиxеских</w:t>
      </w:r>
      <w:proofErr w:type="spellEnd"/>
      <w:r w:rsidRPr="009F06DD">
        <w:rPr>
          <w:rFonts w:ascii="Times New Roman" w:hAnsi="Times New Roman" w:cs="Times New Roman"/>
          <w:sz w:val="28"/>
          <w:szCs w:val="28"/>
        </w:rPr>
        <w:t xml:space="preserve"> свойств чистого алюминия и сплава 1420 после воздействия интенсивной пластической деформации. Известия Томского политехнического университета. 2009. Т. 315. № 2</w:t>
      </w:r>
      <w:r w:rsidRPr="009F06DD">
        <w:rPr>
          <w:rFonts w:ascii="Times New Roman" w:hAnsi="Times New Roman" w:cs="Times New Roman"/>
          <w:sz w:val="28"/>
          <w:szCs w:val="28"/>
          <w:lang w:val="en-US"/>
        </w:rPr>
        <w:t>. C. 118-122</w:t>
      </w:r>
    </w:p>
    <w:p w14:paraId="4202E1D5" w14:textId="77777777" w:rsidR="009F06DD" w:rsidRPr="009F06DD" w:rsidRDefault="00E67EDE" w:rsidP="009F06DD">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9F06DD">
        <w:rPr>
          <w:rFonts w:ascii="Times New Roman" w:hAnsi="Times New Roman" w:cs="Times New Roman"/>
          <w:sz w:val="28"/>
          <w:szCs w:val="28"/>
          <w:lang w:val="kk-KZ"/>
        </w:rPr>
        <w:t>А</w:t>
      </w:r>
      <w:r w:rsidRPr="009F06DD">
        <w:rPr>
          <w:rFonts w:ascii="Times New Roman" w:hAnsi="Times New Roman" w:cs="Times New Roman"/>
          <w:sz w:val="28"/>
          <w:szCs w:val="28"/>
        </w:rPr>
        <w:t xml:space="preserve">. А. </w:t>
      </w:r>
      <w:proofErr w:type="spellStart"/>
      <w:r w:rsidRPr="009F06DD">
        <w:rPr>
          <w:rFonts w:ascii="Times New Roman" w:hAnsi="Times New Roman" w:cs="Times New Roman"/>
          <w:sz w:val="28"/>
          <w:szCs w:val="28"/>
        </w:rPr>
        <w:t>Мазилкин</w:t>
      </w:r>
      <w:proofErr w:type="spellEnd"/>
      <w:r w:rsidRPr="009F06DD">
        <w:rPr>
          <w:rFonts w:ascii="Times New Roman" w:hAnsi="Times New Roman" w:cs="Times New Roman"/>
          <w:sz w:val="28"/>
          <w:szCs w:val="28"/>
        </w:rPr>
        <w:t xml:space="preserve">, М. М. Камалов, М. М. Мышляев. Структура и фазовый состав сплава </w:t>
      </w:r>
      <w:r w:rsidRPr="009F06DD">
        <w:rPr>
          <w:rFonts w:ascii="Times New Roman" w:hAnsi="Times New Roman" w:cs="Times New Roman"/>
          <w:sz w:val="28"/>
          <w:szCs w:val="28"/>
          <w:lang w:val="en-US"/>
        </w:rPr>
        <w:t>Al</w:t>
      </w:r>
      <w:r w:rsidRPr="009F06DD">
        <w:rPr>
          <w:rFonts w:ascii="Times New Roman" w:hAnsi="Times New Roman" w:cs="Times New Roman"/>
          <w:sz w:val="28"/>
          <w:szCs w:val="28"/>
        </w:rPr>
        <w:t>-</w:t>
      </w:r>
      <w:r w:rsidRPr="009F06DD">
        <w:rPr>
          <w:rFonts w:ascii="Times New Roman" w:hAnsi="Times New Roman" w:cs="Times New Roman"/>
          <w:sz w:val="28"/>
          <w:szCs w:val="28"/>
          <w:lang w:val="en-US"/>
        </w:rPr>
        <w:t>Mg</w:t>
      </w:r>
      <w:r w:rsidRPr="009F06DD">
        <w:rPr>
          <w:rFonts w:ascii="Times New Roman" w:hAnsi="Times New Roman" w:cs="Times New Roman"/>
          <w:sz w:val="28"/>
          <w:szCs w:val="28"/>
        </w:rPr>
        <w:t>-</w:t>
      </w:r>
      <w:r w:rsidRPr="009F06DD">
        <w:rPr>
          <w:rFonts w:ascii="Times New Roman" w:hAnsi="Times New Roman" w:cs="Times New Roman"/>
          <w:sz w:val="28"/>
          <w:szCs w:val="28"/>
          <w:lang w:val="en-US"/>
        </w:rPr>
        <w:t>Li</w:t>
      </w:r>
      <w:r w:rsidRPr="009F06DD">
        <w:rPr>
          <w:rFonts w:ascii="Times New Roman" w:hAnsi="Times New Roman" w:cs="Times New Roman"/>
          <w:sz w:val="28"/>
          <w:szCs w:val="28"/>
        </w:rPr>
        <w:t>-</w:t>
      </w:r>
      <w:r w:rsidRPr="009F06DD">
        <w:rPr>
          <w:rFonts w:ascii="Times New Roman" w:hAnsi="Times New Roman" w:cs="Times New Roman"/>
          <w:sz w:val="28"/>
          <w:szCs w:val="28"/>
          <w:lang w:val="en-US"/>
        </w:rPr>
        <w:t>Zr</w:t>
      </w:r>
      <w:r w:rsidRPr="009F06DD">
        <w:rPr>
          <w:rFonts w:ascii="Times New Roman" w:hAnsi="Times New Roman" w:cs="Times New Roman"/>
          <w:sz w:val="28"/>
          <w:szCs w:val="28"/>
        </w:rPr>
        <w:t xml:space="preserve"> </w:t>
      </w:r>
      <w:r w:rsidRPr="009F06DD">
        <w:rPr>
          <w:rFonts w:ascii="Times New Roman" w:hAnsi="Times New Roman" w:cs="Times New Roman"/>
          <w:sz w:val="28"/>
          <w:szCs w:val="28"/>
          <w:lang w:val="kk-KZ"/>
        </w:rPr>
        <w:t>в условиях высокоскоростной сверхпластичности</w:t>
      </w:r>
      <w:r w:rsidRPr="009F06DD">
        <w:rPr>
          <w:rFonts w:ascii="Times New Roman" w:hAnsi="Times New Roman" w:cs="Times New Roman"/>
          <w:sz w:val="28"/>
          <w:szCs w:val="28"/>
        </w:rPr>
        <w:t xml:space="preserve">. Физика твердого тела. 2004. Том 46, </w:t>
      </w:r>
      <w:r w:rsidR="009F06DD" w:rsidRPr="009F06DD">
        <w:rPr>
          <w:rFonts w:ascii="Times New Roman" w:hAnsi="Times New Roman" w:cs="Times New Roman"/>
          <w:sz w:val="28"/>
          <w:szCs w:val="28"/>
        </w:rPr>
        <w:t>С. 1416-1421</w:t>
      </w:r>
      <w:r w:rsidRPr="009F06DD">
        <w:rPr>
          <w:rFonts w:ascii="Times New Roman" w:hAnsi="Times New Roman" w:cs="Times New Roman"/>
          <w:sz w:val="28"/>
          <w:szCs w:val="28"/>
          <w:lang w:val="kk-KZ"/>
        </w:rPr>
        <w:t xml:space="preserve"> </w:t>
      </w:r>
    </w:p>
    <w:p w14:paraId="54B29688" w14:textId="77777777" w:rsidR="009F06DD" w:rsidRPr="009F06DD" w:rsidRDefault="009F06DD" w:rsidP="009F06DD">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9F06DD">
        <w:rPr>
          <w:rFonts w:ascii="Times New Roman" w:hAnsi="Times New Roman" w:cs="Times New Roman"/>
          <w:sz w:val="28"/>
          <w:szCs w:val="28"/>
          <w:lang w:val="kk-KZ"/>
        </w:rPr>
        <w:t xml:space="preserve">G.F. Korznikova, R.Kh. Khisamov, K.S. Nazarov, G.R. Khalikova, R.U. Shayakhmetov, R.R. Kabirov, R.R. Timiryaev , E.A. Korznikova, T.I. Nazarova, R.R. Mulyukov. The mechanical properties of metal-matrix composites Al−Mg processed by high-pressure torsion.  Technical Physics. 2024. Vol. 69. </w:t>
      </w:r>
      <w:r w:rsidRPr="009F06DD">
        <w:rPr>
          <w:rFonts w:ascii="Times New Roman" w:hAnsi="Times New Roman" w:cs="Times New Roman"/>
          <w:sz w:val="28"/>
          <w:szCs w:val="28"/>
        </w:rPr>
        <w:t>№</w:t>
      </w:r>
      <w:r w:rsidRPr="009F06DD">
        <w:rPr>
          <w:rFonts w:ascii="Times New Roman" w:hAnsi="Times New Roman" w:cs="Times New Roman"/>
          <w:sz w:val="28"/>
          <w:szCs w:val="28"/>
          <w:lang w:val="kk-KZ"/>
        </w:rPr>
        <w:t>. 8 Р. 1246-1254.</w:t>
      </w:r>
    </w:p>
    <w:p w14:paraId="4F3C3FF6" w14:textId="5EDDF520" w:rsidR="00242F67" w:rsidRPr="00242F67" w:rsidRDefault="009F06DD" w:rsidP="002E33E5">
      <w:pPr>
        <w:pStyle w:val="a4"/>
        <w:numPr>
          <w:ilvl w:val="0"/>
          <w:numId w:val="32"/>
        </w:numPr>
        <w:tabs>
          <w:tab w:val="left" w:pos="1134"/>
        </w:tabs>
        <w:spacing w:after="0" w:line="240" w:lineRule="auto"/>
        <w:ind w:left="0" w:firstLine="567"/>
        <w:jc w:val="both"/>
        <w:rPr>
          <w:rFonts w:ascii="Times New Roman" w:hAnsi="Times New Roman" w:cs="Times New Roman"/>
          <w:sz w:val="28"/>
          <w:szCs w:val="28"/>
          <w:lang w:val="kk-KZ"/>
        </w:rPr>
      </w:pPr>
      <w:r w:rsidRPr="009F06DD">
        <w:rPr>
          <w:rFonts w:ascii="Times New Roman" w:hAnsi="Times New Roman" w:cs="Times New Roman"/>
          <w:sz w:val="28"/>
          <w:szCs w:val="28"/>
          <w:lang w:val="kk-KZ"/>
        </w:rPr>
        <w:t xml:space="preserve">K. Sisco, A. Plotkowski, Y. Yang, D. Leonard, B. Stump, P. Nandwana, R. R. Dehoff, and S. S. Babu. Microstructure and Properties of Additively Manufactured Al-Ce-Mg Alloys. </w:t>
      </w:r>
      <w:r w:rsidRPr="009F06DD">
        <w:rPr>
          <w:rFonts w:ascii="Times New Roman" w:hAnsi="Times New Roman" w:cs="Times New Roman"/>
          <w:sz w:val="28"/>
          <w:szCs w:val="28"/>
          <w:lang w:val="en-US"/>
        </w:rPr>
        <w:t xml:space="preserve">Research Square. 2021. P. 1-20. </w:t>
      </w:r>
      <w:r w:rsidR="002E33E5" w:rsidRPr="007A761B">
        <w:rPr>
          <w:rFonts w:ascii="Times New Roman" w:hAnsi="Times New Roman" w:cs="Times New Roman"/>
          <w:sz w:val="28"/>
          <w:szCs w:val="28"/>
          <w:lang w:val="en-US"/>
        </w:rPr>
        <w:t>https://doi.org/10.21203/rs.3.rs-121359/v1</w:t>
      </w:r>
    </w:p>
    <w:p w14:paraId="362B6F06" w14:textId="77777777" w:rsidR="00242F67" w:rsidRPr="0095558C" w:rsidRDefault="00242F67" w:rsidP="00242F67">
      <w:pPr>
        <w:pStyle w:val="a4"/>
        <w:numPr>
          <w:ilvl w:val="0"/>
          <w:numId w:val="32"/>
        </w:numPr>
        <w:tabs>
          <w:tab w:val="left" w:pos="993"/>
          <w:tab w:val="left" w:pos="1134"/>
          <w:tab w:val="left" w:pos="1701"/>
        </w:tabs>
        <w:spacing w:after="0" w:line="240" w:lineRule="auto"/>
        <w:ind w:left="0" w:firstLine="567"/>
        <w:jc w:val="both"/>
        <w:rPr>
          <w:rFonts w:ascii="Times New Roman" w:hAnsi="Times New Roman" w:cs="Times New Roman"/>
          <w:sz w:val="28"/>
          <w:szCs w:val="28"/>
          <w:lang w:val="en-US"/>
        </w:rPr>
      </w:pPr>
      <w:proofErr w:type="spellStart"/>
      <w:r w:rsidRPr="0095558C">
        <w:rPr>
          <w:rFonts w:ascii="Times New Roman" w:hAnsi="Times New Roman" w:cs="Times New Roman"/>
          <w:sz w:val="28"/>
          <w:szCs w:val="28"/>
          <w:lang w:val="en-US"/>
        </w:rPr>
        <w:t>Ablakatov</w:t>
      </w:r>
      <w:proofErr w:type="spellEnd"/>
      <w:r w:rsidRPr="0095558C">
        <w:rPr>
          <w:rFonts w:ascii="Times New Roman" w:hAnsi="Times New Roman" w:cs="Times New Roman"/>
          <w:sz w:val="28"/>
          <w:szCs w:val="28"/>
          <w:lang w:val="en-US"/>
        </w:rPr>
        <w:t xml:space="preserve"> I.K., Ismailov M.B., Mustafa L.M., Sanin A.F. Investigation of the Technology of Introducing Li, Mg and Zr Alloys into Aluminum Alloy. Complex Use of Mineral Resources 2023; 327(4):32-40. ISSN-L 2616-6445, ISSN 2224-5243. DOI: 10.31643/2023/6445.37 (Web of Science).</w:t>
      </w:r>
    </w:p>
    <w:p w14:paraId="3B4F03E2" w14:textId="77777777" w:rsidR="00242F67" w:rsidRPr="0095558C" w:rsidRDefault="00242F67" w:rsidP="00242F67">
      <w:pPr>
        <w:pStyle w:val="a4"/>
        <w:numPr>
          <w:ilvl w:val="0"/>
          <w:numId w:val="32"/>
        </w:numPr>
        <w:tabs>
          <w:tab w:val="left" w:pos="993"/>
          <w:tab w:val="left" w:pos="1134"/>
          <w:tab w:val="left" w:pos="1701"/>
        </w:tabs>
        <w:spacing w:after="0" w:line="240" w:lineRule="auto"/>
        <w:ind w:left="0" w:firstLine="567"/>
        <w:jc w:val="both"/>
        <w:rPr>
          <w:rFonts w:ascii="Times New Roman" w:hAnsi="Times New Roman" w:cs="Times New Roman"/>
          <w:sz w:val="28"/>
          <w:szCs w:val="28"/>
        </w:rPr>
      </w:pPr>
      <w:r w:rsidRPr="0095558C">
        <w:rPr>
          <w:rFonts w:ascii="Times New Roman" w:hAnsi="Times New Roman" w:cs="Times New Roman"/>
          <w:sz w:val="28"/>
          <w:szCs w:val="28"/>
        </w:rPr>
        <w:t xml:space="preserve">И.К. </w:t>
      </w:r>
      <w:proofErr w:type="spellStart"/>
      <w:r w:rsidRPr="0095558C">
        <w:rPr>
          <w:rFonts w:ascii="Times New Roman" w:hAnsi="Times New Roman" w:cs="Times New Roman"/>
          <w:sz w:val="28"/>
          <w:szCs w:val="28"/>
        </w:rPr>
        <w:t>Аблакатов</w:t>
      </w:r>
      <w:proofErr w:type="spellEnd"/>
      <w:r w:rsidRPr="0095558C">
        <w:rPr>
          <w:rFonts w:ascii="Times New Roman" w:hAnsi="Times New Roman" w:cs="Times New Roman"/>
          <w:sz w:val="28"/>
          <w:szCs w:val="28"/>
        </w:rPr>
        <w:t>, М.Б. Исмаилов, Л.М. Мустафа, Д.У. Смагулов</w:t>
      </w:r>
      <w:r w:rsidRPr="0095558C">
        <w:rPr>
          <w:rFonts w:ascii="Times New Roman" w:hAnsi="Times New Roman" w:cs="Times New Roman"/>
          <w:sz w:val="28"/>
          <w:szCs w:val="28"/>
          <w:lang w:eastAsia="ru-RU"/>
        </w:rPr>
        <w:t xml:space="preserve">. Применение алюминий-литиевых сплавов в оборонной и аэрокосмической технике. Научные труды пограничной академии КНБ </w:t>
      </w:r>
      <w:r>
        <w:rPr>
          <w:rFonts w:ascii="Times New Roman" w:hAnsi="Times New Roman" w:cs="Times New Roman"/>
          <w:sz w:val="28"/>
          <w:szCs w:val="28"/>
          <w:lang w:eastAsia="ru-RU"/>
        </w:rPr>
        <w:t>РК</w:t>
      </w:r>
      <w:r w:rsidRPr="0095558C">
        <w:rPr>
          <w:rFonts w:ascii="Times New Roman" w:hAnsi="Times New Roman" w:cs="Times New Roman"/>
          <w:sz w:val="28"/>
          <w:szCs w:val="28"/>
          <w:lang w:eastAsia="ru-RU"/>
        </w:rPr>
        <w:t>. №1</w:t>
      </w:r>
      <w:r>
        <w:rPr>
          <w:rFonts w:ascii="Times New Roman" w:hAnsi="Times New Roman" w:cs="Times New Roman"/>
          <w:sz w:val="28"/>
          <w:szCs w:val="28"/>
          <w:lang w:eastAsia="ru-RU"/>
        </w:rPr>
        <w:t xml:space="preserve">. </w:t>
      </w:r>
      <w:r w:rsidRPr="0095558C">
        <w:rPr>
          <w:rFonts w:ascii="Times New Roman" w:hAnsi="Times New Roman" w:cs="Times New Roman"/>
          <w:sz w:val="28"/>
          <w:szCs w:val="28"/>
          <w:lang w:eastAsia="ru-RU"/>
        </w:rPr>
        <w:t>2023</w:t>
      </w:r>
      <w:r>
        <w:rPr>
          <w:rFonts w:ascii="Times New Roman" w:hAnsi="Times New Roman" w:cs="Times New Roman"/>
          <w:sz w:val="28"/>
          <w:szCs w:val="28"/>
          <w:lang w:eastAsia="ru-RU"/>
        </w:rPr>
        <w:t>.</w:t>
      </w:r>
      <w:r w:rsidRPr="0095558C">
        <w:rPr>
          <w:rFonts w:ascii="Times New Roman" w:hAnsi="Times New Roman" w:cs="Times New Roman"/>
          <w:sz w:val="28"/>
          <w:szCs w:val="28"/>
          <w:lang w:eastAsia="ru-RU"/>
        </w:rPr>
        <w:t xml:space="preserve"> С.157-166. </w:t>
      </w:r>
    </w:p>
    <w:p w14:paraId="6154D29C" w14:textId="77777777" w:rsidR="00242F67" w:rsidRPr="0095558C" w:rsidRDefault="00242F67" w:rsidP="00242F67">
      <w:pPr>
        <w:pStyle w:val="a4"/>
        <w:numPr>
          <w:ilvl w:val="0"/>
          <w:numId w:val="32"/>
        </w:numPr>
        <w:tabs>
          <w:tab w:val="left" w:pos="993"/>
          <w:tab w:val="left" w:pos="1134"/>
          <w:tab w:val="left" w:pos="1276"/>
          <w:tab w:val="left" w:pos="1701"/>
        </w:tabs>
        <w:spacing w:after="0" w:line="240" w:lineRule="auto"/>
        <w:ind w:left="0" w:firstLine="567"/>
        <w:jc w:val="both"/>
        <w:rPr>
          <w:rFonts w:ascii="Times New Roman" w:hAnsi="Times New Roman" w:cs="Times New Roman"/>
          <w:sz w:val="28"/>
          <w:szCs w:val="28"/>
        </w:rPr>
      </w:pPr>
      <w:r w:rsidRPr="0095558C">
        <w:rPr>
          <w:rFonts w:ascii="Times New Roman" w:hAnsi="Times New Roman" w:cs="Times New Roman"/>
          <w:sz w:val="28"/>
          <w:szCs w:val="28"/>
        </w:rPr>
        <w:t xml:space="preserve">И.К. </w:t>
      </w:r>
      <w:proofErr w:type="spellStart"/>
      <w:r w:rsidRPr="0095558C">
        <w:rPr>
          <w:rFonts w:ascii="Times New Roman" w:hAnsi="Times New Roman" w:cs="Times New Roman"/>
          <w:sz w:val="28"/>
          <w:szCs w:val="28"/>
        </w:rPr>
        <w:t>Аблакатов</w:t>
      </w:r>
      <w:proofErr w:type="spellEnd"/>
      <w:r w:rsidRPr="0095558C">
        <w:rPr>
          <w:rFonts w:ascii="Times New Roman" w:hAnsi="Times New Roman" w:cs="Times New Roman"/>
          <w:sz w:val="28"/>
          <w:szCs w:val="28"/>
        </w:rPr>
        <w:t xml:space="preserve">, М.Б. Исмаилов, Л.М. Мустафа. Исследование алюминий-литиевого сплава относительно </w:t>
      </w:r>
      <w:proofErr w:type="spellStart"/>
      <w:r w:rsidRPr="0095558C">
        <w:rPr>
          <w:rFonts w:ascii="Times New Roman" w:hAnsi="Times New Roman" w:cs="Times New Roman"/>
          <w:sz w:val="28"/>
          <w:szCs w:val="28"/>
        </w:rPr>
        <w:t>бронестойкости</w:t>
      </w:r>
      <w:proofErr w:type="spellEnd"/>
      <w:r w:rsidRPr="0095558C">
        <w:rPr>
          <w:rFonts w:ascii="Times New Roman" w:hAnsi="Times New Roman" w:cs="Times New Roman"/>
          <w:sz w:val="28"/>
          <w:szCs w:val="28"/>
        </w:rPr>
        <w:t xml:space="preserve"> к автоматным выстрелам. Научные труды пограничной академии КНБ </w:t>
      </w:r>
      <w:r>
        <w:rPr>
          <w:rFonts w:ascii="Times New Roman" w:hAnsi="Times New Roman" w:cs="Times New Roman"/>
          <w:sz w:val="28"/>
          <w:szCs w:val="28"/>
        </w:rPr>
        <w:t>РК</w:t>
      </w:r>
      <w:r w:rsidRPr="0095558C">
        <w:rPr>
          <w:rFonts w:ascii="Times New Roman" w:hAnsi="Times New Roman" w:cs="Times New Roman"/>
          <w:sz w:val="28"/>
          <w:szCs w:val="28"/>
        </w:rPr>
        <w:t xml:space="preserve">. </w:t>
      </w:r>
      <w:r w:rsidRPr="0095558C">
        <w:rPr>
          <w:rFonts w:ascii="Times New Roman" w:hAnsi="Times New Roman" w:cs="Times New Roman"/>
          <w:sz w:val="28"/>
          <w:szCs w:val="28"/>
          <w:lang w:eastAsia="ru-RU"/>
        </w:rPr>
        <w:t>№3</w:t>
      </w:r>
      <w:r>
        <w:rPr>
          <w:rFonts w:ascii="Times New Roman" w:hAnsi="Times New Roman" w:cs="Times New Roman"/>
          <w:sz w:val="28"/>
          <w:szCs w:val="28"/>
          <w:lang w:eastAsia="ru-RU"/>
        </w:rPr>
        <w:t xml:space="preserve">. </w:t>
      </w:r>
      <w:r w:rsidRPr="0095558C">
        <w:rPr>
          <w:rFonts w:ascii="Times New Roman" w:hAnsi="Times New Roman" w:cs="Times New Roman"/>
          <w:sz w:val="28"/>
          <w:szCs w:val="28"/>
          <w:lang w:eastAsia="ru-RU"/>
        </w:rPr>
        <w:t>2023</w:t>
      </w:r>
      <w:r>
        <w:rPr>
          <w:rFonts w:ascii="Times New Roman" w:hAnsi="Times New Roman" w:cs="Times New Roman"/>
          <w:sz w:val="28"/>
          <w:szCs w:val="28"/>
          <w:lang w:eastAsia="ru-RU"/>
        </w:rPr>
        <w:t>.</w:t>
      </w:r>
      <w:r w:rsidRPr="0095558C">
        <w:rPr>
          <w:rFonts w:ascii="Times New Roman" w:hAnsi="Times New Roman" w:cs="Times New Roman"/>
          <w:sz w:val="28"/>
          <w:szCs w:val="28"/>
          <w:lang w:eastAsia="ru-RU"/>
        </w:rPr>
        <w:t xml:space="preserve"> С.138-145. </w:t>
      </w:r>
    </w:p>
    <w:p w14:paraId="1DD16FCF" w14:textId="328E629E" w:rsidR="009F06DD" w:rsidRPr="00242F67" w:rsidRDefault="00242F67" w:rsidP="00242F67">
      <w:pPr>
        <w:pStyle w:val="a4"/>
        <w:numPr>
          <w:ilvl w:val="0"/>
          <w:numId w:val="32"/>
        </w:numPr>
        <w:tabs>
          <w:tab w:val="left" w:pos="993"/>
          <w:tab w:val="left" w:pos="1134"/>
          <w:tab w:val="left" w:pos="1276"/>
          <w:tab w:val="left" w:pos="1701"/>
        </w:tabs>
        <w:spacing w:after="0" w:line="240" w:lineRule="auto"/>
        <w:ind w:left="0" w:firstLine="567"/>
        <w:jc w:val="both"/>
        <w:rPr>
          <w:rFonts w:ascii="Times New Roman" w:hAnsi="Times New Roman" w:cs="Times New Roman"/>
          <w:sz w:val="28"/>
          <w:szCs w:val="28"/>
        </w:rPr>
      </w:pPr>
      <w:r w:rsidRPr="0095558C">
        <w:rPr>
          <w:rFonts w:ascii="Times New Roman" w:hAnsi="Times New Roman" w:cs="Times New Roman"/>
          <w:sz w:val="28"/>
          <w:szCs w:val="28"/>
        </w:rPr>
        <w:lastRenderedPageBreak/>
        <w:t xml:space="preserve">И.К. </w:t>
      </w:r>
      <w:proofErr w:type="spellStart"/>
      <w:r w:rsidRPr="0095558C">
        <w:rPr>
          <w:rFonts w:ascii="Times New Roman" w:hAnsi="Times New Roman" w:cs="Times New Roman"/>
          <w:sz w:val="28"/>
          <w:szCs w:val="28"/>
        </w:rPr>
        <w:t>Аблакатов</w:t>
      </w:r>
      <w:proofErr w:type="spellEnd"/>
      <w:r w:rsidRPr="0095558C">
        <w:rPr>
          <w:rFonts w:ascii="Times New Roman" w:hAnsi="Times New Roman" w:cs="Times New Roman"/>
          <w:sz w:val="28"/>
          <w:szCs w:val="28"/>
        </w:rPr>
        <w:t xml:space="preserve">, М.Б. Исмаилов, Л.М. Мустафа, Д.У. Смагулов. Исследование и повышение качества сварного шва бронестойкого алюминиево-литиевого сплава. Научные труды пограничной академии КНБ </w:t>
      </w:r>
      <w:r>
        <w:rPr>
          <w:rFonts w:ascii="Times New Roman" w:hAnsi="Times New Roman" w:cs="Times New Roman"/>
          <w:sz w:val="28"/>
          <w:szCs w:val="28"/>
        </w:rPr>
        <w:t>РК</w:t>
      </w:r>
      <w:r w:rsidRPr="0095558C">
        <w:rPr>
          <w:rFonts w:ascii="Times New Roman" w:hAnsi="Times New Roman" w:cs="Times New Roman"/>
          <w:sz w:val="28"/>
          <w:szCs w:val="28"/>
        </w:rPr>
        <w:t xml:space="preserve">. </w:t>
      </w:r>
      <w:r>
        <w:rPr>
          <w:rFonts w:ascii="Times New Roman" w:hAnsi="Times New Roman" w:cs="Times New Roman"/>
          <w:sz w:val="28"/>
          <w:szCs w:val="28"/>
        </w:rPr>
        <w:t>№4. 2023. С124-132.</w:t>
      </w:r>
      <w:r w:rsidR="00E63B36" w:rsidRPr="00242F67">
        <w:rPr>
          <w:rFonts w:cs="Times New Roman"/>
          <w:szCs w:val="28"/>
          <w:lang w:val="kk-KZ"/>
        </w:rPr>
        <w:cr/>
      </w:r>
      <w:r w:rsidR="009F06DD" w:rsidRPr="00242F67">
        <w:rPr>
          <w:rFonts w:cs="Times New Roman"/>
          <w:szCs w:val="28"/>
          <w:lang w:val="kk-KZ"/>
        </w:rPr>
        <w:br w:type="page"/>
      </w:r>
    </w:p>
    <w:p w14:paraId="732D96CE" w14:textId="6597DC83" w:rsidR="00BB05D6" w:rsidRDefault="00BB05D6" w:rsidP="00684DB0">
      <w:pPr>
        <w:spacing w:after="0" w:line="360" w:lineRule="auto"/>
        <w:jc w:val="center"/>
        <w:rPr>
          <w:rFonts w:cs="Times New Roman"/>
          <w:b/>
          <w:bCs/>
          <w:noProof/>
          <w:sz w:val="24"/>
          <w:szCs w:val="24"/>
          <w:lang w:val="kk-KZ"/>
        </w:rPr>
      </w:pPr>
      <w:r>
        <w:rPr>
          <w:rFonts w:cs="Times New Roman"/>
          <w:b/>
          <w:bCs/>
          <w:noProof/>
          <w:sz w:val="24"/>
          <w:szCs w:val="24"/>
          <w:lang w:val="kk-KZ"/>
        </w:rPr>
        <w:lastRenderedPageBreak/>
        <w:t>Қ</w:t>
      </w:r>
      <w:r>
        <w:rPr>
          <w:rFonts w:cs="Times New Roman"/>
          <w:b/>
          <w:bCs/>
          <w:noProof/>
          <w:sz w:val="24"/>
          <w:szCs w:val="24"/>
        </w:rPr>
        <w:t>ОСЫМША</w:t>
      </w:r>
      <w:r>
        <w:rPr>
          <w:rFonts w:cs="Times New Roman"/>
          <w:b/>
          <w:bCs/>
          <w:noProof/>
          <w:sz w:val="24"/>
          <w:szCs w:val="24"/>
          <w:lang w:val="kk-KZ"/>
        </w:rPr>
        <w:t xml:space="preserve"> А</w:t>
      </w:r>
      <w:r w:rsidRPr="00BB05D6">
        <w:rPr>
          <w:rFonts w:cs="Times New Roman"/>
          <w:b/>
          <w:bCs/>
          <w:noProof/>
          <w:sz w:val="24"/>
          <w:szCs w:val="24"/>
          <w:lang w:val="en-US"/>
        </w:rPr>
        <w:t xml:space="preserve"> </w:t>
      </w:r>
    </w:p>
    <w:p w14:paraId="7A8E71AA" w14:textId="77777777" w:rsidR="0095558C" w:rsidRPr="00DE67F9" w:rsidRDefault="0095558C" w:rsidP="0095558C">
      <w:pPr>
        <w:spacing w:after="0"/>
        <w:jc w:val="center"/>
        <w:rPr>
          <w:rFonts w:cs="Times New Roman"/>
          <w:b/>
          <w:szCs w:val="28"/>
          <w:lang w:val="kk-KZ"/>
        </w:rPr>
      </w:pPr>
      <w:r w:rsidRPr="00DE67F9">
        <w:rPr>
          <w:rFonts w:cs="Times New Roman"/>
          <w:b/>
          <w:szCs w:val="28"/>
          <w:lang w:val="kk-KZ"/>
        </w:rPr>
        <w:t>Зерттеу тақырыбы бойынша жарияланымдар тізімі</w:t>
      </w:r>
    </w:p>
    <w:p w14:paraId="46823CE1" w14:textId="77777777" w:rsidR="0095558C" w:rsidRPr="0095558C" w:rsidRDefault="0095558C" w:rsidP="0095558C">
      <w:pPr>
        <w:tabs>
          <w:tab w:val="left" w:pos="1701"/>
        </w:tabs>
        <w:spacing w:after="0" w:line="360" w:lineRule="auto"/>
        <w:ind w:firstLine="567"/>
        <w:jc w:val="both"/>
        <w:rPr>
          <w:rFonts w:cs="Times New Roman"/>
          <w:noProof/>
          <w:sz w:val="24"/>
          <w:szCs w:val="24"/>
          <w:lang w:val="kk-KZ"/>
        </w:rPr>
      </w:pPr>
    </w:p>
    <w:p w14:paraId="2131554E" w14:textId="5C406F1F" w:rsidR="00BB05D6" w:rsidRPr="00D70758" w:rsidRDefault="00BB05D6" w:rsidP="0095558C">
      <w:pPr>
        <w:pStyle w:val="a4"/>
        <w:numPr>
          <w:ilvl w:val="0"/>
          <w:numId w:val="40"/>
        </w:numPr>
        <w:tabs>
          <w:tab w:val="left" w:pos="993"/>
          <w:tab w:val="left" w:pos="1134"/>
          <w:tab w:val="left" w:pos="1701"/>
        </w:tabs>
        <w:spacing w:after="0" w:line="240" w:lineRule="auto"/>
        <w:ind w:left="0" w:firstLine="567"/>
        <w:jc w:val="both"/>
        <w:rPr>
          <w:rFonts w:ascii="Times New Roman" w:hAnsi="Times New Roman" w:cs="Times New Roman"/>
          <w:noProof/>
          <w:sz w:val="28"/>
          <w:szCs w:val="28"/>
          <w:lang w:val="en-US"/>
        </w:rPr>
      </w:pPr>
      <w:proofErr w:type="spellStart"/>
      <w:r w:rsidRPr="0095558C">
        <w:rPr>
          <w:rFonts w:ascii="Times New Roman" w:hAnsi="Times New Roman" w:cs="Times New Roman"/>
          <w:sz w:val="28"/>
          <w:szCs w:val="28"/>
          <w:lang w:val="en-US"/>
        </w:rPr>
        <w:t>Ablakatov</w:t>
      </w:r>
      <w:proofErr w:type="spellEnd"/>
      <w:r w:rsidRPr="0095558C">
        <w:rPr>
          <w:rFonts w:ascii="Times New Roman" w:hAnsi="Times New Roman" w:cs="Times New Roman"/>
          <w:sz w:val="28"/>
          <w:szCs w:val="28"/>
          <w:lang w:val="en-US"/>
        </w:rPr>
        <w:t xml:space="preserve"> I.K., </w:t>
      </w:r>
      <w:proofErr w:type="spellStart"/>
      <w:r w:rsidRPr="0095558C">
        <w:rPr>
          <w:rFonts w:ascii="Times New Roman" w:hAnsi="Times New Roman" w:cs="Times New Roman"/>
          <w:sz w:val="28"/>
          <w:szCs w:val="28"/>
          <w:lang w:val="en-US"/>
        </w:rPr>
        <w:t>Baiserikov</w:t>
      </w:r>
      <w:proofErr w:type="spellEnd"/>
      <w:r w:rsidRPr="0095558C">
        <w:rPr>
          <w:rFonts w:ascii="Times New Roman" w:hAnsi="Times New Roman" w:cs="Times New Roman"/>
          <w:sz w:val="28"/>
          <w:szCs w:val="28"/>
          <w:lang w:val="en-US"/>
        </w:rPr>
        <w:t xml:space="preserve"> B.M., Ismailov M.B., </w:t>
      </w:r>
      <w:proofErr w:type="spellStart"/>
      <w:r w:rsidRPr="0095558C">
        <w:rPr>
          <w:rFonts w:ascii="Times New Roman" w:hAnsi="Times New Roman" w:cs="Times New Roman"/>
          <w:sz w:val="28"/>
          <w:szCs w:val="28"/>
          <w:lang w:val="en-US"/>
        </w:rPr>
        <w:t>Nurgozhin</w:t>
      </w:r>
      <w:proofErr w:type="spellEnd"/>
      <w:r w:rsidRPr="0095558C">
        <w:rPr>
          <w:rFonts w:ascii="Times New Roman" w:hAnsi="Times New Roman" w:cs="Times New Roman"/>
          <w:sz w:val="28"/>
          <w:szCs w:val="28"/>
          <w:lang w:val="en-US"/>
        </w:rPr>
        <w:t xml:space="preserve"> M.R. Aluminum-lithium alloys: types, properties, application, and production technologies. Overview. Complex Use of Mineral Resources 2022; 323(4):5-14. ISSN-L 2616-6445, ISSN 2224-5243. DOI: 10.31643/2022/6445.34 (Web of Science).</w:t>
      </w:r>
    </w:p>
    <w:p w14:paraId="7CA256A4" w14:textId="73C813DB" w:rsidR="00BB05D6" w:rsidRPr="0095558C" w:rsidRDefault="00BB05D6" w:rsidP="0095558C">
      <w:pPr>
        <w:pStyle w:val="a4"/>
        <w:numPr>
          <w:ilvl w:val="0"/>
          <w:numId w:val="40"/>
        </w:numPr>
        <w:tabs>
          <w:tab w:val="left" w:pos="993"/>
          <w:tab w:val="left" w:pos="1134"/>
          <w:tab w:val="left" w:pos="1701"/>
        </w:tabs>
        <w:spacing w:after="0" w:line="240" w:lineRule="auto"/>
        <w:ind w:left="0" w:firstLine="567"/>
        <w:jc w:val="both"/>
        <w:rPr>
          <w:rFonts w:ascii="Times New Roman" w:hAnsi="Times New Roman" w:cs="Times New Roman"/>
          <w:sz w:val="28"/>
          <w:szCs w:val="28"/>
          <w:lang w:val="en-US"/>
        </w:rPr>
      </w:pPr>
      <w:proofErr w:type="spellStart"/>
      <w:r w:rsidRPr="0095558C">
        <w:rPr>
          <w:rFonts w:ascii="Times New Roman" w:hAnsi="Times New Roman" w:cs="Times New Roman"/>
          <w:sz w:val="28"/>
          <w:szCs w:val="28"/>
          <w:lang w:val="en-US"/>
        </w:rPr>
        <w:t>Ablakatov</w:t>
      </w:r>
      <w:proofErr w:type="spellEnd"/>
      <w:r w:rsidRPr="0095558C">
        <w:rPr>
          <w:rFonts w:ascii="Times New Roman" w:hAnsi="Times New Roman" w:cs="Times New Roman"/>
          <w:sz w:val="28"/>
          <w:szCs w:val="28"/>
          <w:lang w:val="en-US"/>
        </w:rPr>
        <w:t xml:space="preserve"> I.K., Ismailov M.B., Mustafa L.M., Sanin A.F. Investigation of the Technology of Introducing Li, Mg and Zr Alloys into Aluminum Alloy. Complex Use of Mineral Resources 2023; 327(4):32-40. ISSN-L 2616-6445, ISSN 2224-5243. DOI: 10.31643/2023/6445.37 (Web of Science).</w:t>
      </w:r>
    </w:p>
    <w:p w14:paraId="7AE2D274" w14:textId="1BB242C6" w:rsidR="00BB05D6" w:rsidRPr="0095558C" w:rsidRDefault="00BB05D6" w:rsidP="0095558C">
      <w:pPr>
        <w:pStyle w:val="a4"/>
        <w:numPr>
          <w:ilvl w:val="0"/>
          <w:numId w:val="40"/>
        </w:numPr>
        <w:tabs>
          <w:tab w:val="left" w:pos="993"/>
          <w:tab w:val="left" w:pos="1134"/>
          <w:tab w:val="left" w:pos="1701"/>
        </w:tabs>
        <w:spacing w:after="0" w:line="240" w:lineRule="auto"/>
        <w:ind w:left="0" w:firstLine="567"/>
        <w:jc w:val="both"/>
        <w:rPr>
          <w:rFonts w:ascii="Times New Roman" w:hAnsi="Times New Roman" w:cs="Times New Roman"/>
          <w:sz w:val="28"/>
          <w:szCs w:val="28"/>
        </w:rPr>
      </w:pPr>
      <w:r w:rsidRPr="0095558C">
        <w:rPr>
          <w:rFonts w:ascii="Times New Roman" w:hAnsi="Times New Roman" w:cs="Times New Roman"/>
          <w:sz w:val="28"/>
          <w:szCs w:val="28"/>
        </w:rPr>
        <w:t xml:space="preserve">И.К. </w:t>
      </w:r>
      <w:proofErr w:type="spellStart"/>
      <w:r w:rsidRPr="0095558C">
        <w:rPr>
          <w:rFonts w:ascii="Times New Roman" w:hAnsi="Times New Roman" w:cs="Times New Roman"/>
          <w:sz w:val="28"/>
          <w:szCs w:val="28"/>
        </w:rPr>
        <w:t>Аблакатов</w:t>
      </w:r>
      <w:proofErr w:type="spellEnd"/>
      <w:r w:rsidRPr="0095558C">
        <w:rPr>
          <w:rFonts w:ascii="Times New Roman" w:hAnsi="Times New Roman" w:cs="Times New Roman"/>
          <w:sz w:val="28"/>
          <w:szCs w:val="28"/>
        </w:rPr>
        <w:t>, М.Б. Исмаилов, Л.М. Мустафа, Д.У. Смагулов</w:t>
      </w:r>
      <w:r w:rsidRPr="0095558C">
        <w:rPr>
          <w:rFonts w:ascii="Times New Roman" w:hAnsi="Times New Roman" w:cs="Times New Roman"/>
          <w:sz w:val="28"/>
          <w:szCs w:val="28"/>
          <w:lang w:eastAsia="ru-RU"/>
        </w:rPr>
        <w:t xml:space="preserve">. Применение алюминий-литиевых сплавов в оборонной и аэрокосмической технике. Научные труды пограничной академии КНБ </w:t>
      </w:r>
      <w:r w:rsidR="00242F67">
        <w:rPr>
          <w:rFonts w:ascii="Times New Roman" w:hAnsi="Times New Roman" w:cs="Times New Roman"/>
          <w:sz w:val="28"/>
          <w:szCs w:val="28"/>
          <w:lang w:eastAsia="ru-RU"/>
        </w:rPr>
        <w:t>РК</w:t>
      </w:r>
      <w:r w:rsidRPr="0095558C">
        <w:rPr>
          <w:rFonts w:ascii="Times New Roman" w:hAnsi="Times New Roman" w:cs="Times New Roman"/>
          <w:sz w:val="28"/>
          <w:szCs w:val="28"/>
          <w:lang w:eastAsia="ru-RU"/>
        </w:rPr>
        <w:t>. №1</w:t>
      </w:r>
      <w:r w:rsidR="00242F67">
        <w:rPr>
          <w:rFonts w:ascii="Times New Roman" w:hAnsi="Times New Roman" w:cs="Times New Roman"/>
          <w:sz w:val="28"/>
          <w:szCs w:val="28"/>
          <w:lang w:eastAsia="ru-RU"/>
        </w:rPr>
        <w:t xml:space="preserve">. </w:t>
      </w:r>
      <w:r w:rsidRPr="0095558C">
        <w:rPr>
          <w:rFonts w:ascii="Times New Roman" w:hAnsi="Times New Roman" w:cs="Times New Roman"/>
          <w:sz w:val="28"/>
          <w:szCs w:val="28"/>
          <w:lang w:eastAsia="ru-RU"/>
        </w:rPr>
        <w:t>2023</w:t>
      </w:r>
      <w:r w:rsidR="00242F67">
        <w:rPr>
          <w:rFonts w:ascii="Times New Roman" w:hAnsi="Times New Roman" w:cs="Times New Roman"/>
          <w:sz w:val="28"/>
          <w:szCs w:val="28"/>
          <w:lang w:eastAsia="ru-RU"/>
        </w:rPr>
        <w:t>.</w:t>
      </w:r>
      <w:r w:rsidRPr="0095558C">
        <w:rPr>
          <w:rFonts w:ascii="Times New Roman" w:hAnsi="Times New Roman" w:cs="Times New Roman"/>
          <w:sz w:val="28"/>
          <w:szCs w:val="28"/>
          <w:lang w:eastAsia="ru-RU"/>
        </w:rPr>
        <w:t xml:space="preserve"> С.157-166. </w:t>
      </w:r>
    </w:p>
    <w:p w14:paraId="6AB09629" w14:textId="432393DC" w:rsidR="00BB05D6" w:rsidRPr="0095558C" w:rsidRDefault="00BB05D6" w:rsidP="0095558C">
      <w:pPr>
        <w:pStyle w:val="a4"/>
        <w:numPr>
          <w:ilvl w:val="0"/>
          <w:numId w:val="40"/>
        </w:numPr>
        <w:tabs>
          <w:tab w:val="left" w:pos="993"/>
          <w:tab w:val="left" w:pos="1134"/>
          <w:tab w:val="left" w:pos="1276"/>
          <w:tab w:val="left" w:pos="1701"/>
        </w:tabs>
        <w:spacing w:after="0" w:line="240" w:lineRule="auto"/>
        <w:ind w:left="0" w:firstLine="567"/>
        <w:jc w:val="both"/>
        <w:rPr>
          <w:rFonts w:ascii="Times New Roman" w:hAnsi="Times New Roman" w:cs="Times New Roman"/>
          <w:sz w:val="28"/>
          <w:szCs w:val="28"/>
        </w:rPr>
      </w:pPr>
      <w:r w:rsidRPr="0095558C">
        <w:rPr>
          <w:rFonts w:ascii="Times New Roman" w:hAnsi="Times New Roman" w:cs="Times New Roman"/>
          <w:sz w:val="28"/>
          <w:szCs w:val="28"/>
        </w:rPr>
        <w:t xml:space="preserve">И.К. </w:t>
      </w:r>
      <w:proofErr w:type="spellStart"/>
      <w:r w:rsidRPr="0095558C">
        <w:rPr>
          <w:rFonts w:ascii="Times New Roman" w:hAnsi="Times New Roman" w:cs="Times New Roman"/>
          <w:sz w:val="28"/>
          <w:szCs w:val="28"/>
        </w:rPr>
        <w:t>Аблакатов</w:t>
      </w:r>
      <w:proofErr w:type="spellEnd"/>
      <w:r w:rsidRPr="0095558C">
        <w:rPr>
          <w:rFonts w:ascii="Times New Roman" w:hAnsi="Times New Roman" w:cs="Times New Roman"/>
          <w:sz w:val="28"/>
          <w:szCs w:val="28"/>
        </w:rPr>
        <w:t xml:space="preserve">, М.Б. Исмаилов, Л.М. Мустафа. Исследование алюминий-литиевого сплава относительно </w:t>
      </w:r>
      <w:proofErr w:type="spellStart"/>
      <w:r w:rsidRPr="0095558C">
        <w:rPr>
          <w:rFonts w:ascii="Times New Roman" w:hAnsi="Times New Roman" w:cs="Times New Roman"/>
          <w:sz w:val="28"/>
          <w:szCs w:val="28"/>
        </w:rPr>
        <w:t>бронестойкости</w:t>
      </w:r>
      <w:proofErr w:type="spellEnd"/>
      <w:r w:rsidRPr="0095558C">
        <w:rPr>
          <w:rFonts w:ascii="Times New Roman" w:hAnsi="Times New Roman" w:cs="Times New Roman"/>
          <w:sz w:val="28"/>
          <w:szCs w:val="28"/>
        </w:rPr>
        <w:t xml:space="preserve"> к автоматным выстрелам. Научные труды пограничной академии КНБ </w:t>
      </w:r>
      <w:r w:rsidR="00242F67">
        <w:rPr>
          <w:rFonts w:ascii="Times New Roman" w:hAnsi="Times New Roman" w:cs="Times New Roman"/>
          <w:sz w:val="28"/>
          <w:szCs w:val="28"/>
        </w:rPr>
        <w:t>РК</w:t>
      </w:r>
      <w:r w:rsidRPr="0095558C">
        <w:rPr>
          <w:rFonts w:ascii="Times New Roman" w:hAnsi="Times New Roman" w:cs="Times New Roman"/>
          <w:sz w:val="28"/>
          <w:szCs w:val="28"/>
        </w:rPr>
        <w:t xml:space="preserve">. </w:t>
      </w:r>
      <w:r w:rsidRPr="0095558C">
        <w:rPr>
          <w:rFonts w:ascii="Times New Roman" w:hAnsi="Times New Roman" w:cs="Times New Roman"/>
          <w:sz w:val="28"/>
          <w:szCs w:val="28"/>
          <w:lang w:eastAsia="ru-RU"/>
        </w:rPr>
        <w:t>№3</w:t>
      </w:r>
      <w:r w:rsidR="00242F67">
        <w:rPr>
          <w:rFonts w:ascii="Times New Roman" w:hAnsi="Times New Roman" w:cs="Times New Roman"/>
          <w:sz w:val="28"/>
          <w:szCs w:val="28"/>
          <w:lang w:eastAsia="ru-RU"/>
        </w:rPr>
        <w:t xml:space="preserve">. </w:t>
      </w:r>
      <w:r w:rsidRPr="0095558C">
        <w:rPr>
          <w:rFonts w:ascii="Times New Roman" w:hAnsi="Times New Roman" w:cs="Times New Roman"/>
          <w:sz w:val="28"/>
          <w:szCs w:val="28"/>
          <w:lang w:eastAsia="ru-RU"/>
        </w:rPr>
        <w:t>2023</w:t>
      </w:r>
      <w:r w:rsidR="00242F67">
        <w:rPr>
          <w:rFonts w:ascii="Times New Roman" w:hAnsi="Times New Roman" w:cs="Times New Roman"/>
          <w:sz w:val="28"/>
          <w:szCs w:val="28"/>
          <w:lang w:eastAsia="ru-RU"/>
        </w:rPr>
        <w:t>.</w:t>
      </w:r>
      <w:r w:rsidRPr="0095558C">
        <w:rPr>
          <w:rFonts w:ascii="Times New Roman" w:hAnsi="Times New Roman" w:cs="Times New Roman"/>
          <w:sz w:val="28"/>
          <w:szCs w:val="28"/>
          <w:lang w:eastAsia="ru-RU"/>
        </w:rPr>
        <w:t xml:space="preserve"> С.138-145. </w:t>
      </w:r>
    </w:p>
    <w:p w14:paraId="137DA400" w14:textId="735CF437" w:rsidR="00BB05D6" w:rsidRPr="0095558C" w:rsidRDefault="00BB05D6" w:rsidP="0095558C">
      <w:pPr>
        <w:pStyle w:val="a4"/>
        <w:numPr>
          <w:ilvl w:val="0"/>
          <w:numId w:val="40"/>
        </w:numPr>
        <w:tabs>
          <w:tab w:val="left" w:pos="993"/>
          <w:tab w:val="left" w:pos="1134"/>
          <w:tab w:val="left" w:pos="1276"/>
          <w:tab w:val="left" w:pos="1701"/>
        </w:tabs>
        <w:spacing w:after="0" w:line="240" w:lineRule="auto"/>
        <w:ind w:left="0" w:firstLine="567"/>
        <w:jc w:val="both"/>
        <w:rPr>
          <w:rFonts w:ascii="Times New Roman" w:hAnsi="Times New Roman" w:cs="Times New Roman"/>
          <w:sz w:val="28"/>
          <w:szCs w:val="28"/>
        </w:rPr>
      </w:pPr>
      <w:r w:rsidRPr="0095558C">
        <w:rPr>
          <w:rFonts w:ascii="Times New Roman" w:hAnsi="Times New Roman" w:cs="Times New Roman"/>
          <w:sz w:val="28"/>
          <w:szCs w:val="28"/>
        </w:rPr>
        <w:t xml:space="preserve">И.К. </w:t>
      </w:r>
      <w:proofErr w:type="spellStart"/>
      <w:r w:rsidRPr="0095558C">
        <w:rPr>
          <w:rFonts w:ascii="Times New Roman" w:hAnsi="Times New Roman" w:cs="Times New Roman"/>
          <w:sz w:val="28"/>
          <w:szCs w:val="28"/>
        </w:rPr>
        <w:t>Аблакатов</w:t>
      </w:r>
      <w:proofErr w:type="spellEnd"/>
      <w:r w:rsidRPr="0095558C">
        <w:rPr>
          <w:rFonts w:ascii="Times New Roman" w:hAnsi="Times New Roman" w:cs="Times New Roman"/>
          <w:sz w:val="28"/>
          <w:szCs w:val="28"/>
        </w:rPr>
        <w:t xml:space="preserve">, М.Б. Исмаилов, Л.М. Мустафа, Д.У. Смагулов. Исследование и повышение качества сварного шва бронестойкого алюминиево-литиевого сплава. Научные труды пограничной академии КНБ </w:t>
      </w:r>
      <w:r w:rsidR="00242F67">
        <w:rPr>
          <w:rFonts w:ascii="Times New Roman" w:hAnsi="Times New Roman" w:cs="Times New Roman"/>
          <w:sz w:val="28"/>
          <w:szCs w:val="28"/>
        </w:rPr>
        <w:t>РК</w:t>
      </w:r>
      <w:r w:rsidRPr="0095558C">
        <w:rPr>
          <w:rFonts w:ascii="Times New Roman" w:hAnsi="Times New Roman" w:cs="Times New Roman"/>
          <w:sz w:val="28"/>
          <w:szCs w:val="28"/>
        </w:rPr>
        <w:t xml:space="preserve">. </w:t>
      </w:r>
      <w:r w:rsidR="00242F67">
        <w:rPr>
          <w:rFonts w:ascii="Times New Roman" w:hAnsi="Times New Roman" w:cs="Times New Roman"/>
          <w:sz w:val="28"/>
          <w:szCs w:val="28"/>
        </w:rPr>
        <w:t>№4. 2023. С124-132.</w:t>
      </w:r>
    </w:p>
    <w:p w14:paraId="12B2DFB9" w14:textId="7D8AC67F" w:rsidR="00A80EE0" w:rsidRDefault="00A80EE0">
      <w:pPr>
        <w:spacing w:line="259" w:lineRule="auto"/>
        <w:rPr>
          <w:rFonts w:eastAsia="Times New Roman" w:cs="Times New Roman"/>
          <w:b/>
          <w:kern w:val="0"/>
          <w:szCs w:val="28"/>
          <w:lang w:val="kk-KZ" w:eastAsia="ru-RU"/>
          <w14:ligatures w14:val="none"/>
        </w:rPr>
      </w:pPr>
      <w:r>
        <w:rPr>
          <w:b/>
          <w:szCs w:val="28"/>
          <w:lang w:val="kk-KZ"/>
        </w:rPr>
        <w:br w:type="page"/>
      </w:r>
    </w:p>
    <w:p w14:paraId="379BCE22" w14:textId="77777777" w:rsidR="00C77645" w:rsidRDefault="00C77645" w:rsidP="00C77645">
      <w:pPr>
        <w:spacing w:after="0"/>
        <w:jc w:val="center"/>
        <w:rPr>
          <w:rFonts w:cs="Times New Roman"/>
          <w:b/>
          <w:bCs/>
          <w:szCs w:val="28"/>
          <w:lang w:val="kk-KZ"/>
        </w:rPr>
      </w:pPr>
      <w:r>
        <w:rPr>
          <w:rFonts w:cs="Times New Roman"/>
          <w:b/>
          <w:bCs/>
          <w:szCs w:val="28"/>
          <w:lang w:val="kk-KZ"/>
        </w:rPr>
        <w:lastRenderedPageBreak/>
        <w:t xml:space="preserve">ҚОСЫМША Ә </w:t>
      </w:r>
    </w:p>
    <w:p w14:paraId="68F5ABE2" w14:textId="57281433" w:rsidR="007B7C0B" w:rsidRPr="00C77645" w:rsidRDefault="00C77645" w:rsidP="00C77645">
      <w:pPr>
        <w:spacing w:after="0"/>
        <w:jc w:val="center"/>
        <w:rPr>
          <w:rFonts w:cs="Times New Roman"/>
          <w:b/>
          <w:bCs/>
          <w:noProof/>
          <w:sz w:val="24"/>
          <w:szCs w:val="24"/>
          <w:lang w:val="kk-KZ"/>
        </w:rPr>
      </w:pPr>
      <w:r w:rsidRPr="00406F28">
        <w:rPr>
          <w:rFonts w:eastAsia="Times New Roman" w:cs="Times New Roman"/>
          <w:bCs/>
          <w:szCs w:val="28"/>
          <w:lang w:val="kk-KZ"/>
        </w:rPr>
        <w:t>«Отандық алюминий-литий қорытпасын алу жолдарын зерттеу» тақырыбы бойынша технологиялық нұсқаулық</w:t>
      </w:r>
    </w:p>
    <w:p w14:paraId="33CFEC72" w14:textId="77777777" w:rsidR="007B7C0B" w:rsidRDefault="007B7C0B" w:rsidP="007B7C0B">
      <w:pPr>
        <w:spacing w:after="0" w:line="360" w:lineRule="auto"/>
        <w:jc w:val="center"/>
        <w:rPr>
          <w:rFonts w:cs="Times New Roman"/>
          <w:b/>
          <w:bCs/>
          <w:noProof/>
          <w:sz w:val="24"/>
          <w:szCs w:val="24"/>
        </w:rPr>
      </w:pPr>
      <w:r w:rsidRPr="006C383F">
        <w:rPr>
          <w:rFonts w:cs="Times New Roman"/>
          <w:b/>
          <w:bCs/>
          <w:noProof/>
          <w:sz w:val="24"/>
          <w:szCs w:val="24"/>
          <w:lang w:eastAsia="ru-RU"/>
        </w:rPr>
        <w:drawing>
          <wp:inline distT="0" distB="0" distL="0" distR="0" wp14:anchorId="45840B15" wp14:editId="4814D746">
            <wp:extent cx="5681823" cy="8039100"/>
            <wp:effectExtent l="0" t="0" r="0" b="0"/>
            <wp:docPr id="84" name="Рисунок 84" descr="F:\Рабочий стол\999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Рабочий стол\99990001.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696228" cy="8059482"/>
                    </a:xfrm>
                    <a:prstGeom prst="rect">
                      <a:avLst/>
                    </a:prstGeom>
                    <a:noFill/>
                    <a:ln>
                      <a:noFill/>
                    </a:ln>
                  </pic:spPr>
                </pic:pic>
              </a:graphicData>
            </a:graphic>
          </wp:inline>
        </w:drawing>
      </w:r>
    </w:p>
    <w:p w14:paraId="4AAEA81B" w14:textId="77777777" w:rsidR="007B7C0B" w:rsidRDefault="007B7C0B" w:rsidP="007B7C0B">
      <w:pPr>
        <w:rPr>
          <w:rFonts w:cs="Times New Roman"/>
          <w:b/>
          <w:bCs/>
          <w:noProof/>
          <w:sz w:val="24"/>
          <w:szCs w:val="24"/>
        </w:rPr>
      </w:pPr>
      <w:r w:rsidRPr="006C383F">
        <w:rPr>
          <w:rFonts w:cs="Times New Roman"/>
          <w:b/>
          <w:bCs/>
          <w:noProof/>
          <w:sz w:val="24"/>
          <w:szCs w:val="24"/>
          <w:lang w:eastAsia="ru-RU"/>
        </w:rPr>
        <w:lastRenderedPageBreak/>
        <w:drawing>
          <wp:inline distT="0" distB="0" distL="0" distR="0" wp14:anchorId="1304B0C1" wp14:editId="421F5BE2">
            <wp:extent cx="5934075" cy="9029412"/>
            <wp:effectExtent l="0" t="0" r="0" b="635"/>
            <wp:docPr id="85" name="Рисунок 85" descr="F:\Рабочий стол\Скан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Рабочий стол\Скан0003.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38970" cy="9036860"/>
                    </a:xfrm>
                    <a:prstGeom prst="rect">
                      <a:avLst/>
                    </a:prstGeom>
                    <a:noFill/>
                    <a:ln>
                      <a:noFill/>
                    </a:ln>
                  </pic:spPr>
                </pic:pic>
              </a:graphicData>
            </a:graphic>
          </wp:inline>
        </w:drawing>
      </w:r>
    </w:p>
    <w:p w14:paraId="2973F3B8" w14:textId="77777777" w:rsidR="007B7C0B" w:rsidRDefault="007B7C0B" w:rsidP="007B7C0B">
      <w:pPr>
        <w:rPr>
          <w:rFonts w:cs="Times New Roman"/>
          <w:b/>
          <w:bCs/>
          <w:noProof/>
          <w:sz w:val="24"/>
          <w:szCs w:val="24"/>
        </w:rPr>
      </w:pPr>
      <w:r w:rsidRPr="00D66338">
        <w:rPr>
          <w:rFonts w:cs="Times New Roman"/>
          <w:b/>
          <w:bCs/>
          <w:noProof/>
          <w:sz w:val="24"/>
          <w:szCs w:val="24"/>
          <w:lang w:eastAsia="ru-RU"/>
        </w:rPr>
        <w:lastRenderedPageBreak/>
        <w:drawing>
          <wp:inline distT="0" distB="0" distL="0" distR="0" wp14:anchorId="5E434574" wp14:editId="2637B4C9">
            <wp:extent cx="5941060" cy="8405888"/>
            <wp:effectExtent l="0" t="0" r="2540" b="0"/>
            <wp:docPr id="129" name="Рисунок 129" descr="F:\Рабочий стол\Скан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Рабочий стол\Скан0004.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p>
    <w:p w14:paraId="6059A080" w14:textId="77777777" w:rsidR="007B7C0B" w:rsidRDefault="007B7C0B" w:rsidP="007B7C0B">
      <w:pPr>
        <w:rPr>
          <w:rFonts w:cs="Times New Roman"/>
          <w:b/>
          <w:bCs/>
          <w:noProof/>
          <w:sz w:val="24"/>
          <w:szCs w:val="24"/>
        </w:rPr>
      </w:pPr>
      <w:r w:rsidRPr="00D66338">
        <w:rPr>
          <w:rFonts w:cs="Times New Roman"/>
          <w:b/>
          <w:bCs/>
          <w:noProof/>
          <w:sz w:val="24"/>
          <w:szCs w:val="24"/>
          <w:lang w:eastAsia="ru-RU"/>
        </w:rPr>
        <w:lastRenderedPageBreak/>
        <w:drawing>
          <wp:inline distT="0" distB="0" distL="0" distR="0" wp14:anchorId="1BB1B3D7" wp14:editId="4372CD38">
            <wp:extent cx="5941060" cy="8405888"/>
            <wp:effectExtent l="0" t="0" r="2540" b="0"/>
            <wp:docPr id="130" name="Рисунок 130" descr="F:\Рабочий стол\Скан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Рабочий стол\Скан0005.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p>
    <w:p w14:paraId="696F335A" w14:textId="77777777" w:rsidR="007B7C0B" w:rsidRDefault="007B7C0B" w:rsidP="007B7C0B">
      <w:pPr>
        <w:rPr>
          <w:rFonts w:cs="Times New Roman"/>
          <w:b/>
          <w:bCs/>
          <w:noProof/>
          <w:sz w:val="24"/>
          <w:szCs w:val="24"/>
        </w:rPr>
      </w:pPr>
      <w:r w:rsidRPr="00D66338">
        <w:rPr>
          <w:rFonts w:cs="Times New Roman"/>
          <w:b/>
          <w:bCs/>
          <w:noProof/>
          <w:sz w:val="24"/>
          <w:szCs w:val="24"/>
          <w:lang w:eastAsia="ru-RU"/>
        </w:rPr>
        <w:lastRenderedPageBreak/>
        <w:drawing>
          <wp:inline distT="0" distB="0" distL="0" distR="0" wp14:anchorId="213F9899" wp14:editId="1B8B20B7">
            <wp:extent cx="5941060" cy="8405888"/>
            <wp:effectExtent l="0" t="0" r="2540" b="0"/>
            <wp:docPr id="131" name="Рисунок 131" descr="F:\Рабочий стол\Скан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Рабочий стол\Скан0006.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p>
    <w:p w14:paraId="6A11F044" w14:textId="77777777" w:rsidR="007B7C0B" w:rsidRDefault="007B7C0B" w:rsidP="007B7C0B">
      <w:pPr>
        <w:rPr>
          <w:rFonts w:cs="Times New Roman"/>
          <w:b/>
          <w:bCs/>
          <w:noProof/>
          <w:sz w:val="24"/>
          <w:szCs w:val="24"/>
        </w:rPr>
      </w:pPr>
      <w:r w:rsidRPr="00D66338">
        <w:rPr>
          <w:rFonts w:cs="Times New Roman"/>
          <w:b/>
          <w:bCs/>
          <w:noProof/>
          <w:sz w:val="24"/>
          <w:szCs w:val="24"/>
          <w:lang w:eastAsia="ru-RU"/>
        </w:rPr>
        <w:lastRenderedPageBreak/>
        <w:drawing>
          <wp:inline distT="0" distB="0" distL="0" distR="0" wp14:anchorId="38BC12B9" wp14:editId="309692D1">
            <wp:extent cx="5941060" cy="8405888"/>
            <wp:effectExtent l="0" t="0" r="2540" b="0"/>
            <wp:docPr id="132" name="Рисунок 132" descr="F:\Рабочий стол\Скан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Рабочий стол\Скан0007.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p>
    <w:p w14:paraId="4D3B421C" w14:textId="77777777" w:rsidR="007B7C0B" w:rsidRDefault="007B7C0B" w:rsidP="007B7C0B">
      <w:pPr>
        <w:rPr>
          <w:rFonts w:cs="Times New Roman"/>
          <w:b/>
          <w:bCs/>
          <w:noProof/>
          <w:sz w:val="24"/>
          <w:szCs w:val="24"/>
        </w:rPr>
      </w:pPr>
      <w:r w:rsidRPr="00D66338">
        <w:rPr>
          <w:rFonts w:cs="Times New Roman"/>
          <w:b/>
          <w:bCs/>
          <w:noProof/>
          <w:sz w:val="24"/>
          <w:szCs w:val="24"/>
          <w:lang w:eastAsia="ru-RU"/>
        </w:rPr>
        <w:lastRenderedPageBreak/>
        <w:drawing>
          <wp:inline distT="0" distB="0" distL="0" distR="0" wp14:anchorId="50DA2F4F" wp14:editId="0309F8B3">
            <wp:extent cx="5941060" cy="8405888"/>
            <wp:effectExtent l="0" t="0" r="2540" b="0"/>
            <wp:docPr id="133" name="Рисунок 133" descr="F:\Рабочий стол\Скан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Рабочий стол\Скан0008.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p>
    <w:p w14:paraId="75640B1A" w14:textId="77777777" w:rsidR="007B7C0B" w:rsidRDefault="007B7C0B" w:rsidP="007B7C0B">
      <w:pPr>
        <w:rPr>
          <w:rFonts w:cs="Times New Roman"/>
          <w:b/>
          <w:bCs/>
          <w:noProof/>
          <w:sz w:val="24"/>
          <w:szCs w:val="24"/>
        </w:rPr>
      </w:pPr>
      <w:r w:rsidRPr="00D66338">
        <w:rPr>
          <w:rFonts w:cs="Times New Roman"/>
          <w:b/>
          <w:bCs/>
          <w:noProof/>
          <w:sz w:val="24"/>
          <w:szCs w:val="24"/>
          <w:lang w:eastAsia="ru-RU"/>
        </w:rPr>
        <w:lastRenderedPageBreak/>
        <w:drawing>
          <wp:inline distT="0" distB="0" distL="0" distR="0" wp14:anchorId="3D721FDC" wp14:editId="33A95AB7">
            <wp:extent cx="5941060" cy="8405888"/>
            <wp:effectExtent l="0" t="0" r="2540" b="0"/>
            <wp:docPr id="134" name="Рисунок 134" descr="F:\Рабочий стол\Скан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Рабочий стол\Скан0009.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p>
    <w:p w14:paraId="1A0AE9F8" w14:textId="77777777" w:rsidR="007B7C0B" w:rsidRDefault="007B7C0B" w:rsidP="007B7C0B">
      <w:pPr>
        <w:rPr>
          <w:rFonts w:cs="Times New Roman"/>
          <w:b/>
          <w:bCs/>
          <w:noProof/>
          <w:sz w:val="24"/>
          <w:szCs w:val="24"/>
        </w:rPr>
      </w:pPr>
      <w:r w:rsidRPr="00D66338">
        <w:rPr>
          <w:rFonts w:cs="Times New Roman"/>
          <w:b/>
          <w:bCs/>
          <w:noProof/>
          <w:sz w:val="24"/>
          <w:szCs w:val="24"/>
          <w:lang w:eastAsia="ru-RU"/>
        </w:rPr>
        <w:lastRenderedPageBreak/>
        <w:drawing>
          <wp:inline distT="0" distB="0" distL="0" distR="0" wp14:anchorId="657DEF1A" wp14:editId="369600CC">
            <wp:extent cx="5941060" cy="8405888"/>
            <wp:effectExtent l="0" t="0" r="2540" b="0"/>
            <wp:docPr id="135" name="Рисунок 135" descr="F:\Рабочий стол\Скан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Рабочий стол\Скан0010.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p>
    <w:p w14:paraId="2FBE9CF2" w14:textId="77777777" w:rsidR="007B7C0B" w:rsidRDefault="007B7C0B" w:rsidP="007B7C0B">
      <w:pPr>
        <w:rPr>
          <w:rFonts w:cs="Times New Roman"/>
          <w:b/>
          <w:bCs/>
          <w:noProof/>
          <w:sz w:val="24"/>
          <w:szCs w:val="24"/>
        </w:rPr>
      </w:pPr>
      <w:r w:rsidRPr="00D66338">
        <w:rPr>
          <w:rFonts w:cs="Times New Roman"/>
          <w:b/>
          <w:bCs/>
          <w:noProof/>
          <w:sz w:val="24"/>
          <w:szCs w:val="24"/>
          <w:lang w:eastAsia="ru-RU"/>
        </w:rPr>
        <w:lastRenderedPageBreak/>
        <w:drawing>
          <wp:inline distT="0" distB="0" distL="0" distR="0" wp14:anchorId="6731084F" wp14:editId="4E65E884">
            <wp:extent cx="5941060" cy="8405888"/>
            <wp:effectExtent l="0" t="0" r="2540" b="0"/>
            <wp:docPr id="136" name="Рисунок 136" descr="F:\Рабочий стол\Скан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Рабочий стол\Скан001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p>
    <w:p w14:paraId="3E97BF30" w14:textId="77777777" w:rsidR="007B7C0B" w:rsidRDefault="007B7C0B" w:rsidP="007B7C0B">
      <w:pPr>
        <w:rPr>
          <w:rFonts w:cs="Times New Roman"/>
          <w:b/>
          <w:bCs/>
          <w:noProof/>
          <w:sz w:val="24"/>
          <w:szCs w:val="24"/>
        </w:rPr>
      </w:pPr>
      <w:r w:rsidRPr="00D66338">
        <w:rPr>
          <w:rFonts w:cs="Times New Roman"/>
          <w:b/>
          <w:bCs/>
          <w:noProof/>
          <w:sz w:val="24"/>
          <w:szCs w:val="24"/>
          <w:lang w:eastAsia="ru-RU"/>
        </w:rPr>
        <w:lastRenderedPageBreak/>
        <w:drawing>
          <wp:inline distT="0" distB="0" distL="0" distR="0" wp14:anchorId="5207851C" wp14:editId="271AE8E9">
            <wp:extent cx="5941060" cy="8405888"/>
            <wp:effectExtent l="0" t="0" r="2540" b="0"/>
            <wp:docPr id="137" name="Рисунок 137" descr="F:\Рабочий стол\Скан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Рабочий стол\Скан0012.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p>
    <w:p w14:paraId="5E8E7505" w14:textId="77777777" w:rsidR="007B7C0B" w:rsidRDefault="007B7C0B" w:rsidP="007B7C0B">
      <w:pPr>
        <w:rPr>
          <w:rFonts w:cs="Times New Roman"/>
          <w:b/>
          <w:bCs/>
          <w:noProof/>
          <w:sz w:val="24"/>
          <w:szCs w:val="24"/>
        </w:rPr>
      </w:pPr>
      <w:r w:rsidRPr="00D66338">
        <w:rPr>
          <w:rFonts w:cs="Times New Roman"/>
          <w:b/>
          <w:bCs/>
          <w:noProof/>
          <w:sz w:val="24"/>
          <w:szCs w:val="24"/>
          <w:lang w:eastAsia="ru-RU"/>
        </w:rPr>
        <w:lastRenderedPageBreak/>
        <w:drawing>
          <wp:inline distT="0" distB="0" distL="0" distR="0" wp14:anchorId="276CD5C8" wp14:editId="4B80CBE5">
            <wp:extent cx="5941060" cy="8405888"/>
            <wp:effectExtent l="0" t="0" r="2540" b="0"/>
            <wp:docPr id="138" name="Рисунок 138" descr="F:\Рабочий стол\Скан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Рабочий стол\Скан0013.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r w:rsidRPr="00D66338">
        <w:rPr>
          <w:rFonts w:cs="Times New Roman"/>
          <w:b/>
          <w:bCs/>
          <w:noProof/>
          <w:sz w:val="24"/>
          <w:szCs w:val="24"/>
          <w:lang w:eastAsia="ru-RU"/>
        </w:rPr>
        <w:lastRenderedPageBreak/>
        <w:drawing>
          <wp:inline distT="0" distB="0" distL="0" distR="0" wp14:anchorId="0B88F817" wp14:editId="28A13526">
            <wp:extent cx="5941060" cy="8405888"/>
            <wp:effectExtent l="0" t="0" r="2540" b="0"/>
            <wp:docPr id="139" name="Рисунок 139" descr="F:\Рабочий стол\Скан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Рабочий стол\Скан0014.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r w:rsidRPr="00D66338">
        <w:rPr>
          <w:rFonts w:cs="Times New Roman"/>
          <w:b/>
          <w:bCs/>
          <w:noProof/>
          <w:sz w:val="24"/>
          <w:szCs w:val="24"/>
          <w:lang w:eastAsia="ru-RU"/>
        </w:rPr>
        <w:lastRenderedPageBreak/>
        <w:drawing>
          <wp:inline distT="0" distB="0" distL="0" distR="0" wp14:anchorId="0D081096" wp14:editId="0875C207">
            <wp:extent cx="5941060" cy="8405888"/>
            <wp:effectExtent l="0" t="0" r="2540" b="0"/>
            <wp:docPr id="140" name="Рисунок 140" descr="F:\Рабочий стол\Скан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Рабочий стол\Скан0015.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r w:rsidRPr="00D66338">
        <w:rPr>
          <w:rFonts w:cs="Times New Roman"/>
          <w:b/>
          <w:bCs/>
          <w:noProof/>
          <w:sz w:val="24"/>
          <w:szCs w:val="24"/>
          <w:lang w:eastAsia="ru-RU"/>
        </w:rPr>
        <w:lastRenderedPageBreak/>
        <w:drawing>
          <wp:inline distT="0" distB="0" distL="0" distR="0" wp14:anchorId="4FB1DA6B" wp14:editId="1F5B310F">
            <wp:extent cx="5941060" cy="8405888"/>
            <wp:effectExtent l="0" t="0" r="2540" b="0"/>
            <wp:docPr id="141" name="Рисунок 141" descr="F:\Рабочий стол\Скан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Рабочий стол\Скан0016.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r w:rsidRPr="00D66338">
        <w:rPr>
          <w:rFonts w:cs="Times New Roman"/>
          <w:b/>
          <w:bCs/>
          <w:noProof/>
          <w:sz w:val="24"/>
          <w:szCs w:val="24"/>
          <w:lang w:eastAsia="ru-RU"/>
        </w:rPr>
        <w:lastRenderedPageBreak/>
        <w:drawing>
          <wp:inline distT="0" distB="0" distL="0" distR="0" wp14:anchorId="470D01AA" wp14:editId="6AE2F197">
            <wp:extent cx="5941060" cy="8405888"/>
            <wp:effectExtent l="0" t="0" r="2540" b="0"/>
            <wp:docPr id="142" name="Рисунок 142" descr="F:\Рабочий стол\Скан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Рабочий стол\Скан0017.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r w:rsidRPr="00D66338">
        <w:rPr>
          <w:rFonts w:cs="Times New Roman"/>
          <w:b/>
          <w:bCs/>
          <w:noProof/>
          <w:sz w:val="24"/>
          <w:szCs w:val="24"/>
          <w:lang w:eastAsia="ru-RU"/>
        </w:rPr>
        <w:lastRenderedPageBreak/>
        <w:drawing>
          <wp:inline distT="0" distB="0" distL="0" distR="0" wp14:anchorId="4BFE1C1D" wp14:editId="257093CD">
            <wp:extent cx="5941060" cy="8405888"/>
            <wp:effectExtent l="0" t="0" r="2540" b="0"/>
            <wp:docPr id="143" name="Рисунок 143" descr="F:\Рабочий стол\Скан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Рабочий стол\Скан0018.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r w:rsidRPr="00D66338">
        <w:rPr>
          <w:rFonts w:cs="Times New Roman"/>
          <w:b/>
          <w:bCs/>
          <w:noProof/>
          <w:sz w:val="24"/>
          <w:szCs w:val="24"/>
          <w:lang w:eastAsia="ru-RU"/>
        </w:rPr>
        <w:lastRenderedPageBreak/>
        <w:drawing>
          <wp:inline distT="0" distB="0" distL="0" distR="0" wp14:anchorId="277A949A" wp14:editId="0F2BFC09">
            <wp:extent cx="5941060" cy="8405888"/>
            <wp:effectExtent l="0" t="0" r="2540" b="0"/>
            <wp:docPr id="144" name="Рисунок 144" descr="F:\Рабочий стол\Скан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Рабочий стол\Скан0019.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r w:rsidRPr="00D66338">
        <w:rPr>
          <w:rFonts w:cs="Times New Roman"/>
          <w:b/>
          <w:bCs/>
          <w:noProof/>
          <w:sz w:val="24"/>
          <w:szCs w:val="24"/>
          <w:lang w:eastAsia="ru-RU"/>
        </w:rPr>
        <w:lastRenderedPageBreak/>
        <w:drawing>
          <wp:inline distT="0" distB="0" distL="0" distR="0" wp14:anchorId="316D7CCE" wp14:editId="5A6C7E09">
            <wp:extent cx="5941060" cy="8405888"/>
            <wp:effectExtent l="0" t="0" r="2540" b="0"/>
            <wp:docPr id="145" name="Рисунок 145" descr="F:\Рабочий стол\Скан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Рабочий стол\Скан0020.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p>
    <w:p w14:paraId="1A2C1FD4" w14:textId="77777777" w:rsidR="007B7C0B" w:rsidRDefault="007B7C0B" w:rsidP="007B7C0B">
      <w:pPr>
        <w:rPr>
          <w:rFonts w:cs="Times New Roman"/>
          <w:b/>
          <w:bCs/>
          <w:noProof/>
          <w:sz w:val="24"/>
          <w:szCs w:val="24"/>
        </w:rPr>
      </w:pPr>
    </w:p>
    <w:p w14:paraId="29CDC7C8" w14:textId="77777777" w:rsidR="007B7C0B" w:rsidRDefault="007B7C0B" w:rsidP="007B7C0B">
      <w:pPr>
        <w:rPr>
          <w:rFonts w:cs="Times New Roman"/>
          <w:b/>
          <w:bCs/>
          <w:noProof/>
          <w:sz w:val="24"/>
          <w:szCs w:val="24"/>
        </w:rPr>
      </w:pPr>
      <w:r>
        <w:rPr>
          <w:rFonts w:cs="Times New Roman"/>
          <w:b/>
          <w:bCs/>
          <w:noProof/>
          <w:sz w:val="24"/>
          <w:szCs w:val="24"/>
        </w:rPr>
        <w:br w:type="page"/>
      </w:r>
    </w:p>
    <w:p w14:paraId="2C19A773" w14:textId="161AD983" w:rsidR="00C77645" w:rsidRDefault="00C77645" w:rsidP="00C77645">
      <w:pPr>
        <w:spacing w:after="0"/>
        <w:jc w:val="center"/>
        <w:rPr>
          <w:rFonts w:eastAsia="Times New Roman" w:cs="Times New Roman"/>
          <w:szCs w:val="28"/>
          <w:lang w:val="kk-KZ"/>
        </w:rPr>
      </w:pPr>
      <w:r w:rsidRPr="00406F28">
        <w:rPr>
          <w:rFonts w:eastAsia="Times New Roman" w:cs="Times New Roman"/>
          <w:b/>
          <w:bCs/>
          <w:szCs w:val="28"/>
          <w:lang w:val="kk-KZ"/>
        </w:rPr>
        <w:lastRenderedPageBreak/>
        <w:t>ҚОСЫМША Б</w:t>
      </w:r>
      <w:r>
        <w:rPr>
          <w:rFonts w:eastAsia="Times New Roman" w:cs="Times New Roman"/>
          <w:szCs w:val="28"/>
          <w:lang w:val="kk-KZ"/>
        </w:rPr>
        <w:t xml:space="preserve"> </w:t>
      </w:r>
    </w:p>
    <w:p w14:paraId="09E69EE0" w14:textId="43CBF624" w:rsidR="007B7C0B" w:rsidRPr="008D0911" w:rsidRDefault="00C77645" w:rsidP="00C77645">
      <w:pPr>
        <w:spacing w:after="0"/>
        <w:jc w:val="center"/>
        <w:rPr>
          <w:rFonts w:cs="Times New Roman"/>
          <w:b/>
          <w:bCs/>
          <w:noProof/>
          <w:sz w:val="24"/>
          <w:szCs w:val="24"/>
        </w:rPr>
      </w:pPr>
      <w:r>
        <w:rPr>
          <w:rFonts w:eastAsia="Times New Roman" w:cs="Times New Roman"/>
          <w:szCs w:val="28"/>
          <w:lang w:val="kk-KZ"/>
        </w:rPr>
        <w:t>Баллистикалық с</w:t>
      </w:r>
      <w:r w:rsidRPr="00406F28">
        <w:rPr>
          <w:rFonts w:cs="Times New Roman"/>
          <w:szCs w:val="28"/>
          <w:lang w:val="kk-KZ"/>
        </w:rPr>
        <w:t>ынақ жүргізу актісі</w:t>
      </w:r>
      <w:r w:rsidR="007B7C0B">
        <w:rPr>
          <w:noProof/>
          <w:lang w:eastAsia="ru-RU"/>
        </w:rPr>
        <w:drawing>
          <wp:inline distT="0" distB="0" distL="0" distR="0" wp14:anchorId="1B76D994" wp14:editId="3985C6BA">
            <wp:extent cx="5657850" cy="8010525"/>
            <wp:effectExtent l="0" t="0" r="0" b="9525"/>
            <wp:docPr id="1653318417" name="Рисунок 1653318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BEBA8EAE-BF5A-486C-A8C5-ECC9F3942E4B}">
                          <a14:imgProps xmlns:a14="http://schemas.microsoft.com/office/drawing/2010/main">
                            <a14:imgLayer r:embed="rId176">
                              <a14:imgEffect>
                                <a14:brightnessContrast bright="20000" contrast="-40000"/>
                              </a14:imgEffect>
                            </a14:imgLayer>
                          </a14:imgProps>
                        </a:ext>
                      </a:extLst>
                    </a:blip>
                    <a:stretch>
                      <a:fillRect/>
                    </a:stretch>
                  </pic:blipFill>
                  <pic:spPr>
                    <a:xfrm>
                      <a:off x="0" y="0"/>
                      <a:ext cx="5657850" cy="8010525"/>
                    </a:xfrm>
                    <a:prstGeom prst="rect">
                      <a:avLst/>
                    </a:prstGeom>
                  </pic:spPr>
                </pic:pic>
              </a:graphicData>
            </a:graphic>
          </wp:inline>
        </w:drawing>
      </w:r>
      <w:r w:rsidR="007B7C0B" w:rsidRPr="00001885">
        <w:rPr>
          <w:noProof/>
          <w:lang w:eastAsia="ru-RU"/>
        </w:rPr>
        <w:t xml:space="preserve"> </w:t>
      </w:r>
      <w:r w:rsidR="007B7C0B">
        <w:rPr>
          <w:noProof/>
          <w:lang w:eastAsia="ru-RU"/>
        </w:rPr>
        <w:lastRenderedPageBreak/>
        <w:drawing>
          <wp:inline distT="0" distB="0" distL="0" distR="0" wp14:anchorId="5C259DBE" wp14:editId="2A216980">
            <wp:extent cx="5657850" cy="8010525"/>
            <wp:effectExtent l="0" t="0" r="0" b="9525"/>
            <wp:docPr id="888281500" name="Рисунок 88828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BEBA8EAE-BF5A-486C-A8C5-ECC9F3942E4B}">
                          <a14:imgProps xmlns:a14="http://schemas.microsoft.com/office/drawing/2010/main">
                            <a14:imgLayer r:embed="rId178">
                              <a14:imgEffect>
                                <a14:brightnessContrast bright="20000" contrast="-40000"/>
                              </a14:imgEffect>
                            </a14:imgLayer>
                          </a14:imgProps>
                        </a:ext>
                      </a:extLst>
                    </a:blip>
                    <a:stretch>
                      <a:fillRect/>
                    </a:stretch>
                  </pic:blipFill>
                  <pic:spPr>
                    <a:xfrm>
                      <a:off x="0" y="0"/>
                      <a:ext cx="5657850" cy="8010525"/>
                    </a:xfrm>
                    <a:prstGeom prst="rect">
                      <a:avLst/>
                    </a:prstGeom>
                  </pic:spPr>
                </pic:pic>
              </a:graphicData>
            </a:graphic>
          </wp:inline>
        </w:drawing>
      </w:r>
      <w:r w:rsidR="007B7C0B" w:rsidRPr="00001885">
        <w:rPr>
          <w:noProof/>
          <w:lang w:eastAsia="ru-RU"/>
        </w:rPr>
        <w:t xml:space="preserve"> </w:t>
      </w:r>
      <w:r w:rsidR="007B7C0B">
        <w:rPr>
          <w:noProof/>
          <w:lang w:eastAsia="ru-RU"/>
        </w:rPr>
        <w:lastRenderedPageBreak/>
        <w:drawing>
          <wp:inline distT="0" distB="0" distL="0" distR="0" wp14:anchorId="5ED9276B" wp14:editId="4BCA1E7E">
            <wp:extent cx="5657850" cy="8010525"/>
            <wp:effectExtent l="0" t="0" r="0" b="9525"/>
            <wp:docPr id="391709937" name="Рисунок 391709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BEBA8EAE-BF5A-486C-A8C5-ECC9F3942E4B}">
                          <a14:imgProps xmlns:a14="http://schemas.microsoft.com/office/drawing/2010/main">
                            <a14:imgLayer r:embed="rId180">
                              <a14:imgEffect>
                                <a14:brightnessContrast bright="20000" contrast="-40000"/>
                              </a14:imgEffect>
                            </a14:imgLayer>
                          </a14:imgProps>
                        </a:ext>
                      </a:extLst>
                    </a:blip>
                    <a:stretch>
                      <a:fillRect/>
                    </a:stretch>
                  </pic:blipFill>
                  <pic:spPr>
                    <a:xfrm>
                      <a:off x="0" y="0"/>
                      <a:ext cx="5657850" cy="8010525"/>
                    </a:xfrm>
                    <a:prstGeom prst="rect">
                      <a:avLst/>
                    </a:prstGeom>
                  </pic:spPr>
                </pic:pic>
              </a:graphicData>
            </a:graphic>
          </wp:inline>
        </w:drawing>
      </w:r>
      <w:r w:rsidR="007B7C0B" w:rsidRPr="00001885">
        <w:rPr>
          <w:noProof/>
          <w:lang w:eastAsia="ru-RU"/>
        </w:rPr>
        <w:t xml:space="preserve"> </w:t>
      </w:r>
      <w:r w:rsidR="007B7C0B">
        <w:rPr>
          <w:noProof/>
          <w:lang w:eastAsia="ru-RU"/>
        </w:rPr>
        <w:lastRenderedPageBreak/>
        <w:drawing>
          <wp:inline distT="0" distB="0" distL="0" distR="0" wp14:anchorId="2400B3D2" wp14:editId="49FF5648">
            <wp:extent cx="5657850" cy="8001000"/>
            <wp:effectExtent l="0" t="0" r="0" b="0"/>
            <wp:docPr id="609401636" name="Рисунок 60940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BEBA8EAE-BF5A-486C-A8C5-ECC9F3942E4B}">
                          <a14:imgProps xmlns:a14="http://schemas.microsoft.com/office/drawing/2010/main">
                            <a14:imgLayer r:embed="rId182">
                              <a14:imgEffect>
                                <a14:brightnessContrast bright="20000" contrast="-40000"/>
                              </a14:imgEffect>
                            </a14:imgLayer>
                          </a14:imgProps>
                        </a:ext>
                      </a:extLst>
                    </a:blip>
                    <a:stretch>
                      <a:fillRect/>
                    </a:stretch>
                  </pic:blipFill>
                  <pic:spPr>
                    <a:xfrm>
                      <a:off x="0" y="0"/>
                      <a:ext cx="5657850" cy="8001000"/>
                    </a:xfrm>
                    <a:prstGeom prst="rect">
                      <a:avLst/>
                    </a:prstGeom>
                  </pic:spPr>
                </pic:pic>
              </a:graphicData>
            </a:graphic>
          </wp:inline>
        </w:drawing>
      </w:r>
    </w:p>
    <w:p w14:paraId="6F69B650" w14:textId="77777777" w:rsidR="007B7C0B" w:rsidRDefault="007B7C0B" w:rsidP="007B7C0B">
      <w:pPr>
        <w:jc w:val="center"/>
        <w:rPr>
          <w:rFonts w:cs="Times New Roman"/>
          <w:b/>
          <w:bCs/>
          <w:sz w:val="24"/>
          <w:szCs w:val="24"/>
          <w:lang w:val="kk-KZ"/>
        </w:rPr>
      </w:pPr>
    </w:p>
    <w:p w14:paraId="4FEDEE79" w14:textId="77777777" w:rsidR="00791E37" w:rsidRDefault="00791E37" w:rsidP="00791E37">
      <w:pPr>
        <w:pStyle w:val="HTML"/>
        <w:spacing w:line="451" w:lineRule="atLeast"/>
        <w:jc w:val="both"/>
        <w:rPr>
          <w:rFonts w:ascii="Times New Roman" w:hAnsi="Times New Roman"/>
          <w:b/>
          <w:sz w:val="28"/>
          <w:szCs w:val="28"/>
          <w:lang w:val="kk-KZ"/>
        </w:rPr>
      </w:pPr>
    </w:p>
    <w:p w14:paraId="501FC0FC" w14:textId="77777777" w:rsidR="007B7C0B" w:rsidRDefault="007B7C0B" w:rsidP="007B7C0B">
      <w:pPr>
        <w:rPr>
          <w:rFonts w:cs="Times New Roman"/>
          <w:sz w:val="24"/>
          <w:szCs w:val="24"/>
        </w:rPr>
      </w:pPr>
    </w:p>
    <w:p w14:paraId="717132F5" w14:textId="77777777" w:rsidR="00C77645" w:rsidRDefault="00C77645" w:rsidP="007B7C0B">
      <w:pPr>
        <w:pStyle w:val="a4"/>
        <w:tabs>
          <w:tab w:val="left" w:pos="993"/>
          <w:tab w:val="left" w:pos="1276"/>
        </w:tabs>
        <w:spacing w:after="0" w:line="360" w:lineRule="auto"/>
        <w:ind w:left="0"/>
        <w:jc w:val="both"/>
        <w:rPr>
          <w:rFonts w:ascii="Times New Roman" w:hAnsi="Times New Roman" w:cs="Times New Roman"/>
          <w:bCs/>
          <w:noProof/>
          <w:sz w:val="24"/>
          <w:szCs w:val="24"/>
          <w:lang w:val="kk-KZ" w:eastAsia="ru-RU"/>
        </w:rPr>
      </w:pPr>
    </w:p>
    <w:p w14:paraId="554AD5CB" w14:textId="6115BF61" w:rsidR="00C77645" w:rsidRDefault="00C77645" w:rsidP="00C77645">
      <w:pPr>
        <w:pStyle w:val="a4"/>
        <w:tabs>
          <w:tab w:val="left" w:pos="993"/>
          <w:tab w:val="left" w:pos="1276"/>
        </w:tabs>
        <w:spacing w:after="0" w:line="240" w:lineRule="auto"/>
        <w:ind w:left="0"/>
        <w:jc w:val="center"/>
        <w:rPr>
          <w:rFonts w:ascii="Times New Roman" w:hAnsi="Times New Roman" w:cs="Times New Roman"/>
          <w:bCs/>
          <w:noProof/>
          <w:sz w:val="28"/>
          <w:szCs w:val="28"/>
          <w:lang w:val="kk-KZ" w:eastAsia="ru-RU"/>
        </w:rPr>
      </w:pPr>
      <w:r w:rsidRPr="00C77645">
        <w:rPr>
          <w:rFonts w:ascii="Times New Roman" w:hAnsi="Times New Roman" w:cs="Times New Roman"/>
          <w:bCs/>
          <w:noProof/>
          <w:sz w:val="28"/>
          <w:szCs w:val="28"/>
          <w:lang w:val="kk-KZ" w:eastAsia="ru-RU"/>
        </w:rPr>
        <w:lastRenderedPageBreak/>
        <w:t xml:space="preserve">ҚОСЫМША В  </w:t>
      </w:r>
    </w:p>
    <w:p w14:paraId="6D3B6A32" w14:textId="7147D139" w:rsidR="007B7C0B" w:rsidRDefault="00C77645" w:rsidP="00C77645">
      <w:pPr>
        <w:pStyle w:val="a4"/>
        <w:tabs>
          <w:tab w:val="left" w:pos="993"/>
          <w:tab w:val="left" w:pos="1276"/>
        </w:tabs>
        <w:spacing w:after="0" w:line="240" w:lineRule="auto"/>
        <w:ind w:left="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C77645">
        <w:rPr>
          <w:rFonts w:ascii="Times New Roman" w:hAnsi="Times New Roman" w:cs="Times New Roman"/>
          <w:bCs/>
          <w:noProof/>
          <w:sz w:val="28"/>
          <w:szCs w:val="28"/>
          <w:lang w:val="kk-KZ" w:eastAsia="ru-RU"/>
        </w:rPr>
        <w:t>Басылымдар</w:t>
      </w:r>
      <w:r w:rsidR="007B7C0B" w:rsidRPr="00104E34">
        <w:rPr>
          <w:rFonts w:ascii="Times New Roman" w:hAnsi="Times New Roman" w:cs="Times New Roman"/>
          <w:bCs/>
          <w:noProof/>
          <w:sz w:val="24"/>
          <w:szCs w:val="24"/>
          <w:lang w:eastAsia="ru-RU"/>
        </w:rPr>
        <w:drawing>
          <wp:inline distT="0" distB="0" distL="0" distR="0" wp14:anchorId="3248B1FC" wp14:editId="29E0D914">
            <wp:extent cx="5941060" cy="8395301"/>
            <wp:effectExtent l="0" t="0" r="2540" b="6350"/>
            <wp:docPr id="60" name="Рисунок 60" descr="F:\Рабочий стол\Статья 202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Рабочий стол\Статья 2022-1_1.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31F4A783" wp14:editId="11CB1EDD">
            <wp:extent cx="5941060" cy="8395301"/>
            <wp:effectExtent l="0" t="0" r="2540" b="6350"/>
            <wp:docPr id="61" name="Рисунок 61" descr="F:\Рабочий стол\Статья 2022-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Рабочий стол\Статья 2022-1_2.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386BC8B2" wp14:editId="19FF2849">
            <wp:extent cx="5941060" cy="8395301"/>
            <wp:effectExtent l="0" t="0" r="2540" b="6350"/>
            <wp:docPr id="64" name="Рисунок 64" descr="F:\Рабочий стол\Статья 2022-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Рабочий стол\Статья 2022-1_3.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6CB94744" wp14:editId="1AEFF83D">
            <wp:extent cx="5941060" cy="8395301"/>
            <wp:effectExtent l="0" t="0" r="2540" b="6350"/>
            <wp:docPr id="65" name="Рисунок 65" descr="F:\Рабочий стол\Статья 2022-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Рабочий стол\Статья 2022-1_4.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0312EB72" wp14:editId="07DF1922">
            <wp:extent cx="5941060" cy="8395301"/>
            <wp:effectExtent l="0" t="0" r="2540" b="6350"/>
            <wp:docPr id="66" name="Рисунок 66" descr="F:\Рабочий стол\Статья 2022-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Рабочий стол\Статья 2022-1_5.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14D3E0FC" wp14:editId="1F6ACD6D">
            <wp:extent cx="5941060" cy="8395301"/>
            <wp:effectExtent l="0" t="0" r="2540" b="6350"/>
            <wp:docPr id="67" name="Рисунок 67" descr="F:\Рабочий стол\Статья 2022-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Рабочий стол\Статья 2022-1_6.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5F57876E" wp14:editId="3BF36B54">
            <wp:extent cx="5941060" cy="8395301"/>
            <wp:effectExtent l="0" t="0" r="2540" b="6350"/>
            <wp:docPr id="68" name="Рисунок 68" descr="F:\Рабочий стол\Статья 2022-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Рабочий стол\Статья 2022-1_7.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046947F1" wp14:editId="55F99488">
            <wp:extent cx="5941060" cy="8395301"/>
            <wp:effectExtent l="0" t="0" r="2540" b="6350"/>
            <wp:docPr id="69" name="Рисунок 69" descr="F:\Рабочий стол\Статья 2022-1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Рабочий стол\Статья 2022-1_8.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62C41725" wp14:editId="17B8DC4E">
            <wp:extent cx="5941060" cy="8395301"/>
            <wp:effectExtent l="0" t="0" r="2540" b="6350"/>
            <wp:docPr id="70" name="Рисунок 70" descr="F:\Рабочий стол\Статья 2022-1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Рабочий стол\Статья 2022-1_9.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29E86B76" wp14:editId="546F6083">
            <wp:extent cx="5941060" cy="8395301"/>
            <wp:effectExtent l="0" t="0" r="2540" b="6350"/>
            <wp:docPr id="71" name="Рисунок 71" descr="F:\Рабочий стол\Статья 2022-1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Рабочий стол\Статья 2022-1_10.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4FD668D7" wp14:editId="6F80E57B">
            <wp:extent cx="5941060" cy="8395301"/>
            <wp:effectExtent l="0" t="0" r="2540" b="6350"/>
            <wp:docPr id="72" name="Рисунок 72" descr="F:\Рабочий стол\Статья 202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Рабочий стол\Статья 2023-2_1.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3EF096AC" wp14:editId="2ED1090C">
            <wp:extent cx="5941060" cy="8395301"/>
            <wp:effectExtent l="0" t="0" r="2540" b="6350"/>
            <wp:docPr id="73" name="Рисунок 73" descr="F:\Рабочий стол\Статья 2023-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Рабочий стол\Статья 2023-2_2.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2454CC8E" wp14:editId="64382A17">
            <wp:extent cx="5941060" cy="8395301"/>
            <wp:effectExtent l="0" t="0" r="2540" b="6350"/>
            <wp:docPr id="74" name="Рисунок 74" descr="F:\Рабочий стол\Статья 2023-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Рабочий стол\Статья 2023-2_3.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59B3B1A2" wp14:editId="5DB288AA">
            <wp:extent cx="5941060" cy="8395301"/>
            <wp:effectExtent l="0" t="0" r="2540" b="6350"/>
            <wp:docPr id="75" name="Рисунок 75" descr="F:\Рабочий стол\Статья 2023-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Рабочий стол\Статья 2023-2_4.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2531C26B" wp14:editId="00FC427D">
            <wp:extent cx="5941060" cy="8395301"/>
            <wp:effectExtent l="0" t="0" r="2540" b="6350"/>
            <wp:docPr id="76" name="Рисунок 76" descr="F:\Рабочий стол\Статья 2023-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Рабочий стол\Статья 2023-2_5.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688F710D" wp14:editId="61F0F00A">
            <wp:extent cx="5941060" cy="8395301"/>
            <wp:effectExtent l="0" t="0" r="2540" b="6350"/>
            <wp:docPr id="77" name="Рисунок 77" descr="F:\Рабочий стол\Статья 2023-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Рабочий стол\Статья 2023-2_6.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73359FA6" wp14:editId="6B3A9259">
            <wp:extent cx="5941060" cy="8395301"/>
            <wp:effectExtent l="0" t="0" r="2540" b="6350"/>
            <wp:docPr id="78" name="Рисунок 78" descr="F:\Рабочий стол\Статья 2023-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Рабочий стол\Статья 2023-2_7.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410D41AA" wp14:editId="349CEECD">
            <wp:extent cx="5941060" cy="8395301"/>
            <wp:effectExtent l="0" t="0" r="2540" b="6350"/>
            <wp:docPr id="79" name="Рисунок 79" descr="F:\Рабочий стол\Статья 2023-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Рабочий стол\Статья 2023-2_8.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0381F25D" wp14:editId="2B3B7CA1">
            <wp:extent cx="5941060" cy="8395301"/>
            <wp:effectExtent l="0" t="0" r="2540" b="6350"/>
            <wp:docPr id="80" name="Рисунок 80" descr="F:\Рабочий стол\Статья 2023-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Рабочий стол\Статья 2023-2_9.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41060" cy="8395301"/>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2428F1B9" wp14:editId="51CE19C0">
            <wp:extent cx="5941060" cy="8183519"/>
            <wp:effectExtent l="0" t="0" r="2540" b="8255"/>
            <wp:docPr id="81" name="Рисунок 81" descr="F:\Рабочий стол\Справка по статьям Жунусов, Аблакатов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Рабочий стол\Справка по статьям Жунусов, Аблакатов_1.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41060" cy="8183519"/>
                    </a:xfrm>
                    <a:prstGeom prst="rect">
                      <a:avLst/>
                    </a:prstGeom>
                    <a:noFill/>
                    <a:ln>
                      <a:noFill/>
                    </a:ln>
                  </pic:spPr>
                </pic:pic>
              </a:graphicData>
            </a:graphic>
          </wp:inline>
        </w:drawing>
      </w:r>
      <w:r w:rsidR="007B7C0B" w:rsidRPr="00104E34">
        <w:rPr>
          <w:rFonts w:ascii="Times New Roman" w:hAnsi="Times New Roman" w:cs="Times New Roman"/>
          <w:bCs/>
          <w:noProof/>
          <w:sz w:val="24"/>
          <w:szCs w:val="24"/>
          <w:lang w:eastAsia="ru-RU"/>
        </w:rPr>
        <w:lastRenderedPageBreak/>
        <w:drawing>
          <wp:inline distT="0" distB="0" distL="0" distR="0" wp14:anchorId="6ABEC8E4" wp14:editId="342DD37B">
            <wp:extent cx="5941060" cy="8183519"/>
            <wp:effectExtent l="0" t="0" r="2540" b="8255"/>
            <wp:docPr id="82" name="Рисунок 82" descr="F:\Рабочий стол\Справка по статьям Жунусов, Аблакатов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Рабочий стол\Справка по статьям Жунусов, Аблакатов_2.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41060" cy="8183519"/>
                    </a:xfrm>
                    <a:prstGeom prst="rect">
                      <a:avLst/>
                    </a:prstGeom>
                    <a:noFill/>
                    <a:ln>
                      <a:noFill/>
                    </a:ln>
                  </pic:spPr>
                </pic:pic>
              </a:graphicData>
            </a:graphic>
          </wp:inline>
        </w:drawing>
      </w:r>
      <w:r w:rsidR="007B7C0B" w:rsidRPr="00D66338">
        <w:rPr>
          <w:rFonts w:ascii="Times New Roman" w:hAnsi="Times New Roman" w:cs="Times New Roman"/>
          <w:bCs/>
          <w:noProof/>
          <w:sz w:val="24"/>
          <w:szCs w:val="24"/>
          <w:lang w:eastAsia="ru-RU"/>
        </w:rPr>
        <w:lastRenderedPageBreak/>
        <w:drawing>
          <wp:inline distT="0" distB="0" distL="0" distR="0" wp14:anchorId="5D16EACD" wp14:editId="11789804">
            <wp:extent cx="5941060" cy="8405888"/>
            <wp:effectExtent l="0" t="0" r="2540" b="0"/>
            <wp:docPr id="146" name="Рисунок 146" descr="F:\Рабочий стол\Ск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Рабочий стол\Скан.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r w:rsidR="007B7C0B" w:rsidRPr="00D66338">
        <w:rPr>
          <w:rFonts w:ascii="Times New Roman" w:hAnsi="Times New Roman" w:cs="Times New Roman"/>
          <w:bCs/>
          <w:noProof/>
          <w:sz w:val="24"/>
          <w:szCs w:val="24"/>
          <w:lang w:eastAsia="ru-RU"/>
        </w:rPr>
        <w:lastRenderedPageBreak/>
        <w:drawing>
          <wp:inline distT="0" distB="0" distL="0" distR="0" wp14:anchorId="0B527BFA" wp14:editId="16BDFBFB">
            <wp:extent cx="5941060" cy="8405888"/>
            <wp:effectExtent l="0" t="0" r="2540" b="0"/>
            <wp:docPr id="147" name="Рисунок 147" descr="F:\Рабочий стол\Скан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Рабочий стол\Скан0001.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r w:rsidR="007B7C0B" w:rsidRPr="0003790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B7C0B" w:rsidRPr="00037900">
        <w:rPr>
          <w:rFonts w:ascii="Times New Roman" w:hAnsi="Times New Roman" w:cs="Times New Roman"/>
          <w:bCs/>
          <w:noProof/>
          <w:sz w:val="24"/>
          <w:szCs w:val="24"/>
          <w:lang w:eastAsia="ru-RU"/>
        </w:rPr>
        <w:lastRenderedPageBreak/>
        <w:drawing>
          <wp:inline distT="0" distB="0" distL="0" distR="0" wp14:anchorId="7C97C4D9" wp14:editId="41DB57A4">
            <wp:extent cx="5941060" cy="8405888"/>
            <wp:effectExtent l="0" t="0" r="2540" b="0"/>
            <wp:docPr id="148" name="Рисунок 148" descr="F:\Рабочий стол\Скан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Рабочий стол\Скан0021.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41060" cy="8405888"/>
                    </a:xfrm>
                    <a:prstGeom prst="rect">
                      <a:avLst/>
                    </a:prstGeom>
                    <a:noFill/>
                    <a:ln>
                      <a:noFill/>
                    </a:ln>
                  </pic:spPr>
                </pic:pic>
              </a:graphicData>
            </a:graphic>
          </wp:inline>
        </w:drawing>
      </w:r>
    </w:p>
    <w:p w14:paraId="1B65FA86" w14:textId="7379350F" w:rsidR="007A761B" w:rsidRDefault="007A761B">
      <w:pPr>
        <w:spacing w:line="259" w:lineRule="auto"/>
        <w:rPr>
          <w:rFonts w:eastAsia="Times New Roman" w:cs="Times New Roman"/>
          <w:snapToGrid w:val="0"/>
          <w:color w:val="000000"/>
          <w:w w:val="0"/>
          <w:sz w:val="0"/>
          <w:szCs w:val="0"/>
          <w:u w:color="000000"/>
          <w:bdr w:val="none" w:sz="0" w:space="0" w:color="000000"/>
          <w:shd w:val="clear" w:color="000000" w:fill="000000"/>
          <w:lang w:val="x-none" w:eastAsia="x-none" w:bidi="x-none"/>
        </w:rPr>
      </w:pPr>
    </w:p>
    <w:sectPr w:rsidR="007A761B" w:rsidSect="00AC7097">
      <w:footerReference w:type="default" r:id="rId207"/>
      <w:pgSz w:w="11906" w:h="16838"/>
      <w:pgMar w:top="1134" w:right="1133" w:bottom="1134" w:left="1134" w:header="708" w:footer="708" w:gutter="0"/>
      <w:cols w:space="283"/>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AE4F5B" w14:textId="77777777" w:rsidR="008B6FB9" w:rsidRDefault="008B6FB9" w:rsidP="00005BA5">
      <w:pPr>
        <w:spacing w:after="0"/>
      </w:pPr>
      <w:r>
        <w:separator/>
      </w:r>
    </w:p>
  </w:endnote>
  <w:endnote w:type="continuationSeparator" w:id="0">
    <w:p w14:paraId="263E2319" w14:textId="77777777" w:rsidR="008B6FB9" w:rsidRDefault="008B6FB9" w:rsidP="00005BA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Reference Sans Serif">
    <w:panose1 w:val="020B0604030504040204"/>
    <w:charset w:val="CC"/>
    <w:family w:val="swiss"/>
    <w:pitch w:val="variable"/>
    <w:sig w:usb0="20000287" w:usb1="00000000"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entury Schoolbook">
    <w:panose1 w:val="020406040505050203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MS Mincho"/>
    <w:panose1 w:val="00000000000000000000"/>
    <w:charset w:val="CC"/>
    <w:family w:val="auto"/>
    <w:notTrueType/>
    <w:pitch w:val="default"/>
    <w:sig w:usb0="00000203"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670661"/>
      <w:docPartObj>
        <w:docPartGallery w:val="Page Numbers (Bottom of Page)"/>
        <w:docPartUnique/>
      </w:docPartObj>
    </w:sdtPr>
    <w:sdtContent>
      <w:p w14:paraId="49A96A0E" w14:textId="0C99A7CB" w:rsidR="00005BA5" w:rsidRDefault="00005BA5">
        <w:pPr>
          <w:pStyle w:val="af2"/>
          <w:jc w:val="center"/>
        </w:pPr>
        <w:r>
          <w:fldChar w:fldCharType="begin"/>
        </w:r>
        <w:r>
          <w:instrText>PAGE   \* MERGEFORMAT</w:instrText>
        </w:r>
        <w:r>
          <w:fldChar w:fldCharType="separate"/>
        </w:r>
        <w:r>
          <w:t>2</w:t>
        </w:r>
        <w:r>
          <w:fldChar w:fldCharType="end"/>
        </w:r>
      </w:p>
    </w:sdtContent>
  </w:sdt>
  <w:p w14:paraId="3C899CED" w14:textId="77777777" w:rsidR="00005BA5" w:rsidRDefault="00005BA5">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2F6E17" w14:textId="77777777" w:rsidR="008B6FB9" w:rsidRDefault="008B6FB9" w:rsidP="00005BA5">
      <w:pPr>
        <w:spacing w:after="0"/>
      </w:pPr>
      <w:r>
        <w:separator/>
      </w:r>
    </w:p>
  </w:footnote>
  <w:footnote w:type="continuationSeparator" w:id="0">
    <w:p w14:paraId="0CE025A1" w14:textId="77777777" w:rsidR="008B6FB9" w:rsidRDefault="008B6FB9" w:rsidP="00005BA5">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403569"/>
    <w:multiLevelType w:val="multilevel"/>
    <w:tmpl w:val="97AE5D60"/>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5E769A"/>
    <w:multiLevelType w:val="hybridMultilevel"/>
    <w:tmpl w:val="A88EBC96"/>
    <w:lvl w:ilvl="0" w:tplc="04190011">
      <w:start w:val="1"/>
      <w:numFmt w:val="decimal"/>
      <w:lvlText w:val="%1)"/>
      <w:lvlJc w:val="left"/>
      <w:pPr>
        <w:ind w:left="1287" w:hanging="360"/>
      </w:pPr>
      <w:rPr>
        <w:rFont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 w15:restartNumberingAfterBreak="0">
    <w:nsid w:val="07242224"/>
    <w:multiLevelType w:val="hybridMultilevel"/>
    <w:tmpl w:val="332473A0"/>
    <w:lvl w:ilvl="0" w:tplc="2856D1D0">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ACC56BD"/>
    <w:multiLevelType w:val="hybridMultilevel"/>
    <w:tmpl w:val="1BDE823A"/>
    <w:lvl w:ilvl="0" w:tplc="6E7289D4">
      <w:start w:val="3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BB72397"/>
    <w:multiLevelType w:val="multilevel"/>
    <w:tmpl w:val="FE280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4F65B1A"/>
    <w:multiLevelType w:val="hybridMultilevel"/>
    <w:tmpl w:val="72DCE742"/>
    <w:lvl w:ilvl="0" w:tplc="968032EC">
      <w:start w:val="1"/>
      <w:numFmt w:val="bullet"/>
      <w:lvlText w:val="-"/>
      <w:lvlJc w:val="left"/>
      <w:pPr>
        <w:tabs>
          <w:tab w:val="num" w:pos="720"/>
        </w:tabs>
        <w:ind w:left="720" w:hanging="360"/>
      </w:pPr>
      <w:rPr>
        <w:rFonts w:ascii="Times New Roman" w:hAnsi="Times New Roman" w:hint="default"/>
      </w:rPr>
    </w:lvl>
    <w:lvl w:ilvl="1" w:tplc="E482E7E6" w:tentative="1">
      <w:start w:val="1"/>
      <w:numFmt w:val="bullet"/>
      <w:lvlText w:val="-"/>
      <w:lvlJc w:val="left"/>
      <w:pPr>
        <w:tabs>
          <w:tab w:val="num" w:pos="1440"/>
        </w:tabs>
        <w:ind w:left="1440" w:hanging="360"/>
      </w:pPr>
      <w:rPr>
        <w:rFonts w:ascii="Times New Roman" w:hAnsi="Times New Roman" w:hint="default"/>
      </w:rPr>
    </w:lvl>
    <w:lvl w:ilvl="2" w:tplc="26168D5C" w:tentative="1">
      <w:start w:val="1"/>
      <w:numFmt w:val="bullet"/>
      <w:lvlText w:val="-"/>
      <w:lvlJc w:val="left"/>
      <w:pPr>
        <w:tabs>
          <w:tab w:val="num" w:pos="2160"/>
        </w:tabs>
        <w:ind w:left="2160" w:hanging="360"/>
      </w:pPr>
      <w:rPr>
        <w:rFonts w:ascii="Times New Roman" w:hAnsi="Times New Roman" w:hint="default"/>
      </w:rPr>
    </w:lvl>
    <w:lvl w:ilvl="3" w:tplc="9B9C4F86" w:tentative="1">
      <w:start w:val="1"/>
      <w:numFmt w:val="bullet"/>
      <w:lvlText w:val="-"/>
      <w:lvlJc w:val="left"/>
      <w:pPr>
        <w:tabs>
          <w:tab w:val="num" w:pos="2880"/>
        </w:tabs>
        <w:ind w:left="2880" w:hanging="360"/>
      </w:pPr>
      <w:rPr>
        <w:rFonts w:ascii="Times New Roman" w:hAnsi="Times New Roman" w:hint="default"/>
      </w:rPr>
    </w:lvl>
    <w:lvl w:ilvl="4" w:tplc="624C95D4" w:tentative="1">
      <w:start w:val="1"/>
      <w:numFmt w:val="bullet"/>
      <w:lvlText w:val="-"/>
      <w:lvlJc w:val="left"/>
      <w:pPr>
        <w:tabs>
          <w:tab w:val="num" w:pos="3600"/>
        </w:tabs>
        <w:ind w:left="3600" w:hanging="360"/>
      </w:pPr>
      <w:rPr>
        <w:rFonts w:ascii="Times New Roman" w:hAnsi="Times New Roman" w:hint="default"/>
      </w:rPr>
    </w:lvl>
    <w:lvl w:ilvl="5" w:tplc="85965ECE" w:tentative="1">
      <w:start w:val="1"/>
      <w:numFmt w:val="bullet"/>
      <w:lvlText w:val="-"/>
      <w:lvlJc w:val="left"/>
      <w:pPr>
        <w:tabs>
          <w:tab w:val="num" w:pos="4320"/>
        </w:tabs>
        <w:ind w:left="4320" w:hanging="360"/>
      </w:pPr>
      <w:rPr>
        <w:rFonts w:ascii="Times New Roman" w:hAnsi="Times New Roman" w:hint="default"/>
      </w:rPr>
    </w:lvl>
    <w:lvl w:ilvl="6" w:tplc="8424BE6E" w:tentative="1">
      <w:start w:val="1"/>
      <w:numFmt w:val="bullet"/>
      <w:lvlText w:val="-"/>
      <w:lvlJc w:val="left"/>
      <w:pPr>
        <w:tabs>
          <w:tab w:val="num" w:pos="5040"/>
        </w:tabs>
        <w:ind w:left="5040" w:hanging="360"/>
      </w:pPr>
      <w:rPr>
        <w:rFonts w:ascii="Times New Roman" w:hAnsi="Times New Roman" w:hint="default"/>
      </w:rPr>
    </w:lvl>
    <w:lvl w:ilvl="7" w:tplc="0C5C66CA" w:tentative="1">
      <w:start w:val="1"/>
      <w:numFmt w:val="bullet"/>
      <w:lvlText w:val="-"/>
      <w:lvlJc w:val="left"/>
      <w:pPr>
        <w:tabs>
          <w:tab w:val="num" w:pos="5760"/>
        </w:tabs>
        <w:ind w:left="5760" w:hanging="360"/>
      </w:pPr>
      <w:rPr>
        <w:rFonts w:ascii="Times New Roman" w:hAnsi="Times New Roman" w:hint="default"/>
      </w:rPr>
    </w:lvl>
    <w:lvl w:ilvl="8" w:tplc="C2A018DC"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17AD74D2"/>
    <w:multiLevelType w:val="hybridMultilevel"/>
    <w:tmpl w:val="1242CA66"/>
    <w:lvl w:ilvl="0" w:tplc="D778D04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8233A11"/>
    <w:multiLevelType w:val="hybridMultilevel"/>
    <w:tmpl w:val="C67AC78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A80442F"/>
    <w:multiLevelType w:val="hybridMultilevel"/>
    <w:tmpl w:val="108AF472"/>
    <w:lvl w:ilvl="0" w:tplc="4B10385E">
      <w:start w:val="1420"/>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BA006E1"/>
    <w:multiLevelType w:val="hybridMultilevel"/>
    <w:tmpl w:val="3B06AE0A"/>
    <w:lvl w:ilvl="0" w:tplc="65828C28">
      <w:start w:val="1"/>
      <w:numFmt w:val="bullet"/>
      <w:lvlText w:val="-"/>
      <w:lvlJc w:val="left"/>
      <w:pPr>
        <w:tabs>
          <w:tab w:val="num" w:pos="786"/>
        </w:tabs>
        <w:ind w:left="786" w:hanging="360"/>
      </w:pPr>
      <w:rPr>
        <w:rFonts w:ascii="Times New Roman" w:hAnsi="Times New Roman" w:hint="default"/>
      </w:rPr>
    </w:lvl>
    <w:lvl w:ilvl="1" w:tplc="76E22892" w:tentative="1">
      <w:start w:val="1"/>
      <w:numFmt w:val="bullet"/>
      <w:lvlText w:val="-"/>
      <w:lvlJc w:val="left"/>
      <w:pPr>
        <w:tabs>
          <w:tab w:val="num" w:pos="1506"/>
        </w:tabs>
        <w:ind w:left="1506" w:hanging="360"/>
      </w:pPr>
      <w:rPr>
        <w:rFonts w:ascii="Times New Roman" w:hAnsi="Times New Roman" w:hint="default"/>
      </w:rPr>
    </w:lvl>
    <w:lvl w:ilvl="2" w:tplc="F0B0489A" w:tentative="1">
      <w:start w:val="1"/>
      <w:numFmt w:val="bullet"/>
      <w:lvlText w:val="-"/>
      <w:lvlJc w:val="left"/>
      <w:pPr>
        <w:tabs>
          <w:tab w:val="num" w:pos="2226"/>
        </w:tabs>
        <w:ind w:left="2226" w:hanging="360"/>
      </w:pPr>
      <w:rPr>
        <w:rFonts w:ascii="Times New Roman" w:hAnsi="Times New Roman" w:hint="default"/>
      </w:rPr>
    </w:lvl>
    <w:lvl w:ilvl="3" w:tplc="BDBC5464" w:tentative="1">
      <w:start w:val="1"/>
      <w:numFmt w:val="bullet"/>
      <w:lvlText w:val="-"/>
      <w:lvlJc w:val="left"/>
      <w:pPr>
        <w:tabs>
          <w:tab w:val="num" w:pos="2946"/>
        </w:tabs>
        <w:ind w:left="2946" w:hanging="360"/>
      </w:pPr>
      <w:rPr>
        <w:rFonts w:ascii="Times New Roman" w:hAnsi="Times New Roman" w:hint="default"/>
      </w:rPr>
    </w:lvl>
    <w:lvl w:ilvl="4" w:tplc="DEF287BE" w:tentative="1">
      <w:start w:val="1"/>
      <w:numFmt w:val="bullet"/>
      <w:lvlText w:val="-"/>
      <w:lvlJc w:val="left"/>
      <w:pPr>
        <w:tabs>
          <w:tab w:val="num" w:pos="3666"/>
        </w:tabs>
        <w:ind w:left="3666" w:hanging="360"/>
      </w:pPr>
      <w:rPr>
        <w:rFonts w:ascii="Times New Roman" w:hAnsi="Times New Roman" w:hint="default"/>
      </w:rPr>
    </w:lvl>
    <w:lvl w:ilvl="5" w:tplc="0834F7B0" w:tentative="1">
      <w:start w:val="1"/>
      <w:numFmt w:val="bullet"/>
      <w:lvlText w:val="-"/>
      <w:lvlJc w:val="left"/>
      <w:pPr>
        <w:tabs>
          <w:tab w:val="num" w:pos="4386"/>
        </w:tabs>
        <w:ind w:left="4386" w:hanging="360"/>
      </w:pPr>
      <w:rPr>
        <w:rFonts w:ascii="Times New Roman" w:hAnsi="Times New Roman" w:hint="default"/>
      </w:rPr>
    </w:lvl>
    <w:lvl w:ilvl="6" w:tplc="ABF2ED10" w:tentative="1">
      <w:start w:val="1"/>
      <w:numFmt w:val="bullet"/>
      <w:lvlText w:val="-"/>
      <w:lvlJc w:val="left"/>
      <w:pPr>
        <w:tabs>
          <w:tab w:val="num" w:pos="5106"/>
        </w:tabs>
        <w:ind w:left="5106" w:hanging="360"/>
      </w:pPr>
      <w:rPr>
        <w:rFonts w:ascii="Times New Roman" w:hAnsi="Times New Roman" w:hint="default"/>
      </w:rPr>
    </w:lvl>
    <w:lvl w:ilvl="7" w:tplc="17F21854" w:tentative="1">
      <w:start w:val="1"/>
      <w:numFmt w:val="bullet"/>
      <w:lvlText w:val="-"/>
      <w:lvlJc w:val="left"/>
      <w:pPr>
        <w:tabs>
          <w:tab w:val="num" w:pos="5826"/>
        </w:tabs>
        <w:ind w:left="5826" w:hanging="360"/>
      </w:pPr>
      <w:rPr>
        <w:rFonts w:ascii="Times New Roman" w:hAnsi="Times New Roman" w:hint="default"/>
      </w:rPr>
    </w:lvl>
    <w:lvl w:ilvl="8" w:tplc="BEAECC6E" w:tentative="1">
      <w:start w:val="1"/>
      <w:numFmt w:val="bullet"/>
      <w:lvlText w:val="-"/>
      <w:lvlJc w:val="left"/>
      <w:pPr>
        <w:tabs>
          <w:tab w:val="num" w:pos="6546"/>
        </w:tabs>
        <w:ind w:left="6546" w:hanging="360"/>
      </w:pPr>
      <w:rPr>
        <w:rFonts w:ascii="Times New Roman" w:hAnsi="Times New Roman" w:hint="default"/>
      </w:rPr>
    </w:lvl>
  </w:abstractNum>
  <w:abstractNum w:abstractNumId="10" w15:restartNumberingAfterBreak="0">
    <w:nsid w:val="1C7F73D4"/>
    <w:multiLevelType w:val="hybridMultilevel"/>
    <w:tmpl w:val="177C664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21DF2FAE"/>
    <w:multiLevelType w:val="multilevel"/>
    <w:tmpl w:val="FE280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81D2071"/>
    <w:multiLevelType w:val="hybridMultilevel"/>
    <w:tmpl w:val="ABF2D268"/>
    <w:lvl w:ilvl="0" w:tplc="28627FD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D542188"/>
    <w:multiLevelType w:val="hybridMultilevel"/>
    <w:tmpl w:val="5D54D348"/>
    <w:lvl w:ilvl="0" w:tplc="87AEB8F6">
      <w:start w:val="67"/>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E2F0B24"/>
    <w:multiLevelType w:val="multilevel"/>
    <w:tmpl w:val="2CF41B70"/>
    <w:lvl w:ilvl="0">
      <w:start w:val="1"/>
      <w:numFmt w:val="decimal"/>
      <w:lvlText w:val="%1)"/>
      <w:lvlJc w:val="left"/>
      <w:pPr>
        <w:tabs>
          <w:tab w:val="num" w:pos="1211"/>
        </w:tabs>
        <w:ind w:left="1211" w:hanging="360"/>
      </w:pPr>
      <w:rPr>
        <w:rFonts w:hint="default"/>
        <w:b w:val="0"/>
      </w:rPr>
    </w:lvl>
    <w:lvl w:ilvl="1">
      <w:start w:val="1"/>
      <w:numFmt w:val="decimal"/>
      <w:lvlText w:val="%2)"/>
      <w:lvlJc w:val="left"/>
      <w:pPr>
        <w:ind w:left="2426" w:hanging="1575"/>
      </w:pPr>
      <w:rPr>
        <w:rFonts w:hint="default"/>
      </w:rPr>
    </w:lvl>
    <w:lvl w:ilvl="2">
      <w:start w:val="1"/>
      <w:numFmt w:val="decimal"/>
      <w:isLgl/>
      <w:lvlText w:val="%1.%2.%3"/>
      <w:lvlJc w:val="left"/>
      <w:pPr>
        <w:ind w:left="2349" w:hanging="1575"/>
      </w:pPr>
      <w:rPr>
        <w:rFonts w:hint="default"/>
      </w:rPr>
    </w:lvl>
    <w:lvl w:ilvl="3">
      <w:start w:val="1"/>
      <w:numFmt w:val="decimal"/>
      <w:isLgl/>
      <w:lvlText w:val="%1.%2.%3.%4"/>
      <w:lvlJc w:val="left"/>
      <w:pPr>
        <w:ind w:left="2556" w:hanging="1575"/>
      </w:pPr>
      <w:rPr>
        <w:rFonts w:hint="default"/>
      </w:rPr>
    </w:lvl>
    <w:lvl w:ilvl="4">
      <w:start w:val="1"/>
      <w:numFmt w:val="decimal"/>
      <w:isLgl/>
      <w:lvlText w:val="%1.%2.%3.%4.%5"/>
      <w:lvlJc w:val="left"/>
      <w:pPr>
        <w:ind w:left="2763" w:hanging="1575"/>
      </w:pPr>
      <w:rPr>
        <w:rFonts w:hint="default"/>
      </w:rPr>
    </w:lvl>
    <w:lvl w:ilvl="5">
      <w:start w:val="1"/>
      <w:numFmt w:val="decimal"/>
      <w:isLgl/>
      <w:lvlText w:val="%1.%2.%3.%4.%5.%6"/>
      <w:lvlJc w:val="left"/>
      <w:pPr>
        <w:ind w:left="2970" w:hanging="1575"/>
      </w:pPr>
      <w:rPr>
        <w:rFonts w:hint="default"/>
      </w:rPr>
    </w:lvl>
    <w:lvl w:ilvl="6">
      <w:start w:val="1"/>
      <w:numFmt w:val="decimal"/>
      <w:isLgl/>
      <w:lvlText w:val="%1.%2.%3.%4.%5.%6.%7"/>
      <w:lvlJc w:val="left"/>
      <w:pPr>
        <w:ind w:left="3177" w:hanging="1575"/>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5" w15:restartNumberingAfterBreak="0">
    <w:nsid w:val="37660336"/>
    <w:multiLevelType w:val="hybridMultilevel"/>
    <w:tmpl w:val="78D27160"/>
    <w:lvl w:ilvl="0" w:tplc="FEF4713C">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8073309"/>
    <w:multiLevelType w:val="hybridMultilevel"/>
    <w:tmpl w:val="E00CE1EE"/>
    <w:lvl w:ilvl="0" w:tplc="4B10385E">
      <w:start w:val="1420"/>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15:restartNumberingAfterBreak="0">
    <w:nsid w:val="3B377E9F"/>
    <w:multiLevelType w:val="hybridMultilevel"/>
    <w:tmpl w:val="F79CCF32"/>
    <w:lvl w:ilvl="0" w:tplc="04190001">
      <w:start w:val="1"/>
      <w:numFmt w:val="bullet"/>
      <w:lvlText w:val=""/>
      <w:lvlJc w:val="left"/>
      <w:pPr>
        <w:ind w:left="1287" w:hanging="360"/>
      </w:pPr>
      <w:rPr>
        <w:rFonts w:ascii="Symbol" w:hAnsi="Symbol"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8" w15:restartNumberingAfterBreak="0">
    <w:nsid w:val="3B671BE1"/>
    <w:multiLevelType w:val="hybridMultilevel"/>
    <w:tmpl w:val="C690FD92"/>
    <w:lvl w:ilvl="0" w:tplc="28627FD0">
      <w:numFmt w:val="bullet"/>
      <w:lvlText w:val="-"/>
      <w:lvlJc w:val="left"/>
      <w:pPr>
        <w:ind w:left="1429" w:hanging="360"/>
      </w:pPr>
      <w:rPr>
        <w:rFonts w:ascii="Times New Roman" w:eastAsia="Times New Roman" w:hAnsi="Times New Roman" w:cs="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9" w15:restartNumberingAfterBreak="0">
    <w:nsid w:val="3B987EB8"/>
    <w:multiLevelType w:val="hybridMultilevel"/>
    <w:tmpl w:val="BF5A65F0"/>
    <w:lvl w:ilvl="0" w:tplc="04190011">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1C26BC4"/>
    <w:multiLevelType w:val="hybridMultilevel"/>
    <w:tmpl w:val="A224C944"/>
    <w:lvl w:ilvl="0" w:tplc="453A41C6">
      <w:start w:val="1"/>
      <w:numFmt w:val="decimal"/>
      <w:lvlText w:val="%1)"/>
      <w:lvlJc w:val="left"/>
      <w:pPr>
        <w:ind w:left="927" w:hanging="360"/>
      </w:pPr>
      <w:rPr>
        <w:rFonts w:hint="default"/>
        <w:b/>
        <w:color w:val="262626"/>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48D0280C"/>
    <w:multiLevelType w:val="multilevel"/>
    <w:tmpl w:val="FE280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DCB3730"/>
    <w:multiLevelType w:val="hybridMultilevel"/>
    <w:tmpl w:val="BBB80DB2"/>
    <w:lvl w:ilvl="0" w:tplc="28627FD0">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4FBB04FE"/>
    <w:multiLevelType w:val="hybridMultilevel"/>
    <w:tmpl w:val="88500426"/>
    <w:lvl w:ilvl="0" w:tplc="4B10385E">
      <w:start w:val="1420"/>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4FBC1C3E"/>
    <w:multiLevelType w:val="multilevel"/>
    <w:tmpl w:val="554492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220" w:hanging="42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1957C09"/>
    <w:multiLevelType w:val="hybridMultilevel"/>
    <w:tmpl w:val="177C6640"/>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6" w15:restartNumberingAfterBreak="0">
    <w:nsid w:val="53897A41"/>
    <w:multiLevelType w:val="multilevel"/>
    <w:tmpl w:val="BD2276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42C58B9"/>
    <w:multiLevelType w:val="hybridMultilevel"/>
    <w:tmpl w:val="11CC39D6"/>
    <w:lvl w:ilvl="0" w:tplc="0419000F">
      <w:start w:val="1"/>
      <w:numFmt w:val="decimal"/>
      <w:lvlText w:val="%1."/>
      <w:lvlJc w:val="left"/>
      <w:pPr>
        <w:ind w:left="1287" w:hanging="360"/>
      </w:pPr>
      <w:rPr>
        <w:rFont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8" w15:restartNumberingAfterBreak="0">
    <w:nsid w:val="5553216A"/>
    <w:multiLevelType w:val="multilevel"/>
    <w:tmpl w:val="369C8B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8922163"/>
    <w:multiLevelType w:val="hybridMultilevel"/>
    <w:tmpl w:val="193EDFF8"/>
    <w:lvl w:ilvl="0" w:tplc="DAB03B68">
      <w:start w:val="1"/>
      <w:numFmt w:val="decimal"/>
      <w:lvlText w:val="%1"/>
      <w:lvlJc w:val="left"/>
      <w:pPr>
        <w:ind w:left="1287" w:hanging="360"/>
      </w:pPr>
      <w:rPr>
        <w:rFonts w:hint="default"/>
        <w:sz w:val="24"/>
        <w:szCs w:val="24"/>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5E2F7E4C"/>
    <w:multiLevelType w:val="hybridMultilevel"/>
    <w:tmpl w:val="99222DDC"/>
    <w:lvl w:ilvl="0" w:tplc="B01CB5DC">
      <w:start w:val="4"/>
      <w:numFmt w:val="bullet"/>
      <w:lvlText w:val="-"/>
      <w:lvlJc w:val="left"/>
      <w:pPr>
        <w:ind w:left="1287" w:hanging="360"/>
      </w:pPr>
      <w:rPr>
        <w:rFonts w:ascii="Times New Roman" w:eastAsia="Calibri"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1" w15:restartNumberingAfterBreak="0">
    <w:nsid w:val="5E483320"/>
    <w:multiLevelType w:val="hybridMultilevel"/>
    <w:tmpl w:val="2ED28D50"/>
    <w:lvl w:ilvl="0" w:tplc="C964BD92">
      <w:start w:val="67"/>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0F446C0"/>
    <w:multiLevelType w:val="hybridMultilevel"/>
    <w:tmpl w:val="02E2CF10"/>
    <w:lvl w:ilvl="0" w:tplc="2856D1D0">
      <w:start w:val="1"/>
      <w:numFmt w:val="decimal"/>
      <w:lvlText w:val="%1"/>
      <w:lvlJc w:val="left"/>
      <w:pPr>
        <w:ind w:left="1287" w:hanging="360"/>
      </w:pPr>
      <w:rPr>
        <w:rFonts w:ascii="Times New Roman" w:eastAsiaTheme="minorHAnsi"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64F4230E"/>
    <w:multiLevelType w:val="hybridMultilevel"/>
    <w:tmpl w:val="1222050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15:restartNumberingAfterBreak="0">
    <w:nsid w:val="67364237"/>
    <w:multiLevelType w:val="multilevel"/>
    <w:tmpl w:val="11180EE0"/>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8D33DC3"/>
    <w:multiLevelType w:val="hybridMultilevel"/>
    <w:tmpl w:val="54BC176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69547781"/>
    <w:multiLevelType w:val="hybridMultilevel"/>
    <w:tmpl w:val="E8965F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6E904CD2"/>
    <w:multiLevelType w:val="hybridMultilevel"/>
    <w:tmpl w:val="9B52062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6FAD0FB7"/>
    <w:multiLevelType w:val="hybridMultilevel"/>
    <w:tmpl w:val="36524400"/>
    <w:lvl w:ilvl="0" w:tplc="4B10385E">
      <w:start w:val="1420"/>
      <w:numFmt w:val="bullet"/>
      <w:lvlText w:val="-"/>
      <w:lvlJc w:val="left"/>
      <w:pPr>
        <w:ind w:left="1287" w:hanging="360"/>
      </w:pPr>
      <w:rPr>
        <w:rFonts w:ascii="Times New Roman" w:eastAsiaTheme="minorHAnsi" w:hAnsi="Times New Roman" w:cs="Times New Roman"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9" w15:restartNumberingAfterBreak="0">
    <w:nsid w:val="75405E78"/>
    <w:multiLevelType w:val="hybridMultilevel"/>
    <w:tmpl w:val="D4C64C20"/>
    <w:lvl w:ilvl="0" w:tplc="4B10385E">
      <w:start w:val="1420"/>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766B2808"/>
    <w:multiLevelType w:val="multilevel"/>
    <w:tmpl w:val="093C9B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99C3793"/>
    <w:multiLevelType w:val="hybridMultilevel"/>
    <w:tmpl w:val="5EC087CE"/>
    <w:lvl w:ilvl="0" w:tplc="04190001">
      <w:start w:val="1"/>
      <w:numFmt w:val="bullet"/>
      <w:lvlText w:val=""/>
      <w:lvlJc w:val="left"/>
      <w:pPr>
        <w:ind w:left="163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AF73682"/>
    <w:multiLevelType w:val="multilevel"/>
    <w:tmpl w:val="8A2883F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BC21442"/>
    <w:multiLevelType w:val="hybridMultilevel"/>
    <w:tmpl w:val="4BF20516"/>
    <w:lvl w:ilvl="0" w:tplc="808AD28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16cid:durableId="836456270">
    <w:abstractNumId w:val="29"/>
  </w:num>
  <w:num w:numId="2" w16cid:durableId="1199977811">
    <w:abstractNumId w:val="15"/>
  </w:num>
  <w:num w:numId="3" w16cid:durableId="2074160894">
    <w:abstractNumId w:val="37"/>
  </w:num>
  <w:num w:numId="4" w16cid:durableId="95906424">
    <w:abstractNumId w:val="16"/>
  </w:num>
  <w:num w:numId="5" w16cid:durableId="1660691103">
    <w:abstractNumId w:val="8"/>
  </w:num>
  <w:num w:numId="6" w16cid:durableId="977414150">
    <w:abstractNumId w:val="6"/>
  </w:num>
  <w:num w:numId="7" w16cid:durableId="1508253620">
    <w:abstractNumId w:val="14"/>
  </w:num>
  <w:num w:numId="8" w16cid:durableId="981665170">
    <w:abstractNumId w:val="9"/>
  </w:num>
  <w:num w:numId="9" w16cid:durableId="2051493961">
    <w:abstractNumId w:val="5"/>
  </w:num>
  <w:num w:numId="10" w16cid:durableId="697463476">
    <w:abstractNumId w:val="40"/>
  </w:num>
  <w:num w:numId="11" w16cid:durableId="294604293">
    <w:abstractNumId w:val="12"/>
  </w:num>
  <w:num w:numId="12" w16cid:durableId="1306543160">
    <w:abstractNumId w:val="4"/>
  </w:num>
  <w:num w:numId="13" w16cid:durableId="1519586716">
    <w:abstractNumId w:val="18"/>
  </w:num>
  <w:num w:numId="14" w16cid:durableId="1255744065">
    <w:abstractNumId w:val="22"/>
  </w:num>
  <w:num w:numId="15" w16cid:durableId="746805192">
    <w:abstractNumId w:val="24"/>
  </w:num>
  <w:num w:numId="16" w16cid:durableId="140343927">
    <w:abstractNumId w:val="26"/>
  </w:num>
  <w:num w:numId="17" w16cid:durableId="1778014744">
    <w:abstractNumId w:val="34"/>
  </w:num>
  <w:num w:numId="18" w16cid:durableId="1008826751">
    <w:abstractNumId w:val="0"/>
  </w:num>
  <w:num w:numId="19" w16cid:durableId="75783396">
    <w:abstractNumId w:val="35"/>
  </w:num>
  <w:num w:numId="20" w16cid:durableId="182476006">
    <w:abstractNumId w:val="10"/>
  </w:num>
  <w:num w:numId="21" w16cid:durableId="1740984348">
    <w:abstractNumId w:val="17"/>
  </w:num>
  <w:num w:numId="22" w16cid:durableId="236669019">
    <w:abstractNumId w:val="38"/>
  </w:num>
  <w:num w:numId="23" w16cid:durableId="1097797845">
    <w:abstractNumId w:val="39"/>
  </w:num>
  <w:num w:numId="24" w16cid:durableId="1937249028">
    <w:abstractNumId w:val="41"/>
  </w:num>
  <w:num w:numId="25" w16cid:durableId="123236838">
    <w:abstractNumId w:val="21"/>
  </w:num>
  <w:num w:numId="26" w16cid:durableId="1685547295">
    <w:abstractNumId w:val="11"/>
  </w:num>
  <w:num w:numId="27" w16cid:durableId="1438788654">
    <w:abstractNumId w:val="20"/>
  </w:num>
  <w:num w:numId="28" w16cid:durableId="1281765267">
    <w:abstractNumId w:val="36"/>
  </w:num>
  <w:num w:numId="29" w16cid:durableId="77601158">
    <w:abstractNumId w:val="30"/>
  </w:num>
  <w:num w:numId="30" w16cid:durableId="1562787693">
    <w:abstractNumId w:val="3"/>
  </w:num>
  <w:num w:numId="31" w16cid:durableId="1048725447">
    <w:abstractNumId w:val="33"/>
  </w:num>
  <w:num w:numId="32" w16cid:durableId="1221672839">
    <w:abstractNumId w:val="25"/>
  </w:num>
  <w:num w:numId="33" w16cid:durableId="1365136923">
    <w:abstractNumId w:val="19"/>
  </w:num>
  <w:num w:numId="34" w16cid:durableId="121120323">
    <w:abstractNumId w:val="27"/>
  </w:num>
  <w:num w:numId="35" w16cid:durableId="1109206401">
    <w:abstractNumId w:val="28"/>
  </w:num>
  <w:num w:numId="36" w16cid:durableId="1647011623">
    <w:abstractNumId w:val="42"/>
  </w:num>
  <w:num w:numId="37" w16cid:durableId="797068421">
    <w:abstractNumId w:val="13"/>
  </w:num>
  <w:num w:numId="38" w16cid:durableId="607277163">
    <w:abstractNumId w:val="31"/>
  </w:num>
  <w:num w:numId="39" w16cid:durableId="620376663">
    <w:abstractNumId w:val="2"/>
  </w:num>
  <w:num w:numId="40" w16cid:durableId="1186098258">
    <w:abstractNumId w:val="32"/>
  </w:num>
  <w:num w:numId="41" w16cid:durableId="1060446358">
    <w:abstractNumId w:val="23"/>
  </w:num>
  <w:num w:numId="42" w16cid:durableId="1079671014">
    <w:abstractNumId w:val="1"/>
  </w:num>
  <w:num w:numId="43" w16cid:durableId="1397048976">
    <w:abstractNumId w:val="43"/>
  </w:num>
  <w:num w:numId="44" w16cid:durableId="1560281300">
    <w:abstractNumId w:val="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42B8"/>
    <w:rsid w:val="00003480"/>
    <w:rsid w:val="000041D0"/>
    <w:rsid w:val="00005BA5"/>
    <w:rsid w:val="000077B5"/>
    <w:rsid w:val="00007FCA"/>
    <w:rsid w:val="00010767"/>
    <w:rsid w:val="000166E3"/>
    <w:rsid w:val="00023471"/>
    <w:rsid w:val="00024A15"/>
    <w:rsid w:val="00025237"/>
    <w:rsid w:val="00027162"/>
    <w:rsid w:val="00032903"/>
    <w:rsid w:val="000336A6"/>
    <w:rsid w:val="00034561"/>
    <w:rsid w:val="000345AF"/>
    <w:rsid w:val="00035077"/>
    <w:rsid w:val="00037047"/>
    <w:rsid w:val="00037AB0"/>
    <w:rsid w:val="00037ED5"/>
    <w:rsid w:val="00043427"/>
    <w:rsid w:val="00045654"/>
    <w:rsid w:val="000500F8"/>
    <w:rsid w:val="0005229E"/>
    <w:rsid w:val="00053FBC"/>
    <w:rsid w:val="000542B8"/>
    <w:rsid w:val="000565DD"/>
    <w:rsid w:val="00063FC9"/>
    <w:rsid w:val="000676D5"/>
    <w:rsid w:val="00067E90"/>
    <w:rsid w:val="00070CF4"/>
    <w:rsid w:val="00075DBF"/>
    <w:rsid w:val="00075FCA"/>
    <w:rsid w:val="00082276"/>
    <w:rsid w:val="000850D9"/>
    <w:rsid w:val="0008770B"/>
    <w:rsid w:val="00094855"/>
    <w:rsid w:val="000A32CB"/>
    <w:rsid w:val="000A41B4"/>
    <w:rsid w:val="000A42B8"/>
    <w:rsid w:val="000A5B17"/>
    <w:rsid w:val="000A715A"/>
    <w:rsid w:val="000B0FF5"/>
    <w:rsid w:val="000B2CC2"/>
    <w:rsid w:val="000B4B85"/>
    <w:rsid w:val="000B53A2"/>
    <w:rsid w:val="000C192C"/>
    <w:rsid w:val="000C6391"/>
    <w:rsid w:val="000D047A"/>
    <w:rsid w:val="000D05E5"/>
    <w:rsid w:val="000D4C75"/>
    <w:rsid w:val="000E45ED"/>
    <w:rsid w:val="000E46D7"/>
    <w:rsid w:val="000E4CB9"/>
    <w:rsid w:val="000F5292"/>
    <w:rsid w:val="000F5654"/>
    <w:rsid w:val="001007D5"/>
    <w:rsid w:val="00100E4D"/>
    <w:rsid w:val="0010324D"/>
    <w:rsid w:val="001079CD"/>
    <w:rsid w:val="00114407"/>
    <w:rsid w:val="00114598"/>
    <w:rsid w:val="00114AB8"/>
    <w:rsid w:val="00121B76"/>
    <w:rsid w:val="00122B4F"/>
    <w:rsid w:val="00123B54"/>
    <w:rsid w:val="00125C0D"/>
    <w:rsid w:val="0012762D"/>
    <w:rsid w:val="00130403"/>
    <w:rsid w:val="0013259C"/>
    <w:rsid w:val="001331BF"/>
    <w:rsid w:val="00134CF6"/>
    <w:rsid w:val="00141065"/>
    <w:rsid w:val="00141673"/>
    <w:rsid w:val="00143616"/>
    <w:rsid w:val="001469D5"/>
    <w:rsid w:val="00147EC4"/>
    <w:rsid w:val="00150EF3"/>
    <w:rsid w:val="00155343"/>
    <w:rsid w:val="00161459"/>
    <w:rsid w:val="00163416"/>
    <w:rsid w:val="001643B6"/>
    <w:rsid w:val="00166CA6"/>
    <w:rsid w:val="0016717C"/>
    <w:rsid w:val="00182704"/>
    <w:rsid w:val="00182BB8"/>
    <w:rsid w:val="00187BD4"/>
    <w:rsid w:val="0019413A"/>
    <w:rsid w:val="00194144"/>
    <w:rsid w:val="00195E24"/>
    <w:rsid w:val="001A13FF"/>
    <w:rsid w:val="001A1D90"/>
    <w:rsid w:val="001A2ED6"/>
    <w:rsid w:val="001A3932"/>
    <w:rsid w:val="001A6FA8"/>
    <w:rsid w:val="001A7819"/>
    <w:rsid w:val="001B2C42"/>
    <w:rsid w:val="001B4FAF"/>
    <w:rsid w:val="001B6309"/>
    <w:rsid w:val="001B65B0"/>
    <w:rsid w:val="001B70BA"/>
    <w:rsid w:val="001C1697"/>
    <w:rsid w:val="001C2655"/>
    <w:rsid w:val="001C41DF"/>
    <w:rsid w:val="001C5AAC"/>
    <w:rsid w:val="001D1631"/>
    <w:rsid w:val="001D4A44"/>
    <w:rsid w:val="001D51DD"/>
    <w:rsid w:val="001E08AF"/>
    <w:rsid w:val="001E1799"/>
    <w:rsid w:val="001E3BB1"/>
    <w:rsid w:val="001E64AB"/>
    <w:rsid w:val="001E73DF"/>
    <w:rsid w:val="0020016A"/>
    <w:rsid w:val="002013D9"/>
    <w:rsid w:val="00204297"/>
    <w:rsid w:val="002051F0"/>
    <w:rsid w:val="0020644B"/>
    <w:rsid w:val="00207644"/>
    <w:rsid w:val="00211BC0"/>
    <w:rsid w:val="00216430"/>
    <w:rsid w:val="00223C3D"/>
    <w:rsid w:val="00223D3E"/>
    <w:rsid w:val="00227F87"/>
    <w:rsid w:val="002302D0"/>
    <w:rsid w:val="002324E3"/>
    <w:rsid w:val="0023460C"/>
    <w:rsid w:val="00236140"/>
    <w:rsid w:val="00237E03"/>
    <w:rsid w:val="00237FB2"/>
    <w:rsid w:val="002416A5"/>
    <w:rsid w:val="002417AA"/>
    <w:rsid w:val="00242072"/>
    <w:rsid w:val="00242DB3"/>
    <w:rsid w:val="00242F67"/>
    <w:rsid w:val="00244A3F"/>
    <w:rsid w:val="00247BB1"/>
    <w:rsid w:val="002540E6"/>
    <w:rsid w:val="0025449C"/>
    <w:rsid w:val="00255959"/>
    <w:rsid w:val="00256473"/>
    <w:rsid w:val="00263A8C"/>
    <w:rsid w:val="00265EB4"/>
    <w:rsid w:val="002676FF"/>
    <w:rsid w:val="00267BE4"/>
    <w:rsid w:val="002721D6"/>
    <w:rsid w:val="00273DBC"/>
    <w:rsid w:val="002832E7"/>
    <w:rsid w:val="0028475C"/>
    <w:rsid w:val="00292C1C"/>
    <w:rsid w:val="0029560B"/>
    <w:rsid w:val="00295CDF"/>
    <w:rsid w:val="002B06EF"/>
    <w:rsid w:val="002B1A48"/>
    <w:rsid w:val="002B628D"/>
    <w:rsid w:val="002C43D7"/>
    <w:rsid w:val="002D5D6E"/>
    <w:rsid w:val="002D72AA"/>
    <w:rsid w:val="002E07C6"/>
    <w:rsid w:val="002E2251"/>
    <w:rsid w:val="002E29D9"/>
    <w:rsid w:val="002E33E5"/>
    <w:rsid w:val="002E7C83"/>
    <w:rsid w:val="002F483C"/>
    <w:rsid w:val="002F4865"/>
    <w:rsid w:val="002F7B2D"/>
    <w:rsid w:val="00300BD6"/>
    <w:rsid w:val="00302275"/>
    <w:rsid w:val="00304CED"/>
    <w:rsid w:val="00304E4A"/>
    <w:rsid w:val="00315AB3"/>
    <w:rsid w:val="00316A66"/>
    <w:rsid w:val="003200BB"/>
    <w:rsid w:val="0032110D"/>
    <w:rsid w:val="00321348"/>
    <w:rsid w:val="00323350"/>
    <w:rsid w:val="00330AD3"/>
    <w:rsid w:val="00333E13"/>
    <w:rsid w:val="00334A72"/>
    <w:rsid w:val="00334F83"/>
    <w:rsid w:val="00341497"/>
    <w:rsid w:val="00343842"/>
    <w:rsid w:val="00350E11"/>
    <w:rsid w:val="00353263"/>
    <w:rsid w:val="003602A2"/>
    <w:rsid w:val="00362DAA"/>
    <w:rsid w:val="00363881"/>
    <w:rsid w:val="003733AC"/>
    <w:rsid w:val="00373A41"/>
    <w:rsid w:val="00376119"/>
    <w:rsid w:val="00381D4A"/>
    <w:rsid w:val="00382E11"/>
    <w:rsid w:val="00385611"/>
    <w:rsid w:val="00385FC1"/>
    <w:rsid w:val="0038748B"/>
    <w:rsid w:val="003907DF"/>
    <w:rsid w:val="003A5892"/>
    <w:rsid w:val="003A6199"/>
    <w:rsid w:val="003B527F"/>
    <w:rsid w:val="003C2998"/>
    <w:rsid w:val="003C5892"/>
    <w:rsid w:val="003D12CC"/>
    <w:rsid w:val="003D2A3A"/>
    <w:rsid w:val="003D34F0"/>
    <w:rsid w:val="003D5A1D"/>
    <w:rsid w:val="003D71CB"/>
    <w:rsid w:val="003E2F40"/>
    <w:rsid w:val="003E520B"/>
    <w:rsid w:val="003F3FDA"/>
    <w:rsid w:val="003F5ACC"/>
    <w:rsid w:val="003F7445"/>
    <w:rsid w:val="004042A2"/>
    <w:rsid w:val="00404400"/>
    <w:rsid w:val="0040605D"/>
    <w:rsid w:val="00406F28"/>
    <w:rsid w:val="00416378"/>
    <w:rsid w:val="004168EA"/>
    <w:rsid w:val="004171FF"/>
    <w:rsid w:val="0042035B"/>
    <w:rsid w:val="00421808"/>
    <w:rsid w:val="0042209F"/>
    <w:rsid w:val="00422306"/>
    <w:rsid w:val="0042330C"/>
    <w:rsid w:val="0042349F"/>
    <w:rsid w:val="004236A5"/>
    <w:rsid w:val="004238EB"/>
    <w:rsid w:val="00426E6D"/>
    <w:rsid w:val="004304D9"/>
    <w:rsid w:val="00432A9E"/>
    <w:rsid w:val="004335EE"/>
    <w:rsid w:val="004340CA"/>
    <w:rsid w:val="0043525D"/>
    <w:rsid w:val="00435960"/>
    <w:rsid w:val="00444D2D"/>
    <w:rsid w:val="00445BBC"/>
    <w:rsid w:val="00447398"/>
    <w:rsid w:val="00450FDE"/>
    <w:rsid w:val="004543BA"/>
    <w:rsid w:val="00454E0E"/>
    <w:rsid w:val="00455CBE"/>
    <w:rsid w:val="00456EBD"/>
    <w:rsid w:val="00457ECE"/>
    <w:rsid w:val="00460FC4"/>
    <w:rsid w:val="004659D1"/>
    <w:rsid w:val="00466ABA"/>
    <w:rsid w:val="004714C3"/>
    <w:rsid w:val="00473C29"/>
    <w:rsid w:val="00475C75"/>
    <w:rsid w:val="004810A9"/>
    <w:rsid w:val="00483EEF"/>
    <w:rsid w:val="0048497B"/>
    <w:rsid w:val="0048586F"/>
    <w:rsid w:val="0048651C"/>
    <w:rsid w:val="00487E06"/>
    <w:rsid w:val="00487F37"/>
    <w:rsid w:val="00487FE2"/>
    <w:rsid w:val="00490969"/>
    <w:rsid w:val="00491E3D"/>
    <w:rsid w:val="00494B5B"/>
    <w:rsid w:val="004A15DF"/>
    <w:rsid w:val="004A6CB9"/>
    <w:rsid w:val="004B120C"/>
    <w:rsid w:val="004B1A52"/>
    <w:rsid w:val="004B4EC8"/>
    <w:rsid w:val="004B50CC"/>
    <w:rsid w:val="004C25DA"/>
    <w:rsid w:val="004C6068"/>
    <w:rsid w:val="004D4E8C"/>
    <w:rsid w:val="004D5CD9"/>
    <w:rsid w:val="004D65C3"/>
    <w:rsid w:val="004D70C0"/>
    <w:rsid w:val="004E3F79"/>
    <w:rsid w:val="004E6EEC"/>
    <w:rsid w:val="004F0643"/>
    <w:rsid w:val="004F1FF0"/>
    <w:rsid w:val="004F219C"/>
    <w:rsid w:val="004F2439"/>
    <w:rsid w:val="004F3730"/>
    <w:rsid w:val="004F4923"/>
    <w:rsid w:val="004F636F"/>
    <w:rsid w:val="004F7C89"/>
    <w:rsid w:val="00501C26"/>
    <w:rsid w:val="005026EC"/>
    <w:rsid w:val="00502CBE"/>
    <w:rsid w:val="00506773"/>
    <w:rsid w:val="005254FF"/>
    <w:rsid w:val="00526CB5"/>
    <w:rsid w:val="005303F0"/>
    <w:rsid w:val="00531860"/>
    <w:rsid w:val="00532572"/>
    <w:rsid w:val="00533537"/>
    <w:rsid w:val="00541078"/>
    <w:rsid w:val="00547B8A"/>
    <w:rsid w:val="00550282"/>
    <w:rsid w:val="0055062F"/>
    <w:rsid w:val="00552266"/>
    <w:rsid w:val="00552DDA"/>
    <w:rsid w:val="0056116A"/>
    <w:rsid w:val="00563391"/>
    <w:rsid w:val="005647CD"/>
    <w:rsid w:val="005647F1"/>
    <w:rsid w:val="00565C2A"/>
    <w:rsid w:val="00567208"/>
    <w:rsid w:val="005675AE"/>
    <w:rsid w:val="0056782A"/>
    <w:rsid w:val="00570A1E"/>
    <w:rsid w:val="0057258F"/>
    <w:rsid w:val="0058077D"/>
    <w:rsid w:val="00582DB8"/>
    <w:rsid w:val="00584505"/>
    <w:rsid w:val="0058495E"/>
    <w:rsid w:val="00585791"/>
    <w:rsid w:val="00586FB7"/>
    <w:rsid w:val="005870C9"/>
    <w:rsid w:val="00587160"/>
    <w:rsid w:val="005A1218"/>
    <w:rsid w:val="005A2C3D"/>
    <w:rsid w:val="005A35B0"/>
    <w:rsid w:val="005A46D6"/>
    <w:rsid w:val="005A68BE"/>
    <w:rsid w:val="005B04A8"/>
    <w:rsid w:val="005B0944"/>
    <w:rsid w:val="005B4DDA"/>
    <w:rsid w:val="005B5185"/>
    <w:rsid w:val="005B5AFD"/>
    <w:rsid w:val="005C13D7"/>
    <w:rsid w:val="005C192D"/>
    <w:rsid w:val="005C580F"/>
    <w:rsid w:val="005D05AB"/>
    <w:rsid w:val="005D1562"/>
    <w:rsid w:val="005D33BE"/>
    <w:rsid w:val="005D3E16"/>
    <w:rsid w:val="005D4239"/>
    <w:rsid w:val="005D65A4"/>
    <w:rsid w:val="005E0891"/>
    <w:rsid w:val="005E2411"/>
    <w:rsid w:val="005E2979"/>
    <w:rsid w:val="005E2A0D"/>
    <w:rsid w:val="005E6320"/>
    <w:rsid w:val="005F28EF"/>
    <w:rsid w:val="005F6736"/>
    <w:rsid w:val="00603963"/>
    <w:rsid w:val="00603DCB"/>
    <w:rsid w:val="0060486D"/>
    <w:rsid w:val="00610569"/>
    <w:rsid w:val="0061412A"/>
    <w:rsid w:val="00616C7F"/>
    <w:rsid w:val="00621430"/>
    <w:rsid w:val="00622B23"/>
    <w:rsid w:val="00623205"/>
    <w:rsid w:val="00624359"/>
    <w:rsid w:val="006247B1"/>
    <w:rsid w:val="006250CD"/>
    <w:rsid w:val="00627448"/>
    <w:rsid w:val="00630C15"/>
    <w:rsid w:val="00634673"/>
    <w:rsid w:val="00636418"/>
    <w:rsid w:val="00636ED1"/>
    <w:rsid w:val="00643A79"/>
    <w:rsid w:val="00644187"/>
    <w:rsid w:val="00651BC5"/>
    <w:rsid w:val="00652422"/>
    <w:rsid w:val="0065699B"/>
    <w:rsid w:val="00657226"/>
    <w:rsid w:val="006572B1"/>
    <w:rsid w:val="00660542"/>
    <w:rsid w:val="00661AF8"/>
    <w:rsid w:val="00662877"/>
    <w:rsid w:val="00663298"/>
    <w:rsid w:val="00674FE7"/>
    <w:rsid w:val="0067544B"/>
    <w:rsid w:val="006763AB"/>
    <w:rsid w:val="00682A64"/>
    <w:rsid w:val="006834FA"/>
    <w:rsid w:val="0068429B"/>
    <w:rsid w:val="00684DB0"/>
    <w:rsid w:val="006877C1"/>
    <w:rsid w:val="00690322"/>
    <w:rsid w:val="00690E9E"/>
    <w:rsid w:val="006921E7"/>
    <w:rsid w:val="00692738"/>
    <w:rsid w:val="006A04C7"/>
    <w:rsid w:val="006A1655"/>
    <w:rsid w:val="006A2CF4"/>
    <w:rsid w:val="006A40D5"/>
    <w:rsid w:val="006A59BB"/>
    <w:rsid w:val="006A7B23"/>
    <w:rsid w:val="006B04F9"/>
    <w:rsid w:val="006B35AA"/>
    <w:rsid w:val="006B382E"/>
    <w:rsid w:val="006B50D8"/>
    <w:rsid w:val="006B742C"/>
    <w:rsid w:val="006B79C4"/>
    <w:rsid w:val="006C01BE"/>
    <w:rsid w:val="006C0B77"/>
    <w:rsid w:val="006C15AF"/>
    <w:rsid w:val="006C19E6"/>
    <w:rsid w:val="006C2D2F"/>
    <w:rsid w:val="006C2F1B"/>
    <w:rsid w:val="006C6BD6"/>
    <w:rsid w:val="006D6EA1"/>
    <w:rsid w:val="006E05E6"/>
    <w:rsid w:val="006E2166"/>
    <w:rsid w:val="006E561D"/>
    <w:rsid w:val="006F1596"/>
    <w:rsid w:val="006F1B46"/>
    <w:rsid w:val="00703934"/>
    <w:rsid w:val="00703E90"/>
    <w:rsid w:val="00710C9A"/>
    <w:rsid w:val="007132C3"/>
    <w:rsid w:val="00715E2D"/>
    <w:rsid w:val="00716143"/>
    <w:rsid w:val="0072314A"/>
    <w:rsid w:val="00725338"/>
    <w:rsid w:val="00726EC6"/>
    <w:rsid w:val="007306D2"/>
    <w:rsid w:val="0073274E"/>
    <w:rsid w:val="007348DE"/>
    <w:rsid w:val="00734A96"/>
    <w:rsid w:val="007352A9"/>
    <w:rsid w:val="00746952"/>
    <w:rsid w:val="007476EB"/>
    <w:rsid w:val="00747AF3"/>
    <w:rsid w:val="0075782B"/>
    <w:rsid w:val="00760465"/>
    <w:rsid w:val="00762CBA"/>
    <w:rsid w:val="00766A4A"/>
    <w:rsid w:val="0076751A"/>
    <w:rsid w:val="007718CF"/>
    <w:rsid w:val="0077501E"/>
    <w:rsid w:val="00775D05"/>
    <w:rsid w:val="00780596"/>
    <w:rsid w:val="00780C16"/>
    <w:rsid w:val="00785105"/>
    <w:rsid w:val="0079024B"/>
    <w:rsid w:val="00791326"/>
    <w:rsid w:val="00791E37"/>
    <w:rsid w:val="00793129"/>
    <w:rsid w:val="007A1347"/>
    <w:rsid w:val="007A15D2"/>
    <w:rsid w:val="007A2D4F"/>
    <w:rsid w:val="007A307A"/>
    <w:rsid w:val="007A37CC"/>
    <w:rsid w:val="007A4161"/>
    <w:rsid w:val="007A5328"/>
    <w:rsid w:val="007A54C8"/>
    <w:rsid w:val="007A761B"/>
    <w:rsid w:val="007B7C0B"/>
    <w:rsid w:val="007C12BB"/>
    <w:rsid w:val="007C3AF9"/>
    <w:rsid w:val="007C5632"/>
    <w:rsid w:val="007C60E0"/>
    <w:rsid w:val="007C71F0"/>
    <w:rsid w:val="007D057A"/>
    <w:rsid w:val="007D13ED"/>
    <w:rsid w:val="007D2B1A"/>
    <w:rsid w:val="007D3A95"/>
    <w:rsid w:val="007D48AC"/>
    <w:rsid w:val="007E351B"/>
    <w:rsid w:val="007F0368"/>
    <w:rsid w:val="007F1D28"/>
    <w:rsid w:val="007F2954"/>
    <w:rsid w:val="007F2CFE"/>
    <w:rsid w:val="007F7EFF"/>
    <w:rsid w:val="00801149"/>
    <w:rsid w:val="008024A8"/>
    <w:rsid w:val="00810DC1"/>
    <w:rsid w:val="008125A6"/>
    <w:rsid w:val="0082103C"/>
    <w:rsid w:val="008242FF"/>
    <w:rsid w:val="0082500A"/>
    <w:rsid w:val="00825D9A"/>
    <w:rsid w:val="0082751A"/>
    <w:rsid w:val="00830C3C"/>
    <w:rsid w:val="00835C51"/>
    <w:rsid w:val="00836596"/>
    <w:rsid w:val="00836EEE"/>
    <w:rsid w:val="00837B6B"/>
    <w:rsid w:val="00841C86"/>
    <w:rsid w:val="008460C9"/>
    <w:rsid w:val="008510C8"/>
    <w:rsid w:val="00851223"/>
    <w:rsid w:val="00851BB4"/>
    <w:rsid w:val="00852AAB"/>
    <w:rsid w:val="00852E92"/>
    <w:rsid w:val="0085440D"/>
    <w:rsid w:val="00857DF1"/>
    <w:rsid w:val="0086047B"/>
    <w:rsid w:val="00860714"/>
    <w:rsid w:val="00862BB8"/>
    <w:rsid w:val="008644A2"/>
    <w:rsid w:val="00864954"/>
    <w:rsid w:val="00866281"/>
    <w:rsid w:val="00866BCF"/>
    <w:rsid w:val="00870751"/>
    <w:rsid w:val="00874F50"/>
    <w:rsid w:val="008756FD"/>
    <w:rsid w:val="00875815"/>
    <w:rsid w:val="0087641C"/>
    <w:rsid w:val="00876493"/>
    <w:rsid w:val="0088227E"/>
    <w:rsid w:val="008863C0"/>
    <w:rsid w:val="00894944"/>
    <w:rsid w:val="008A0AE5"/>
    <w:rsid w:val="008A1D5B"/>
    <w:rsid w:val="008A4156"/>
    <w:rsid w:val="008A5898"/>
    <w:rsid w:val="008B0588"/>
    <w:rsid w:val="008B6FB9"/>
    <w:rsid w:val="008C2E97"/>
    <w:rsid w:val="008C3161"/>
    <w:rsid w:val="008C352D"/>
    <w:rsid w:val="008C4058"/>
    <w:rsid w:val="008D0E28"/>
    <w:rsid w:val="008D2BAB"/>
    <w:rsid w:val="008D6661"/>
    <w:rsid w:val="008E1272"/>
    <w:rsid w:val="008E2152"/>
    <w:rsid w:val="008E2B01"/>
    <w:rsid w:val="008E3EE6"/>
    <w:rsid w:val="008E7C65"/>
    <w:rsid w:val="008F507F"/>
    <w:rsid w:val="00901C3A"/>
    <w:rsid w:val="00901C3B"/>
    <w:rsid w:val="0090233A"/>
    <w:rsid w:val="00903BDC"/>
    <w:rsid w:val="00903E36"/>
    <w:rsid w:val="009055EB"/>
    <w:rsid w:val="00907F7D"/>
    <w:rsid w:val="00911571"/>
    <w:rsid w:val="0091578B"/>
    <w:rsid w:val="00915E3B"/>
    <w:rsid w:val="00917B90"/>
    <w:rsid w:val="00917D1D"/>
    <w:rsid w:val="00920144"/>
    <w:rsid w:val="00922157"/>
    <w:rsid w:val="00922ABC"/>
    <w:rsid w:val="00922C48"/>
    <w:rsid w:val="00933DDC"/>
    <w:rsid w:val="00934DE8"/>
    <w:rsid w:val="009424C7"/>
    <w:rsid w:val="009429E0"/>
    <w:rsid w:val="00942C8C"/>
    <w:rsid w:val="00944A61"/>
    <w:rsid w:val="009462F1"/>
    <w:rsid w:val="00951209"/>
    <w:rsid w:val="0095210D"/>
    <w:rsid w:val="0095361F"/>
    <w:rsid w:val="00953A01"/>
    <w:rsid w:val="00954B1C"/>
    <w:rsid w:val="0095558C"/>
    <w:rsid w:val="00960107"/>
    <w:rsid w:val="00962747"/>
    <w:rsid w:val="00964CB7"/>
    <w:rsid w:val="00964E8D"/>
    <w:rsid w:val="00966169"/>
    <w:rsid w:val="00970F44"/>
    <w:rsid w:val="00971261"/>
    <w:rsid w:val="009770D9"/>
    <w:rsid w:val="00981355"/>
    <w:rsid w:val="00987126"/>
    <w:rsid w:val="00990981"/>
    <w:rsid w:val="0099337B"/>
    <w:rsid w:val="009958EE"/>
    <w:rsid w:val="009960F5"/>
    <w:rsid w:val="009962F5"/>
    <w:rsid w:val="009A4D53"/>
    <w:rsid w:val="009A676D"/>
    <w:rsid w:val="009A7D85"/>
    <w:rsid w:val="009B0F98"/>
    <w:rsid w:val="009B6F60"/>
    <w:rsid w:val="009C2027"/>
    <w:rsid w:val="009C773C"/>
    <w:rsid w:val="009D022F"/>
    <w:rsid w:val="009D126C"/>
    <w:rsid w:val="009D2DCB"/>
    <w:rsid w:val="009D3728"/>
    <w:rsid w:val="009D3CC1"/>
    <w:rsid w:val="009D74CF"/>
    <w:rsid w:val="009D7BDC"/>
    <w:rsid w:val="009E0FC8"/>
    <w:rsid w:val="009E45D0"/>
    <w:rsid w:val="009F06DD"/>
    <w:rsid w:val="009F6D42"/>
    <w:rsid w:val="009F71D9"/>
    <w:rsid w:val="00A00C7F"/>
    <w:rsid w:val="00A00E58"/>
    <w:rsid w:val="00A014B4"/>
    <w:rsid w:val="00A02FF7"/>
    <w:rsid w:val="00A03056"/>
    <w:rsid w:val="00A0380F"/>
    <w:rsid w:val="00A03ABA"/>
    <w:rsid w:val="00A04D69"/>
    <w:rsid w:val="00A060F0"/>
    <w:rsid w:val="00A06371"/>
    <w:rsid w:val="00A06AB5"/>
    <w:rsid w:val="00A06DAB"/>
    <w:rsid w:val="00A12252"/>
    <w:rsid w:val="00A14504"/>
    <w:rsid w:val="00A15462"/>
    <w:rsid w:val="00A155F5"/>
    <w:rsid w:val="00A238D4"/>
    <w:rsid w:val="00A24E57"/>
    <w:rsid w:val="00A264D9"/>
    <w:rsid w:val="00A2780D"/>
    <w:rsid w:val="00A303BB"/>
    <w:rsid w:val="00A3317F"/>
    <w:rsid w:val="00A338F2"/>
    <w:rsid w:val="00A33CF9"/>
    <w:rsid w:val="00A33D8E"/>
    <w:rsid w:val="00A34CF4"/>
    <w:rsid w:val="00A46582"/>
    <w:rsid w:val="00A50DBB"/>
    <w:rsid w:val="00A51AAD"/>
    <w:rsid w:val="00A53F4B"/>
    <w:rsid w:val="00A543A5"/>
    <w:rsid w:val="00A6015F"/>
    <w:rsid w:val="00A63552"/>
    <w:rsid w:val="00A74ED8"/>
    <w:rsid w:val="00A80EE0"/>
    <w:rsid w:val="00A82D41"/>
    <w:rsid w:val="00A84F4C"/>
    <w:rsid w:val="00A85F48"/>
    <w:rsid w:val="00A86846"/>
    <w:rsid w:val="00A86FAD"/>
    <w:rsid w:val="00A87E35"/>
    <w:rsid w:val="00A90F2D"/>
    <w:rsid w:val="00A91EDC"/>
    <w:rsid w:val="00A93D5E"/>
    <w:rsid w:val="00A952A8"/>
    <w:rsid w:val="00AA0713"/>
    <w:rsid w:val="00AA1686"/>
    <w:rsid w:val="00AA2166"/>
    <w:rsid w:val="00AA74AE"/>
    <w:rsid w:val="00AB236C"/>
    <w:rsid w:val="00AB5CA0"/>
    <w:rsid w:val="00AB6F6E"/>
    <w:rsid w:val="00AC3D68"/>
    <w:rsid w:val="00AC49C9"/>
    <w:rsid w:val="00AC65CA"/>
    <w:rsid w:val="00AC69B1"/>
    <w:rsid w:val="00AC7097"/>
    <w:rsid w:val="00AC7EF4"/>
    <w:rsid w:val="00AC7F58"/>
    <w:rsid w:val="00AD106C"/>
    <w:rsid w:val="00AD1186"/>
    <w:rsid w:val="00AD1E60"/>
    <w:rsid w:val="00AD2C5E"/>
    <w:rsid w:val="00AD4F17"/>
    <w:rsid w:val="00AD7C61"/>
    <w:rsid w:val="00AE1E78"/>
    <w:rsid w:val="00AE27AC"/>
    <w:rsid w:val="00AE27B6"/>
    <w:rsid w:val="00AE5BA5"/>
    <w:rsid w:val="00AE660C"/>
    <w:rsid w:val="00AE6D8C"/>
    <w:rsid w:val="00AE711C"/>
    <w:rsid w:val="00AF06B4"/>
    <w:rsid w:val="00AF232F"/>
    <w:rsid w:val="00AF5AB2"/>
    <w:rsid w:val="00AF680C"/>
    <w:rsid w:val="00AF6AAA"/>
    <w:rsid w:val="00B0013E"/>
    <w:rsid w:val="00B04989"/>
    <w:rsid w:val="00B068E0"/>
    <w:rsid w:val="00B06A71"/>
    <w:rsid w:val="00B07EA9"/>
    <w:rsid w:val="00B108A4"/>
    <w:rsid w:val="00B10B39"/>
    <w:rsid w:val="00B10E27"/>
    <w:rsid w:val="00B143C7"/>
    <w:rsid w:val="00B1725B"/>
    <w:rsid w:val="00B31AA1"/>
    <w:rsid w:val="00B324C4"/>
    <w:rsid w:val="00B32BF8"/>
    <w:rsid w:val="00B3728E"/>
    <w:rsid w:val="00B37CF9"/>
    <w:rsid w:val="00B42230"/>
    <w:rsid w:val="00B42736"/>
    <w:rsid w:val="00B4401A"/>
    <w:rsid w:val="00B50FBF"/>
    <w:rsid w:val="00B52A42"/>
    <w:rsid w:val="00B5786A"/>
    <w:rsid w:val="00B62B1C"/>
    <w:rsid w:val="00B65558"/>
    <w:rsid w:val="00B655EA"/>
    <w:rsid w:val="00B67DDE"/>
    <w:rsid w:val="00B72B0A"/>
    <w:rsid w:val="00B72B1C"/>
    <w:rsid w:val="00B76404"/>
    <w:rsid w:val="00B80E75"/>
    <w:rsid w:val="00B81926"/>
    <w:rsid w:val="00B82D6C"/>
    <w:rsid w:val="00B83069"/>
    <w:rsid w:val="00B83177"/>
    <w:rsid w:val="00B84564"/>
    <w:rsid w:val="00B86EF9"/>
    <w:rsid w:val="00B8717F"/>
    <w:rsid w:val="00B903C3"/>
    <w:rsid w:val="00B915B7"/>
    <w:rsid w:val="00B95F41"/>
    <w:rsid w:val="00BA1EA5"/>
    <w:rsid w:val="00BA230B"/>
    <w:rsid w:val="00BA390D"/>
    <w:rsid w:val="00BA3DA0"/>
    <w:rsid w:val="00BA500E"/>
    <w:rsid w:val="00BA5157"/>
    <w:rsid w:val="00BA723A"/>
    <w:rsid w:val="00BA72F4"/>
    <w:rsid w:val="00BB05D6"/>
    <w:rsid w:val="00BB08EA"/>
    <w:rsid w:val="00BB1DED"/>
    <w:rsid w:val="00BB2AA2"/>
    <w:rsid w:val="00BB726F"/>
    <w:rsid w:val="00BB751D"/>
    <w:rsid w:val="00BC1937"/>
    <w:rsid w:val="00BC1B93"/>
    <w:rsid w:val="00BC56FF"/>
    <w:rsid w:val="00BD03BC"/>
    <w:rsid w:val="00BD16A9"/>
    <w:rsid w:val="00BD3686"/>
    <w:rsid w:val="00BD61B4"/>
    <w:rsid w:val="00BE04D5"/>
    <w:rsid w:val="00BE3331"/>
    <w:rsid w:val="00BE47BB"/>
    <w:rsid w:val="00C027FA"/>
    <w:rsid w:val="00C0414B"/>
    <w:rsid w:val="00C0537B"/>
    <w:rsid w:val="00C13665"/>
    <w:rsid w:val="00C155CC"/>
    <w:rsid w:val="00C17544"/>
    <w:rsid w:val="00C175F7"/>
    <w:rsid w:val="00C21F00"/>
    <w:rsid w:val="00C23311"/>
    <w:rsid w:val="00C27C89"/>
    <w:rsid w:val="00C3083A"/>
    <w:rsid w:val="00C31BB4"/>
    <w:rsid w:val="00C31C8A"/>
    <w:rsid w:val="00C36DCD"/>
    <w:rsid w:val="00C41FBF"/>
    <w:rsid w:val="00C4436D"/>
    <w:rsid w:val="00C44531"/>
    <w:rsid w:val="00C44718"/>
    <w:rsid w:val="00C45DBB"/>
    <w:rsid w:val="00C46B4C"/>
    <w:rsid w:val="00C47B35"/>
    <w:rsid w:val="00C51923"/>
    <w:rsid w:val="00C52454"/>
    <w:rsid w:val="00C564CD"/>
    <w:rsid w:val="00C57EAA"/>
    <w:rsid w:val="00C60858"/>
    <w:rsid w:val="00C67B4D"/>
    <w:rsid w:val="00C74E6D"/>
    <w:rsid w:val="00C74F84"/>
    <w:rsid w:val="00C75C7D"/>
    <w:rsid w:val="00C77645"/>
    <w:rsid w:val="00C77FF3"/>
    <w:rsid w:val="00C80488"/>
    <w:rsid w:val="00C83D2B"/>
    <w:rsid w:val="00C92249"/>
    <w:rsid w:val="00CA3D65"/>
    <w:rsid w:val="00CA4E76"/>
    <w:rsid w:val="00CA74BE"/>
    <w:rsid w:val="00CB0284"/>
    <w:rsid w:val="00CB0E86"/>
    <w:rsid w:val="00CB3F34"/>
    <w:rsid w:val="00CB5580"/>
    <w:rsid w:val="00CB5D41"/>
    <w:rsid w:val="00CC2E5B"/>
    <w:rsid w:val="00CC3A2F"/>
    <w:rsid w:val="00CC3A7A"/>
    <w:rsid w:val="00CC5F06"/>
    <w:rsid w:val="00CC7D9B"/>
    <w:rsid w:val="00CD0704"/>
    <w:rsid w:val="00CD1D88"/>
    <w:rsid w:val="00CD41D9"/>
    <w:rsid w:val="00CD605E"/>
    <w:rsid w:val="00CD6316"/>
    <w:rsid w:val="00CE1750"/>
    <w:rsid w:val="00CE2848"/>
    <w:rsid w:val="00CE3E17"/>
    <w:rsid w:val="00CE45C3"/>
    <w:rsid w:val="00CE4818"/>
    <w:rsid w:val="00CE4AE6"/>
    <w:rsid w:val="00CE5229"/>
    <w:rsid w:val="00CE6303"/>
    <w:rsid w:val="00CF0D6B"/>
    <w:rsid w:val="00CF2431"/>
    <w:rsid w:val="00CF2B73"/>
    <w:rsid w:val="00CF4000"/>
    <w:rsid w:val="00CF4C8F"/>
    <w:rsid w:val="00CF6656"/>
    <w:rsid w:val="00D0351E"/>
    <w:rsid w:val="00D0361F"/>
    <w:rsid w:val="00D04115"/>
    <w:rsid w:val="00D0418C"/>
    <w:rsid w:val="00D07CD1"/>
    <w:rsid w:val="00D118C9"/>
    <w:rsid w:val="00D119C6"/>
    <w:rsid w:val="00D13404"/>
    <w:rsid w:val="00D14207"/>
    <w:rsid w:val="00D157DB"/>
    <w:rsid w:val="00D15BB7"/>
    <w:rsid w:val="00D164F0"/>
    <w:rsid w:val="00D16CDD"/>
    <w:rsid w:val="00D22AC0"/>
    <w:rsid w:val="00D2692D"/>
    <w:rsid w:val="00D27444"/>
    <w:rsid w:val="00D312CC"/>
    <w:rsid w:val="00D31B4B"/>
    <w:rsid w:val="00D359DF"/>
    <w:rsid w:val="00D36A6C"/>
    <w:rsid w:val="00D37E0D"/>
    <w:rsid w:val="00D4519A"/>
    <w:rsid w:val="00D534B1"/>
    <w:rsid w:val="00D5417C"/>
    <w:rsid w:val="00D54621"/>
    <w:rsid w:val="00D6229B"/>
    <w:rsid w:val="00D64301"/>
    <w:rsid w:val="00D65A4A"/>
    <w:rsid w:val="00D66DE2"/>
    <w:rsid w:val="00D70758"/>
    <w:rsid w:val="00D7448B"/>
    <w:rsid w:val="00D745C3"/>
    <w:rsid w:val="00D7527A"/>
    <w:rsid w:val="00D75C3B"/>
    <w:rsid w:val="00D7607C"/>
    <w:rsid w:val="00D8152E"/>
    <w:rsid w:val="00D8182F"/>
    <w:rsid w:val="00D8185D"/>
    <w:rsid w:val="00D84F80"/>
    <w:rsid w:val="00D864A1"/>
    <w:rsid w:val="00D86707"/>
    <w:rsid w:val="00D920A1"/>
    <w:rsid w:val="00D927D8"/>
    <w:rsid w:val="00D960EE"/>
    <w:rsid w:val="00D976EA"/>
    <w:rsid w:val="00DA1E70"/>
    <w:rsid w:val="00DA352F"/>
    <w:rsid w:val="00DA561A"/>
    <w:rsid w:val="00DB15F4"/>
    <w:rsid w:val="00DB28EA"/>
    <w:rsid w:val="00DB2979"/>
    <w:rsid w:val="00DB55D1"/>
    <w:rsid w:val="00DB5F1C"/>
    <w:rsid w:val="00DC6FEB"/>
    <w:rsid w:val="00DD0B8A"/>
    <w:rsid w:val="00DD23C1"/>
    <w:rsid w:val="00DD6A36"/>
    <w:rsid w:val="00DD7115"/>
    <w:rsid w:val="00DE046A"/>
    <w:rsid w:val="00DE51F8"/>
    <w:rsid w:val="00DE67E5"/>
    <w:rsid w:val="00DF0F35"/>
    <w:rsid w:val="00DF138C"/>
    <w:rsid w:val="00DF5AC3"/>
    <w:rsid w:val="00DF5E5B"/>
    <w:rsid w:val="00DF63A5"/>
    <w:rsid w:val="00DF6BBF"/>
    <w:rsid w:val="00E042EC"/>
    <w:rsid w:val="00E05373"/>
    <w:rsid w:val="00E06FA0"/>
    <w:rsid w:val="00E07328"/>
    <w:rsid w:val="00E07338"/>
    <w:rsid w:val="00E07BD8"/>
    <w:rsid w:val="00E11E75"/>
    <w:rsid w:val="00E1356D"/>
    <w:rsid w:val="00E22F54"/>
    <w:rsid w:val="00E268A0"/>
    <w:rsid w:val="00E30915"/>
    <w:rsid w:val="00E35BF9"/>
    <w:rsid w:val="00E40A2E"/>
    <w:rsid w:val="00E42C96"/>
    <w:rsid w:val="00E43DC1"/>
    <w:rsid w:val="00E4527F"/>
    <w:rsid w:val="00E51FE3"/>
    <w:rsid w:val="00E550B1"/>
    <w:rsid w:val="00E56304"/>
    <w:rsid w:val="00E56F99"/>
    <w:rsid w:val="00E60939"/>
    <w:rsid w:val="00E60A14"/>
    <w:rsid w:val="00E60A39"/>
    <w:rsid w:val="00E62F20"/>
    <w:rsid w:val="00E63B36"/>
    <w:rsid w:val="00E653C0"/>
    <w:rsid w:val="00E65F14"/>
    <w:rsid w:val="00E67919"/>
    <w:rsid w:val="00E67EDE"/>
    <w:rsid w:val="00E75206"/>
    <w:rsid w:val="00E76B22"/>
    <w:rsid w:val="00E7746E"/>
    <w:rsid w:val="00E8011A"/>
    <w:rsid w:val="00E80C87"/>
    <w:rsid w:val="00E850C8"/>
    <w:rsid w:val="00E8634A"/>
    <w:rsid w:val="00EA1ED9"/>
    <w:rsid w:val="00EA21C6"/>
    <w:rsid w:val="00EA33A4"/>
    <w:rsid w:val="00EA4390"/>
    <w:rsid w:val="00EA59DF"/>
    <w:rsid w:val="00EA7863"/>
    <w:rsid w:val="00EB504C"/>
    <w:rsid w:val="00EB5F1E"/>
    <w:rsid w:val="00EB6665"/>
    <w:rsid w:val="00EB6902"/>
    <w:rsid w:val="00EC0E9F"/>
    <w:rsid w:val="00EC4B57"/>
    <w:rsid w:val="00EC5649"/>
    <w:rsid w:val="00EC6A4D"/>
    <w:rsid w:val="00ED05AB"/>
    <w:rsid w:val="00ED17F2"/>
    <w:rsid w:val="00ED2031"/>
    <w:rsid w:val="00ED2840"/>
    <w:rsid w:val="00ED2F60"/>
    <w:rsid w:val="00ED3C45"/>
    <w:rsid w:val="00ED4CE2"/>
    <w:rsid w:val="00ED7539"/>
    <w:rsid w:val="00EE0541"/>
    <w:rsid w:val="00EE14AB"/>
    <w:rsid w:val="00EE2196"/>
    <w:rsid w:val="00EE39D2"/>
    <w:rsid w:val="00EE4070"/>
    <w:rsid w:val="00EE4716"/>
    <w:rsid w:val="00EE4ACE"/>
    <w:rsid w:val="00EE5336"/>
    <w:rsid w:val="00EE66EA"/>
    <w:rsid w:val="00EE781F"/>
    <w:rsid w:val="00EF085B"/>
    <w:rsid w:val="00EF27B0"/>
    <w:rsid w:val="00EF363C"/>
    <w:rsid w:val="00EF41D9"/>
    <w:rsid w:val="00F0110C"/>
    <w:rsid w:val="00F012C7"/>
    <w:rsid w:val="00F01A8B"/>
    <w:rsid w:val="00F03293"/>
    <w:rsid w:val="00F03E39"/>
    <w:rsid w:val="00F051E4"/>
    <w:rsid w:val="00F063CA"/>
    <w:rsid w:val="00F076BB"/>
    <w:rsid w:val="00F1141A"/>
    <w:rsid w:val="00F11E40"/>
    <w:rsid w:val="00F11FFE"/>
    <w:rsid w:val="00F123B7"/>
    <w:rsid w:val="00F12C76"/>
    <w:rsid w:val="00F15EBD"/>
    <w:rsid w:val="00F21732"/>
    <w:rsid w:val="00F240C0"/>
    <w:rsid w:val="00F2464E"/>
    <w:rsid w:val="00F246E9"/>
    <w:rsid w:val="00F24E4B"/>
    <w:rsid w:val="00F2618E"/>
    <w:rsid w:val="00F276A6"/>
    <w:rsid w:val="00F41EB3"/>
    <w:rsid w:val="00F4345B"/>
    <w:rsid w:val="00F43816"/>
    <w:rsid w:val="00F4601E"/>
    <w:rsid w:val="00F474D0"/>
    <w:rsid w:val="00F51203"/>
    <w:rsid w:val="00F51E47"/>
    <w:rsid w:val="00F532DA"/>
    <w:rsid w:val="00F558F4"/>
    <w:rsid w:val="00F56A03"/>
    <w:rsid w:val="00F56BCC"/>
    <w:rsid w:val="00F62C98"/>
    <w:rsid w:val="00F67469"/>
    <w:rsid w:val="00F708B9"/>
    <w:rsid w:val="00F70B84"/>
    <w:rsid w:val="00F72004"/>
    <w:rsid w:val="00F72A74"/>
    <w:rsid w:val="00F75679"/>
    <w:rsid w:val="00F77D72"/>
    <w:rsid w:val="00F8425C"/>
    <w:rsid w:val="00F8459F"/>
    <w:rsid w:val="00F84699"/>
    <w:rsid w:val="00F86F9D"/>
    <w:rsid w:val="00F87BD5"/>
    <w:rsid w:val="00F92BED"/>
    <w:rsid w:val="00F97261"/>
    <w:rsid w:val="00FA13AF"/>
    <w:rsid w:val="00FA1FFB"/>
    <w:rsid w:val="00FA3EB5"/>
    <w:rsid w:val="00FA4ACC"/>
    <w:rsid w:val="00FA639C"/>
    <w:rsid w:val="00FB20DB"/>
    <w:rsid w:val="00FB480C"/>
    <w:rsid w:val="00FC00F8"/>
    <w:rsid w:val="00FC6292"/>
    <w:rsid w:val="00FD0D91"/>
    <w:rsid w:val="00FD2546"/>
    <w:rsid w:val="00FD6E04"/>
    <w:rsid w:val="00FD7120"/>
    <w:rsid w:val="00FE1B64"/>
    <w:rsid w:val="00FE394A"/>
    <w:rsid w:val="00FF280B"/>
    <w:rsid w:val="00FF5035"/>
    <w:rsid w:val="00FF5EFA"/>
    <w:rsid w:val="00FF5F71"/>
    <w:rsid w:val="00FF63ED"/>
    <w:rsid w:val="00FF720F"/>
    <w:rsid w:val="00FF76DE"/>
    <w:rsid w:val="00FF7DD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7589A9"/>
  <w15:chartTrackingRefBased/>
  <w15:docId w15:val="{E5A6C846-678C-4644-A519-921B411002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915B7"/>
    <w:pPr>
      <w:spacing w:line="240" w:lineRule="auto"/>
    </w:pPr>
    <w:rPr>
      <w:rFonts w:ascii="Times New Roman" w:hAnsi="Times New Roman"/>
      <w:sz w:val="28"/>
    </w:rPr>
  </w:style>
  <w:style w:type="paragraph" w:styleId="1">
    <w:name w:val="heading 1"/>
    <w:basedOn w:val="a"/>
    <w:next w:val="a"/>
    <w:link w:val="10"/>
    <w:uiPriority w:val="9"/>
    <w:qFormat/>
    <w:rsid w:val="00D7448B"/>
    <w:pPr>
      <w:keepNext/>
      <w:keepLines/>
      <w:spacing w:before="480" w:after="0" w:line="360" w:lineRule="auto"/>
      <w:outlineLvl w:val="0"/>
    </w:pPr>
    <w:rPr>
      <w:rFonts w:asciiTheme="majorHAnsi" w:eastAsiaTheme="majorEastAsia" w:hAnsiTheme="majorHAnsi" w:cstheme="majorBidi"/>
      <w:b/>
      <w:bCs/>
      <w:color w:val="2E74B5" w:themeColor="accent1" w:themeShade="BF"/>
      <w:kern w:val="0"/>
      <w:szCs w:val="28"/>
      <w14:ligatures w14:val="none"/>
    </w:rPr>
  </w:style>
  <w:style w:type="paragraph" w:styleId="2">
    <w:name w:val="heading 2"/>
    <w:basedOn w:val="a"/>
    <w:next w:val="a"/>
    <w:link w:val="20"/>
    <w:uiPriority w:val="9"/>
    <w:unhideWhenUsed/>
    <w:qFormat/>
    <w:rsid w:val="00D7448B"/>
    <w:pPr>
      <w:keepNext/>
      <w:keepLines/>
      <w:spacing w:before="40" w:after="0" w:line="259" w:lineRule="auto"/>
      <w:outlineLvl w:val="1"/>
    </w:pPr>
    <w:rPr>
      <w:rFonts w:asciiTheme="majorHAnsi" w:eastAsiaTheme="majorEastAsia" w:hAnsiTheme="majorHAnsi" w:cstheme="majorBidi"/>
      <w:color w:val="2E74B5" w:themeColor="accent1" w:themeShade="BF"/>
      <w:kern w:val="0"/>
      <w:sz w:val="26"/>
      <w:szCs w:val="26"/>
      <w14:ligatures w14:val="none"/>
    </w:rPr>
  </w:style>
  <w:style w:type="paragraph" w:styleId="3">
    <w:name w:val="heading 3"/>
    <w:basedOn w:val="a"/>
    <w:next w:val="a"/>
    <w:link w:val="30"/>
    <w:uiPriority w:val="9"/>
    <w:unhideWhenUsed/>
    <w:qFormat/>
    <w:rsid w:val="00D7448B"/>
    <w:pPr>
      <w:keepNext/>
      <w:keepLines/>
      <w:spacing w:before="40" w:after="0" w:line="259" w:lineRule="auto"/>
      <w:outlineLvl w:val="2"/>
    </w:pPr>
    <w:rPr>
      <w:rFonts w:asciiTheme="majorHAnsi" w:eastAsiaTheme="majorEastAsia" w:hAnsiTheme="majorHAnsi" w:cstheme="majorBidi"/>
      <w:color w:val="1F4D78" w:themeColor="accent1" w:themeShade="7F"/>
      <w:kern w:val="0"/>
      <w:sz w:val="24"/>
      <w:szCs w:val="24"/>
      <w14:ligatures w14:val="none"/>
    </w:rPr>
  </w:style>
  <w:style w:type="paragraph" w:styleId="4">
    <w:name w:val="heading 4"/>
    <w:basedOn w:val="a"/>
    <w:next w:val="a"/>
    <w:link w:val="40"/>
    <w:qFormat/>
    <w:rsid w:val="00FB480C"/>
    <w:pPr>
      <w:keepNext/>
      <w:spacing w:after="0"/>
      <w:jc w:val="center"/>
      <w:outlineLvl w:val="3"/>
    </w:pPr>
    <w:rPr>
      <w:rFonts w:eastAsia="Times New Roman" w:cs="Times New Roman"/>
      <w:b/>
      <w:bCs/>
      <w:kern w:val="0"/>
      <w:szCs w:val="20"/>
      <w:lang w:eastAsia="ru-RU"/>
      <w14:ligatures w14:val="none"/>
    </w:rPr>
  </w:style>
  <w:style w:type="paragraph" w:styleId="5">
    <w:name w:val="heading 5"/>
    <w:basedOn w:val="a"/>
    <w:next w:val="a"/>
    <w:link w:val="50"/>
    <w:unhideWhenUsed/>
    <w:qFormat/>
    <w:rsid w:val="00D7448B"/>
    <w:pPr>
      <w:keepNext/>
      <w:keepLines/>
      <w:spacing w:before="40" w:after="0" w:line="259" w:lineRule="auto"/>
      <w:outlineLvl w:val="4"/>
    </w:pPr>
    <w:rPr>
      <w:rFonts w:asciiTheme="majorHAnsi" w:eastAsiaTheme="majorEastAsia" w:hAnsiTheme="majorHAnsi" w:cstheme="majorBidi"/>
      <w:color w:val="2E74B5" w:themeColor="accent1" w:themeShade="BF"/>
      <w:kern w:val="0"/>
      <w:sz w:val="22"/>
      <w14:ligatures w14:val="none"/>
    </w:rPr>
  </w:style>
  <w:style w:type="paragraph" w:styleId="6">
    <w:name w:val="heading 6"/>
    <w:basedOn w:val="a"/>
    <w:next w:val="a"/>
    <w:link w:val="60"/>
    <w:qFormat/>
    <w:rsid w:val="00FB480C"/>
    <w:pPr>
      <w:keepNext/>
      <w:spacing w:after="0"/>
      <w:ind w:firstLine="567"/>
      <w:outlineLvl w:val="5"/>
    </w:pPr>
    <w:rPr>
      <w:rFonts w:eastAsia="Times New Roman" w:cs="Times New Roman"/>
      <w:kern w:val="0"/>
      <w:szCs w:val="20"/>
      <w:lang w:eastAsia="ru-RU"/>
      <w14:ligatures w14:val="none"/>
    </w:rPr>
  </w:style>
  <w:style w:type="paragraph" w:styleId="7">
    <w:name w:val="heading 7"/>
    <w:basedOn w:val="a"/>
    <w:next w:val="a"/>
    <w:link w:val="70"/>
    <w:qFormat/>
    <w:rsid w:val="00FB480C"/>
    <w:pPr>
      <w:keepNext/>
      <w:spacing w:after="0"/>
      <w:outlineLvl w:val="6"/>
    </w:pPr>
    <w:rPr>
      <w:rFonts w:eastAsia="Times New Roman" w:cs="Times New Roman"/>
      <w:kern w:val="0"/>
      <w:sz w:val="24"/>
      <w:szCs w:val="20"/>
      <w:lang w:eastAsia="ru-RU"/>
      <w14:ligatures w14:val="none"/>
    </w:rPr>
  </w:style>
  <w:style w:type="paragraph" w:styleId="8">
    <w:name w:val="heading 8"/>
    <w:basedOn w:val="a"/>
    <w:next w:val="a"/>
    <w:link w:val="80"/>
    <w:qFormat/>
    <w:rsid w:val="00FB480C"/>
    <w:pPr>
      <w:keepNext/>
      <w:spacing w:after="0"/>
      <w:jc w:val="center"/>
      <w:outlineLvl w:val="7"/>
    </w:pPr>
    <w:rPr>
      <w:rFonts w:eastAsia="Times New Roman" w:cs="Times New Roman"/>
      <w:caps/>
      <w:kern w:val="0"/>
      <w:szCs w:val="20"/>
      <w:lang w:eastAsia="ru-RU"/>
      <w14:ligatures w14:val="none"/>
    </w:rPr>
  </w:style>
  <w:style w:type="paragraph" w:styleId="9">
    <w:name w:val="heading 9"/>
    <w:basedOn w:val="a"/>
    <w:next w:val="a"/>
    <w:link w:val="90"/>
    <w:qFormat/>
    <w:rsid w:val="00FB480C"/>
    <w:pPr>
      <w:spacing w:before="240" w:after="60"/>
      <w:outlineLvl w:val="8"/>
    </w:pPr>
    <w:rPr>
      <w:rFonts w:ascii="Arial" w:eastAsia="Times New Roman" w:hAnsi="Arial" w:cs="Arial"/>
      <w:kern w:val="0"/>
      <w:sz w:val="22"/>
      <w:lang w:eastAsia="ru-RU"/>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aliases w:val="Table UUM"/>
    <w:basedOn w:val="a1"/>
    <w:uiPriority w:val="39"/>
    <w:rsid w:val="000A42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D7448B"/>
    <w:rPr>
      <w:rFonts w:asciiTheme="majorHAnsi" w:eastAsiaTheme="majorEastAsia" w:hAnsiTheme="majorHAnsi" w:cstheme="majorBidi"/>
      <w:b/>
      <w:bCs/>
      <w:color w:val="2E74B5" w:themeColor="accent1" w:themeShade="BF"/>
      <w:kern w:val="0"/>
      <w:sz w:val="28"/>
      <w:szCs w:val="28"/>
      <w14:ligatures w14:val="none"/>
    </w:rPr>
  </w:style>
  <w:style w:type="character" w:customStyle="1" w:styleId="20">
    <w:name w:val="Заголовок 2 Знак"/>
    <w:basedOn w:val="a0"/>
    <w:link w:val="2"/>
    <w:uiPriority w:val="9"/>
    <w:rsid w:val="00D7448B"/>
    <w:rPr>
      <w:rFonts w:asciiTheme="majorHAnsi" w:eastAsiaTheme="majorEastAsia" w:hAnsiTheme="majorHAnsi" w:cstheme="majorBidi"/>
      <w:color w:val="2E74B5" w:themeColor="accent1" w:themeShade="BF"/>
      <w:kern w:val="0"/>
      <w:sz w:val="26"/>
      <w:szCs w:val="26"/>
      <w14:ligatures w14:val="none"/>
    </w:rPr>
  </w:style>
  <w:style w:type="character" w:customStyle="1" w:styleId="50">
    <w:name w:val="Заголовок 5 Знак"/>
    <w:basedOn w:val="a0"/>
    <w:link w:val="5"/>
    <w:rsid w:val="00D7448B"/>
    <w:rPr>
      <w:rFonts w:asciiTheme="majorHAnsi" w:eastAsiaTheme="majorEastAsia" w:hAnsiTheme="majorHAnsi" w:cstheme="majorBidi"/>
      <w:color w:val="2E74B5" w:themeColor="accent1" w:themeShade="BF"/>
      <w:kern w:val="0"/>
      <w14:ligatures w14:val="none"/>
    </w:rPr>
  </w:style>
  <w:style w:type="paragraph" w:styleId="a4">
    <w:name w:val="List Paragraph"/>
    <w:aliases w:val="маркированный,Абзац списка Знак Знак,Абзац нумеров 2,Абзац списка Знак Знак Знак Знак Знак,Абзац списка Знак Знак Знак Знак Знак Знак Знак Знак,Абзац списка Знак Знак Знак Знак Знак Знак Знак Знак ,List Paragraph,List Paragraph_0"/>
    <w:basedOn w:val="a"/>
    <w:link w:val="a5"/>
    <w:uiPriority w:val="34"/>
    <w:qFormat/>
    <w:rsid w:val="00D7448B"/>
    <w:pPr>
      <w:spacing w:line="259" w:lineRule="auto"/>
      <w:ind w:left="720"/>
      <w:contextualSpacing/>
    </w:pPr>
    <w:rPr>
      <w:rFonts w:asciiTheme="minorHAnsi" w:hAnsiTheme="minorHAnsi"/>
      <w:kern w:val="0"/>
      <w:sz w:val="22"/>
      <w14:ligatures w14:val="none"/>
    </w:rPr>
  </w:style>
  <w:style w:type="character" w:customStyle="1" w:styleId="a5">
    <w:name w:val="Абзац списка Знак"/>
    <w:aliases w:val="маркированный Знак,Абзац списка Знак Знак Знак,Абзац нумеров 2 Знак,Абзац списка Знак Знак Знак Знак Знак Знак,Абзац списка Знак Знак Знак Знак Знак Знак Знак Знак Знак,Абзац списка Знак Знак Знак Знак Знак Знак Знак Знак  Знак"/>
    <w:basedOn w:val="a0"/>
    <w:link w:val="a4"/>
    <w:uiPriority w:val="34"/>
    <w:rsid w:val="00D7448B"/>
    <w:rPr>
      <w:kern w:val="0"/>
      <w14:ligatures w14:val="none"/>
    </w:rPr>
  </w:style>
  <w:style w:type="character" w:styleId="a6">
    <w:name w:val="Emphasis"/>
    <w:basedOn w:val="a0"/>
    <w:uiPriority w:val="20"/>
    <w:qFormat/>
    <w:rsid w:val="00D7448B"/>
    <w:rPr>
      <w:i/>
      <w:iCs/>
    </w:rPr>
  </w:style>
  <w:style w:type="paragraph" w:customStyle="1" w:styleId="Default">
    <w:name w:val="Default"/>
    <w:qFormat/>
    <w:rsid w:val="00D7448B"/>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character" w:customStyle="1" w:styleId="21">
    <w:name w:val="Основной текст (2)_"/>
    <w:basedOn w:val="a0"/>
    <w:link w:val="22"/>
    <w:rsid w:val="00D7448B"/>
    <w:rPr>
      <w:rFonts w:ascii="Times New Roman" w:eastAsia="Times New Roman" w:hAnsi="Times New Roman" w:cs="Times New Roman"/>
      <w:b/>
      <w:bCs/>
      <w:sz w:val="18"/>
      <w:szCs w:val="18"/>
      <w:shd w:val="clear" w:color="auto" w:fill="FFFFFF"/>
    </w:rPr>
  </w:style>
  <w:style w:type="paragraph" w:customStyle="1" w:styleId="22">
    <w:name w:val="Основной текст (2)"/>
    <w:basedOn w:val="a"/>
    <w:link w:val="21"/>
    <w:rsid w:val="00D7448B"/>
    <w:pPr>
      <w:widowControl w:val="0"/>
      <w:shd w:val="clear" w:color="auto" w:fill="FFFFFF"/>
      <w:spacing w:line="257" w:lineRule="auto"/>
      <w:jc w:val="center"/>
    </w:pPr>
    <w:rPr>
      <w:rFonts w:eastAsia="Times New Roman" w:cs="Times New Roman"/>
      <w:b/>
      <w:bCs/>
      <w:sz w:val="18"/>
      <w:szCs w:val="18"/>
    </w:rPr>
  </w:style>
  <w:style w:type="paragraph" w:customStyle="1" w:styleId="210">
    <w:name w:val="Основной текст (2)1"/>
    <w:basedOn w:val="a"/>
    <w:uiPriority w:val="99"/>
    <w:rsid w:val="00D7448B"/>
    <w:pPr>
      <w:widowControl w:val="0"/>
      <w:shd w:val="clear" w:color="auto" w:fill="FFFFFF"/>
      <w:spacing w:after="0" w:line="240" w:lineRule="atLeast"/>
      <w:ind w:hanging="600"/>
    </w:pPr>
    <w:rPr>
      <w:rFonts w:ascii="Arial" w:hAnsi="Arial" w:cs="Arial"/>
      <w:b/>
      <w:bCs/>
      <w:kern w:val="0"/>
      <w:sz w:val="16"/>
      <w:szCs w:val="16"/>
      <w14:ligatures w14:val="none"/>
    </w:rPr>
  </w:style>
  <w:style w:type="paragraph" w:styleId="23">
    <w:name w:val="Body Text 2"/>
    <w:basedOn w:val="a"/>
    <w:link w:val="24"/>
    <w:unhideWhenUsed/>
    <w:rsid w:val="00D7448B"/>
    <w:pPr>
      <w:spacing w:after="120" w:line="480" w:lineRule="auto"/>
    </w:pPr>
    <w:rPr>
      <w:kern w:val="0"/>
      <w14:ligatures w14:val="none"/>
    </w:rPr>
  </w:style>
  <w:style w:type="character" w:customStyle="1" w:styleId="24">
    <w:name w:val="Основной текст 2 Знак"/>
    <w:basedOn w:val="a0"/>
    <w:link w:val="23"/>
    <w:rsid w:val="00D7448B"/>
    <w:rPr>
      <w:rFonts w:ascii="Times New Roman" w:hAnsi="Times New Roman"/>
      <w:kern w:val="0"/>
      <w:sz w:val="28"/>
      <w14:ligatures w14:val="none"/>
    </w:rPr>
  </w:style>
  <w:style w:type="character" w:styleId="a7">
    <w:name w:val="Hyperlink"/>
    <w:basedOn w:val="a0"/>
    <w:uiPriority w:val="99"/>
    <w:unhideWhenUsed/>
    <w:qFormat/>
    <w:rsid w:val="00D7448B"/>
    <w:rPr>
      <w:color w:val="0000FF"/>
      <w:u w:val="single"/>
    </w:rPr>
  </w:style>
  <w:style w:type="character" w:customStyle="1" w:styleId="nowrap">
    <w:name w:val="nowrap"/>
    <w:basedOn w:val="a0"/>
    <w:rsid w:val="00D7448B"/>
  </w:style>
  <w:style w:type="character" w:styleId="a8">
    <w:name w:val="Strong"/>
    <w:basedOn w:val="a0"/>
    <w:uiPriority w:val="22"/>
    <w:qFormat/>
    <w:rsid w:val="00D7448B"/>
    <w:rPr>
      <w:b/>
      <w:bCs/>
    </w:rPr>
  </w:style>
  <w:style w:type="paragraph" w:styleId="a9">
    <w:name w:val="No Spacing"/>
    <w:aliases w:val="Диссер стиль"/>
    <w:link w:val="aa"/>
    <w:uiPriority w:val="1"/>
    <w:qFormat/>
    <w:rsid w:val="00D7448B"/>
    <w:pPr>
      <w:spacing w:after="0" w:line="240" w:lineRule="auto"/>
    </w:pPr>
    <w:rPr>
      <w:kern w:val="0"/>
      <w14:ligatures w14:val="none"/>
    </w:rPr>
  </w:style>
  <w:style w:type="paragraph" w:styleId="ab">
    <w:name w:val="Title"/>
    <w:basedOn w:val="a"/>
    <w:link w:val="ac"/>
    <w:qFormat/>
    <w:rsid w:val="00D7448B"/>
    <w:pPr>
      <w:spacing w:after="0"/>
      <w:jc w:val="center"/>
    </w:pPr>
    <w:rPr>
      <w:rFonts w:eastAsia="Times New Roman" w:cs="Times New Roman"/>
      <w:kern w:val="0"/>
      <w:szCs w:val="20"/>
      <w:lang w:eastAsia="ru-RU"/>
      <w14:ligatures w14:val="none"/>
    </w:rPr>
  </w:style>
  <w:style w:type="character" w:customStyle="1" w:styleId="ac">
    <w:name w:val="Заголовок Знак"/>
    <w:basedOn w:val="a0"/>
    <w:link w:val="ab"/>
    <w:rsid w:val="00D7448B"/>
    <w:rPr>
      <w:rFonts w:ascii="Times New Roman" w:eastAsia="Times New Roman" w:hAnsi="Times New Roman" w:cs="Times New Roman"/>
      <w:kern w:val="0"/>
      <w:sz w:val="28"/>
      <w:szCs w:val="20"/>
      <w:lang w:eastAsia="ru-RU"/>
      <w14:ligatures w14:val="none"/>
    </w:rPr>
  </w:style>
  <w:style w:type="paragraph" w:customStyle="1" w:styleId="25">
    <w:name w:val="Тит лист (отчет) 2"/>
    <w:basedOn w:val="5"/>
    <w:rsid w:val="00D7448B"/>
    <w:pPr>
      <w:keepNext w:val="0"/>
      <w:keepLines w:val="0"/>
      <w:spacing w:before="0" w:line="360" w:lineRule="auto"/>
      <w:ind w:firstLine="340"/>
      <w:jc w:val="center"/>
    </w:pPr>
    <w:rPr>
      <w:rFonts w:ascii="Times New Roman" w:eastAsia="Times New Roman" w:hAnsi="Times New Roman" w:cs="Times New Roman"/>
      <w:color w:val="auto"/>
      <w:sz w:val="24"/>
      <w:szCs w:val="20"/>
      <w:lang w:eastAsia="ru-RU"/>
    </w:rPr>
  </w:style>
  <w:style w:type="paragraph" w:customStyle="1" w:styleId="ad">
    <w:name w:val="Внутренний адрес"/>
    <w:basedOn w:val="a"/>
    <w:rsid w:val="00D7448B"/>
    <w:pPr>
      <w:spacing w:after="0"/>
    </w:pPr>
    <w:rPr>
      <w:rFonts w:eastAsia="Times New Roman" w:cs="Times New Roman"/>
      <w:kern w:val="0"/>
      <w:sz w:val="24"/>
      <w:szCs w:val="24"/>
      <w:lang w:eastAsia="ru-RU"/>
      <w14:ligatures w14:val="none"/>
    </w:rPr>
  </w:style>
  <w:style w:type="paragraph" w:styleId="ae">
    <w:name w:val="Balloon Text"/>
    <w:basedOn w:val="a"/>
    <w:link w:val="af"/>
    <w:uiPriority w:val="99"/>
    <w:unhideWhenUsed/>
    <w:rsid w:val="00D7448B"/>
    <w:pPr>
      <w:spacing w:after="0"/>
    </w:pPr>
    <w:rPr>
      <w:rFonts w:ascii="Segoe UI" w:hAnsi="Segoe UI" w:cs="Segoe UI"/>
      <w:kern w:val="0"/>
      <w:sz w:val="18"/>
      <w:szCs w:val="18"/>
      <w14:ligatures w14:val="none"/>
    </w:rPr>
  </w:style>
  <w:style w:type="character" w:customStyle="1" w:styleId="af">
    <w:name w:val="Текст выноски Знак"/>
    <w:basedOn w:val="a0"/>
    <w:link w:val="ae"/>
    <w:uiPriority w:val="99"/>
    <w:rsid w:val="00D7448B"/>
    <w:rPr>
      <w:rFonts w:ascii="Segoe UI" w:hAnsi="Segoe UI" w:cs="Segoe UI"/>
      <w:kern w:val="0"/>
      <w:sz w:val="18"/>
      <w:szCs w:val="18"/>
      <w14:ligatures w14:val="none"/>
    </w:rPr>
  </w:style>
  <w:style w:type="paragraph" w:styleId="af0">
    <w:name w:val="header"/>
    <w:basedOn w:val="a"/>
    <w:link w:val="af1"/>
    <w:uiPriority w:val="99"/>
    <w:unhideWhenUsed/>
    <w:rsid w:val="00D7448B"/>
    <w:pPr>
      <w:tabs>
        <w:tab w:val="center" w:pos="4677"/>
        <w:tab w:val="right" w:pos="9355"/>
      </w:tabs>
      <w:spacing w:after="0"/>
    </w:pPr>
    <w:rPr>
      <w:rFonts w:asciiTheme="minorHAnsi" w:hAnsiTheme="minorHAnsi"/>
      <w:kern w:val="0"/>
      <w:sz w:val="22"/>
      <w14:ligatures w14:val="none"/>
    </w:rPr>
  </w:style>
  <w:style w:type="character" w:customStyle="1" w:styleId="af1">
    <w:name w:val="Верхний колонтитул Знак"/>
    <w:basedOn w:val="a0"/>
    <w:link w:val="af0"/>
    <w:uiPriority w:val="99"/>
    <w:rsid w:val="00D7448B"/>
    <w:rPr>
      <w:kern w:val="0"/>
      <w14:ligatures w14:val="none"/>
    </w:rPr>
  </w:style>
  <w:style w:type="paragraph" w:styleId="af2">
    <w:name w:val="footer"/>
    <w:basedOn w:val="a"/>
    <w:link w:val="af3"/>
    <w:uiPriority w:val="99"/>
    <w:unhideWhenUsed/>
    <w:rsid w:val="00D7448B"/>
    <w:pPr>
      <w:tabs>
        <w:tab w:val="center" w:pos="4677"/>
        <w:tab w:val="right" w:pos="9355"/>
      </w:tabs>
      <w:spacing w:after="0"/>
    </w:pPr>
    <w:rPr>
      <w:rFonts w:asciiTheme="minorHAnsi" w:hAnsiTheme="minorHAnsi"/>
      <w:kern w:val="0"/>
      <w:sz w:val="22"/>
      <w14:ligatures w14:val="none"/>
    </w:rPr>
  </w:style>
  <w:style w:type="character" w:customStyle="1" w:styleId="af3">
    <w:name w:val="Нижний колонтитул Знак"/>
    <w:basedOn w:val="a0"/>
    <w:link w:val="af2"/>
    <w:uiPriority w:val="99"/>
    <w:rsid w:val="00D7448B"/>
    <w:rPr>
      <w:kern w:val="0"/>
      <w14:ligatures w14:val="none"/>
    </w:rPr>
  </w:style>
  <w:style w:type="character" w:customStyle="1" w:styleId="30">
    <w:name w:val="Заголовок 3 Знак"/>
    <w:basedOn w:val="a0"/>
    <w:link w:val="3"/>
    <w:uiPriority w:val="9"/>
    <w:rsid w:val="00D7448B"/>
    <w:rPr>
      <w:rFonts w:asciiTheme="majorHAnsi" w:eastAsiaTheme="majorEastAsia" w:hAnsiTheme="majorHAnsi" w:cstheme="majorBidi"/>
      <w:color w:val="1F4D78" w:themeColor="accent1" w:themeShade="7F"/>
      <w:kern w:val="0"/>
      <w:sz w:val="24"/>
      <w:szCs w:val="24"/>
      <w14:ligatures w14:val="none"/>
    </w:rPr>
  </w:style>
  <w:style w:type="character" w:customStyle="1" w:styleId="af4">
    <w:name w:val="Основной текст_"/>
    <w:basedOn w:val="a0"/>
    <w:link w:val="11"/>
    <w:rsid w:val="00D7448B"/>
    <w:rPr>
      <w:rFonts w:ascii="Times New Roman" w:eastAsia="Times New Roman" w:hAnsi="Times New Roman" w:cs="Times New Roman"/>
      <w:sz w:val="28"/>
      <w:szCs w:val="28"/>
      <w:shd w:val="clear" w:color="auto" w:fill="FFFFFF"/>
    </w:rPr>
  </w:style>
  <w:style w:type="paragraph" w:customStyle="1" w:styleId="11">
    <w:name w:val="Основной текст1"/>
    <w:basedOn w:val="a"/>
    <w:link w:val="af4"/>
    <w:rsid w:val="00D7448B"/>
    <w:pPr>
      <w:widowControl w:val="0"/>
      <w:shd w:val="clear" w:color="auto" w:fill="FFFFFF"/>
      <w:spacing w:after="0" w:line="360" w:lineRule="auto"/>
      <w:ind w:firstLine="400"/>
    </w:pPr>
    <w:rPr>
      <w:rFonts w:eastAsia="Times New Roman" w:cs="Times New Roman"/>
      <w:szCs w:val="28"/>
    </w:rPr>
  </w:style>
  <w:style w:type="character" w:customStyle="1" w:styleId="af5">
    <w:name w:val="Другое_"/>
    <w:basedOn w:val="a0"/>
    <w:link w:val="af6"/>
    <w:rsid w:val="00D7448B"/>
    <w:rPr>
      <w:rFonts w:ascii="Times New Roman" w:eastAsia="Times New Roman" w:hAnsi="Times New Roman" w:cs="Times New Roman"/>
      <w:shd w:val="clear" w:color="auto" w:fill="FFFFFF"/>
    </w:rPr>
  </w:style>
  <w:style w:type="paragraph" w:customStyle="1" w:styleId="af6">
    <w:name w:val="Другое"/>
    <w:basedOn w:val="a"/>
    <w:link w:val="af5"/>
    <w:rsid w:val="00D7448B"/>
    <w:pPr>
      <w:widowControl w:val="0"/>
      <w:shd w:val="clear" w:color="auto" w:fill="FFFFFF"/>
      <w:spacing w:after="0"/>
      <w:jc w:val="center"/>
    </w:pPr>
    <w:rPr>
      <w:rFonts w:eastAsia="Times New Roman" w:cs="Times New Roman"/>
      <w:sz w:val="22"/>
    </w:rPr>
  </w:style>
  <w:style w:type="character" w:customStyle="1" w:styleId="af7">
    <w:name w:val="Подпись к таблице_"/>
    <w:basedOn w:val="a0"/>
    <w:link w:val="af8"/>
    <w:rsid w:val="00D7448B"/>
    <w:rPr>
      <w:rFonts w:ascii="Times New Roman" w:eastAsia="Times New Roman" w:hAnsi="Times New Roman" w:cs="Times New Roman"/>
      <w:sz w:val="16"/>
      <w:szCs w:val="16"/>
      <w:shd w:val="clear" w:color="auto" w:fill="FFFFFF"/>
    </w:rPr>
  </w:style>
  <w:style w:type="paragraph" w:customStyle="1" w:styleId="af8">
    <w:name w:val="Подпись к таблице"/>
    <w:basedOn w:val="a"/>
    <w:link w:val="af7"/>
    <w:rsid w:val="00D7448B"/>
    <w:pPr>
      <w:widowControl w:val="0"/>
      <w:shd w:val="clear" w:color="auto" w:fill="FFFFFF"/>
      <w:spacing w:after="0"/>
      <w:jc w:val="center"/>
    </w:pPr>
    <w:rPr>
      <w:rFonts w:eastAsia="Times New Roman" w:cs="Times New Roman"/>
      <w:sz w:val="16"/>
      <w:szCs w:val="16"/>
    </w:rPr>
  </w:style>
  <w:style w:type="character" w:customStyle="1" w:styleId="jlqj4b">
    <w:name w:val="jlqj4b"/>
    <w:basedOn w:val="a0"/>
    <w:rsid w:val="00D7448B"/>
  </w:style>
  <w:style w:type="paragraph" w:styleId="af9">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fa"/>
    <w:uiPriority w:val="99"/>
    <w:unhideWhenUsed/>
    <w:qFormat/>
    <w:rsid w:val="00D7448B"/>
    <w:pPr>
      <w:spacing w:before="100" w:beforeAutospacing="1" w:after="100" w:afterAutospacing="1"/>
    </w:pPr>
    <w:rPr>
      <w:rFonts w:eastAsia="Times New Roman" w:cs="Times New Roman"/>
      <w:kern w:val="0"/>
      <w:sz w:val="24"/>
      <w:szCs w:val="24"/>
      <w:lang w:eastAsia="ru-RU"/>
      <w14:ligatures w14:val="none"/>
    </w:rPr>
  </w:style>
  <w:style w:type="paragraph" w:styleId="afb">
    <w:name w:val="Body Text"/>
    <w:basedOn w:val="a"/>
    <w:link w:val="afc"/>
    <w:uiPriority w:val="99"/>
    <w:unhideWhenUsed/>
    <w:rsid w:val="00D7448B"/>
    <w:pPr>
      <w:spacing w:after="120" w:line="259" w:lineRule="auto"/>
    </w:pPr>
    <w:rPr>
      <w:rFonts w:asciiTheme="minorHAnsi" w:hAnsiTheme="minorHAnsi"/>
      <w:kern w:val="0"/>
      <w:sz w:val="22"/>
      <w14:ligatures w14:val="none"/>
    </w:rPr>
  </w:style>
  <w:style w:type="character" w:customStyle="1" w:styleId="afc">
    <w:name w:val="Основной текст Знак"/>
    <w:basedOn w:val="a0"/>
    <w:link w:val="afb"/>
    <w:uiPriority w:val="99"/>
    <w:rsid w:val="00D7448B"/>
    <w:rPr>
      <w:kern w:val="0"/>
      <w14:ligatures w14:val="none"/>
    </w:rPr>
  </w:style>
  <w:style w:type="paragraph" w:styleId="afd">
    <w:name w:val="Body Text Indent"/>
    <w:basedOn w:val="a"/>
    <w:link w:val="afe"/>
    <w:unhideWhenUsed/>
    <w:rsid w:val="00D7448B"/>
    <w:pPr>
      <w:spacing w:after="120" w:line="259" w:lineRule="auto"/>
      <w:ind w:left="283"/>
    </w:pPr>
    <w:rPr>
      <w:rFonts w:asciiTheme="minorHAnsi" w:hAnsiTheme="minorHAnsi"/>
      <w:kern w:val="0"/>
      <w:sz w:val="22"/>
      <w14:ligatures w14:val="none"/>
    </w:rPr>
  </w:style>
  <w:style w:type="character" w:customStyle="1" w:styleId="afe">
    <w:name w:val="Основной текст с отступом Знак"/>
    <w:basedOn w:val="a0"/>
    <w:link w:val="afd"/>
    <w:rsid w:val="00D7448B"/>
    <w:rPr>
      <w:kern w:val="0"/>
      <w14:ligatures w14:val="none"/>
    </w:rPr>
  </w:style>
  <w:style w:type="paragraph" w:styleId="26">
    <w:name w:val="Body Text First Indent 2"/>
    <w:basedOn w:val="afd"/>
    <w:link w:val="27"/>
    <w:uiPriority w:val="99"/>
    <w:semiHidden/>
    <w:unhideWhenUsed/>
    <w:rsid w:val="00D7448B"/>
    <w:pPr>
      <w:widowControl w:val="0"/>
      <w:autoSpaceDE w:val="0"/>
      <w:autoSpaceDN w:val="0"/>
      <w:adjustRightInd w:val="0"/>
      <w:spacing w:after="0" w:line="240" w:lineRule="auto"/>
      <w:ind w:left="360" w:firstLine="360"/>
    </w:pPr>
    <w:rPr>
      <w:rFonts w:ascii="Times New Roman" w:eastAsia="Times New Roman" w:hAnsi="Times New Roman" w:cs="Times New Roman"/>
      <w:sz w:val="24"/>
      <w:szCs w:val="24"/>
      <w:lang w:eastAsia="ru-RU"/>
    </w:rPr>
  </w:style>
  <w:style w:type="character" w:customStyle="1" w:styleId="27">
    <w:name w:val="Красная строка 2 Знак"/>
    <w:basedOn w:val="afe"/>
    <w:link w:val="26"/>
    <w:uiPriority w:val="99"/>
    <w:semiHidden/>
    <w:rsid w:val="00D7448B"/>
    <w:rPr>
      <w:rFonts w:ascii="Times New Roman" w:eastAsia="Times New Roman" w:hAnsi="Times New Roman" w:cs="Times New Roman"/>
      <w:kern w:val="0"/>
      <w:sz w:val="24"/>
      <w:szCs w:val="24"/>
      <w:lang w:eastAsia="ru-RU"/>
      <w14:ligatures w14:val="none"/>
    </w:rPr>
  </w:style>
  <w:style w:type="paragraph" w:styleId="aff">
    <w:name w:val="Salutation"/>
    <w:basedOn w:val="a"/>
    <w:next w:val="a"/>
    <w:link w:val="aff0"/>
    <w:rsid w:val="00D7448B"/>
    <w:pPr>
      <w:spacing w:after="0"/>
    </w:pPr>
    <w:rPr>
      <w:rFonts w:eastAsia="Times New Roman" w:cs="Times New Roman"/>
      <w:kern w:val="0"/>
      <w:sz w:val="24"/>
      <w:szCs w:val="24"/>
      <w:lang w:eastAsia="ru-RU"/>
      <w14:ligatures w14:val="none"/>
    </w:rPr>
  </w:style>
  <w:style w:type="character" w:customStyle="1" w:styleId="aff0">
    <w:name w:val="Приветствие Знак"/>
    <w:basedOn w:val="a0"/>
    <w:link w:val="aff"/>
    <w:rsid w:val="00D7448B"/>
    <w:rPr>
      <w:rFonts w:ascii="Times New Roman" w:eastAsia="Times New Roman" w:hAnsi="Times New Roman" w:cs="Times New Roman"/>
      <w:kern w:val="0"/>
      <w:sz w:val="24"/>
      <w:szCs w:val="24"/>
      <w:lang w:eastAsia="ru-RU"/>
      <w14:ligatures w14:val="none"/>
    </w:rPr>
  </w:style>
  <w:style w:type="character" w:styleId="aff1">
    <w:name w:val="Placeholder Text"/>
    <w:basedOn w:val="a0"/>
    <w:uiPriority w:val="99"/>
    <w:semiHidden/>
    <w:rsid w:val="00D7448B"/>
    <w:rPr>
      <w:color w:val="808080"/>
    </w:rPr>
  </w:style>
  <w:style w:type="character" w:customStyle="1" w:styleId="12">
    <w:name w:val="Неразрешенное упоминание1"/>
    <w:basedOn w:val="a0"/>
    <w:uiPriority w:val="99"/>
    <w:semiHidden/>
    <w:unhideWhenUsed/>
    <w:rsid w:val="00D7448B"/>
    <w:rPr>
      <w:color w:val="605E5C"/>
      <w:shd w:val="clear" w:color="auto" w:fill="E1DFDD"/>
    </w:rPr>
  </w:style>
  <w:style w:type="character" w:styleId="aff2">
    <w:name w:val="FollowedHyperlink"/>
    <w:basedOn w:val="a0"/>
    <w:uiPriority w:val="99"/>
    <w:semiHidden/>
    <w:unhideWhenUsed/>
    <w:rsid w:val="00D7448B"/>
    <w:rPr>
      <w:color w:val="954F72" w:themeColor="followedHyperlink"/>
      <w:u w:val="single"/>
    </w:rPr>
  </w:style>
  <w:style w:type="paragraph" w:customStyle="1" w:styleId="2-11">
    <w:name w:val="Средняя сетка 2 - Акцент 11"/>
    <w:aliases w:val="мелкий,Айгерим,Обя,норма,мой рабочий,No Spacing,No Spacing1,свой,14 TNR,МОЙ СТИЛЬ,Без интервала11,Без интервала1,Елжан"/>
    <w:link w:val="2-1"/>
    <w:uiPriority w:val="99"/>
    <w:qFormat/>
    <w:rsid w:val="00D7448B"/>
    <w:pPr>
      <w:spacing w:after="0" w:line="240" w:lineRule="auto"/>
    </w:pPr>
    <w:rPr>
      <w:rFonts w:ascii="Calibri" w:eastAsia="Calibri" w:hAnsi="Calibri" w:cs="Times New Roman"/>
      <w:kern w:val="0"/>
      <w14:ligatures w14:val="none"/>
    </w:rPr>
  </w:style>
  <w:style w:type="character" w:customStyle="1" w:styleId="afa">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9"/>
    <w:uiPriority w:val="99"/>
    <w:locked/>
    <w:rsid w:val="00D7448B"/>
    <w:rPr>
      <w:rFonts w:ascii="Times New Roman" w:eastAsia="Times New Roman" w:hAnsi="Times New Roman" w:cs="Times New Roman"/>
      <w:kern w:val="0"/>
      <w:sz w:val="24"/>
      <w:szCs w:val="24"/>
      <w:lang w:eastAsia="ru-RU"/>
      <w14:ligatures w14:val="none"/>
    </w:rPr>
  </w:style>
  <w:style w:type="character" w:customStyle="1" w:styleId="2-1">
    <w:name w:val="Средняя сетка 2 - Акцент 1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Средняя сетка 2 Знак"/>
    <w:link w:val="2-11"/>
    <w:uiPriority w:val="1"/>
    <w:locked/>
    <w:rsid w:val="00D7448B"/>
    <w:rPr>
      <w:rFonts w:ascii="Calibri" w:eastAsia="Calibri" w:hAnsi="Calibri" w:cs="Times New Roman"/>
      <w:kern w:val="0"/>
      <w14:ligatures w14:val="none"/>
    </w:rPr>
  </w:style>
  <w:style w:type="character" w:customStyle="1" w:styleId="28">
    <w:name w:val="Неразрешенное упоминание2"/>
    <w:basedOn w:val="a0"/>
    <w:uiPriority w:val="99"/>
    <w:semiHidden/>
    <w:unhideWhenUsed/>
    <w:rsid w:val="00D7448B"/>
    <w:rPr>
      <w:color w:val="605E5C"/>
      <w:shd w:val="clear" w:color="auto" w:fill="E1DFDD"/>
    </w:rPr>
  </w:style>
  <w:style w:type="character" w:customStyle="1" w:styleId="31">
    <w:name w:val="Неразрешенное упоминание3"/>
    <w:basedOn w:val="a0"/>
    <w:uiPriority w:val="99"/>
    <w:semiHidden/>
    <w:unhideWhenUsed/>
    <w:rsid w:val="00D7448B"/>
    <w:rPr>
      <w:color w:val="605E5C"/>
      <w:shd w:val="clear" w:color="auto" w:fill="E1DFDD"/>
    </w:rPr>
  </w:style>
  <w:style w:type="paragraph" w:customStyle="1" w:styleId="nova-legacy-e-listitem">
    <w:name w:val="nova-legacy-e-list__item"/>
    <w:basedOn w:val="a"/>
    <w:rsid w:val="00D7448B"/>
    <w:pPr>
      <w:spacing w:before="100" w:beforeAutospacing="1" w:after="100" w:afterAutospacing="1"/>
    </w:pPr>
    <w:rPr>
      <w:rFonts w:eastAsia="Times New Roman" w:cs="Times New Roman"/>
      <w:kern w:val="0"/>
      <w:sz w:val="24"/>
      <w:szCs w:val="24"/>
      <w:lang w:eastAsia="ru-RU"/>
      <w14:ligatures w14:val="none"/>
    </w:rPr>
  </w:style>
  <w:style w:type="character" w:customStyle="1" w:styleId="40">
    <w:name w:val="Заголовок 4 Знак"/>
    <w:basedOn w:val="a0"/>
    <w:link w:val="4"/>
    <w:rsid w:val="00FB480C"/>
    <w:rPr>
      <w:rFonts w:ascii="Times New Roman" w:eastAsia="Times New Roman" w:hAnsi="Times New Roman" w:cs="Times New Roman"/>
      <w:b/>
      <w:bCs/>
      <w:kern w:val="0"/>
      <w:sz w:val="28"/>
      <w:szCs w:val="20"/>
      <w:lang w:eastAsia="ru-RU"/>
      <w14:ligatures w14:val="none"/>
    </w:rPr>
  </w:style>
  <w:style w:type="character" w:customStyle="1" w:styleId="60">
    <w:name w:val="Заголовок 6 Знак"/>
    <w:basedOn w:val="a0"/>
    <w:link w:val="6"/>
    <w:rsid w:val="00FB480C"/>
    <w:rPr>
      <w:rFonts w:ascii="Times New Roman" w:eastAsia="Times New Roman" w:hAnsi="Times New Roman" w:cs="Times New Roman"/>
      <w:kern w:val="0"/>
      <w:sz w:val="28"/>
      <w:szCs w:val="20"/>
      <w:lang w:eastAsia="ru-RU"/>
      <w14:ligatures w14:val="none"/>
    </w:rPr>
  </w:style>
  <w:style w:type="character" w:customStyle="1" w:styleId="70">
    <w:name w:val="Заголовок 7 Знак"/>
    <w:basedOn w:val="a0"/>
    <w:link w:val="7"/>
    <w:rsid w:val="00FB480C"/>
    <w:rPr>
      <w:rFonts w:ascii="Times New Roman" w:eastAsia="Times New Roman" w:hAnsi="Times New Roman" w:cs="Times New Roman"/>
      <w:kern w:val="0"/>
      <w:sz w:val="24"/>
      <w:szCs w:val="20"/>
      <w:lang w:eastAsia="ru-RU"/>
      <w14:ligatures w14:val="none"/>
    </w:rPr>
  </w:style>
  <w:style w:type="character" w:customStyle="1" w:styleId="80">
    <w:name w:val="Заголовок 8 Знак"/>
    <w:basedOn w:val="a0"/>
    <w:link w:val="8"/>
    <w:rsid w:val="00FB480C"/>
    <w:rPr>
      <w:rFonts w:ascii="Times New Roman" w:eastAsia="Times New Roman" w:hAnsi="Times New Roman" w:cs="Times New Roman"/>
      <w:caps/>
      <w:kern w:val="0"/>
      <w:sz w:val="28"/>
      <w:szCs w:val="20"/>
      <w:lang w:eastAsia="ru-RU"/>
      <w14:ligatures w14:val="none"/>
    </w:rPr>
  </w:style>
  <w:style w:type="character" w:customStyle="1" w:styleId="90">
    <w:name w:val="Заголовок 9 Знак"/>
    <w:basedOn w:val="a0"/>
    <w:link w:val="9"/>
    <w:rsid w:val="00FB480C"/>
    <w:rPr>
      <w:rFonts w:ascii="Arial" w:eastAsia="Times New Roman" w:hAnsi="Arial" w:cs="Arial"/>
      <w:kern w:val="0"/>
      <w:lang w:eastAsia="ru-RU"/>
      <w14:ligatures w14:val="none"/>
    </w:rPr>
  </w:style>
  <w:style w:type="paragraph" w:styleId="aff3">
    <w:name w:val="Block Text"/>
    <w:basedOn w:val="a"/>
    <w:rsid w:val="00FB480C"/>
    <w:pPr>
      <w:spacing w:after="0"/>
      <w:ind w:left="-360" w:right="-180" w:firstLine="360"/>
      <w:jc w:val="both"/>
    </w:pPr>
    <w:rPr>
      <w:rFonts w:eastAsia="Times New Roman" w:cs="Times New Roman"/>
      <w:kern w:val="0"/>
      <w:szCs w:val="24"/>
      <w:lang w:eastAsia="ru-RU"/>
      <w14:ligatures w14:val="none"/>
    </w:rPr>
  </w:style>
  <w:style w:type="paragraph" w:styleId="aff4">
    <w:name w:val="caption"/>
    <w:basedOn w:val="a"/>
    <w:next w:val="a"/>
    <w:qFormat/>
    <w:rsid w:val="00FB480C"/>
    <w:pPr>
      <w:spacing w:before="120" w:after="120"/>
    </w:pPr>
    <w:rPr>
      <w:rFonts w:eastAsia="Times New Roman" w:cs="Times New Roman"/>
      <w:b/>
      <w:bCs/>
      <w:kern w:val="0"/>
      <w:sz w:val="20"/>
      <w:szCs w:val="20"/>
      <w:lang w:eastAsia="ru-RU"/>
      <w14:ligatures w14:val="none"/>
    </w:rPr>
  </w:style>
  <w:style w:type="character" w:styleId="aff5">
    <w:name w:val="page number"/>
    <w:basedOn w:val="a0"/>
    <w:rsid w:val="00FB480C"/>
    <w:rPr>
      <w:rFonts w:cs="Times New Roman"/>
    </w:rPr>
  </w:style>
  <w:style w:type="character" w:customStyle="1" w:styleId="hps">
    <w:name w:val="hps"/>
    <w:rsid w:val="00FB480C"/>
  </w:style>
  <w:style w:type="paragraph" w:styleId="29">
    <w:name w:val="Body Text Indent 2"/>
    <w:basedOn w:val="a"/>
    <w:link w:val="2a"/>
    <w:rsid w:val="00FB480C"/>
    <w:pPr>
      <w:spacing w:after="120" w:line="480" w:lineRule="auto"/>
      <w:ind w:left="283"/>
    </w:pPr>
    <w:rPr>
      <w:rFonts w:eastAsia="Times New Roman" w:cs="Times New Roman"/>
      <w:kern w:val="0"/>
      <w:sz w:val="24"/>
      <w:szCs w:val="24"/>
      <w:lang w:eastAsia="ru-RU"/>
      <w14:ligatures w14:val="none"/>
    </w:rPr>
  </w:style>
  <w:style w:type="character" w:customStyle="1" w:styleId="2a">
    <w:name w:val="Основной текст с отступом 2 Знак"/>
    <w:basedOn w:val="a0"/>
    <w:link w:val="29"/>
    <w:rsid w:val="00FB480C"/>
    <w:rPr>
      <w:rFonts w:ascii="Times New Roman" w:eastAsia="Times New Roman" w:hAnsi="Times New Roman" w:cs="Times New Roman"/>
      <w:kern w:val="0"/>
      <w:sz w:val="24"/>
      <w:szCs w:val="24"/>
      <w:lang w:eastAsia="ru-RU"/>
      <w14:ligatures w14:val="none"/>
    </w:rPr>
  </w:style>
  <w:style w:type="character" w:customStyle="1" w:styleId="translation-chunk">
    <w:name w:val="translation-chunk"/>
    <w:basedOn w:val="a0"/>
    <w:rsid w:val="00FB480C"/>
  </w:style>
  <w:style w:type="paragraph" w:styleId="HTML">
    <w:name w:val="HTML Preformatted"/>
    <w:basedOn w:val="a"/>
    <w:link w:val="HTML0"/>
    <w:uiPriority w:val="99"/>
    <w:unhideWhenUsed/>
    <w:rsid w:val="00FB48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Times New Roman"/>
      <w:kern w:val="0"/>
      <w:sz w:val="20"/>
      <w:szCs w:val="20"/>
      <w:lang w:eastAsia="ru-RU"/>
      <w14:ligatures w14:val="none"/>
    </w:rPr>
  </w:style>
  <w:style w:type="character" w:customStyle="1" w:styleId="HTML0">
    <w:name w:val="Стандартный HTML Знак"/>
    <w:basedOn w:val="a0"/>
    <w:link w:val="HTML"/>
    <w:uiPriority w:val="99"/>
    <w:rsid w:val="00FB480C"/>
    <w:rPr>
      <w:rFonts w:ascii="Courier New" w:eastAsia="Times New Roman" w:hAnsi="Courier New" w:cs="Times New Roman"/>
      <w:kern w:val="0"/>
      <w:sz w:val="20"/>
      <w:szCs w:val="20"/>
      <w:lang w:eastAsia="ru-RU"/>
      <w14:ligatures w14:val="none"/>
    </w:rPr>
  </w:style>
  <w:style w:type="character" w:customStyle="1" w:styleId="NoSpacingChar">
    <w:name w:val="No Spacing Char"/>
    <w:locked/>
    <w:rsid w:val="00FB480C"/>
    <w:rPr>
      <w:rFonts w:asciiTheme="minorHAnsi" w:eastAsiaTheme="minorHAnsi" w:hAnsiTheme="minorHAnsi" w:cstheme="minorBidi"/>
      <w:sz w:val="24"/>
      <w:szCs w:val="22"/>
      <w:lang w:eastAsia="en-US"/>
    </w:rPr>
  </w:style>
  <w:style w:type="paragraph" w:customStyle="1" w:styleId="aff6">
    <w:name w:val="общий"/>
    <w:basedOn w:val="a4"/>
    <w:link w:val="aff7"/>
    <w:qFormat/>
    <w:rsid w:val="00FB480C"/>
    <w:pPr>
      <w:spacing w:after="0" w:line="240" w:lineRule="auto"/>
      <w:ind w:left="0" w:firstLine="567"/>
      <w:contextualSpacing w:val="0"/>
      <w:jc w:val="both"/>
    </w:pPr>
    <w:rPr>
      <w:rFonts w:ascii="Times New Roman" w:eastAsia="Times New Roman" w:hAnsi="Times New Roman" w:cs="Times New Roman"/>
      <w:sz w:val="24"/>
      <w:szCs w:val="20"/>
      <w:lang w:eastAsia="ru-RU"/>
    </w:rPr>
  </w:style>
  <w:style w:type="character" w:customStyle="1" w:styleId="aff7">
    <w:name w:val="общий Знак"/>
    <w:basedOn w:val="a0"/>
    <w:link w:val="aff6"/>
    <w:rsid w:val="00FB480C"/>
    <w:rPr>
      <w:rFonts w:ascii="Times New Roman" w:eastAsia="Times New Roman" w:hAnsi="Times New Roman" w:cs="Times New Roman"/>
      <w:kern w:val="0"/>
      <w:sz w:val="24"/>
      <w:szCs w:val="20"/>
      <w:lang w:eastAsia="ru-RU"/>
      <w14:ligatures w14:val="none"/>
    </w:rPr>
  </w:style>
  <w:style w:type="paragraph" w:customStyle="1" w:styleId="32">
    <w:name w:val="Без интервала3"/>
    <w:uiPriority w:val="1"/>
    <w:qFormat/>
    <w:rsid w:val="00FB480C"/>
    <w:pPr>
      <w:spacing w:after="0" w:line="240" w:lineRule="auto"/>
    </w:pPr>
    <w:rPr>
      <w:rFonts w:ascii="Calibri" w:eastAsia="Times New Roman" w:hAnsi="Calibri" w:cs="Times New Roman"/>
      <w:kern w:val="0"/>
      <w14:ligatures w14:val="none"/>
    </w:rPr>
  </w:style>
  <w:style w:type="paragraph" w:styleId="aff8">
    <w:name w:val="Subtitle"/>
    <w:basedOn w:val="a"/>
    <w:link w:val="aff9"/>
    <w:qFormat/>
    <w:rsid w:val="00FB480C"/>
    <w:pPr>
      <w:spacing w:after="0"/>
      <w:ind w:firstLine="540"/>
      <w:jc w:val="center"/>
    </w:pPr>
    <w:rPr>
      <w:rFonts w:eastAsia="Times New Roman" w:cs="Times New Roman"/>
      <w:b/>
      <w:bCs/>
      <w:kern w:val="0"/>
      <w:szCs w:val="20"/>
      <w:lang w:eastAsia="ru-RU"/>
      <w14:ligatures w14:val="none"/>
    </w:rPr>
  </w:style>
  <w:style w:type="character" w:customStyle="1" w:styleId="aff9">
    <w:name w:val="Подзаголовок Знак"/>
    <w:basedOn w:val="a0"/>
    <w:link w:val="aff8"/>
    <w:rsid w:val="00FB480C"/>
    <w:rPr>
      <w:rFonts w:ascii="Times New Roman" w:eastAsia="Times New Roman" w:hAnsi="Times New Roman" w:cs="Times New Roman"/>
      <w:b/>
      <w:bCs/>
      <w:kern w:val="0"/>
      <w:sz w:val="28"/>
      <w:szCs w:val="20"/>
      <w:lang w:eastAsia="ru-RU"/>
      <w14:ligatures w14:val="none"/>
    </w:rPr>
  </w:style>
  <w:style w:type="character" w:customStyle="1" w:styleId="aa">
    <w:name w:val="Без интервала Знак"/>
    <w:aliases w:val="Диссер стиль Знак"/>
    <w:link w:val="a9"/>
    <w:uiPriority w:val="1"/>
    <w:rsid w:val="00FB480C"/>
    <w:rPr>
      <w:kern w:val="0"/>
      <w14:ligatures w14:val="none"/>
    </w:rPr>
  </w:style>
  <w:style w:type="character" w:styleId="affa">
    <w:name w:val="footnote reference"/>
    <w:basedOn w:val="a0"/>
    <w:uiPriority w:val="99"/>
    <w:semiHidden/>
    <w:unhideWhenUsed/>
    <w:rsid w:val="00FB480C"/>
    <w:rPr>
      <w:vertAlign w:val="superscript"/>
    </w:rPr>
  </w:style>
  <w:style w:type="character" w:customStyle="1" w:styleId="13">
    <w:name w:val="Основной текст Знак1"/>
    <w:locked/>
    <w:rsid w:val="00FB480C"/>
    <w:rPr>
      <w:rFonts w:ascii="Times New Roman" w:hAnsi="Times New Roman"/>
      <w:sz w:val="28"/>
      <w:szCs w:val="24"/>
    </w:rPr>
  </w:style>
  <w:style w:type="character" w:customStyle="1" w:styleId="s0">
    <w:name w:val="s0"/>
    <w:rsid w:val="00FB480C"/>
    <w:rPr>
      <w:rFonts w:ascii="Times New Roman" w:hAnsi="Times New Roman" w:cs="Times New Roman"/>
      <w:color w:val="000000"/>
      <w:sz w:val="28"/>
      <w:szCs w:val="28"/>
      <w:u w:val="none"/>
    </w:rPr>
  </w:style>
  <w:style w:type="character" w:customStyle="1" w:styleId="apple-converted-space">
    <w:name w:val="apple-converted-space"/>
    <w:basedOn w:val="a0"/>
    <w:qFormat/>
    <w:rsid w:val="00FB480C"/>
  </w:style>
  <w:style w:type="paragraph" w:styleId="2b">
    <w:name w:val="List 2"/>
    <w:basedOn w:val="a"/>
    <w:uiPriority w:val="99"/>
    <w:rsid w:val="00FB480C"/>
    <w:pPr>
      <w:spacing w:after="0"/>
      <w:ind w:left="566" w:hanging="283"/>
    </w:pPr>
    <w:rPr>
      <w:rFonts w:ascii="Calibri" w:eastAsia="Times New Roman" w:hAnsi="Calibri" w:cs="Calibri"/>
      <w:kern w:val="0"/>
      <w:sz w:val="24"/>
      <w:szCs w:val="24"/>
      <w:lang w:eastAsia="ru-RU"/>
      <w14:ligatures w14:val="none"/>
    </w:rPr>
  </w:style>
  <w:style w:type="character" w:customStyle="1" w:styleId="hdesc">
    <w:name w:val="hdesc"/>
    <w:basedOn w:val="a0"/>
    <w:uiPriority w:val="99"/>
    <w:rsid w:val="00FB480C"/>
  </w:style>
  <w:style w:type="character" w:customStyle="1" w:styleId="FontStyle15">
    <w:name w:val="Font Style15"/>
    <w:uiPriority w:val="99"/>
    <w:rsid w:val="00FB480C"/>
    <w:rPr>
      <w:rFonts w:ascii="Times New Roman" w:hAnsi="Times New Roman" w:cs="Times New Roman" w:hint="default"/>
      <w:spacing w:val="10"/>
      <w:sz w:val="20"/>
      <w:szCs w:val="20"/>
    </w:rPr>
  </w:style>
  <w:style w:type="character" w:customStyle="1" w:styleId="FontStyle24">
    <w:name w:val="Font Style24"/>
    <w:uiPriority w:val="99"/>
    <w:rsid w:val="00FB480C"/>
    <w:rPr>
      <w:rFonts w:ascii="MS Reference Sans Serif" w:hAnsi="MS Reference Sans Serif" w:cs="MS Reference Sans Serif" w:hint="default"/>
      <w:sz w:val="18"/>
      <w:szCs w:val="18"/>
    </w:rPr>
  </w:style>
  <w:style w:type="character" w:customStyle="1" w:styleId="0pt">
    <w:name w:val="Основной текст + Интервал 0 pt"/>
    <w:rsid w:val="00FB480C"/>
    <w:rPr>
      <w:rFonts w:ascii="Times New Roman" w:eastAsia="Times New Roman" w:hAnsi="Times New Roman" w:cs="Times New Roman" w:hint="default"/>
      <w:b w:val="0"/>
      <w:bCs w:val="0"/>
      <w:i w:val="0"/>
      <w:iCs w:val="0"/>
      <w:smallCaps w:val="0"/>
      <w:strike w:val="0"/>
      <w:dstrike w:val="0"/>
      <w:spacing w:val="-10"/>
      <w:sz w:val="79"/>
      <w:szCs w:val="79"/>
      <w:u w:val="none"/>
      <w:effect w:val="none"/>
      <w:shd w:val="clear" w:color="auto" w:fill="FFFFFF"/>
    </w:rPr>
  </w:style>
  <w:style w:type="character" w:customStyle="1" w:styleId="affb">
    <w:name w:val="Основной текст + Не курсив"/>
    <w:aliases w:val="Интервал 0 pt"/>
    <w:rsid w:val="00FB480C"/>
    <w:rPr>
      <w:rFonts w:ascii="Bookman Old Style" w:eastAsia="Bookman Old Style" w:hAnsi="Bookman Old Style" w:cs="Bookman Old Style" w:hint="default"/>
      <w:b w:val="0"/>
      <w:bCs w:val="0"/>
      <w:i/>
      <w:iCs/>
      <w:smallCaps w:val="0"/>
      <w:strike w:val="0"/>
      <w:dstrike w:val="0"/>
      <w:spacing w:val="0"/>
      <w:sz w:val="15"/>
      <w:szCs w:val="15"/>
      <w:u w:val="none"/>
      <w:effect w:val="none"/>
      <w:shd w:val="clear" w:color="auto" w:fill="FFFFFF"/>
    </w:rPr>
  </w:style>
  <w:style w:type="paragraph" w:customStyle="1" w:styleId="p">
    <w:name w:val="p"/>
    <w:basedOn w:val="a"/>
    <w:rsid w:val="00FB480C"/>
    <w:pPr>
      <w:spacing w:before="100" w:beforeAutospacing="1" w:after="100" w:afterAutospacing="1"/>
      <w:ind w:firstLine="567"/>
      <w:jc w:val="both"/>
    </w:pPr>
    <w:rPr>
      <w:rFonts w:eastAsia="Times New Roman" w:cs="Times New Roman"/>
      <w:kern w:val="0"/>
      <w:sz w:val="24"/>
      <w:szCs w:val="24"/>
      <w:lang w:eastAsia="ru-RU"/>
      <w14:ligatures w14:val="none"/>
    </w:rPr>
  </w:style>
  <w:style w:type="character" w:customStyle="1" w:styleId="apple-style-span">
    <w:name w:val="apple-style-span"/>
    <w:rsid w:val="00FB480C"/>
  </w:style>
  <w:style w:type="paragraph" w:customStyle="1" w:styleId="msonormalmailrucssattributepostfix">
    <w:name w:val="msonormal_mailru_css_attribute_postfix"/>
    <w:basedOn w:val="a"/>
    <w:rsid w:val="00FB480C"/>
    <w:pPr>
      <w:spacing w:before="100" w:beforeAutospacing="1" w:after="100" w:afterAutospacing="1"/>
    </w:pPr>
    <w:rPr>
      <w:rFonts w:eastAsia="Times New Roman" w:cs="Times New Roman"/>
      <w:kern w:val="0"/>
      <w:sz w:val="24"/>
      <w:szCs w:val="24"/>
      <w:lang w:eastAsia="ru-RU"/>
      <w14:ligatures w14:val="none"/>
    </w:rPr>
  </w:style>
  <w:style w:type="character" w:customStyle="1" w:styleId="shorttext">
    <w:name w:val="short_text"/>
    <w:rsid w:val="00FB480C"/>
  </w:style>
  <w:style w:type="character" w:customStyle="1" w:styleId="gt-baf-word-clickable">
    <w:name w:val="gt-baf-word-clickable"/>
    <w:basedOn w:val="a0"/>
    <w:rsid w:val="00FB480C"/>
  </w:style>
  <w:style w:type="paragraph" w:styleId="affc">
    <w:name w:val="footnote text"/>
    <w:basedOn w:val="a"/>
    <w:link w:val="affd"/>
    <w:uiPriority w:val="99"/>
    <w:semiHidden/>
    <w:unhideWhenUsed/>
    <w:rsid w:val="00FB480C"/>
    <w:pPr>
      <w:spacing w:after="0"/>
    </w:pPr>
    <w:rPr>
      <w:rFonts w:ascii="Calibri" w:eastAsia="Calibri" w:hAnsi="Calibri" w:cs="Times New Roman"/>
      <w:kern w:val="0"/>
      <w:sz w:val="20"/>
      <w:szCs w:val="20"/>
      <w:lang w:eastAsia="ru-RU"/>
      <w14:ligatures w14:val="none"/>
    </w:rPr>
  </w:style>
  <w:style w:type="character" w:customStyle="1" w:styleId="affd">
    <w:name w:val="Текст сноски Знак"/>
    <w:basedOn w:val="a0"/>
    <w:link w:val="affc"/>
    <w:uiPriority w:val="99"/>
    <w:semiHidden/>
    <w:rsid w:val="00FB480C"/>
    <w:rPr>
      <w:rFonts w:ascii="Calibri" w:eastAsia="Calibri" w:hAnsi="Calibri" w:cs="Times New Roman"/>
      <w:kern w:val="0"/>
      <w:sz w:val="20"/>
      <w:szCs w:val="20"/>
      <w:lang w:eastAsia="ru-RU"/>
      <w14:ligatures w14:val="none"/>
    </w:rPr>
  </w:style>
  <w:style w:type="paragraph" w:styleId="33">
    <w:name w:val="Body Text Indent 3"/>
    <w:basedOn w:val="a"/>
    <w:link w:val="34"/>
    <w:unhideWhenUsed/>
    <w:rsid w:val="00FB480C"/>
    <w:pPr>
      <w:spacing w:after="120" w:line="276" w:lineRule="auto"/>
      <w:ind w:left="283"/>
    </w:pPr>
    <w:rPr>
      <w:rFonts w:ascii="Calibri" w:eastAsia="Times New Roman" w:hAnsi="Calibri" w:cs="Times New Roman"/>
      <w:kern w:val="0"/>
      <w:sz w:val="16"/>
      <w:szCs w:val="16"/>
      <w:lang w:eastAsia="ru-RU"/>
      <w14:ligatures w14:val="none"/>
    </w:rPr>
  </w:style>
  <w:style w:type="character" w:customStyle="1" w:styleId="34">
    <w:name w:val="Основной текст с отступом 3 Знак"/>
    <w:basedOn w:val="a0"/>
    <w:link w:val="33"/>
    <w:rsid w:val="00FB480C"/>
    <w:rPr>
      <w:rFonts w:ascii="Calibri" w:eastAsia="Times New Roman" w:hAnsi="Calibri" w:cs="Times New Roman"/>
      <w:kern w:val="0"/>
      <w:sz w:val="16"/>
      <w:szCs w:val="16"/>
      <w:lang w:eastAsia="ru-RU"/>
      <w14:ligatures w14:val="none"/>
    </w:rPr>
  </w:style>
  <w:style w:type="character" w:customStyle="1" w:styleId="doctitle">
    <w:name w:val="doctitle"/>
    <w:basedOn w:val="a0"/>
    <w:rsid w:val="00FB480C"/>
  </w:style>
  <w:style w:type="character" w:customStyle="1" w:styleId="scopustermhighlight">
    <w:name w:val="scopustermhighlight"/>
    <w:basedOn w:val="a0"/>
    <w:rsid w:val="00FB480C"/>
  </w:style>
  <w:style w:type="character" w:customStyle="1" w:styleId="110">
    <w:name w:val="Заголовок 1 Знак1 Знак Знак Знак"/>
    <w:aliases w:val="Заголовок 1 Знак Знак Знак Знак Знак,Заголовок 1 Знак Знак1 Знак,Заголовок 1 Знак Знак2,Заголовок 1 Знак1 Знак Знак1,Заголовок 1 Знак Знак Знак Знак1"/>
    <w:rsid w:val="00FB480C"/>
    <w:rPr>
      <w:sz w:val="28"/>
      <w:szCs w:val="24"/>
      <w:lang w:val="ru-RU" w:eastAsia="ru-RU" w:bidi="ar-SA"/>
    </w:rPr>
  </w:style>
  <w:style w:type="character" w:customStyle="1" w:styleId="14">
    <w:name w:val="Название1"/>
    <w:rsid w:val="00FB480C"/>
  </w:style>
  <w:style w:type="character" w:customStyle="1" w:styleId="15">
    <w:name w:val="Подзаголовок1"/>
    <w:rsid w:val="00FB480C"/>
  </w:style>
  <w:style w:type="paragraph" w:customStyle="1" w:styleId="2c">
    <w:name w:val="Знак2"/>
    <w:basedOn w:val="a"/>
    <w:autoRedefine/>
    <w:rsid w:val="00FB480C"/>
    <w:pPr>
      <w:spacing w:line="240" w:lineRule="exact"/>
    </w:pPr>
    <w:rPr>
      <w:rFonts w:eastAsia="SimSun" w:cs="Times New Roman"/>
      <w:b/>
      <w:kern w:val="0"/>
      <w:szCs w:val="24"/>
      <w:lang w:val="en-US"/>
      <w14:ligatures w14:val="none"/>
    </w:rPr>
  </w:style>
  <w:style w:type="paragraph" w:customStyle="1" w:styleId="affe">
    <w:name w:val="Знак Знак Знак Знак"/>
    <w:basedOn w:val="a"/>
    <w:autoRedefine/>
    <w:rsid w:val="00FB480C"/>
    <w:pPr>
      <w:spacing w:line="240" w:lineRule="exact"/>
    </w:pPr>
    <w:rPr>
      <w:rFonts w:eastAsia="SimSun" w:cs="Times New Roman"/>
      <w:b/>
      <w:kern w:val="0"/>
      <w:szCs w:val="24"/>
      <w:lang w:val="en-US"/>
      <w14:ligatures w14:val="none"/>
    </w:rPr>
  </w:style>
  <w:style w:type="paragraph" w:customStyle="1" w:styleId="111">
    <w:name w:val="Знак1 Знак Знак Знак1 Знак Знак Знак Знак Знак Знак Знак Знак Знак Знак Знак Знак Знак Знак Знак Знак Знак Знак Знак Знак Знак"/>
    <w:basedOn w:val="a"/>
    <w:autoRedefine/>
    <w:rsid w:val="00FB480C"/>
    <w:pPr>
      <w:spacing w:after="0"/>
      <w:jc w:val="center"/>
    </w:pPr>
    <w:rPr>
      <w:rFonts w:eastAsia="SimSun" w:cs="Times New Roman"/>
      <w:b/>
      <w:kern w:val="0"/>
      <w:sz w:val="22"/>
      <w:lang w:val="en-US"/>
      <w14:ligatures w14:val="none"/>
    </w:rPr>
  </w:style>
  <w:style w:type="character" w:customStyle="1" w:styleId="FontStyle30">
    <w:name w:val="Font Style30"/>
    <w:uiPriority w:val="99"/>
    <w:rsid w:val="00FB480C"/>
    <w:rPr>
      <w:rFonts w:ascii="Times New Roman" w:hAnsi="Times New Roman" w:cs="Times New Roman"/>
      <w:sz w:val="22"/>
      <w:szCs w:val="22"/>
    </w:rPr>
  </w:style>
  <w:style w:type="paragraph" w:customStyle="1" w:styleId="2d">
    <w:name w:val="Абзац списка2"/>
    <w:basedOn w:val="a"/>
    <w:rsid w:val="00FB480C"/>
    <w:pPr>
      <w:spacing w:after="0"/>
      <w:ind w:left="720"/>
      <w:contextualSpacing/>
      <w:jc w:val="both"/>
    </w:pPr>
    <w:rPr>
      <w:rFonts w:ascii="Calibri" w:eastAsia="Times New Roman" w:hAnsi="Calibri" w:cs="Times New Roman"/>
      <w:kern w:val="0"/>
      <w:sz w:val="22"/>
      <w14:ligatures w14:val="none"/>
    </w:rPr>
  </w:style>
  <w:style w:type="paragraph" w:customStyle="1" w:styleId="35">
    <w:name w:val="Абзац списка3"/>
    <w:basedOn w:val="a"/>
    <w:uiPriority w:val="99"/>
    <w:rsid w:val="00FB480C"/>
    <w:pPr>
      <w:spacing w:after="0"/>
      <w:ind w:left="720"/>
      <w:contextualSpacing/>
      <w:jc w:val="both"/>
    </w:pPr>
    <w:rPr>
      <w:rFonts w:ascii="Calibri" w:eastAsia="Times New Roman" w:hAnsi="Calibri" w:cs="Times New Roman"/>
      <w:kern w:val="0"/>
      <w:sz w:val="22"/>
      <w14:ligatures w14:val="none"/>
    </w:rPr>
  </w:style>
  <w:style w:type="character" w:customStyle="1" w:styleId="citation">
    <w:name w:val="citation"/>
    <w:basedOn w:val="a0"/>
    <w:rsid w:val="00FB480C"/>
  </w:style>
  <w:style w:type="paragraph" w:customStyle="1" w:styleId="afff">
    <w:name w:val="стильдлятаблицы"/>
    <w:rsid w:val="00FB480C"/>
    <w:pPr>
      <w:spacing w:after="0" w:line="240" w:lineRule="auto"/>
    </w:pPr>
    <w:rPr>
      <w:rFonts w:ascii="Times New Roman" w:eastAsia="Times New Roman" w:hAnsi="Times New Roman" w:cs="Times New Roman"/>
      <w:kern w:val="0"/>
      <w:sz w:val="28"/>
      <w:szCs w:val="20"/>
      <w:lang w:eastAsia="ru-RU"/>
      <w14:ligatures w14:val="none"/>
    </w:rPr>
  </w:style>
  <w:style w:type="paragraph" w:customStyle="1" w:styleId="16">
    <w:name w:val="Абзац списка1"/>
    <w:basedOn w:val="a"/>
    <w:qFormat/>
    <w:rsid w:val="00FB480C"/>
    <w:pPr>
      <w:spacing w:after="200" w:line="276" w:lineRule="auto"/>
      <w:ind w:left="720"/>
    </w:pPr>
    <w:rPr>
      <w:rFonts w:ascii="Calibri" w:eastAsia="Times New Roman" w:hAnsi="Calibri" w:cs="Times New Roman"/>
      <w:kern w:val="0"/>
      <w:sz w:val="22"/>
      <w14:ligatures w14:val="none"/>
    </w:rPr>
  </w:style>
  <w:style w:type="paragraph" w:customStyle="1" w:styleId="17">
    <w:name w:val="Обычный1"/>
    <w:rsid w:val="00FB480C"/>
    <w:pPr>
      <w:spacing w:after="0" w:line="240" w:lineRule="auto"/>
    </w:pPr>
    <w:rPr>
      <w:rFonts w:ascii="Times New Roman" w:eastAsia="Times New Roman" w:hAnsi="Times New Roman" w:cs="Times New Roman"/>
      <w:snapToGrid w:val="0"/>
      <w:kern w:val="0"/>
      <w:sz w:val="20"/>
      <w:szCs w:val="20"/>
      <w:lang w:eastAsia="ru-RU"/>
      <w14:ligatures w14:val="none"/>
    </w:rPr>
  </w:style>
  <w:style w:type="character" w:customStyle="1" w:styleId="hl">
    <w:name w:val="hl"/>
    <w:basedOn w:val="a0"/>
    <w:rsid w:val="00FB480C"/>
  </w:style>
  <w:style w:type="character" w:customStyle="1" w:styleId="collapsetext">
    <w:name w:val="collapsetext"/>
    <w:basedOn w:val="a0"/>
    <w:rsid w:val="00FB480C"/>
  </w:style>
  <w:style w:type="character" w:customStyle="1" w:styleId="showinfo">
    <w:name w:val="showinfo"/>
    <w:basedOn w:val="a0"/>
    <w:rsid w:val="00FB480C"/>
  </w:style>
  <w:style w:type="paragraph" w:customStyle="1" w:styleId="18">
    <w:name w:val="Знак1"/>
    <w:basedOn w:val="a"/>
    <w:autoRedefine/>
    <w:rsid w:val="00FB480C"/>
    <w:pPr>
      <w:spacing w:line="240" w:lineRule="exact"/>
    </w:pPr>
    <w:rPr>
      <w:rFonts w:eastAsia="SimSun" w:cs="Times New Roman"/>
      <w:b/>
      <w:kern w:val="0"/>
      <w:szCs w:val="24"/>
      <w:lang w:val="en-US"/>
      <w14:ligatures w14:val="none"/>
    </w:rPr>
  </w:style>
  <w:style w:type="paragraph" w:customStyle="1" w:styleId="afff0">
    <w:name w:val="Знак"/>
    <w:basedOn w:val="a"/>
    <w:autoRedefine/>
    <w:rsid w:val="00FB480C"/>
    <w:pPr>
      <w:spacing w:after="0"/>
      <w:jc w:val="center"/>
    </w:pPr>
    <w:rPr>
      <w:rFonts w:eastAsia="SimSun" w:cs="Times New Roman"/>
      <w:b/>
      <w:kern w:val="0"/>
      <w:sz w:val="22"/>
      <w:lang w:val="en-US"/>
      <w14:ligatures w14:val="none"/>
    </w:rPr>
  </w:style>
  <w:style w:type="paragraph" w:customStyle="1" w:styleId="Style1">
    <w:name w:val="Style1"/>
    <w:basedOn w:val="a"/>
    <w:rsid w:val="00FB480C"/>
    <w:pPr>
      <w:widowControl w:val="0"/>
      <w:autoSpaceDE w:val="0"/>
      <w:autoSpaceDN w:val="0"/>
      <w:adjustRightInd w:val="0"/>
      <w:spacing w:after="0"/>
    </w:pPr>
    <w:rPr>
      <w:rFonts w:eastAsia="Times New Roman" w:cs="Times New Roman"/>
      <w:kern w:val="0"/>
      <w:sz w:val="24"/>
      <w:szCs w:val="24"/>
      <w:lang w:eastAsia="ru-RU"/>
      <w14:ligatures w14:val="none"/>
    </w:rPr>
  </w:style>
  <w:style w:type="paragraph" w:customStyle="1" w:styleId="Style2">
    <w:name w:val="Style2"/>
    <w:basedOn w:val="a"/>
    <w:rsid w:val="00FB480C"/>
    <w:pPr>
      <w:widowControl w:val="0"/>
      <w:autoSpaceDE w:val="0"/>
      <w:autoSpaceDN w:val="0"/>
      <w:adjustRightInd w:val="0"/>
      <w:spacing w:after="0"/>
    </w:pPr>
    <w:rPr>
      <w:rFonts w:eastAsia="Times New Roman" w:cs="Times New Roman"/>
      <w:kern w:val="0"/>
      <w:sz w:val="24"/>
      <w:szCs w:val="24"/>
      <w:lang w:eastAsia="ru-RU"/>
      <w14:ligatures w14:val="none"/>
    </w:rPr>
  </w:style>
  <w:style w:type="paragraph" w:customStyle="1" w:styleId="Style3">
    <w:name w:val="Style3"/>
    <w:basedOn w:val="a"/>
    <w:rsid w:val="00FB480C"/>
    <w:pPr>
      <w:widowControl w:val="0"/>
      <w:autoSpaceDE w:val="0"/>
      <w:autoSpaceDN w:val="0"/>
      <w:adjustRightInd w:val="0"/>
      <w:spacing w:after="0" w:line="320" w:lineRule="exact"/>
      <w:ind w:firstLine="710"/>
      <w:jc w:val="both"/>
    </w:pPr>
    <w:rPr>
      <w:rFonts w:eastAsia="Times New Roman" w:cs="Times New Roman"/>
      <w:kern w:val="0"/>
      <w:sz w:val="24"/>
      <w:szCs w:val="24"/>
      <w:lang w:eastAsia="ru-RU"/>
      <w14:ligatures w14:val="none"/>
    </w:rPr>
  </w:style>
  <w:style w:type="paragraph" w:customStyle="1" w:styleId="Style4">
    <w:name w:val="Style4"/>
    <w:basedOn w:val="a"/>
    <w:rsid w:val="00FB480C"/>
    <w:pPr>
      <w:widowControl w:val="0"/>
      <w:autoSpaceDE w:val="0"/>
      <w:autoSpaceDN w:val="0"/>
      <w:adjustRightInd w:val="0"/>
      <w:spacing w:after="0" w:line="350" w:lineRule="exact"/>
      <w:ind w:firstLine="346"/>
    </w:pPr>
    <w:rPr>
      <w:rFonts w:eastAsia="Times New Roman" w:cs="Times New Roman"/>
      <w:kern w:val="0"/>
      <w:sz w:val="24"/>
      <w:szCs w:val="24"/>
      <w:lang w:eastAsia="ru-RU"/>
      <w14:ligatures w14:val="none"/>
    </w:rPr>
  </w:style>
  <w:style w:type="paragraph" w:customStyle="1" w:styleId="Style5">
    <w:name w:val="Style5"/>
    <w:basedOn w:val="a"/>
    <w:rsid w:val="00FB480C"/>
    <w:pPr>
      <w:widowControl w:val="0"/>
      <w:autoSpaceDE w:val="0"/>
      <w:autoSpaceDN w:val="0"/>
      <w:adjustRightInd w:val="0"/>
      <w:spacing w:after="0" w:line="346" w:lineRule="exact"/>
      <w:ind w:hanging="605"/>
    </w:pPr>
    <w:rPr>
      <w:rFonts w:eastAsia="Times New Roman" w:cs="Times New Roman"/>
      <w:kern w:val="0"/>
      <w:sz w:val="24"/>
      <w:szCs w:val="24"/>
      <w:lang w:eastAsia="ru-RU"/>
      <w14:ligatures w14:val="none"/>
    </w:rPr>
  </w:style>
  <w:style w:type="paragraph" w:customStyle="1" w:styleId="Style6">
    <w:name w:val="Style6"/>
    <w:basedOn w:val="a"/>
    <w:rsid w:val="00FB480C"/>
    <w:pPr>
      <w:widowControl w:val="0"/>
      <w:autoSpaceDE w:val="0"/>
      <w:autoSpaceDN w:val="0"/>
      <w:adjustRightInd w:val="0"/>
      <w:spacing w:after="0" w:line="346" w:lineRule="exact"/>
      <w:ind w:hanging="408"/>
    </w:pPr>
    <w:rPr>
      <w:rFonts w:eastAsia="Times New Roman" w:cs="Times New Roman"/>
      <w:kern w:val="0"/>
      <w:sz w:val="24"/>
      <w:szCs w:val="24"/>
      <w:lang w:eastAsia="ru-RU"/>
      <w14:ligatures w14:val="none"/>
    </w:rPr>
  </w:style>
  <w:style w:type="paragraph" w:customStyle="1" w:styleId="Style7">
    <w:name w:val="Style7"/>
    <w:basedOn w:val="a"/>
    <w:rsid w:val="00FB480C"/>
    <w:pPr>
      <w:widowControl w:val="0"/>
      <w:autoSpaceDE w:val="0"/>
      <w:autoSpaceDN w:val="0"/>
      <w:adjustRightInd w:val="0"/>
      <w:spacing w:after="0" w:line="318" w:lineRule="exact"/>
      <w:jc w:val="both"/>
    </w:pPr>
    <w:rPr>
      <w:rFonts w:eastAsia="Times New Roman" w:cs="Times New Roman"/>
      <w:kern w:val="0"/>
      <w:sz w:val="24"/>
      <w:szCs w:val="24"/>
      <w:lang w:eastAsia="ru-RU"/>
      <w14:ligatures w14:val="none"/>
    </w:rPr>
  </w:style>
  <w:style w:type="paragraph" w:customStyle="1" w:styleId="Style8">
    <w:name w:val="Style8"/>
    <w:basedOn w:val="a"/>
    <w:rsid w:val="00FB480C"/>
    <w:pPr>
      <w:widowControl w:val="0"/>
      <w:autoSpaceDE w:val="0"/>
      <w:autoSpaceDN w:val="0"/>
      <w:adjustRightInd w:val="0"/>
      <w:spacing w:after="0" w:line="353" w:lineRule="exact"/>
      <w:jc w:val="center"/>
    </w:pPr>
    <w:rPr>
      <w:rFonts w:eastAsia="Times New Roman" w:cs="Times New Roman"/>
      <w:kern w:val="0"/>
      <w:sz w:val="24"/>
      <w:szCs w:val="24"/>
      <w:lang w:eastAsia="ru-RU"/>
      <w14:ligatures w14:val="none"/>
    </w:rPr>
  </w:style>
  <w:style w:type="character" w:customStyle="1" w:styleId="FontStyle11">
    <w:name w:val="Font Style11"/>
    <w:rsid w:val="00FB480C"/>
    <w:rPr>
      <w:rFonts w:ascii="Times New Roman" w:hAnsi="Times New Roman" w:cs="Times New Roman"/>
      <w:spacing w:val="10"/>
      <w:sz w:val="24"/>
      <w:szCs w:val="24"/>
    </w:rPr>
  </w:style>
  <w:style w:type="character" w:customStyle="1" w:styleId="FontStyle12">
    <w:name w:val="Font Style12"/>
    <w:rsid w:val="00FB480C"/>
    <w:rPr>
      <w:rFonts w:ascii="Cambria" w:hAnsi="Cambria" w:cs="Cambria"/>
      <w:spacing w:val="10"/>
      <w:sz w:val="16"/>
      <w:szCs w:val="16"/>
    </w:rPr>
  </w:style>
  <w:style w:type="character" w:customStyle="1" w:styleId="FontStyle13">
    <w:name w:val="Font Style13"/>
    <w:rsid w:val="00FB480C"/>
    <w:rPr>
      <w:rFonts w:ascii="Times New Roman" w:hAnsi="Times New Roman" w:cs="Times New Roman"/>
      <w:sz w:val="26"/>
      <w:szCs w:val="26"/>
    </w:rPr>
  </w:style>
  <w:style w:type="character" w:customStyle="1" w:styleId="FontStyle14">
    <w:name w:val="Font Style14"/>
    <w:rsid w:val="00FB480C"/>
    <w:rPr>
      <w:rFonts w:ascii="Lucida Sans Unicode" w:hAnsi="Lucida Sans Unicode" w:cs="Lucida Sans Unicode"/>
      <w:b/>
      <w:bCs/>
      <w:sz w:val="18"/>
      <w:szCs w:val="18"/>
    </w:rPr>
  </w:style>
  <w:style w:type="paragraph" w:customStyle="1" w:styleId="19">
    <w:name w:val="Знак Знак Знак1 Знак Знак Знак Знак Знак Знак Знак"/>
    <w:basedOn w:val="a"/>
    <w:autoRedefine/>
    <w:rsid w:val="00FB480C"/>
    <w:pPr>
      <w:spacing w:line="240" w:lineRule="exact"/>
    </w:pPr>
    <w:rPr>
      <w:rFonts w:eastAsia="SimSun" w:cs="Times New Roman"/>
      <w:b/>
      <w:kern w:val="0"/>
      <w:szCs w:val="24"/>
      <w:lang w:val="en-US"/>
      <w14:ligatures w14:val="none"/>
    </w:rPr>
  </w:style>
  <w:style w:type="paragraph" w:customStyle="1" w:styleId="afff1">
    <w:name w:val="Знак Знак Знак"/>
    <w:basedOn w:val="a"/>
    <w:autoRedefine/>
    <w:rsid w:val="00FB480C"/>
    <w:pPr>
      <w:spacing w:after="0"/>
      <w:jc w:val="center"/>
    </w:pPr>
    <w:rPr>
      <w:rFonts w:eastAsia="SimSun" w:cs="Times New Roman"/>
      <w:b/>
      <w:kern w:val="0"/>
      <w:sz w:val="22"/>
      <w:lang w:val="en-US"/>
      <w14:ligatures w14:val="none"/>
    </w:rPr>
  </w:style>
  <w:style w:type="character" w:customStyle="1" w:styleId="FontStyle21">
    <w:name w:val="Font Style21"/>
    <w:rsid w:val="00FB480C"/>
    <w:rPr>
      <w:rFonts w:ascii="Century Schoolbook" w:hAnsi="Century Schoolbook" w:cs="Century Schoolbook"/>
      <w:i/>
      <w:iCs/>
      <w:sz w:val="14"/>
      <w:szCs w:val="14"/>
    </w:rPr>
  </w:style>
  <w:style w:type="character" w:customStyle="1" w:styleId="FontStyle23">
    <w:name w:val="Font Style23"/>
    <w:rsid w:val="00FB480C"/>
    <w:rPr>
      <w:rFonts w:ascii="Century Schoolbook" w:hAnsi="Century Schoolbook" w:cs="Century Schoolbook"/>
      <w:b/>
      <w:bCs/>
      <w:i/>
      <w:iCs/>
      <w:sz w:val="14"/>
      <w:szCs w:val="14"/>
    </w:rPr>
  </w:style>
  <w:style w:type="character" w:customStyle="1" w:styleId="FontStyle25">
    <w:name w:val="Font Style25"/>
    <w:rsid w:val="00FB480C"/>
    <w:rPr>
      <w:rFonts w:ascii="Arial" w:hAnsi="Arial" w:cs="Arial"/>
      <w:sz w:val="14"/>
      <w:szCs w:val="14"/>
    </w:rPr>
  </w:style>
  <w:style w:type="table" w:customStyle="1" w:styleId="1a">
    <w:name w:val="Сетка таблицы1"/>
    <w:basedOn w:val="a1"/>
    <w:next w:val="a3"/>
    <w:uiPriority w:val="59"/>
    <w:rsid w:val="00FB480C"/>
    <w:pPr>
      <w:spacing w:after="0" w:line="240" w:lineRule="auto"/>
      <w:jc w:val="both"/>
    </w:pPr>
    <w:rPr>
      <w:rFonts w:ascii="Times New Roman" w:eastAsia="Calibri" w:hAnsi="Times New Roman" w:cs="Times New Roman"/>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e">
    <w:name w:val="Сетка таблицы2"/>
    <w:basedOn w:val="a1"/>
    <w:next w:val="a3"/>
    <w:uiPriority w:val="59"/>
    <w:rsid w:val="00FB480C"/>
    <w:pPr>
      <w:spacing w:after="0" w:line="240" w:lineRule="auto"/>
      <w:jc w:val="both"/>
    </w:pPr>
    <w:rPr>
      <w:rFonts w:ascii="Times New Roman" w:eastAsia="Calibri" w:hAnsi="Times New Roman" w:cs="Times New Roman"/>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list">
    <w:name w:val="bullet list"/>
    <w:basedOn w:val="afb"/>
    <w:rsid w:val="00FB480C"/>
    <w:pPr>
      <w:numPr>
        <w:numId w:val="2"/>
      </w:numPr>
      <w:tabs>
        <w:tab w:val="clear" w:pos="648"/>
        <w:tab w:val="left" w:pos="288"/>
      </w:tabs>
      <w:spacing w:line="228" w:lineRule="auto"/>
      <w:ind w:left="576" w:hanging="288"/>
      <w:jc w:val="both"/>
    </w:pPr>
    <w:rPr>
      <w:rFonts w:ascii="Times New Roman" w:eastAsia="MS Mincho" w:hAnsi="Times New Roman" w:cs="Times New Roman"/>
      <w:sz w:val="20"/>
      <w:szCs w:val="20"/>
      <w:lang w:eastAsia="ru-RU"/>
    </w:rPr>
  </w:style>
  <w:style w:type="character" w:customStyle="1" w:styleId="msohyperlinkmailrucssattributepostfix">
    <w:name w:val="msohyperlink_mailru_css_attribute_postfix"/>
    <w:rsid w:val="00FB480C"/>
  </w:style>
  <w:style w:type="character" w:customStyle="1" w:styleId="orcid-id-https2">
    <w:name w:val="orcid-id-https2"/>
    <w:basedOn w:val="a0"/>
    <w:rsid w:val="00FB480C"/>
    <w:rPr>
      <w:sz w:val="18"/>
      <w:szCs w:val="18"/>
    </w:rPr>
  </w:style>
  <w:style w:type="table" w:customStyle="1" w:styleId="36">
    <w:name w:val="Сетка таблицы3"/>
    <w:basedOn w:val="a1"/>
    <w:next w:val="a3"/>
    <w:uiPriority w:val="39"/>
    <w:rsid w:val="00FB480C"/>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uiPriority w:val="59"/>
    <w:rsid w:val="00FB480C"/>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id-translation">
    <w:name w:val="tlid-translation"/>
    <w:basedOn w:val="a0"/>
    <w:rsid w:val="00FB480C"/>
  </w:style>
  <w:style w:type="character" w:customStyle="1" w:styleId="orcid-id-https">
    <w:name w:val="orcid-id-https"/>
    <w:basedOn w:val="a0"/>
    <w:rsid w:val="00FB480C"/>
  </w:style>
  <w:style w:type="character" w:customStyle="1" w:styleId="conrtib-corresp">
    <w:name w:val="conrtib-corresp"/>
    <w:basedOn w:val="a0"/>
    <w:rsid w:val="00FB480C"/>
  </w:style>
  <w:style w:type="table" w:customStyle="1" w:styleId="51">
    <w:name w:val="Сетка таблицы5"/>
    <w:basedOn w:val="a1"/>
    <w:next w:val="a3"/>
    <w:uiPriority w:val="59"/>
    <w:rsid w:val="00FB480C"/>
    <w:pPr>
      <w:spacing w:after="0" w:line="240" w:lineRule="auto"/>
    </w:pPr>
    <w:rPr>
      <w:rFonts w:ascii="Calibri" w:eastAsia="Times New Roman" w:hAnsi="Calibri" w:cs="Times New Roman"/>
      <w:kern w:val="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
    <w:name w:val="Сетка таблицы6"/>
    <w:basedOn w:val="a1"/>
    <w:next w:val="a3"/>
    <w:uiPriority w:val="59"/>
    <w:rsid w:val="00FB480C"/>
    <w:pPr>
      <w:spacing w:after="0" w:line="240" w:lineRule="auto"/>
    </w:pPr>
    <w:rPr>
      <w:rFonts w:ascii="Calibri" w:eastAsia="Times New Roman" w:hAnsi="Calibri" w:cs="Times New Roman"/>
      <w:kern w:val="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f2">
    <w:name w:val="endnote text"/>
    <w:basedOn w:val="a"/>
    <w:link w:val="afff3"/>
    <w:uiPriority w:val="99"/>
    <w:semiHidden/>
    <w:unhideWhenUsed/>
    <w:rsid w:val="00FB480C"/>
    <w:pPr>
      <w:spacing w:after="0"/>
    </w:pPr>
    <w:rPr>
      <w:rFonts w:ascii="Calibri" w:eastAsia="Times New Roman" w:hAnsi="Calibri" w:cs="Times New Roman"/>
      <w:kern w:val="0"/>
      <w:sz w:val="20"/>
      <w:szCs w:val="20"/>
      <w:lang w:eastAsia="ru-RU"/>
      <w14:ligatures w14:val="none"/>
    </w:rPr>
  </w:style>
  <w:style w:type="character" w:customStyle="1" w:styleId="afff3">
    <w:name w:val="Текст концевой сноски Знак"/>
    <w:basedOn w:val="a0"/>
    <w:link w:val="afff2"/>
    <w:uiPriority w:val="99"/>
    <w:semiHidden/>
    <w:rsid w:val="00FB480C"/>
    <w:rPr>
      <w:rFonts w:ascii="Calibri" w:eastAsia="Times New Roman" w:hAnsi="Calibri" w:cs="Times New Roman"/>
      <w:kern w:val="0"/>
      <w:sz w:val="20"/>
      <w:szCs w:val="20"/>
      <w:lang w:eastAsia="ru-RU"/>
      <w14:ligatures w14:val="none"/>
    </w:rPr>
  </w:style>
  <w:style w:type="character" w:styleId="afff4">
    <w:name w:val="endnote reference"/>
    <w:basedOn w:val="a0"/>
    <w:uiPriority w:val="99"/>
    <w:semiHidden/>
    <w:unhideWhenUsed/>
    <w:rsid w:val="00FB480C"/>
    <w:rPr>
      <w:vertAlign w:val="superscript"/>
    </w:rPr>
  </w:style>
  <w:style w:type="character" w:customStyle="1" w:styleId="42">
    <w:name w:val="Неразрешенное упоминание4"/>
    <w:basedOn w:val="a0"/>
    <w:uiPriority w:val="99"/>
    <w:semiHidden/>
    <w:unhideWhenUsed/>
    <w:rsid w:val="00FB480C"/>
    <w:rPr>
      <w:color w:val="605E5C"/>
      <w:shd w:val="clear" w:color="auto" w:fill="E1DFDD"/>
    </w:rPr>
  </w:style>
  <w:style w:type="character" w:customStyle="1" w:styleId="anchor-text">
    <w:name w:val="anchor-text"/>
    <w:basedOn w:val="a0"/>
    <w:rsid w:val="00FB480C"/>
  </w:style>
  <w:style w:type="character" w:customStyle="1" w:styleId="text">
    <w:name w:val="text"/>
    <w:basedOn w:val="a0"/>
    <w:rsid w:val="00FB480C"/>
  </w:style>
  <w:style w:type="character" w:styleId="afff5">
    <w:name w:val="Unresolved Mention"/>
    <w:basedOn w:val="a0"/>
    <w:uiPriority w:val="99"/>
    <w:semiHidden/>
    <w:unhideWhenUsed/>
    <w:rsid w:val="00825D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5723">
      <w:bodyDiv w:val="1"/>
      <w:marLeft w:val="0"/>
      <w:marRight w:val="0"/>
      <w:marTop w:val="0"/>
      <w:marBottom w:val="0"/>
      <w:divBdr>
        <w:top w:val="none" w:sz="0" w:space="0" w:color="auto"/>
        <w:left w:val="none" w:sz="0" w:space="0" w:color="auto"/>
        <w:bottom w:val="none" w:sz="0" w:space="0" w:color="auto"/>
        <w:right w:val="none" w:sz="0" w:space="0" w:color="auto"/>
      </w:divBdr>
    </w:div>
    <w:div w:id="7218104">
      <w:bodyDiv w:val="1"/>
      <w:marLeft w:val="0"/>
      <w:marRight w:val="0"/>
      <w:marTop w:val="0"/>
      <w:marBottom w:val="0"/>
      <w:divBdr>
        <w:top w:val="none" w:sz="0" w:space="0" w:color="auto"/>
        <w:left w:val="none" w:sz="0" w:space="0" w:color="auto"/>
        <w:bottom w:val="none" w:sz="0" w:space="0" w:color="auto"/>
        <w:right w:val="none" w:sz="0" w:space="0" w:color="auto"/>
      </w:divBdr>
    </w:div>
    <w:div w:id="11618159">
      <w:bodyDiv w:val="1"/>
      <w:marLeft w:val="0"/>
      <w:marRight w:val="0"/>
      <w:marTop w:val="0"/>
      <w:marBottom w:val="0"/>
      <w:divBdr>
        <w:top w:val="none" w:sz="0" w:space="0" w:color="auto"/>
        <w:left w:val="none" w:sz="0" w:space="0" w:color="auto"/>
        <w:bottom w:val="none" w:sz="0" w:space="0" w:color="auto"/>
        <w:right w:val="none" w:sz="0" w:space="0" w:color="auto"/>
      </w:divBdr>
    </w:div>
    <w:div w:id="39017614">
      <w:bodyDiv w:val="1"/>
      <w:marLeft w:val="0"/>
      <w:marRight w:val="0"/>
      <w:marTop w:val="0"/>
      <w:marBottom w:val="0"/>
      <w:divBdr>
        <w:top w:val="none" w:sz="0" w:space="0" w:color="auto"/>
        <w:left w:val="none" w:sz="0" w:space="0" w:color="auto"/>
        <w:bottom w:val="none" w:sz="0" w:space="0" w:color="auto"/>
        <w:right w:val="none" w:sz="0" w:space="0" w:color="auto"/>
      </w:divBdr>
    </w:div>
    <w:div w:id="42100826">
      <w:bodyDiv w:val="1"/>
      <w:marLeft w:val="0"/>
      <w:marRight w:val="0"/>
      <w:marTop w:val="0"/>
      <w:marBottom w:val="0"/>
      <w:divBdr>
        <w:top w:val="none" w:sz="0" w:space="0" w:color="auto"/>
        <w:left w:val="none" w:sz="0" w:space="0" w:color="auto"/>
        <w:bottom w:val="none" w:sz="0" w:space="0" w:color="auto"/>
        <w:right w:val="none" w:sz="0" w:space="0" w:color="auto"/>
      </w:divBdr>
    </w:div>
    <w:div w:id="86580958">
      <w:bodyDiv w:val="1"/>
      <w:marLeft w:val="0"/>
      <w:marRight w:val="0"/>
      <w:marTop w:val="0"/>
      <w:marBottom w:val="0"/>
      <w:divBdr>
        <w:top w:val="none" w:sz="0" w:space="0" w:color="auto"/>
        <w:left w:val="none" w:sz="0" w:space="0" w:color="auto"/>
        <w:bottom w:val="none" w:sz="0" w:space="0" w:color="auto"/>
        <w:right w:val="none" w:sz="0" w:space="0" w:color="auto"/>
      </w:divBdr>
    </w:div>
    <w:div w:id="86581617">
      <w:bodyDiv w:val="1"/>
      <w:marLeft w:val="0"/>
      <w:marRight w:val="0"/>
      <w:marTop w:val="0"/>
      <w:marBottom w:val="0"/>
      <w:divBdr>
        <w:top w:val="none" w:sz="0" w:space="0" w:color="auto"/>
        <w:left w:val="none" w:sz="0" w:space="0" w:color="auto"/>
        <w:bottom w:val="none" w:sz="0" w:space="0" w:color="auto"/>
        <w:right w:val="none" w:sz="0" w:space="0" w:color="auto"/>
      </w:divBdr>
    </w:div>
    <w:div w:id="140511346">
      <w:bodyDiv w:val="1"/>
      <w:marLeft w:val="0"/>
      <w:marRight w:val="0"/>
      <w:marTop w:val="0"/>
      <w:marBottom w:val="0"/>
      <w:divBdr>
        <w:top w:val="none" w:sz="0" w:space="0" w:color="auto"/>
        <w:left w:val="none" w:sz="0" w:space="0" w:color="auto"/>
        <w:bottom w:val="none" w:sz="0" w:space="0" w:color="auto"/>
        <w:right w:val="none" w:sz="0" w:space="0" w:color="auto"/>
      </w:divBdr>
    </w:div>
    <w:div w:id="148600966">
      <w:bodyDiv w:val="1"/>
      <w:marLeft w:val="0"/>
      <w:marRight w:val="0"/>
      <w:marTop w:val="0"/>
      <w:marBottom w:val="0"/>
      <w:divBdr>
        <w:top w:val="none" w:sz="0" w:space="0" w:color="auto"/>
        <w:left w:val="none" w:sz="0" w:space="0" w:color="auto"/>
        <w:bottom w:val="none" w:sz="0" w:space="0" w:color="auto"/>
        <w:right w:val="none" w:sz="0" w:space="0" w:color="auto"/>
      </w:divBdr>
    </w:div>
    <w:div w:id="151680051">
      <w:bodyDiv w:val="1"/>
      <w:marLeft w:val="0"/>
      <w:marRight w:val="0"/>
      <w:marTop w:val="0"/>
      <w:marBottom w:val="0"/>
      <w:divBdr>
        <w:top w:val="none" w:sz="0" w:space="0" w:color="auto"/>
        <w:left w:val="none" w:sz="0" w:space="0" w:color="auto"/>
        <w:bottom w:val="none" w:sz="0" w:space="0" w:color="auto"/>
        <w:right w:val="none" w:sz="0" w:space="0" w:color="auto"/>
      </w:divBdr>
    </w:div>
    <w:div w:id="198010615">
      <w:bodyDiv w:val="1"/>
      <w:marLeft w:val="0"/>
      <w:marRight w:val="0"/>
      <w:marTop w:val="0"/>
      <w:marBottom w:val="0"/>
      <w:divBdr>
        <w:top w:val="none" w:sz="0" w:space="0" w:color="auto"/>
        <w:left w:val="none" w:sz="0" w:space="0" w:color="auto"/>
        <w:bottom w:val="none" w:sz="0" w:space="0" w:color="auto"/>
        <w:right w:val="none" w:sz="0" w:space="0" w:color="auto"/>
      </w:divBdr>
    </w:div>
    <w:div w:id="203446334">
      <w:bodyDiv w:val="1"/>
      <w:marLeft w:val="0"/>
      <w:marRight w:val="0"/>
      <w:marTop w:val="0"/>
      <w:marBottom w:val="0"/>
      <w:divBdr>
        <w:top w:val="none" w:sz="0" w:space="0" w:color="auto"/>
        <w:left w:val="none" w:sz="0" w:space="0" w:color="auto"/>
        <w:bottom w:val="none" w:sz="0" w:space="0" w:color="auto"/>
        <w:right w:val="none" w:sz="0" w:space="0" w:color="auto"/>
      </w:divBdr>
    </w:div>
    <w:div w:id="225066132">
      <w:bodyDiv w:val="1"/>
      <w:marLeft w:val="0"/>
      <w:marRight w:val="0"/>
      <w:marTop w:val="0"/>
      <w:marBottom w:val="0"/>
      <w:divBdr>
        <w:top w:val="none" w:sz="0" w:space="0" w:color="auto"/>
        <w:left w:val="none" w:sz="0" w:space="0" w:color="auto"/>
        <w:bottom w:val="none" w:sz="0" w:space="0" w:color="auto"/>
        <w:right w:val="none" w:sz="0" w:space="0" w:color="auto"/>
      </w:divBdr>
    </w:div>
    <w:div w:id="225070886">
      <w:bodyDiv w:val="1"/>
      <w:marLeft w:val="0"/>
      <w:marRight w:val="0"/>
      <w:marTop w:val="0"/>
      <w:marBottom w:val="0"/>
      <w:divBdr>
        <w:top w:val="none" w:sz="0" w:space="0" w:color="auto"/>
        <w:left w:val="none" w:sz="0" w:space="0" w:color="auto"/>
        <w:bottom w:val="none" w:sz="0" w:space="0" w:color="auto"/>
        <w:right w:val="none" w:sz="0" w:space="0" w:color="auto"/>
      </w:divBdr>
    </w:div>
    <w:div w:id="229115644">
      <w:bodyDiv w:val="1"/>
      <w:marLeft w:val="0"/>
      <w:marRight w:val="0"/>
      <w:marTop w:val="0"/>
      <w:marBottom w:val="0"/>
      <w:divBdr>
        <w:top w:val="none" w:sz="0" w:space="0" w:color="auto"/>
        <w:left w:val="none" w:sz="0" w:space="0" w:color="auto"/>
        <w:bottom w:val="none" w:sz="0" w:space="0" w:color="auto"/>
        <w:right w:val="none" w:sz="0" w:space="0" w:color="auto"/>
      </w:divBdr>
    </w:div>
    <w:div w:id="229317337">
      <w:bodyDiv w:val="1"/>
      <w:marLeft w:val="0"/>
      <w:marRight w:val="0"/>
      <w:marTop w:val="0"/>
      <w:marBottom w:val="0"/>
      <w:divBdr>
        <w:top w:val="none" w:sz="0" w:space="0" w:color="auto"/>
        <w:left w:val="none" w:sz="0" w:space="0" w:color="auto"/>
        <w:bottom w:val="none" w:sz="0" w:space="0" w:color="auto"/>
        <w:right w:val="none" w:sz="0" w:space="0" w:color="auto"/>
      </w:divBdr>
    </w:div>
    <w:div w:id="292443738">
      <w:bodyDiv w:val="1"/>
      <w:marLeft w:val="0"/>
      <w:marRight w:val="0"/>
      <w:marTop w:val="0"/>
      <w:marBottom w:val="0"/>
      <w:divBdr>
        <w:top w:val="none" w:sz="0" w:space="0" w:color="auto"/>
        <w:left w:val="none" w:sz="0" w:space="0" w:color="auto"/>
        <w:bottom w:val="none" w:sz="0" w:space="0" w:color="auto"/>
        <w:right w:val="none" w:sz="0" w:space="0" w:color="auto"/>
      </w:divBdr>
    </w:div>
    <w:div w:id="312680838">
      <w:bodyDiv w:val="1"/>
      <w:marLeft w:val="0"/>
      <w:marRight w:val="0"/>
      <w:marTop w:val="0"/>
      <w:marBottom w:val="0"/>
      <w:divBdr>
        <w:top w:val="none" w:sz="0" w:space="0" w:color="auto"/>
        <w:left w:val="none" w:sz="0" w:space="0" w:color="auto"/>
        <w:bottom w:val="none" w:sz="0" w:space="0" w:color="auto"/>
        <w:right w:val="none" w:sz="0" w:space="0" w:color="auto"/>
      </w:divBdr>
    </w:div>
    <w:div w:id="316423354">
      <w:bodyDiv w:val="1"/>
      <w:marLeft w:val="0"/>
      <w:marRight w:val="0"/>
      <w:marTop w:val="0"/>
      <w:marBottom w:val="0"/>
      <w:divBdr>
        <w:top w:val="none" w:sz="0" w:space="0" w:color="auto"/>
        <w:left w:val="none" w:sz="0" w:space="0" w:color="auto"/>
        <w:bottom w:val="none" w:sz="0" w:space="0" w:color="auto"/>
        <w:right w:val="none" w:sz="0" w:space="0" w:color="auto"/>
      </w:divBdr>
    </w:div>
    <w:div w:id="321475035">
      <w:bodyDiv w:val="1"/>
      <w:marLeft w:val="0"/>
      <w:marRight w:val="0"/>
      <w:marTop w:val="0"/>
      <w:marBottom w:val="0"/>
      <w:divBdr>
        <w:top w:val="none" w:sz="0" w:space="0" w:color="auto"/>
        <w:left w:val="none" w:sz="0" w:space="0" w:color="auto"/>
        <w:bottom w:val="none" w:sz="0" w:space="0" w:color="auto"/>
        <w:right w:val="none" w:sz="0" w:space="0" w:color="auto"/>
      </w:divBdr>
    </w:div>
    <w:div w:id="344747889">
      <w:bodyDiv w:val="1"/>
      <w:marLeft w:val="0"/>
      <w:marRight w:val="0"/>
      <w:marTop w:val="0"/>
      <w:marBottom w:val="0"/>
      <w:divBdr>
        <w:top w:val="none" w:sz="0" w:space="0" w:color="auto"/>
        <w:left w:val="none" w:sz="0" w:space="0" w:color="auto"/>
        <w:bottom w:val="none" w:sz="0" w:space="0" w:color="auto"/>
        <w:right w:val="none" w:sz="0" w:space="0" w:color="auto"/>
      </w:divBdr>
    </w:div>
    <w:div w:id="366570938">
      <w:bodyDiv w:val="1"/>
      <w:marLeft w:val="0"/>
      <w:marRight w:val="0"/>
      <w:marTop w:val="0"/>
      <w:marBottom w:val="0"/>
      <w:divBdr>
        <w:top w:val="none" w:sz="0" w:space="0" w:color="auto"/>
        <w:left w:val="none" w:sz="0" w:space="0" w:color="auto"/>
        <w:bottom w:val="none" w:sz="0" w:space="0" w:color="auto"/>
        <w:right w:val="none" w:sz="0" w:space="0" w:color="auto"/>
      </w:divBdr>
    </w:div>
    <w:div w:id="447509477">
      <w:bodyDiv w:val="1"/>
      <w:marLeft w:val="0"/>
      <w:marRight w:val="0"/>
      <w:marTop w:val="0"/>
      <w:marBottom w:val="0"/>
      <w:divBdr>
        <w:top w:val="none" w:sz="0" w:space="0" w:color="auto"/>
        <w:left w:val="none" w:sz="0" w:space="0" w:color="auto"/>
        <w:bottom w:val="none" w:sz="0" w:space="0" w:color="auto"/>
        <w:right w:val="none" w:sz="0" w:space="0" w:color="auto"/>
      </w:divBdr>
    </w:div>
    <w:div w:id="463160424">
      <w:bodyDiv w:val="1"/>
      <w:marLeft w:val="0"/>
      <w:marRight w:val="0"/>
      <w:marTop w:val="0"/>
      <w:marBottom w:val="0"/>
      <w:divBdr>
        <w:top w:val="none" w:sz="0" w:space="0" w:color="auto"/>
        <w:left w:val="none" w:sz="0" w:space="0" w:color="auto"/>
        <w:bottom w:val="none" w:sz="0" w:space="0" w:color="auto"/>
        <w:right w:val="none" w:sz="0" w:space="0" w:color="auto"/>
      </w:divBdr>
    </w:div>
    <w:div w:id="505094565">
      <w:bodyDiv w:val="1"/>
      <w:marLeft w:val="0"/>
      <w:marRight w:val="0"/>
      <w:marTop w:val="0"/>
      <w:marBottom w:val="0"/>
      <w:divBdr>
        <w:top w:val="none" w:sz="0" w:space="0" w:color="auto"/>
        <w:left w:val="none" w:sz="0" w:space="0" w:color="auto"/>
        <w:bottom w:val="none" w:sz="0" w:space="0" w:color="auto"/>
        <w:right w:val="none" w:sz="0" w:space="0" w:color="auto"/>
      </w:divBdr>
    </w:div>
    <w:div w:id="525825557">
      <w:bodyDiv w:val="1"/>
      <w:marLeft w:val="0"/>
      <w:marRight w:val="0"/>
      <w:marTop w:val="0"/>
      <w:marBottom w:val="0"/>
      <w:divBdr>
        <w:top w:val="none" w:sz="0" w:space="0" w:color="auto"/>
        <w:left w:val="none" w:sz="0" w:space="0" w:color="auto"/>
        <w:bottom w:val="none" w:sz="0" w:space="0" w:color="auto"/>
        <w:right w:val="none" w:sz="0" w:space="0" w:color="auto"/>
      </w:divBdr>
    </w:div>
    <w:div w:id="538207676">
      <w:bodyDiv w:val="1"/>
      <w:marLeft w:val="0"/>
      <w:marRight w:val="0"/>
      <w:marTop w:val="0"/>
      <w:marBottom w:val="0"/>
      <w:divBdr>
        <w:top w:val="none" w:sz="0" w:space="0" w:color="auto"/>
        <w:left w:val="none" w:sz="0" w:space="0" w:color="auto"/>
        <w:bottom w:val="none" w:sz="0" w:space="0" w:color="auto"/>
        <w:right w:val="none" w:sz="0" w:space="0" w:color="auto"/>
      </w:divBdr>
    </w:div>
    <w:div w:id="539630993">
      <w:bodyDiv w:val="1"/>
      <w:marLeft w:val="0"/>
      <w:marRight w:val="0"/>
      <w:marTop w:val="0"/>
      <w:marBottom w:val="0"/>
      <w:divBdr>
        <w:top w:val="none" w:sz="0" w:space="0" w:color="auto"/>
        <w:left w:val="none" w:sz="0" w:space="0" w:color="auto"/>
        <w:bottom w:val="none" w:sz="0" w:space="0" w:color="auto"/>
        <w:right w:val="none" w:sz="0" w:space="0" w:color="auto"/>
      </w:divBdr>
    </w:div>
    <w:div w:id="548297463">
      <w:bodyDiv w:val="1"/>
      <w:marLeft w:val="0"/>
      <w:marRight w:val="0"/>
      <w:marTop w:val="0"/>
      <w:marBottom w:val="0"/>
      <w:divBdr>
        <w:top w:val="none" w:sz="0" w:space="0" w:color="auto"/>
        <w:left w:val="none" w:sz="0" w:space="0" w:color="auto"/>
        <w:bottom w:val="none" w:sz="0" w:space="0" w:color="auto"/>
        <w:right w:val="none" w:sz="0" w:space="0" w:color="auto"/>
      </w:divBdr>
    </w:div>
    <w:div w:id="598417838">
      <w:bodyDiv w:val="1"/>
      <w:marLeft w:val="0"/>
      <w:marRight w:val="0"/>
      <w:marTop w:val="0"/>
      <w:marBottom w:val="0"/>
      <w:divBdr>
        <w:top w:val="none" w:sz="0" w:space="0" w:color="auto"/>
        <w:left w:val="none" w:sz="0" w:space="0" w:color="auto"/>
        <w:bottom w:val="none" w:sz="0" w:space="0" w:color="auto"/>
        <w:right w:val="none" w:sz="0" w:space="0" w:color="auto"/>
      </w:divBdr>
    </w:div>
    <w:div w:id="601305335">
      <w:bodyDiv w:val="1"/>
      <w:marLeft w:val="0"/>
      <w:marRight w:val="0"/>
      <w:marTop w:val="0"/>
      <w:marBottom w:val="0"/>
      <w:divBdr>
        <w:top w:val="none" w:sz="0" w:space="0" w:color="auto"/>
        <w:left w:val="none" w:sz="0" w:space="0" w:color="auto"/>
        <w:bottom w:val="none" w:sz="0" w:space="0" w:color="auto"/>
        <w:right w:val="none" w:sz="0" w:space="0" w:color="auto"/>
      </w:divBdr>
    </w:div>
    <w:div w:id="694426015">
      <w:bodyDiv w:val="1"/>
      <w:marLeft w:val="0"/>
      <w:marRight w:val="0"/>
      <w:marTop w:val="0"/>
      <w:marBottom w:val="0"/>
      <w:divBdr>
        <w:top w:val="none" w:sz="0" w:space="0" w:color="auto"/>
        <w:left w:val="none" w:sz="0" w:space="0" w:color="auto"/>
        <w:bottom w:val="none" w:sz="0" w:space="0" w:color="auto"/>
        <w:right w:val="none" w:sz="0" w:space="0" w:color="auto"/>
      </w:divBdr>
    </w:div>
    <w:div w:id="697698911">
      <w:bodyDiv w:val="1"/>
      <w:marLeft w:val="0"/>
      <w:marRight w:val="0"/>
      <w:marTop w:val="0"/>
      <w:marBottom w:val="0"/>
      <w:divBdr>
        <w:top w:val="none" w:sz="0" w:space="0" w:color="auto"/>
        <w:left w:val="none" w:sz="0" w:space="0" w:color="auto"/>
        <w:bottom w:val="none" w:sz="0" w:space="0" w:color="auto"/>
        <w:right w:val="none" w:sz="0" w:space="0" w:color="auto"/>
      </w:divBdr>
    </w:div>
    <w:div w:id="732386122">
      <w:bodyDiv w:val="1"/>
      <w:marLeft w:val="0"/>
      <w:marRight w:val="0"/>
      <w:marTop w:val="0"/>
      <w:marBottom w:val="0"/>
      <w:divBdr>
        <w:top w:val="none" w:sz="0" w:space="0" w:color="auto"/>
        <w:left w:val="none" w:sz="0" w:space="0" w:color="auto"/>
        <w:bottom w:val="none" w:sz="0" w:space="0" w:color="auto"/>
        <w:right w:val="none" w:sz="0" w:space="0" w:color="auto"/>
      </w:divBdr>
    </w:div>
    <w:div w:id="766459023">
      <w:bodyDiv w:val="1"/>
      <w:marLeft w:val="0"/>
      <w:marRight w:val="0"/>
      <w:marTop w:val="0"/>
      <w:marBottom w:val="0"/>
      <w:divBdr>
        <w:top w:val="none" w:sz="0" w:space="0" w:color="auto"/>
        <w:left w:val="none" w:sz="0" w:space="0" w:color="auto"/>
        <w:bottom w:val="none" w:sz="0" w:space="0" w:color="auto"/>
        <w:right w:val="none" w:sz="0" w:space="0" w:color="auto"/>
      </w:divBdr>
    </w:div>
    <w:div w:id="776951611">
      <w:bodyDiv w:val="1"/>
      <w:marLeft w:val="0"/>
      <w:marRight w:val="0"/>
      <w:marTop w:val="0"/>
      <w:marBottom w:val="0"/>
      <w:divBdr>
        <w:top w:val="none" w:sz="0" w:space="0" w:color="auto"/>
        <w:left w:val="none" w:sz="0" w:space="0" w:color="auto"/>
        <w:bottom w:val="none" w:sz="0" w:space="0" w:color="auto"/>
        <w:right w:val="none" w:sz="0" w:space="0" w:color="auto"/>
      </w:divBdr>
    </w:div>
    <w:div w:id="781071041">
      <w:bodyDiv w:val="1"/>
      <w:marLeft w:val="0"/>
      <w:marRight w:val="0"/>
      <w:marTop w:val="0"/>
      <w:marBottom w:val="0"/>
      <w:divBdr>
        <w:top w:val="none" w:sz="0" w:space="0" w:color="auto"/>
        <w:left w:val="none" w:sz="0" w:space="0" w:color="auto"/>
        <w:bottom w:val="none" w:sz="0" w:space="0" w:color="auto"/>
        <w:right w:val="none" w:sz="0" w:space="0" w:color="auto"/>
      </w:divBdr>
    </w:div>
    <w:div w:id="789204882">
      <w:bodyDiv w:val="1"/>
      <w:marLeft w:val="0"/>
      <w:marRight w:val="0"/>
      <w:marTop w:val="0"/>
      <w:marBottom w:val="0"/>
      <w:divBdr>
        <w:top w:val="none" w:sz="0" w:space="0" w:color="auto"/>
        <w:left w:val="none" w:sz="0" w:space="0" w:color="auto"/>
        <w:bottom w:val="none" w:sz="0" w:space="0" w:color="auto"/>
        <w:right w:val="none" w:sz="0" w:space="0" w:color="auto"/>
      </w:divBdr>
    </w:div>
    <w:div w:id="804467516">
      <w:bodyDiv w:val="1"/>
      <w:marLeft w:val="0"/>
      <w:marRight w:val="0"/>
      <w:marTop w:val="0"/>
      <w:marBottom w:val="0"/>
      <w:divBdr>
        <w:top w:val="none" w:sz="0" w:space="0" w:color="auto"/>
        <w:left w:val="none" w:sz="0" w:space="0" w:color="auto"/>
        <w:bottom w:val="none" w:sz="0" w:space="0" w:color="auto"/>
        <w:right w:val="none" w:sz="0" w:space="0" w:color="auto"/>
      </w:divBdr>
    </w:div>
    <w:div w:id="842403365">
      <w:bodyDiv w:val="1"/>
      <w:marLeft w:val="0"/>
      <w:marRight w:val="0"/>
      <w:marTop w:val="0"/>
      <w:marBottom w:val="0"/>
      <w:divBdr>
        <w:top w:val="none" w:sz="0" w:space="0" w:color="auto"/>
        <w:left w:val="none" w:sz="0" w:space="0" w:color="auto"/>
        <w:bottom w:val="none" w:sz="0" w:space="0" w:color="auto"/>
        <w:right w:val="none" w:sz="0" w:space="0" w:color="auto"/>
      </w:divBdr>
    </w:div>
    <w:div w:id="859125239">
      <w:bodyDiv w:val="1"/>
      <w:marLeft w:val="0"/>
      <w:marRight w:val="0"/>
      <w:marTop w:val="0"/>
      <w:marBottom w:val="0"/>
      <w:divBdr>
        <w:top w:val="none" w:sz="0" w:space="0" w:color="auto"/>
        <w:left w:val="none" w:sz="0" w:space="0" w:color="auto"/>
        <w:bottom w:val="none" w:sz="0" w:space="0" w:color="auto"/>
        <w:right w:val="none" w:sz="0" w:space="0" w:color="auto"/>
      </w:divBdr>
    </w:div>
    <w:div w:id="947782900">
      <w:bodyDiv w:val="1"/>
      <w:marLeft w:val="0"/>
      <w:marRight w:val="0"/>
      <w:marTop w:val="0"/>
      <w:marBottom w:val="0"/>
      <w:divBdr>
        <w:top w:val="none" w:sz="0" w:space="0" w:color="auto"/>
        <w:left w:val="none" w:sz="0" w:space="0" w:color="auto"/>
        <w:bottom w:val="none" w:sz="0" w:space="0" w:color="auto"/>
        <w:right w:val="none" w:sz="0" w:space="0" w:color="auto"/>
      </w:divBdr>
    </w:div>
    <w:div w:id="948465907">
      <w:bodyDiv w:val="1"/>
      <w:marLeft w:val="0"/>
      <w:marRight w:val="0"/>
      <w:marTop w:val="0"/>
      <w:marBottom w:val="0"/>
      <w:divBdr>
        <w:top w:val="none" w:sz="0" w:space="0" w:color="auto"/>
        <w:left w:val="none" w:sz="0" w:space="0" w:color="auto"/>
        <w:bottom w:val="none" w:sz="0" w:space="0" w:color="auto"/>
        <w:right w:val="none" w:sz="0" w:space="0" w:color="auto"/>
      </w:divBdr>
    </w:div>
    <w:div w:id="986934574">
      <w:bodyDiv w:val="1"/>
      <w:marLeft w:val="0"/>
      <w:marRight w:val="0"/>
      <w:marTop w:val="0"/>
      <w:marBottom w:val="0"/>
      <w:divBdr>
        <w:top w:val="none" w:sz="0" w:space="0" w:color="auto"/>
        <w:left w:val="none" w:sz="0" w:space="0" w:color="auto"/>
        <w:bottom w:val="none" w:sz="0" w:space="0" w:color="auto"/>
        <w:right w:val="none" w:sz="0" w:space="0" w:color="auto"/>
      </w:divBdr>
    </w:div>
    <w:div w:id="990250049">
      <w:bodyDiv w:val="1"/>
      <w:marLeft w:val="0"/>
      <w:marRight w:val="0"/>
      <w:marTop w:val="0"/>
      <w:marBottom w:val="0"/>
      <w:divBdr>
        <w:top w:val="none" w:sz="0" w:space="0" w:color="auto"/>
        <w:left w:val="none" w:sz="0" w:space="0" w:color="auto"/>
        <w:bottom w:val="none" w:sz="0" w:space="0" w:color="auto"/>
        <w:right w:val="none" w:sz="0" w:space="0" w:color="auto"/>
      </w:divBdr>
    </w:div>
    <w:div w:id="994605643">
      <w:bodyDiv w:val="1"/>
      <w:marLeft w:val="0"/>
      <w:marRight w:val="0"/>
      <w:marTop w:val="0"/>
      <w:marBottom w:val="0"/>
      <w:divBdr>
        <w:top w:val="none" w:sz="0" w:space="0" w:color="auto"/>
        <w:left w:val="none" w:sz="0" w:space="0" w:color="auto"/>
        <w:bottom w:val="none" w:sz="0" w:space="0" w:color="auto"/>
        <w:right w:val="none" w:sz="0" w:space="0" w:color="auto"/>
      </w:divBdr>
    </w:div>
    <w:div w:id="1014110217">
      <w:bodyDiv w:val="1"/>
      <w:marLeft w:val="0"/>
      <w:marRight w:val="0"/>
      <w:marTop w:val="0"/>
      <w:marBottom w:val="0"/>
      <w:divBdr>
        <w:top w:val="none" w:sz="0" w:space="0" w:color="auto"/>
        <w:left w:val="none" w:sz="0" w:space="0" w:color="auto"/>
        <w:bottom w:val="none" w:sz="0" w:space="0" w:color="auto"/>
        <w:right w:val="none" w:sz="0" w:space="0" w:color="auto"/>
      </w:divBdr>
    </w:div>
    <w:div w:id="1043139180">
      <w:bodyDiv w:val="1"/>
      <w:marLeft w:val="0"/>
      <w:marRight w:val="0"/>
      <w:marTop w:val="0"/>
      <w:marBottom w:val="0"/>
      <w:divBdr>
        <w:top w:val="none" w:sz="0" w:space="0" w:color="auto"/>
        <w:left w:val="none" w:sz="0" w:space="0" w:color="auto"/>
        <w:bottom w:val="none" w:sz="0" w:space="0" w:color="auto"/>
        <w:right w:val="none" w:sz="0" w:space="0" w:color="auto"/>
      </w:divBdr>
    </w:div>
    <w:div w:id="1054234365">
      <w:bodyDiv w:val="1"/>
      <w:marLeft w:val="0"/>
      <w:marRight w:val="0"/>
      <w:marTop w:val="0"/>
      <w:marBottom w:val="0"/>
      <w:divBdr>
        <w:top w:val="none" w:sz="0" w:space="0" w:color="auto"/>
        <w:left w:val="none" w:sz="0" w:space="0" w:color="auto"/>
        <w:bottom w:val="none" w:sz="0" w:space="0" w:color="auto"/>
        <w:right w:val="none" w:sz="0" w:space="0" w:color="auto"/>
      </w:divBdr>
    </w:div>
    <w:div w:id="1084453804">
      <w:bodyDiv w:val="1"/>
      <w:marLeft w:val="0"/>
      <w:marRight w:val="0"/>
      <w:marTop w:val="0"/>
      <w:marBottom w:val="0"/>
      <w:divBdr>
        <w:top w:val="none" w:sz="0" w:space="0" w:color="auto"/>
        <w:left w:val="none" w:sz="0" w:space="0" w:color="auto"/>
        <w:bottom w:val="none" w:sz="0" w:space="0" w:color="auto"/>
        <w:right w:val="none" w:sz="0" w:space="0" w:color="auto"/>
      </w:divBdr>
    </w:div>
    <w:div w:id="1146699254">
      <w:bodyDiv w:val="1"/>
      <w:marLeft w:val="0"/>
      <w:marRight w:val="0"/>
      <w:marTop w:val="0"/>
      <w:marBottom w:val="0"/>
      <w:divBdr>
        <w:top w:val="none" w:sz="0" w:space="0" w:color="auto"/>
        <w:left w:val="none" w:sz="0" w:space="0" w:color="auto"/>
        <w:bottom w:val="none" w:sz="0" w:space="0" w:color="auto"/>
        <w:right w:val="none" w:sz="0" w:space="0" w:color="auto"/>
      </w:divBdr>
    </w:div>
    <w:div w:id="1173304823">
      <w:bodyDiv w:val="1"/>
      <w:marLeft w:val="0"/>
      <w:marRight w:val="0"/>
      <w:marTop w:val="0"/>
      <w:marBottom w:val="0"/>
      <w:divBdr>
        <w:top w:val="none" w:sz="0" w:space="0" w:color="auto"/>
        <w:left w:val="none" w:sz="0" w:space="0" w:color="auto"/>
        <w:bottom w:val="none" w:sz="0" w:space="0" w:color="auto"/>
        <w:right w:val="none" w:sz="0" w:space="0" w:color="auto"/>
      </w:divBdr>
    </w:div>
    <w:div w:id="1209879073">
      <w:bodyDiv w:val="1"/>
      <w:marLeft w:val="0"/>
      <w:marRight w:val="0"/>
      <w:marTop w:val="0"/>
      <w:marBottom w:val="0"/>
      <w:divBdr>
        <w:top w:val="none" w:sz="0" w:space="0" w:color="auto"/>
        <w:left w:val="none" w:sz="0" w:space="0" w:color="auto"/>
        <w:bottom w:val="none" w:sz="0" w:space="0" w:color="auto"/>
        <w:right w:val="none" w:sz="0" w:space="0" w:color="auto"/>
      </w:divBdr>
    </w:div>
    <w:div w:id="1249660157">
      <w:bodyDiv w:val="1"/>
      <w:marLeft w:val="0"/>
      <w:marRight w:val="0"/>
      <w:marTop w:val="0"/>
      <w:marBottom w:val="0"/>
      <w:divBdr>
        <w:top w:val="none" w:sz="0" w:space="0" w:color="auto"/>
        <w:left w:val="none" w:sz="0" w:space="0" w:color="auto"/>
        <w:bottom w:val="none" w:sz="0" w:space="0" w:color="auto"/>
        <w:right w:val="none" w:sz="0" w:space="0" w:color="auto"/>
      </w:divBdr>
    </w:div>
    <w:div w:id="1249919883">
      <w:bodyDiv w:val="1"/>
      <w:marLeft w:val="0"/>
      <w:marRight w:val="0"/>
      <w:marTop w:val="0"/>
      <w:marBottom w:val="0"/>
      <w:divBdr>
        <w:top w:val="none" w:sz="0" w:space="0" w:color="auto"/>
        <w:left w:val="none" w:sz="0" w:space="0" w:color="auto"/>
        <w:bottom w:val="none" w:sz="0" w:space="0" w:color="auto"/>
        <w:right w:val="none" w:sz="0" w:space="0" w:color="auto"/>
      </w:divBdr>
    </w:div>
    <w:div w:id="1262646217">
      <w:bodyDiv w:val="1"/>
      <w:marLeft w:val="0"/>
      <w:marRight w:val="0"/>
      <w:marTop w:val="0"/>
      <w:marBottom w:val="0"/>
      <w:divBdr>
        <w:top w:val="none" w:sz="0" w:space="0" w:color="auto"/>
        <w:left w:val="none" w:sz="0" w:space="0" w:color="auto"/>
        <w:bottom w:val="none" w:sz="0" w:space="0" w:color="auto"/>
        <w:right w:val="none" w:sz="0" w:space="0" w:color="auto"/>
      </w:divBdr>
    </w:div>
    <w:div w:id="1262881050">
      <w:bodyDiv w:val="1"/>
      <w:marLeft w:val="0"/>
      <w:marRight w:val="0"/>
      <w:marTop w:val="0"/>
      <w:marBottom w:val="0"/>
      <w:divBdr>
        <w:top w:val="none" w:sz="0" w:space="0" w:color="auto"/>
        <w:left w:val="none" w:sz="0" w:space="0" w:color="auto"/>
        <w:bottom w:val="none" w:sz="0" w:space="0" w:color="auto"/>
        <w:right w:val="none" w:sz="0" w:space="0" w:color="auto"/>
      </w:divBdr>
    </w:div>
    <w:div w:id="1268270881">
      <w:bodyDiv w:val="1"/>
      <w:marLeft w:val="0"/>
      <w:marRight w:val="0"/>
      <w:marTop w:val="0"/>
      <w:marBottom w:val="0"/>
      <w:divBdr>
        <w:top w:val="none" w:sz="0" w:space="0" w:color="auto"/>
        <w:left w:val="none" w:sz="0" w:space="0" w:color="auto"/>
        <w:bottom w:val="none" w:sz="0" w:space="0" w:color="auto"/>
        <w:right w:val="none" w:sz="0" w:space="0" w:color="auto"/>
      </w:divBdr>
    </w:div>
    <w:div w:id="1270242265">
      <w:bodyDiv w:val="1"/>
      <w:marLeft w:val="0"/>
      <w:marRight w:val="0"/>
      <w:marTop w:val="0"/>
      <w:marBottom w:val="0"/>
      <w:divBdr>
        <w:top w:val="none" w:sz="0" w:space="0" w:color="auto"/>
        <w:left w:val="none" w:sz="0" w:space="0" w:color="auto"/>
        <w:bottom w:val="none" w:sz="0" w:space="0" w:color="auto"/>
        <w:right w:val="none" w:sz="0" w:space="0" w:color="auto"/>
      </w:divBdr>
    </w:div>
    <w:div w:id="1280643525">
      <w:bodyDiv w:val="1"/>
      <w:marLeft w:val="0"/>
      <w:marRight w:val="0"/>
      <w:marTop w:val="0"/>
      <w:marBottom w:val="0"/>
      <w:divBdr>
        <w:top w:val="none" w:sz="0" w:space="0" w:color="auto"/>
        <w:left w:val="none" w:sz="0" w:space="0" w:color="auto"/>
        <w:bottom w:val="none" w:sz="0" w:space="0" w:color="auto"/>
        <w:right w:val="none" w:sz="0" w:space="0" w:color="auto"/>
      </w:divBdr>
    </w:div>
    <w:div w:id="1372802243">
      <w:bodyDiv w:val="1"/>
      <w:marLeft w:val="0"/>
      <w:marRight w:val="0"/>
      <w:marTop w:val="0"/>
      <w:marBottom w:val="0"/>
      <w:divBdr>
        <w:top w:val="none" w:sz="0" w:space="0" w:color="auto"/>
        <w:left w:val="none" w:sz="0" w:space="0" w:color="auto"/>
        <w:bottom w:val="none" w:sz="0" w:space="0" w:color="auto"/>
        <w:right w:val="none" w:sz="0" w:space="0" w:color="auto"/>
      </w:divBdr>
    </w:div>
    <w:div w:id="1388335246">
      <w:bodyDiv w:val="1"/>
      <w:marLeft w:val="0"/>
      <w:marRight w:val="0"/>
      <w:marTop w:val="0"/>
      <w:marBottom w:val="0"/>
      <w:divBdr>
        <w:top w:val="none" w:sz="0" w:space="0" w:color="auto"/>
        <w:left w:val="none" w:sz="0" w:space="0" w:color="auto"/>
        <w:bottom w:val="none" w:sz="0" w:space="0" w:color="auto"/>
        <w:right w:val="none" w:sz="0" w:space="0" w:color="auto"/>
      </w:divBdr>
    </w:div>
    <w:div w:id="1393500856">
      <w:bodyDiv w:val="1"/>
      <w:marLeft w:val="0"/>
      <w:marRight w:val="0"/>
      <w:marTop w:val="0"/>
      <w:marBottom w:val="0"/>
      <w:divBdr>
        <w:top w:val="none" w:sz="0" w:space="0" w:color="auto"/>
        <w:left w:val="none" w:sz="0" w:space="0" w:color="auto"/>
        <w:bottom w:val="none" w:sz="0" w:space="0" w:color="auto"/>
        <w:right w:val="none" w:sz="0" w:space="0" w:color="auto"/>
      </w:divBdr>
    </w:div>
    <w:div w:id="1424570454">
      <w:bodyDiv w:val="1"/>
      <w:marLeft w:val="0"/>
      <w:marRight w:val="0"/>
      <w:marTop w:val="0"/>
      <w:marBottom w:val="0"/>
      <w:divBdr>
        <w:top w:val="none" w:sz="0" w:space="0" w:color="auto"/>
        <w:left w:val="none" w:sz="0" w:space="0" w:color="auto"/>
        <w:bottom w:val="none" w:sz="0" w:space="0" w:color="auto"/>
        <w:right w:val="none" w:sz="0" w:space="0" w:color="auto"/>
      </w:divBdr>
      <w:divsChild>
        <w:div w:id="1492670579">
          <w:marLeft w:val="0"/>
          <w:marRight w:val="0"/>
          <w:marTop w:val="0"/>
          <w:marBottom w:val="0"/>
          <w:divBdr>
            <w:top w:val="none" w:sz="0" w:space="0" w:color="auto"/>
            <w:left w:val="none" w:sz="0" w:space="0" w:color="auto"/>
            <w:bottom w:val="none" w:sz="0" w:space="0" w:color="auto"/>
            <w:right w:val="none" w:sz="0" w:space="0" w:color="auto"/>
          </w:divBdr>
          <w:divsChild>
            <w:div w:id="925042787">
              <w:marLeft w:val="0"/>
              <w:marRight w:val="0"/>
              <w:marTop w:val="0"/>
              <w:marBottom w:val="0"/>
              <w:divBdr>
                <w:top w:val="none" w:sz="0" w:space="0" w:color="auto"/>
                <w:left w:val="none" w:sz="0" w:space="0" w:color="auto"/>
                <w:bottom w:val="none" w:sz="0" w:space="0" w:color="auto"/>
                <w:right w:val="none" w:sz="0" w:space="0" w:color="auto"/>
              </w:divBdr>
              <w:divsChild>
                <w:div w:id="26102023">
                  <w:marLeft w:val="0"/>
                  <w:marRight w:val="0"/>
                  <w:marTop w:val="0"/>
                  <w:marBottom w:val="0"/>
                  <w:divBdr>
                    <w:top w:val="none" w:sz="0" w:space="0" w:color="auto"/>
                    <w:left w:val="none" w:sz="0" w:space="0" w:color="auto"/>
                    <w:bottom w:val="none" w:sz="0" w:space="0" w:color="auto"/>
                    <w:right w:val="none" w:sz="0" w:space="0" w:color="auto"/>
                  </w:divBdr>
                  <w:divsChild>
                    <w:div w:id="136068881">
                      <w:marLeft w:val="0"/>
                      <w:marRight w:val="0"/>
                      <w:marTop w:val="0"/>
                      <w:marBottom w:val="0"/>
                      <w:divBdr>
                        <w:top w:val="none" w:sz="0" w:space="0" w:color="auto"/>
                        <w:left w:val="none" w:sz="0" w:space="0" w:color="auto"/>
                        <w:bottom w:val="none" w:sz="0" w:space="0" w:color="auto"/>
                        <w:right w:val="none" w:sz="0" w:space="0" w:color="auto"/>
                      </w:divBdr>
                      <w:divsChild>
                        <w:div w:id="161892250">
                          <w:marLeft w:val="0"/>
                          <w:marRight w:val="0"/>
                          <w:marTop w:val="0"/>
                          <w:marBottom w:val="0"/>
                          <w:divBdr>
                            <w:top w:val="none" w:sz="0" w:space="0" w:color="auto"/>
                            <w:left w:val="none" w:sz="0" w:space="0" w:color="auto"/>
                            <w:bottom w:val="none" w:sz="0" w:space="0" w:color="auto"/>
                            <w:right w:val="none" w:sz="0" w:space="0" w:color="auto"/>
                          </w:divBdr>
                          <w:divsChild>
                            <w:div w:id="398749874">
                              <w:marLeft w:val="0"/>
                              <w:marRight w:val="0"/>
                              <w:marTop w:val="0"/>
                              <w:marBottom w:val="0"/>
                              <w:divBdr>
                                <w:top w:val="none" w:sz="0" w:space="0" w:color="auto"/>
                                <w:left w:val="none" w:sz="0" w:space="0" w:color="auto"/>
                                <w:bottom w:val="none" w:sz="0" w:space="0" w:color="auto"/>
                                <w:right w:val="none" w:sz="0" w:space="0" w:color="auto"/>
                              </w:divBdr>
                              <w:divsChild>
                                <w:div w:id="1155799479">
                                  <w:marLeft w:val="0"/>
                                  <w:marRight w:val="0"/>
                                  <w:marTop w:val="0"/>
                                  <w:marBottom w:val="0"/>
                                  <w:divBdr>
                                    <w:top w:val="none" w:sz="0" w:space="0" w:color="auto"/>
                                    <w:left w:val="none" w:sz="0" w:space="0" w:color="auto"/>
                                    <w:bottom w:val="none" w:sz="0" w:space="0" w:color="auto"/>
                                    <w:right w:val="none" w:sz="0" w:space="0" w:color="auto"/>
                                  </w:divBdr>
                                  <w:divsChild>
                                    <w:div w:id="142606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4603373">
          <w:marLeft w:val="0"/>
          <w:marRight w:val="0"/>
          <w:marTop w:val="0"/>
          <w:marBottom w:val="0"/>
          <w:divBdr>
            <w:top w:val="none" w:sz="0" w:space="0" w:color="auto"/>
            <w:left w:val="none" w:sz="0" w:space="0" w:color="auto"/>
            <w:bottom w:val="none" w:sz="0" w:space="0" w:color="auto"/>
            <w:right w:val="none" w:sz="0" w:space="0" w:color="auto"/>
          </w:divBdr>
          <w:divsChild>
            <w:div w:id="938023719">
              <w:marLeft w:val="0"/>
              <w:marRight w:val="0"/>
              <w:marTop w:val="0"/>
              <w:marBottom w:val="0"/>
              <w:divBdr>
                <w:top w:val="none" w:sz="0" w:space="0" w:color="auto"/>
                <w:left w:val="none" w:sz="0" w:space="0" w:color="auto"/>
                <w:bottom w:val="none" w:sz="0" w:space="0" w:color="auto"/>
                <w:right w:val="none" w:sz="0" w:space="0" w:color="auto"/>
              </w:divBdr>
              <w:divsChild>
                <w:div w:id="240916847">
                  <w:marLeft w:val="0"/>
                  <w:marRight w:val="0"/>
                  <w:marTop w:val="0"/>
                  <w:marBottom w:val="0"/>
                  <w:divBdr>
                    <w:top w:val="none" w:sz="0" w:space="0" w:color="auto"/>
                    <w:left w:val="none" w:sz="0" w:space="0" w:color="auto"/>
                    <w:bottom w:val="none" w:sz="0" w:space="0" w:color="auto"/>
                    <w:right w:val="none" w:sz="0" w:space="0" w:color="auto"/>
                  </w:divBdr>
                  <w:divsChild>
                    <w:div w:id="1748722081">
                      <w:marLeft w:val="0"/>
                      <w:marRight w:val="0"/>
                      <w:marTop w:val="0"/>
                      <w:marBottom w:val="0"/>
                      <w:divBdr>
                        <w:top w:val="none" w:sz="0" w:space="0" w:color="auto"/>
                        <w:left w:val="none" w:sz="0" w:space="0" w:color="auto"/>
                        <w:bottom w:val="none" w:sz="0" w:space="0" w:color="auto"/>
                        <w:right w:val="none" w:sz="0" w:space="0" w:color="auto"/>
                      </w:divBdr>
                      <w:divsChild>
                        <w:div w:id="1477986031">
                          <w:marLeft w:val="0"/>
                          <w:marRight w:val="0"/>
                          <w:marTop w:val="0"/>
                          <w:marBottom w:val="0"/>
                          <w:divBdr>
                            <w:top w:val="none" w:sz="0" w:space="0" w:color="auto"/>
                            <w:left w:val="none" w:sz="0" w:space="0" w:color="auto"/>
                            <w:bottom w:val="none" w:sz="0" w:space="0" w:color="auto"/>
                            <w:right w:val="none" w:sz="0" w:space="0" w:color="auto"/>
                          </w:divBdr>
                          <w:divsChild>
                            <w:div w:id="192424104">
                              <w:marLeft w:val="0"/>
                              <w:marRight w:val="0"/>
                              <w:marTop w:val="0"/>
                              <w:marBottom w:val="0"/>
                              <w:divBdr>
                                <w:top w:val="none" w:sz="0" w:space="0" w:color="auto"/>
                                <w:left w:val="none" w:sz="0" w:space="0" w:color="auto"/>
                                <w:bottom w:val="none" w:sz="0" w:space="0" w:color="auto"/>
                                <w:right w:val="none" w:sz="0" w:space="0" w:color="auto"/>
                              </w:divBdr>
                              <w:divsChild>
                                <w:div w:id="1141197209">
                                  <w:marLeft w:val="0"/>
                                  <w:marRight w:val="0"/>
                                  <w:marTop w:val="0"/>
                                  <w:marBottom w:val="0"/>
                                  <w:divBdr>
                                    <w:top w:val="none" w:sz="0" w:space="0" w:color="auto"/>
                                    <w:left w:val="none" w:sz="0" w:space="0" w:color="auto"/>
                                    <w:bottom w:val="none" w:sz="0" w:space="0" w:color="auto"/>
                                    <w:right w:val="none" w:sz="0" w:space="0" w:color="auto"/>
                                  </w:divBdr>
                                  <w:divsChild>
                                    <w:div w:id="1143737970">
                                      <w:marLeft w:val="0"/>
                                      <w:marRight w:val="0"/>
                                      <w:marTop w:val="0"/>
                                      <w:marBottom w:val="0"/>
                                      <w:divBdr>
                                        <w:top w:val="none" w:sz="0" w:space="0" w:color="auto"/>
                                        <w:left w:val="none" w:sz="0" w:space="0" w:color="auto"/>
                                        <w:bottom w:val="none" w:sz="0" w:space="0" w:color="auto"/>
                                        <w:right w:val="none" w:sz="0" w:space="0" w:color="auto"/>
                                      </w:divBdr>
                                      <w:divsChild>
                                        <w:div w:id="154536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8719540">
          <w:marLeft w:val="0"/>
          <w:marRight w:val="0"/>
          <w:marTop w:val="0"/>
          <w:marBottom w:val="0"/>
          <w:divBdr>
            <w:top w:val="none" w:sz="0" w:space="0" w:color="auto"/>
            <w:left w:val="none" w:sz="0" w:space="0" w:color="auto"/>
            <w:bottom w:val="none" w:sz="0" w:space="0" w:color="auto"/>
            <w:right w:val="none" w:sz="0" w:space="0" w:color="auto"/>
          </w:divBdr>
          <w:divsChild>
            <w:div w:id="797140717">
              <w:marLeft w:val="0"/>
              <w:marRight w:val="0"/>
              <w:marTop w:val="0"/>
              <w:marBottom w:val="0"/>
              <w:divBdr>
                <w:top w:val="none" w:sz="0" w:space="0" w:color="auto"/>
                <w:left w:val="none" w:sz="0" w:space="0" w:color="auto"/>
                <w:bottom w:val="none" w:sz="0" w:space="0" w:color="auto"/>
                <w:right w:val="none" w:sz="0" w:space="0" w:color="auto"/>
              </w:divBdr>
              <w:divsChild>
                <w:div w:id="2125614023">
                  <w:marLeft w:val="0"/>
                  <w:marRight w:val="0"/>
                  <w:marTop w:val="0"/>
                  <w:marBottom w:val="0"/>
                  <w:divBdr>
                    <w:top w:val="none" w:sz="0" w:space="0" w:color="auto"/>
                    <w:left w:val="none" w:sz="0" w:space="0" w:color="auto"/>
                    <w:bottom w:val="none" w:sz="0" w:space="0" w:color="auto"/>
                    <w:right w:val="none" w:sz="0" w:space="0" w:color="auto"/>
                  </w:divBdr>
                  <w:divsChild>
                    <w:div w:id="219287813">
                      <w:marLeft w:val="0"/>
                      <w:marRight w:val="0"/>
                      <w:marTop w:val="0"/>
                      <w:marBottom w:val="0"/>
                      <w:divBdr>
                        <w:top w:val="none" w:sz="0" w:space="0" w:color="auto"/>
                        <w:left w:val="none" w:sz="0" w:space="0" w:color="auto"/>
                        <w:bottom w:val="none" w:sz="0" w:space="0" w:color="auto"/>
                        <w:right w:val="none" w:sz="0" w:space="0" w:color="auto"/>
                      </w:divBdr>
                      <w:divsChild>
                        <w:div w:id="1753698917">
                          <w:marLeft w:val="0"/>
                          <w:marRight w:val="0"/>
                          <w:marTop w:val="0"/>
                          <w:marBottom w:val="0"/>
                          <w:divBdr>
                            <w:top w:val="none" w:sz="0" w:space="0" w:color="auto"/>
                            <w:left w:val="none" w:sz="0" w:space="0" w:color="auto"/>
                            <w:bottom w:val="none" w:sz="0" w:space="0" w:color="auto"/>
                            <w:right w:val="none" w:sz="0" w:space="0" w:color="auto"/>
                          </w:divBdr>
                          <w:divsChild>
                            <w:div w:id="242765258">
                              <w:marLeft w:val="0"/>
                              <w:marRight w:val="0"/>
                              <w:marTop w:val="0"/>
                              <w:marBottom w:val="0"/>
                              <w:divBdr>
                                <w:top w:val="none" w:sz="0" w:space="0" w:color="auto"/>
                                <w:left w:val="none" w:sz="0" w:space="0" w:color="auto"/>
                                <w:bottom w:val="none" w:sz="0" w:space="0" w:color="auto"/>
                                <w:right w:val="none" w:sz="0" w:space="0" w:color="auto"/>
                              </w:divBdr>
                              <w:divsChild>
                                <w:div w:id="551578638">
                                  <w:marLeft w:val="0"/>
                                  <w:marRight w:val="0"/>
                                  <w:marTop w:val="0"/>
                                  <w:marBottom w:val="0"/>
                                  <w:divBdr>
                                    <w:top w:val="none" w:sz="0" w:space="0" w:color="auto"/>
                                    <w:left w:val="none" w:sz="0" w:space="0" w:color="auto"/>
                                    <w:bottom w:val="none" w:sz="0" w:space="0" w:color="auto"/>
                                    <w:right w:val="none" w:sz="0" w:space="0" w:color="auto"/>
                                  </w:divBdr>
                                  <w:divsChild>
                                    <w:div w:id="48386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6262814">
          <w:marLeft w:val="0"/>
          <w:marRight w:val="0"/>
          <w:marTop w:val="0"/>
          <w:marBottom w:val="0"/>
          <w:divBdr>
            <w:top w:val="none" w:sz="0" w:space="0" w:color="auto"/>
            <w:left w:val="none" w:sz="0" w:space="0" w:color="auto"/>
            <w:bottom w:val="none" w:sz="0" w:space="0" w:color="auto"/>
            <w:right w:val="none" w:sz="0" w:space="0" w:color="auto"/>
          </w:divBdr>
          <w:divsChild>
            <w:div w:id="560873698">
              <w:marLeft w:val="0"/>
              <w:marRight w:val="0"/>
              <w:marTop w:val="0"/>
              <w:marBottom w:val="0"/>
              <w:divBdr>
                <w:top w:val="none" w:sz="0" w:space="0" w:color="auto"/>
                <w:left w:val="none" w:sz="0" w:space="0" w:color="auto"/>
                <w:bottom w:val="none" w:sz="0" w:space="0" w:color="auto"/>
                <w:right w:val="none" w:sz="0" w:space="0" w:color="auto"/>
              </w:divBdr>
              <w:divsChild>
                <w:div w:id="533033539">
                  <w:marLeft w:val="0"/>
                  <w:marRight w:val="0"/>
                  <w:marTop w:val="0"/>
                  <w:marBottom w:val="0"/>
                  <w:divBdr>
                    <w:top w:val="none" w:sz="0" w:space="0" w:color="auto"/>
                    <w:left w:val="none" w:sz="0" w:space="0" w:color="auto"/>
                    <w:bottom w:val="none" w:sz="0" w:space="0" w:color="auto"/>
                    <w:right w:val="none" w:sz="0" w:space="0" w:color="auto"/>
                  </w:divBdr>
                  <w:divsChild>
                    <w:div w:id="1996563336">
                      <w:marLeft w:val="0"/>
                      <w:marRight w:val="0"/>
                      <w:marTop w:val="0"/>
                      <w:marBottom w:val="0"/>
                      <w:divBdr>
                        <w:top w:val="none" w:sz="0" w:space="0" w:color="auto"/>
                        <w:left w:val="none" w:sz="0" w:space="0" w:color="auto"/>
                        <w:bottom w:val="none" w:sz="0" w:space="0" w:color="auto"/>
                        <w:right w:val="none" w:sz="0" w:space="0" w:color="auto"/>
                      </w:divBdr>
                      <w:divsChild>
                        <w:div w:id="832337284">
                          <w:marLeft w:val="0"/>
                          <w:marRight w:val="0"/>
                          <w:marTop w:val="0"/>
                          <w:marBottom w:val="0"/>
                          <w:divBdr>
                            <w:top w:val="none" w:sz="0" w:space="0" w:color="auto"/>
                            <w:left w:val="none" w:sz="0" w:space="0" w:color="auto"/>
                            <w:bottom w:val="none" w:sz="0" w:space="0" w:color="auto"/>
                            <w:right w:val="none" w:sz="0" w:space="0" w:color="auto"/>
                          </w:divBdr>
                          <w:divsChild>
                            <w:div w:id="607934181">
                              <w:marLeft w:val="0"/>
                              <w:marRight w:val="0"/>
                              <w:marTop w:val="0"/>
                              <w:marBottom w:val="0"/>
                              <w:divBdr>
                                <w:top w:val="none" w:sz="0" w:space="0" w:color="auto"/>
                                <w:left w:val="none" w:sz="0" w:space="0" w:color="auto"/>
                                <w:bottom w:val="none" w:sz="0" w:space="0" w:color="auto"/>
                                <w:right w:val="none" w:sz="0" w:space="0" w:color="auto"/>
                              </w:divBdr>
                              <w:divsChild>
                                <w:div w:id="635989634">
                                  <w:marLeft w:val="0"/>
                                  <w:marRight w:val="0"/>
                                  <w:marTop w:val="0"/>
                                  <w:marBottom w:val="0"/>
                                  <w:divBdr>
                                    <w:top w:val="none" w:sz="0" w:space="0" w:color="auto"/>
                                    <w:left w:val="none" w:sz="0" w:space="0" w:color="auto"/>
                                    <w:bottom w:val="none" w:sz="0" w:space="0" w:color="auto"/>
                                    <w:right w:val="none" w:sz="0" w:space="0" w:color="auto"/>
                                  </w:divBdr>
                                  <w:divsChild>
                                    <w:div w:id="728651386">
                                      <w:marLeft w:val="0"/>
                                      <w:marRight w:val="0"/>
                                      <w:marTop w:val="0"/>
                                      <w:marBottom w:val="0"/>
                                      <w:divBdr>
                                        <w:top w:val="none" w:sz="0" w:space="0" w:color="auto"/>
                                        <w:left w:val="none" w:sz="0" w:space="0" w:color="auto"/>
                                        <w:bottom w:val="none" w:sz="0" w:space="0" w:color="auto"/>
                                        <w:right w:val="none" w:sz="0" w:space="0" w:color="auto"/>
                                      </w:divBdr>
                                      <w:divsChild>
                                        <w:div w:id="142792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7669035">
          <w:marLeft w:val="0"/>
          <w:marRight w:val="0"/>
          <w:marTop w:val="0"/>
          <w:marBottom w:val="0"/>
          <w:divBdr>
            <w:top w:val="none" w:sz="0" w:space="0" w:color="auto"/>
            <w:left w:val="none" w:sz="0" w:space="0" w:color="auto"/>
            <w:bottom w:val="none" w:sz="0" w:space="0" w:color="auto"/>
            <w:right w:val="none" w:sz="0" w:space="0" w:color="auto"/>
          </w:divBdr>
          <w:divsChild>
            <w:div w:id="1472747105">
              <w:marLeft w:val="0"/>
              <w:marRight w:val="0"/>
              <w:marTop w:val="0"/>
              <w:marBottom w:val="0"/>
              <w:divBdr>
                <w:top w:val="none" w:sz="0" w:space="0" w:color="auto"/>
                <w:left w:val="none" w:sz="0" w:space="0" w:color="auto"/>
                <w:bottom w:val="none" w:sz="0" w:space="0" w:color="auto"/>
                <w:right w:val="none" w:sz="0" w:space="0" w:color="auto"/>
              </w:divBdr>
              <w:divsChild>
                <w:div w:id="1799956512">
                  <w:marLeft w:val="0"/>
                  <w:marRight w:val="0"/>
                  <w:marTop w:val="0"/>
                  <w:marBottom w:val="0"/>
                  <w:divBdr>
                    <w:top w:val="none" w:sz="0" w:space="0" w:color="auto"/>
                    <w:left w:val="none" w:sz="0" w:space="0" w:color="auto"/>
                    <w:bottom w:val="none" w:sz="0" w:space="0" w:color="auto"/>
                    <w:right w:val="none" w:sz="0" w:space="0" w:color="auto"/>
                  </w:divBdr>
                  <w:divsChild>
                    <w:div w:id="1201278903">
                      <w:marLeft w:val="0"/>
                      <w:marRight w:val="0"/>
                      <w:marTop w:val="0"/>
                      <w:marBottom w:val="0"/>
                      <w:divBdr>
                        <w:top w:val="none" w:sz="0" w:space="0" w:color="auto"/>
                        <w:left w:val="none" w:sz="0" w:space="0" w:color="auto"/>
                        <w:bottom w:val="none" w:sz="0" w:space="0" w:color="auto"/>
                        <w:right w:val="none" w:sz="0" w:space="0" w:color="auto"/>
                      </w:divBdr>
                      <w:divsChild>
                        <w:div w:id="621347572">
                          <w:marLeft w:val="0"/>
                          <w:marRight w:val="0"/>
                          <w:marTop w:val="0"/>
                          <w:marBottom w:val="0"/>
                          <w:divBdr>
                            <w:top w:val="none" w:sz="0" w:space="0" w:color="auto"/>
                            <w:left w:val="none" w:sz="0" w:space="0" w:color="auto"/>
                            <w:bottom w:val="none" w:sz="0" w:space="0" w:color="auto"/>
                            <w:right w:val="none" w:sz="0" w:space="0" w:color="auto"/>
                          </w:divBdr>
                          <w:divsChild>
                            <w:div w:id="493691167">
                              <w:marLeft w:val="0"/>
                              <w:marRight w:val="0"/>
                              <w:marTop w:val="0"/>
                              <w:marBottom w:val="0"/>
                              <w:divBdr>
                                <w:top w:val="none" w:sz="0" w:space="0" w:color="auto"/>
                                <w:left w:val="none" w:sz="0" w:space="0" w:color="auto"/>
                                <w:bottom w:val="none" w:sz="0" w:space="0" w:color="auto"/>
                                <w:right w:val="none" w:sz="0" w:space="0" w:color="auto"/>
                              </w:divBdr>
                              <w:divsChild>
                                <w:div w:id="225606672">
                                  <w:marLeft w:val="0"/>
                                  <w:marRight w:val="0"/>
                                  <w:marTop w:val="0"/>
                                  <w:marBottom w:val="0"/>
                                  <w:divBdr>
                                    <w:top w:val="none" w:sz="0" w:space="0" w:color="auto"/>
                                    <w:left w:val="none" w:sz="0" w:space="0" w:color="auto"/>
                                    <w:bottom w:val="none" w:sz="0" w:space="0" w:color="auto"/>
                                    <w:right w:val="none" w:sz="0" w:space="0" w:color="auto"/>
                                  </w:divBdr>
                                  <w:divsChild>
                                    <w:div w:id="208957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6178292">
          <w:marLeft w:val="0"/>
          <w:marRight w:val="0"/>
          <w:marTop w:val="0"/>
          <w:marBottom w:val="0"/>
          <w:divBdr>
            <w:top w:val="none" w:sz="0" w:space="0" w:color="auto"/>
            <w:left w:val="none" w:sz="0" w:space="0" w:color="auto"/>
            <w:bottom w:val="none" w:sz="0" w:space="0" w:color="auto"/>
            <w:right w:val="none" w:sz="0" w:space="0" w:color="auto"/>
          </w:divBdr>
          <w:divsChild>
            <w:div w:id="188490407">
              <w:marLeft w:val="0"/>
              <w:marRight w:val="0"/>
              <w:marTop w:val="0"/>
              <w:marBottom w:val="0"/>
              <w:divBdr>
                <w:top w:val="none" w:sz="0" w:space="0" w:color="auto"/>
                <w:left w:val="none" w:sz="0" w:space="0" w:color="auto"/>
                <w:bottom w:val="none" w:sz="0" w:space="0" w:color="auto"/>
                <w:right w:val="none" w:sz="0" w:space="0" w:color="auto"/>
              </w:divBdr>
              <w:divsChild>
                <w:div w:id="1349865685">
                  <w:marLeft w:val="0"/>
                  <w:marRight w:val="0"/>
                  <w:marTop w:val="0"/>
                  <w:marBottom w:val="0"/>
                  <w:divBdr>
                    <w:top w:val="none" w:sz="0" w:space="0" w:color="auto"/>
                    <w:left w:val="none" w:sz="0" w:space="0" w:color="auto"/>
                    <w:bottom w:val="none" w:sz="0" w:space="0" w:color="auto"/>
                    <w:right w:val="none" w:sz="0" w:space="0" w:color="auto"/>
                  </w:divBdr>
                  <w:divsChild>
                    <w:div w:id="653491077">
                      <w:marLeft w:val="0"/>
                      <w:marRight w:val="0"/>
                      <w:marTop w:val="0"/>
                      <w:marBottom w:val="0"/>
                      <w:divBdr>
                        <w:top w:val="none" w:sz="0" w:space="0" w:color="auto"/>
                        <w:left w:val="none" w:sz="0" w:space="0" w:color="auto"/>
                        <w:bottom w:val="none" w:sz="0" w:space="0" w:color="auto"/>
                        <w:right w:val="none" w:sz="0" w:space="0" w:color="auto"/>
                      </w:divBdr>
                      <w:divsChild>
                        <w:div w:id="770735604">
                          <w:marLeft w:val="0"/>
                          <w:marRight w:val="0"/>
                          <w:marTop w:val="0"/>
                          <w:marBottom w:val="0"/>
                          <w:divBdr>
                            <w:top w:val="none" w:sz="0" w:space="0" w:color="auto"/>
                            <w:left w:val="none" w:sz="0" w:space="0" w:color="auto"/>
                            <w:bottom w:val="none" w:sz="0" w:space="0" w:color="auto"/>
                            <w:right w:val="none" w:sz="0" w:space="0" w:color="auto"/>
                          </w:divBdr>
                          <w:divsChild>
                            <w:div w:id="1763799019">
                              <w:marLeft w:val="0"/>
                              <w:marRight w:val="0"/>
                              <w:marTop w:val="0"/>
                              <w:marBottom w:val="0"/>
                              <w:divBdr>
                                <w:top w:val="none" w:sz="0" w:space="0" w:color="auto"/>
                                <w:left w:val="none" w:sz="0" w:space="0" w:color="auto"/>
                                <w:bottom w:val="none" w:sz="0" w:space="0" w:color="auto"/>
                                <w:right w:val="none" w:sz="0" w:space="0" w:color="auto"/>
                              </w:divBdr>
                              <w:divsChild>
                                <w:div w:id="576089812">
                                  <w:marLeft w:val="0"/>
                                  <w:marRight w:val="0"/>
                                  <w:marTop w:val="0"/>
                                  <w:marBottom w:val="0"/>
                                  <w:divBdr>
                                    <w:top w:val="none" w:sz="0" w:space="0" w:color="auto"/>
                                    <w:left w:val="none" w:sz="0" w:space="0" w:color="auto"/>
                                    <w:bottom w:val="none" w:sz="0" w:space="0" w:color="auto"/>
                                    <w:right w:val="none" w:sz="0" w:space="0" w:color="auto"/>
                                  </w:divBdr>
                                  <w:divsChild>
                                    <w:div w:id="696583252">
                                      <w:marLeft w:val="0"/>
                                      <w:marRight w:val="0"/>
                                      <w:marTop w:val="0"/>
                                      <w:marBottom w:val="0"/>
                                      <w:divBdr>
                                        <w:top w:val="none" w:sz="0" w:space="0" w:color="auto"/>
                                        <w:left w:val="none" w:sz="0" w:space="0" w:color="auto"/>
                                        <w:bottom w:val="none" w:sz="0" w:space="0" w:color="auto"/>
                                        <w:right w:val="none" w:sz="0" w:space="0" w:color="auto"/>
                                      </w:divBdr>
                                      <w:divsChild>
                                        <w:div w:id="108541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2665345">
          <w:marLeft w:val="0"/>
          <w:marRight w:val="0"/>
          <w:marTop w:val="0"/>
          <w:marBottom w:val="0"/>
          <w:divBdr>
            <w:top w:val="none" w:sz="0" w:space="0" w:color="auto"/>
            <w:left w:val="none" w:sz="0" w:space="0" w:color="auto"/>
            <w:bottom w:val="none" w:sz="0" w:space="0" w:color="auto"/>
            <w:right w:val="none" w:sz="0" w:space="0" w:color="auto"/>
          </w:divBdr>
          <w:divsChild>
            <w:div w:id="1337416458">
              <w:marLeft w:val="0"/>
              <w:marRight w:val="0"/>
              <w:marTop w:val="0"/>
              <w:marBottom w:val="0"/>
              <w:divBdr>
                <w:top w:val="none" w:sz="0" w:space="0" w:color="auto"/>
                <w:left w:val="none" w:sz="0" w:space="0" w:color="auto"/>
                <w:bottom w:val="none" w:sz="0" w:space="0" w:color="auto"/>
                <w:right w:val="none" w:sz="0" w:space="0" w:color="auto"/>
              </w:divBdr>
              <w:divsChild>
                <w:div w:id="903494702">
                  <w:marLeft w:val="0"/>
                  <w:marRight w:val="0"/>
                  <w:marTop w:val="0"/>
                  <w:marBottom w:val="0"/>
                  <w:divBdr>
                    <w:top w:val="none" w:sz="0" w:space="0" w:color="auto"/>
                    <w:left w:val="none" w:sz="0" w:space="0" w:color="auto"/>
                    <w:bottom w:val="none" w:sz="0" w:space="0" w:color="auto"/>
                    <w:right w:val="none" w:sz="0" w:space="0" w:color="auto"/>
                  </w:divBdr>
                  <w:divsChild>
                    <w:div w:id="1518157256">
                      <w:marLeft w:val="0"/>
                      <w:marRight w:val="0"/>
                      <w:marTop w:val="0"/>
                      <w:marBottom w:val="0"/>
                      <w:divBdr>
                        <w:top w:val="none" w:sz="0" w:space="0" w:color="auto"/>
                        <w:left w:val="none" w:sz="0" w:space="0" w:color="auto"/>
                        <w:bottom w:val="none" w:sz="0" w:space="0" w:color="auto"/>
                        <w:right w:val="none" w:sz="0" w:space="0" w:color="auto"/>
                      </w:divBdr>
                      <w:divsChild>
                        <w:div w:id="1686438247">
                          <w:marLeft w:val="0"/>
                          <w:marRight w:val="0"/>
                          <w:marTop w:val="0"/>
                          <w:marBottom w:val="0"/>
                          <w:divBdr>
                            <w:top w:val="none" w:sz="0" w:space="0" w:color="auto"/>
                            <w:left w:val="none" w:sz="0" w:space="0" w:color="auto"/>
                            <w:bottom w:val="none" w:sz="0" w:space="0" w:color="auto"/>
                            <w:right w:val="none" w:sz="0" w:space="0" w:color="auto"/>
                          </w:divBdr>
                          <w:divsChild>
                            <w:div w:id="97794969">
                              <w:marLeft w:val="0"/>
                              <w:marRight w:val="0"/>
                              <w:marTop w:val="0"/>
                              <w:marBottom w:val="0"/>
                              <w:divBdr>
                                <w:top w:val="none" w:sz="0" w:space="0" w:color="auto"/>
                                <w:left w:val="none" w:sz="0" w:space="0" w:color="auto"/>
                                <w:bottom w:val="none" w:sz="0" w:space="0" w:color="auto"/>
                                <w:right w:val="none" w:sz="0" w:space="0" w:color="auto"/>
                              </w:divBdr>
                              <w:divsChild>
                                <w:div w:id="1550648444">
                                  <w:marLeft w:val="0"/>
                                  <w:marRight w:val="0"/>
                                  <w:marTop w:val="0"/>
                                  <w:marBottom w:val="0"/>
                                  <w:divBdr>
                                    <w:top w:val="none" w:sz="0" w:space="0" w:color="auto"/>
                                    <w:left w:val="none" w:sz="0" w:space="0" w:color="auto"/>
                                    <w:bottom w:val="none" w:sz="0" w:space="0" w:color="auto"/>
                                    <w:right w:val="none" w:sz="0" w:space="0" w:color="auto"/>
                                  </w:divBdr>
                                  <w:divsChild>
                                    <w:div w:id="94958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8980212">
          <w:marLeft w:val="0"/>
          <w:marRight w:val="0"/>
          <w:marTop w:val="0"/>
          <w:marBottom w:val="0"/>
          <w:divBdr>
            <w:top w:val="none" w:sz="0" w:space="0" w:color="auto"/>
            <w:left w:val="none" w:sz="0" w:space="0" w:color="auto"/>
            <w:bottom w:val="none" w:sz="0" w:space="0" w:color="auto"/>
            <w:right w:val="none" w:sz="0" w:space="0" w:color="auto"/>
          </w:divBdr>
          <w:divsChild>
            <w:div w:id="2023236814">
              <w:marLeft w:val="0"/>
              <w:marRight w:val="0"/>
              <w:marTop w:val="0"/>
              <w:marBottom w:val="0"/>
              <w:divBdr>
                <w:top w:val="none" w:sz="0" w:space="0" w:color="auto"/>
                <w:left w:val="none" w:sz="0" w:space="0" w:color="auto"/>
                <w:bottom w:val="none" w:sz="0" w:space="0" w:color="auto"/>
                <w:right w:val="none" w:sz="0" w:space="0" w:color="auto"/>
              </w:divBdr>
              <w:divsChild>
                <w:div w:id="42874987">
                  <w:marLeft w:val="0"/>
                  <w:marRight w:val="0"/>
                  <w:marTop w:val="0"/>
                  <w:marBottom w:val="0"/>
                  <w:divBdr>
                    <w:top w:val="none" w:sz="0" w:space="0" w:color="auto"/>
                    <w:left w:val="none" w:sz="0" w:space="0" w:color="auto"/>
                    <w:bottom w:val="none" w:sz="0" w:space="0" w:color="auto"/>
                    <w:right w:val="none" w:sz="0" w:space="0" w:color="auto"/>
                  </w:divBdr>
                  <w:divsChild>
                    <w:div w:id="1168717865">
                      <w:marLeft w:val="0"/>
                      <w:marRight w:val="0"/>
                      <w:marTop w:val="0"/>
                      <w:marBottom w:val="0"/>
                      <w:divBdr>
                        <w:top w:val="none" w:sz="0" w:space="0" w:color="auto"/>
                        <w:left w:val="none" w:sz="0" w:space="0" w:color="auto"/>
                        <w:bottom w:val="none" w:sz="0" w:space="0" w:color="auto"/>
                        <w:right w:val="none" w:sz="0" w:space="0" w:color="auto"/>
                      </w:divBdr>
                      <w:divsChild>
                        <w:div w:id="125782683">
                          <w:marLeft w:val="0"/>
                          <w:marRight w:val="0"/>
                          <w:marTop w:val="0"/>
                          <w:marBottom w:val="0"/>
                          <w:divBdr>
                            <w:top w:val="none" w:sz="0" w:space="0" w:color="auto"/>
                            <w:left w:val="none" w:sz="0" w:space="0" w:color="auto"/>
                            <w:bottom w:val="none" w:sz="0" w:space="0" w:color="auto"/>
                            <w:right w:val="none" w:sz="0" w:space="0" w:color="auto"/>
                          </w:divBdr>
                          <w:divsChild>
                            <w:div w:id="1110707298">
                              <w:marLeft w:val="0"/>
                              <w:marRight w:val="0"/>
                              <w:marTop w:val="0"/>
                              <w:marBottom w:val="0"/>
                              <w:divBdr>
                                <w:top w:val="none" w:sz="0" w:space="0" w:color="auto"/>
                                <w:left w:val="none" w:sz="0" w:space="0" w:color="auto"/>
                                <w:bottom w:val="none" w:sz="0" w:space="0" w:color="auto"/>
                                <w:right w:val="none" w:sz="0" w:space="0" w:color="auto"/>
                              </w:divBdr>
                              <w:divsChild>
                                <w:div w:id="1636327419">
                                  <w:marLeft w:val="0"/>
                                  <w:marRight w:val="0"/>
                                  <w:marTop w:val="0"/>
                                  <w:marBottom w:val="0"/>
                                  <w:divBdr>
                                    <w:top w:val="none" w:sz="0" w:space="0" w:color="auto"/>
                                    <w:left w:val="none" w:sz="0" w:space="0" w:color="auto"/>
                                    <w:bottom w:val="none" w:sz="0" w:space="0" w:color="auto"/>
                                    <w:right w:val="none" w:sz="0" w:space="0" w:color="auto"/>
                                  </w:divBdr>
                                  <w:divsChild>
                                    <w:div w:id="38818898">
                                      <w:marLeft w:val="0"/>
                                      <w:marRight w:val="0"/>
                                      <w:marTop w:val="0"/>
                                      <w:marBottom w:val="0"/>
                                      <w:divBdr>
                                        <w:top w:val="none" w:sz="0" w:space="0" w:color="auto"/>
                                        <w:left w:val="none" w:sz="0" w:space="0" w:color="auto"/>
                                        <w:bottom w:val="none" w:sz="0" w:space="0" w:color="auto"/>
                                        <w:right w:val="none" w:sz="0" w:space="0" w:color="auto"/>
                                      </w:divBdr>
                                      <w:divsChild>
                                        <w:div w:id="46505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6636150">
          <w:marLeft w:val="0"/>
          <w:marRight w:val="0"/>
          <w:marTop w:val="0"/>
          <w:marBottom w:val="0"/>
          <w:divBdr>
            <w:top w:val="none" w:sz="0" w:space="0" w:color="auto"/>
            <w:left w:val="none" w:sz="0" w:space="0" w:color="auto"/>
            <w:bottom w:val="none" w:sz="0" w:space="0" w:color="auto"/>
            <w:right w:val="none" w:sz="0" w:space="0" w:color="auto"/>
          </w:divBdr>
          <w:divsChild>
            <w:div w:id="2095779592">
              <w:marLeft w:val="0"/>
              <w:marRight w:val="0"/>
              <w:marTop w:val="0"/>
              <w:marBottom w:val="0"/>
              <w:divBdr>
                <w:top w:val="none" w:sz="0" w:space="0" w:color="auto"/>
                <w:left w:val="none" w:sz="0" w:space="0" w:color="auto"/>
                <w:bottom w:val="none" w:sz="0" w:space="0" w:color="auto"/>
                <w:right w:val="none" w:sz="0" w:space="0" w:color="auto"/>
              </w:divBdr>
              <w:divsChild>
                <w:div w:id="1558978806">
                  <w:marLeft w:val="0"/>
                  <w:marRight w:val="0"/>
                  <w:marTop w:val="0"/>
                  <w:marBottom w:val="0"/>
                  <w:divBdr>
                    <w:top w:val="none" w:sz="0" w:space="0" w:color="auto"/>
                    <w:left w:val="none" w:sz="0" w:space="0" w:color="auto"/>
                    <w:bottom w:val="none" w:sz="0" w:space="0" w:color="auto"/>
                    <w:right w:val="none" w:sz="0" w:space="0" w:color="auto"/>
                  </w:divBdr>
                  <w:divsChild>
                    <w:div w:id="740907670">
                      <w:marLeft w:val="0"/>
                      <w:marRight w:val="0"/>
                      <w:marTop w:val="0"/>
                      <w:marBottom w:val="0"/>
                      <w:divBdr>
                        <w:top w:val="none" w:sz="0" w:space="0" w:color="auto"/>
                        <w:left w:val="none" w:sz="0" w:space="0" w:color="auto"/>
                        <w:bottom w:val="none" w:sz="0" w:space="0" w:color="auto"/>
                        <w:right w:val="none" w:sz="0" w:space="0" w:color="auto"/>
                      </w:divBdr>
                      <w:divsChild>
                        <w:div w:id="2022513257">
                          <w:marLeft w:val="0"/>
                          <w:marRight w:val="0"/>
                          <w:marTop w:val="0"/>
                          <w:marBottom w:val="0"/>
                          <w:divBdr>
                            <w:top w:val="none" w:sz="0" w:space="0" w:color="auto"/>
                            <w:left w:val="none" w:sz="0" w:space="0" w:color="auto"/>
                            <w:bottom w:val="none" w:sz="0" w:space="0" w:color="auto"/>
                            <w:right w:val="none" w:sz="0" w:space="0" w:color="auto"/>
                          </w:divBdr>
                          <w:divsChild>
                            <w:div w:id="2054495257">
                              <w:marLeft w:val="0"/>
                              <w:marRight w:val="0"/>
                              <w:marTop w:val="0"/>
                              <w:marBottom w:val="0"/>
                              <w:divBdr>
                                <w:top w:val="none" w:sz="0" w:space="0" w:color="auto"/>
                                <w:left w:val="none" w:sz="0" w:space="0" w:color="auto"/>
                                <w:bottom w:val="none" w:sz="0" w:space="0" w:color="auto"/>
                                <w:right w:val="none" w:sz="0" w:space="0" w:color="auto"/>
                              </w:divBdr>
                              <w:divsChild>
                                <w:div w:id="692196703">
                                  <w:marLeft w:val="0"/>
                                  <w:marRight w:val="0"/>
                                  <w:marTop w:val="0"/>
                                  <w:marBottom w:val="0"/>
                                  <w:divBdr>
                                    <w:top w:val="none" w:sz="0" w:space="0" w:color="auto"/>
                                    <w:left w:val="none" w:sz="0" w:space="0" w:color="auto"/>
                                    <w:bottom w:val="none" w:sz="0" w:space="0" w:color="auto"/>
                                    <w:right w:val="none" w:sz="0" w:space="0" w:color="auto"/>
                                  </w:divBdr>
                                  <w:divsChild>
                                    <w:div w:id="108830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5261710">
          <w:marLeft w:val="0"/>
          <w:marRight w:val="0"/>
          <w:marTop w:val="0"/>
          <w:marBottom w:val="0"/>
          <w:divBdr>
            <w:top w:val="none" w:sz="0" w:space="0" w:color="auto"/>
            <w:left w:val="none" w:sz="0" w:space="0" w:color="auto"/>
            <w:bottom w:val="none" w:sz="0" w:space="0" w:color="auto"/>
            <w:right w:val="none" w:sz="0" w:space="0" w:color="auto"/>
          </w:divBdr>
          <w:divsChild>
            <w:div w:id="749154912">
              <w:marLeft w:val="0"/>
              <w:marRight w:val="0"/>
              <w:marTop w:val="0"/>
              <w:marBottom w:val="0"/>
              <w:divBdr>
                <w:top w:val="none" w:sz="0" w:space="0" w:color="auto"/>
                <w:left w:val="none" w:sz="0" w:space="0" w:color="auto"/>
                <w:bottom w:val="none" w:sz="0" w:space="0" w:color="auto"/>
                <w:right w:val="none" w:sz="0" w:space="0" w:color="auto"/>
              </w:divBdr>
              <w:divsChild>
                <w:div w:id="1875387662">
                  <w:marLeft w:val="0"/>
                  <w:marRight w:val="0"/>
                  <w:marTop w:val="0"/>
                  <w:marBottom w:val="0"/>
                  <w:divBdr>
                    <w:top w:val="none" w:sz="0" w:space="0" w:color="auto"/>
                    <w:left w:val="none" w:sz="0" w:space="0" w:color="auto"/>
                    <w:bottom w:val="none" w:sz="0" w:space="0" w:color="auto"/>
                    <w:right w:val="none" w:sz="0" w:space="0" w:color="auto"/>
                  </w:divBdr>
                  <w:divsChild>
                    <w:div w:id="1704942411">
                      <w:marLeft w:val="0"/>
                      <w:marRight w:val="0"/>
                      <w:marTop w:val="0"/>
                      <w:marBottom w:val="0"/>
                      <w:divBdr>
                        <w:top w:val="none" w:sz="0" w:space="0" w:color="auto"/>
                        <w:left w:val="none" w:sz="0" w:space="0" w:color="auto"/>
                        <w:bottom w:val="none" w:sz="0" w:space="0" w:color="auto"/>
                        <w:right w:val="none" w:sz="0" w:space="0" w:color="auto"/>
                      </w:divBdr>
                      <w:divsChild>
                        <w:div w:id="1232276573">
                          <w:marLeft w:val="0"/>
                          <w:marRight w:val="0"/>
                          <w:marTop w:val="0"/>
                          <w:marBottom w:val="0"/>
                          <w:divBdr>
                            <w:top w:val="none" w:sz="0" w:space="0" w:color="auto"/>
                            <w:left w:val="none" w:sz="0" w:space="0" w:color="auto"/>
                            <w:bottom w:val="none" w:sz="0" w:space="0" w:color="auto"/>
                            <w:right w:val="none" w:sz="0" w:space="0" w:color="auto"/>
                          </w:divBdr>
                          <w:divsChild>
                            <w:div w:id="206258623">
                              <w:marLeft w:val="0"/>
                              <w:marRight w:val="0"/>
                              <w:marTop w:val="0"/>
                              <w:marBottom w:val="0"/>
                              <w:divBdr>
                                <w:top w:val="none" w:sz="0" w:space="0" w:color="auto"/>
                                <w:left w:val="none" w:sz="0" w:space="0" w:color="auto"/>
                                <w:bottom w:val="none" w:sz="0" w:space="0" w:color="auto"/>
                                <w:right w:val="none" w:sz="0" w:space="0" w:color="auto"/>
                              </w:divBdr>
                              <w:divsChild>
                                <w:div w:id="1426072272">
                                  <w:marLeft w:val="0"/>
                                  <w:marRight w:val="0"/>
                                  <w:marTop w:val="0"/>
                                  <w:marBottom w:val="0"/>
                                  <w:divBdr>
                                    <w:top w:val="none" w:sz="0" w:space="0" w:color="auto"/>
                                    <w:left w:val="none" w:sz="0" w:space="0" w:color="auto"/>
                                    <w:bottom w:val="none" w:sz="0" w:space="0" w:color="auto"/>
                                    <w:right w:val="none" w:sz="0" w:space="0" w:color="auto"/>
                                  </w:divBdr>
                                  <w:divsChild>
                                    <w:div w:id="723715591">
                                      <w:marLeft w:val="0"/>
                                      <w:marRight w:val="0"/>
                                      <w:marTop w:val="0"/>
                                      <w:marBottom w:val="0"/>
                                      <w:divBdr>
                                        <w:top w:val="none" w:sz="0" w:space="0" w:color="auto"/>
                                        <w:left w:val="none" w:sz="0" w:space="0" w:color="auto"/>
                                        <w:bottom w:val="none" w:sz="0" w:space="0" w:color="auto"/>
                                        <w:right w:val="none" w:sz="0" w:space="0" w:color="auto"/>
                                      </w:divBdr>
                                      <w:divsChild>
                                        <w:div w:id="151526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9791261">
          <w:marLeft w:val="0"/>
          <w:marRight w:val="0"/>
          <w:marTop w:val="0"/>
          <w:marBottom w:val="0"/>
          <w:divBdr>
            <w:top w:val="none" w:sz="0" w:space="0" w:color="auto"/>
            <w:left w:val="none" w:sz="0" w:space="0" w:color="auto"/>
            <w:bottom w:val="none" w:sz="0" w:space="0" w:color="auto"/>
            <w:right w:val="none" w:sz="0" w:space="0" w:color="auto"/>
          </w:divBdr>
          <w:divsChild>
            <w:div w:id="261233077">
              <w:marLeft w:val="0"/>
              <w:marRight w:val="0"/>
              <w:marTop w:val="0"/>
              <w:marBottom w:val="0"/>
              <w:divBdr>
                <w:top w:val="none" w:sz="0" w:space="0" w:color="auto"/>
                <w:left w:val="none" w:sz="0" w:space="0" w:color="auto"/>
                <w:bottom w:val="none" w:sz="0" w:space="0" w:color="auto"/>
                <w:right w:val="none" w:sz="0" w:space="0" w:color="auto"/>
              </w:divBdr>
              <w:divsChild>
                <w:div w:id="1112166162">
                  <w:marLeft w:val="0"/>
                  <w:marRight w:val="0"/>
                  <w:marTop w:val="0"/>
                  <w:marBottom w:val="0"/>
                  <w:divBdr>
                    <w:top w:val="none" w:sz="0" w:space="0" w:color="auto"/>
                    <w:left w:val="none" w:sz="0" w:space="0" w:color="auto"/>
                    <w:bottom w:val="none" w:sz="0" w:space="0" w:color="auto"/>
                    <w:right w:val="none" w:sz="0" w:space="0" w:color="auto"/>
                  </w:divBdr>
                  <w:divsChild>
                    <w:div w:id="1897232461">
                      <w:marLeft w:val="0"/>
                      <w:marRight w:val="0"/>
                      <w:marTop w:val="0"/>
                      <w:marBottom w:val="0"/>
                      <w:divBdr>
                        <w:top w:val="none" w:sz="0" w:space="0" w:color="auto"/>
                        <w:left w:val="none" w:sz="0" w:space="0" w:color="auto"/>
                        <w:bottom w:val="none" w:sz="0" w:space="0" w:color="auto"/>
                        <w:right w:val="none" w:sz="0" w:space="0" w:color="auto"/>
                      </w:divBdr>
                      <w:divsChild>
                        <w:div w:id="970935808">
                          <w:marLeft w:val="0"/>
                          <w:marRight w:val="0"/>
                          <w:marTop w:val="0"/>
                          <w:marBottom w:val="0"/>
                          <w:divBdr>
                            <w:top w:val="none" w:sz="0" w:space="0" w:color="auto"/>
                            <w:left w:val="none" w:sz="0" w:space="0" w:color="auto"/>
                            <w:bottom w:val="none" w:sz="0" w:space="0" w:color="auto"/>
                            <w:right w:val="none" w:sz="0" w:space="0" w:color="auto"/>
                          </w:divBdr>
                          <w:divsChild>
                            <w:div w:id="104812414">
                              <w:marLeft w:val="0"/>
                              <w:marRight w:val="0"/>
                              <w:marTop w:val="0"/>
                              <w:marBottom w:val="0"/>
                              <w:divBdr>
                                <w:top w:val="none" w:sz="0" w:space="0" w:color="auto"/>
                                <w:left w:val="none" w:sz="0" w:space="0" w:color="auto"/>
                                <w:bottom w:val="none" w:sz="0" w:space="0" w:color="auto"/>
                                <w:right w:val="none" w:sz="0" w:space="0" w:color="auto"/>
                              </w:divBdr>
                              <w:divsChild>
                                <w:div w:id="369962067">
                                  <w:marLeft w:val="0"/>
                                  <w:marRight w:val="0"/>
                                  <w:marTop w:val="0"/>
                                  <w:marBottom w:val="0"/>
                                  <w:divBdr>
                                    <w:top w:val="none" w:sz="0" w:space="0" w:color="auto"/>
                                    <w:left w:val="none" w:sz="0" w:space="0" w:color="auto"/>
                                    <w:bottom w:val="none" w:sz="0" w:space="0" w:color="auto"/>
                                    <w:right w:val="none" w:sz="0" w:space="0" w:color="auto"/>
                                  </w:divBdr>
                                  <w:divsChild>
                                    <w:div w:id="50443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7141967">
      <w:bodyDiv w:val="1"/>
      <w:marLeft w:val="0"/>
      <w:marRight w:val="0"/>
      <w:marTop w:val="0"/>
      <w:marBottom w:val="0"/>
      <w:divBdr>
        <w:top w:val="none" w:sz="0" w:space="0" w:color="auto"/>
        <w:left w:val="none" w:sz="0" w:space="0" w:color="auto"/>
        <w:bottom w:val="none" w:sz="0" w:space="0" w:color="auto"/>
        <w:right w:val="none" w:sz="0" w:space="0" w:color="auto"/>
      </w:divBdr>
    </w:div>
    <w:div w:id="1437402803">
      <w:bodyDiv w:val="1"/>
      <w:marLeft w:val="0"/>
      <w:marRight w:val="0"/>
      <w:marTop w:val="0"/>
      <w:marBottom w:val="0"/>
      <w:divBdr>
        <w:top w:val="none" w:sz="0" w:space="0" w:color="auto"/>
        <w:left w:val="none" w:sz="0" w:space="0" w:color="auto"/>
        <w:bottom w:val="none" w:sz="0" w:space="0" w:color="auto"/>
        <w:right w:val="none" w:sz="0" w:space="0" w:color="auto"/>
      </w:divBdr>
    </w:div>
    <w:div w:id="1443843877">
      <w:bodyDiv w:val="1"/>
      <w:marLeft w:val="0"/>
      <w:marRight w:val="0"/>
      <w:marTop w:val="0"/>
      <w:marBottom w:val="0"/>
      <w:divBdr>
        <w:top w:val="none" w:sz="0" w:space="0" w:color="auto"/>
        <w:left w:val="none" w:sz="0" w:space="0" w:color="auto"/>
        <w:bottom w:val="none" w:sz="0" w:space="0" w:color="auto"/>
        <w:right w:val="none" w:sz="0" w:space="0" w:color="auto"/>
      </w:divBdr>
    </w:div>
    <w:div w:id="1457333318">
      <w:bodyDiv w:val="1"/>
      <w:marLeft w:val="0"/>
      <w:marRight w:val="0"/>
      <w:marTop w:val="0"/>
      <w:marBottom w:val="0"/>
      <w:divBdr>
        <w:top w:val="none" w:sz="0" w:space="0" w:color="auto"/>
        <w:left w:val="none" w:sz="0" w:space="0" w:color="auto"/>
        <w:bottom w:val="none" w:sz="0" w:space="0" w:color="auto"/>
        <w:right w:val="none" w:sz="0" w:space="0" w:color="auto"/>
      </w:divBdr>
    </w:div>
    <w:div w:id="1472668796">
      <w:bodyDiv w:val="1"/>
      <w:marLeft w:val="0"/>
      <w:marRight w:val="0"/>
      <w:marTop w:val="0"/>
      <w:marBottom w:val="0"/>
      <w:divBdr>
        <w:top w:val="none" w:sz="0" w:space="0" w:color="auto"/>
        <w:left w:val="none" w:sz="0" w:space="0" w:color="auto"/>
        <w:bottom w:val="none" w:sz="0" w:space="0" w:color="auto"/>
        <w:right w:val="none" w:sz="0" w:space="0" w:color="auto"/>
      </w:divBdr>
    </w:div>
    <w:div w:id="1501654975">
      <w:bodyDiv w:val="1"/>
      <w:marLeft w:val="0"/>
      <w:marRight w:val="0"/>
      <w:marTop w:val="0"/>
      <w:marBottom w:val="0"/>
      <w:divBdr>
        <w:top w:val="none" w:sz="0" w:space="0" w:color="auto"/>
        <w:left w:val="none" w:sz="0" w:space="0" w:color="auto"/>
        <w:bottom w:val="none" w:sz="0" w:space="0" w:color="auto"/>
        <w:right w:val="none" w:sz="0" w:space="0" w:color="auto"/>
      </w:divBdr>
    </w:div>
    <w:div w:id="1509325780">
      <w:bodyDiv w:val="1"/>
      <w:marLeft w:val="0"/>
      <w:marRight w:val="0"/>
      <w:marTop w:val="0"/>
      <w:marBottom w:val="0"/>
      <w:divBdr>
        <w:top w:val="none" w:sz="0" w:space="0" w:color="auto"/>
        <w:left w:val="none" w:sz="0" w:space="0" w:color="auto"/>
        <w:bottom w:val="none" w:sz="0" w:space="0" w:color="auto"/>
        <w:right w:val="none" w:sz="0" w:space="0" w:color="auto"/>
      </w:divBdr>
    </w:div>
    <w:div w:id="1515538021">
      <w:bodyDiv w:val="1"/>
      <w:marLeft w:val="0"/>
      <w:marRight w:val="0"/>
      <w:marTop w:val="0"/>
      <w:marBottom w:val="0"/>
      <w:divBdr>
        <w:top w:val="none" w:sz="0" w:space="0" w:color="auto"/>
        <w:left w:val="none" w:sz="0" w:space="0" w:color="auto"/>
        <w:bottom w:val="none" w:sz="0" w:space="0" w:color="auto"/>
        <w:right w:val="none" w:sz="0" w:space="0" w:color="auto"/>
      </w:divBdr>
    </w:div>
    <w:div w:id="1519077992">
      <w:bodyDiv w:val="1"/>
      <w:marLeft w:val="0"/>
      <w:marRight w:val="0"/>
      <w:marTop w:val="0"/>
      <w:marBottom w:val="0"/>
      <w:divBdr>
        <w:top w:val="none" w:sz="0" w:space="0" w:color="auto"/>
        <w:left w:val="none" w:sz="0" w:space="0" w:color="auto"/>
        <w:bottom w:val="none" w:sz="0" w:space="0" w:color="auto"/>
        <w:right w:val="none" w:sz="0" w:space="0" w:color="auto"/>
      </w:divBdr>
    </w:div>
    <w:div w:id="1572810325">
      <w:bodyDiv w:val="1"/>
      <w:marLeft w:val="0"/>
      <w:marRight w:val="0"/>
      <w:marTop w:val="0"/>
      <w:marBottom w:val="0"/>
      <w:divBdr>
        <w:top w:val="none" w:sz="0" w:space="0" w:color="auto"/>
        <w:left w:val="none" w:sz="0" w:space="0" w:color="auto"/>
        <w:bottom w:val="none" w:sz="0" w:space="0" w:color="auto"/>
        <w:right w:val="none" w:sz="0" w:space="0" w:color="auto"/>
      </w:divBdr>
    </w:div>
    <w:div w:id="1603102026">
      <w:bodyDiv w:val="1"/>
      <w:marLeft w:val="0"/>
      <w:marRight w:val="0"/>
      <w:marTop w:val="0"/>
      <w:marBottom w:val="0"/>
      <w:divBdr>
        <w:top w:val="none" w:sz="0" w:space="0" w:color="auto"/>
        <w:left w:val="none" w:sz="0" w:space="0" w:color="auto"/>
        <w:bottom w:val="none" w:sz="0" w:space="0" w:color="auto"/>
        <w:right w:val="none" w:sz="0" w:space="0" w:color="auto"/>
      </w:divBdr>
    </w:div>
    <w:div w:id="1628583272">
      <w:bodyDiv w:val="1"/>
      <w:marLeft w:val="0"/>
      <w:marRight w:val="0"/>
      <w:marTop w:val="0"/>
      <w:marBottom w:val="0"/>
      <w:divBdr>
        <w:top w:val="none" w:sz="0" w:space="0" w:color="auto"/>
        <w:left w:val="none" w:sz="0" w:space="0" w:color="auto"/>
        <w:bottom w:val="none" w:sz="0" w:space="0" w:color="auto"/>
        <w:right w:val="none" w:sz="0" w:space="0" w:color="auto"/>
      </w:divBdr>
    </w:div>
    <w:div w:id="1672634073">
      <w:bodyDiv w:val="1"/>
      <w:marLeft w:val="0"/>
      <w:marRight w:val="0"/>
      <w:marTop w:val="0"/>
      <w:marBottom w:val="0"/>
      <w:divBdr>
        <w:top w:val="none" w:sz="0" w:space="0" w:color="auto"/>
        <w:left w:val="none" w:sz="0" w:space="0" w:color="auto"/>
        <w:bottom w:val="none" w:sz="0" w:space="0" w:color="auto"/>
        <w:right w:val="none" w:sz="0" w:space="0" w:color="auto"/>
      </w:divBdr>
    </w:div>
    <w:div w:id="1688559586">
      <w:bodyDiv w:val="1"/>
      <w:marLeft w:val="0"/>
      <w:marRight w:val="0"/>
      <w:marTop w:val="0"/>
      <w:marBottom w:val="0"/>
      <w:divBdr>
        <w:top w:val="none" w:sz="0" w:space="0" w:color="auto"/>
        <w:left w:val="none" w:sz="0" w:space="0" w:color="auto"/>
        <w:bottom w:val="none" w:sz="0" w:space="0" w:color="auto"/>
        <w:right w:val="none" w:sz="0" w:space="0" w:color="auto"/>
      </w:divBdr>
    </w:div>
    <w:div w:id="1722752025">
      <w:bodyDiv w:val="1"/>
      <w:marLeft w:val="0"/>
      <w:marRight w:val="0"/>
      <w:marTop w:val="0"/>
      <w:marBottom w:val="0"/>
      <w:divBdr>
        <w:top w:val="none" w:sz="0" w:space="0" w:color="auto"/>
        <w:left w:val="none" w:sz="0" w:space="0" w:color="auto"/>
        <w:bottom w:val="none" w:sz="0" w:space="0" w:color="auto"/>
        <w:right w:val="none" w:sz="0" w:space="0" w:color="auto"/>
      </w:divBdr>
    </w:div>
    <w:div w:id="1749768905">
      <w:bodyDiv w:val="1"/>
      <w:marLeft w:val="0"/>
      <w:marRight w:val="0"/>
      <w:marTop w:val="0"/>
      <w:marBottom w:val="0"/>
      <w:divBdr>
        <w:top w:val="none" w:sz="0" w:space="0" w:color="auto"/>
        <w:left w:val="none" w:sz="0" w:space="0" w:color="auto"/>
        <w:bottom w:val="none" w:sz="0" w:space="0" w:color="auto"/>
        <w:right w:val="none" w:sz="0" w:space="0" w:color="auto"/>
      </w:divBdr>
    </w:div>
    <w:div w:id="1761756905">
      <w:bodyDiv w:val="1"/>
      <w:marLeft w:val="0"/>
      <w:marRight w:val="0"/>
      <w:marTop w:val="0"/>
      <w:marBottom w:val="0"/>
      <w:divBdr>
        <w:top w:val="none" w:sz="0" w:space="0" w:color="auto"/>
        <w:left w:val="none" w:sz="0" w:space="0" w:color="auto"/>
        <w:bottom w:val="none" w:sz="0" w:space="0" w:color="auto"/>
        <w:right w:val="none" w:sz="0" w:space="0" w:color="auto"/>
      </w:divBdr>
    </w:div>
    <w:div w:id="1821070709">
      <w:bodyDiv w:val="1"/>
      <w:marLeft w:val="0"/>
      <w:marRight w:val="0"/>
      <w:marTop w:val="0"/>
      <w:marBottom w:val="0"/>
      <w:divBdr>
        <w:top w:val="none" w:sz="0" w:space="0" w:color="auto"/>
        <w:left w:val="none" w:sz="0" w:space="0" w:color="auto"/>
        <w:bottom w:val="none" w:sz="0" w:space="0" w:color="auto"/>
        <w:right w:val="none" w:sz="0" w:space="0" w:color="auto"/>
      </w:divBdr>
    </w:div>
    <w:div w:id="1821077206">
      <w:bodyDiv w:val="1"/>
      <w:marLeft w:val="0"/>
      <w:marRight w:val="0"/>
      <w:marTop w:val="0"/>
      <w:marBottom w:val="0"/>
      <w:divBdr>
        <w:top w:val="none" w:sz="0" w:space="0" w:color="auto"/>
        <w:left w:val="none" w:sz="0" w:space="0" w:color="auto"/>
        <w:bottom w:val="none" w:sz="0" w:space="0" w:color="auto"/>
        <w:right w:val="none" w:sz="0" w:space="0" w:color="auto"/>
      </w:divBdr>
      <w:divsChild>
        <w:div w:id="152450810">
          <w:marLeft w:val="0"/>
          <w:marRight w:val="0"/>
          <w:marTop w:val="0"/>
          <w:marBottom w:val="0"/>
          <w:divBdr>
            <w:top w:val="none" w:sz="0" w:space="0" w:color="auto"/>
            <w:left w:val="none" w:sz="0" w:space="0" w:color="auto"/>
            <w:bottom w:val="none" w:sz="0" w:space="0" w:color="auto"/>
            <w:right w:val="none" w:sz="0" w:space="0" w:color="auto"/>
          </w:divBdr>
          <w:divsChild>
            <w:div w:id="331219381">
              <w:marLeft w:val="0"/>
              <w:marRight w:val="0"/>
              <w:marTop w:val="0"/>
              <w:marBottom w:val="0"/>
              <w:divBdr>
                <w:top w:val="none" w:sz="0" w:space="0" w:color="auto"/>
                <w:left w:val="none" w:sz="0" w:space="0" w:color="auto"/>
                <w:bottom w:val="none" w:sz="0" w:space="0" w:color="auto"/>
                <w:right w:val="none" w:sz="0" w:space="0" w:color="auto"/>
              </w:divBdr>
              <w:divsChild>
                <w:div w:id="589582459">
                  <w:marLeft w:val="0"/>
                  <w:marRight w:val="0"/>
                  <w:marTop w:val="0"/>
                  <w:marBottom w:val="0"/>
                  <w:divBdr>
                    <w:top w:val="none" w:sz="0" w:space="0" w:color="auto"/>
                    <w:left w:val="none" w:sz="0" w:space="0" w:color="auto"/>
                    <w:bottom w:val="none" w:sz="0" w:space="0" w:color="auto"/>
                    <w:right w:val="none" w:sz="0" w:space="0" w:color="auto"/>
                  </w:divBdr>
                  <w:divsChild>
                    <w:div w:id="1348092149">
                      <w:marLeft w:val="0"/>
                      <w:marRight w:val="0"/>
                      <w:marTop w:val="0"/>
                      <w:marBottom w:val="0"/>
                      <w:divBdr>
                        <w:top w:val="none" w:sz="0" w:space="0" w:color="auto"/>
                        <w:left w:val="none" w:sz="0" w:space="0" w:color="auto"/>
                        <w:bottom w:val="none" w:sz="0" w:space="0" w:color="auto"/>
                        <w:right w:val="none" w:sz="0" w:space="0" w:color="auto"/>
                      </w:divBdr>
                      <w:divsChild>
                        <w:div w:id="45418522">
                          <w:marLeft w:val="0"/>
                          <w:marRight w:val="0"/>
                          <w:marTop w:val="0"/>
                          <w:marBottom w:val="0"/>
                          <w:divBdr>
                            <w:top w:val="none" w:sz="0" w:space="0" w:color="auto"/>
                            <w:left w:val="none" w:sz="0" w:space="0" w:color="auto"/>
                            <w:bottom w:val="none" w:sz="0" w:space="0" w:color="auto"/>
                            <w:right w:val="none" w:sz="0" w:space="0" w:color="auto"/>
                          </w:divBdr>
                          <w:divsChild>
                            <w:div w:id="1917785236">
                              <w:marLeft w:val="0"/>
                              <w:marRight w:val="0"/>
                              <w:marTop w:val="0"/>
                              <w:marBottom w:val="0"/>
                              <w:divBdr>
                                <w:top w:val="none" w:sz="0" w:space="0" w:color="auto"/>
                                <w:left w:val="none" w:sz="0" w:space="0" w:color="auto"/>
                                <w:bottom w:val="none" w:sz="0" w:space="0" w:color="auto"/>
                                <w:right w:val="none" w:sz="0" w:space="0" w:color="auto"/>
                              </w:divBdr>
                              <w:divsChild>
                                <w:div w:id="1126236883">
                                  <w:marLeft w:val="0"/>
                                  <w:marRight w:val="0"/>
                                  <w:marTop w:val="0"/>
                                  <w:marBottom w:val="0"/>
                                  <w:divBdr>
                                    <w:top w:val="none" w:sz="0" w:space="0" w:color="auto"/>
                                    <w:left w:val="none" w:sz="0" w:space="0" w:color="auto"/>
                                    <w:bottom w:val="none" w:sz="0" w:space="0" w:color="auto"/>
                                    <w:right w:val="none" w:sz="0" w:space="0" w:color="auto"/>
                                  </w:divBdr>
                                  <w:divsChild>
                                    <w:div w:id="156009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8729692">
          <w:marLeft w:val="0"/>
          <w:marRight w:val="0"/>
          <w:marTop w:val="0"/>
          <w:marBottom w:val="0"/>
          <w:divBdr>
            <w:top w:val="none" w:sz="0" w:space="0" w:color="auto"/>
            <w:left w:val="none" w:sz="0" w:space="0" w:color="auto"/>
            <w:bottom w:val="none" w:sz="0" w:space="0" w:color="auto"/>
            <w:right w:val="none" w:sz="0" w:space="0" w:color="auto"/>
          </w:divBdr>
          <w:divsChild>
            <w:div w:id="151259594">
              <w:marLeft w:val="0"/>
              <w:marRight w:val="0"/>
              <w:marTop w:val="0"/>
              <w:marBottom w:val="0"/>
              <w:divBdr>
                <w:top w:val="none" w:sz="0" w:space="0" w:color="auto"/>
                <w:left w:val="none" w:sz="0" w:space="0" w:color="auto"/>
                <w:bottom w:val="none" w:sz="0" w:space="0" w:color="auto"/>
                <w:right w:val="none" w:sz="0" w:space="0" w:color="auto"/>
              </w:divBdr>
              <w:divsChild>
                <w:div w:id="686910799">
                  <w:marLeft w:val="0"/>
                  <w:marRight w:val="0"/>
                  <w:marTop w:val="0"/>
                  <w:marBottom w:val="0"/>
                  <w:divBdr>
                    <w:top w:val="none" w:sz="0" w:space="0" w:color="auto"/>
                    <w:left w:val="none" w:sz="0" w:space="0" w:color="auto"/>
                    <w:bottom w:val="none" w:sz="0" w:space="0" w:color="auto"/>
                    <w:right w:val="none" w:sz="0" w:space="0" w:color="auto"/>
                  </w:divBdr>
                  <w:divsChild>
                    <w:div w:id="284586603">
                      <w:marLeft w:val="0"/>
                      <w:marRight w:val="0"/>
                      <w:marTop w:val="0"/>
                      <w:marBottom w:val="0"/>
                      <w:divBdr>
                        <w:top w:val="none" w:sz="0" w:space="0" w:color="auto"/>
                        <w:left w:val="none" w:sz="0" w:space="0" w:color="auto"/>
                        <w:bottom w:val="none" w:sz="0" w:space="0" w:color="auto"/>
                        <w:right w:val="none" w:sz="0" w:space="0" w:color="auto"/>
                      </w:divBdr>
                      <w:divsChild>
                        <w:div w:id="1663697003">
                          <w:marLeft w:val="0"/>
                          <w:marRight w:val="0"/>
                          <w:marTop w:val="0"/>
                          <w:marBottom w:val="0"/>
                          <w:divBdr>
                            <w:top w:val="none" w:sz="0" w:space="0" w:color="auto"/>
                            <w:left w:val="none" w:sz="0" w:space="0" w:color="auto"/>
                            <w:bottom w:val="none" w:sz="0" w:space="0" w:color="auto"/>
                            <w:right w:val="none" w:sz="0" w:space="0" w:color="auto"/>
                          </w:divBdr>
                          <w:divsChild>
                            <w:div w:id="2083988315">
                              <w:marLeft w:val="0"/>
                              <w:marRight w:val="0"/>
                              <w:marTop w:val="0"/>
                              <w:marBottom w:val="0"/>
                              <w:divBdr>
                                <w:top w:val="none" w:sz="0" w:space="0" w:color="auto"/>
                                <w:left w:val="none" w:sz="0" w:space="0" w:color="auto"/>
                                <w:bottom w:val="none" w:sz="0" w:space="0" w:color="auto"/>
                                <w:right w:val="none" w:sz="0" w:space="0" w:color="auto"/>
                              </w:divBdr>
                              <w:divsChild>
                                <w:div w:id="478500236">
                                  <w:marLeft w:val="0"/>
                                  <w:marRight w:val="0"/>
                                  <w:marTop w:val="0"/>
                                  <w:marBottom w:val="0"/>
                                  <w:divBdr>
                                    <w:top w:val="none" w:sz="0" w:space="0" w:color="auto"/>
                                    <w:left w:val="none" w:sz="0" w:space="0" w:color="auto"/>
                                    <w:bottom w:val="none" w:sz="0" w:space="0" w:color="auto"/>
                                    <w:right w:val="none" w:sz="0" w:space="0" w:color="auto"/>
                                  </w:divBdr>
                                  <w:divsChild>
                                    <w:div w:id="1919905143">
                                      <w:marLeft w:val="0"/>
                                      <w:marRight w:val="0"/>
                                      <w:marTop w:val="0"/>
                                      <w:marBottom w:val="0"/>
                                      <w:divBdr>
                                        <w:top w:val="none" w:sz="0" w:space="0" w:color="auto"/>
                                        <w:left w:val="none" w:sz="0" w:space="0" w:color="auto"/>
                                        <w:bottom w:val="none" w:sz="0" w:space="0" w:color="auto"/>
                                        <w:right w:val="none" w:sz="0" w:space="0" w:color="auto"/>
                                      </w:divBdr>
                                      <w:divsChild>
                                        <w:div w:id="83291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28360253">
          <w:marLeft w:val="0"/>
          <w:marRight w:val="0"/>
          <w:marTop w:val="0"/>
          <w:marBottom w:val="0"/>
          <w:divBdr>
            <w:top w:val="none" w:sz="0" w:space="0" w:color="auto"/>
            <w:left w:val="none" w:sz="0" w:space="0" w:color="auto"/>
            <w:bottom w:val="none" w:sz="0" w:space="0" w:color="auto"/>
            <w:right w:val="none" w:sz="0" w:space="0" w:color="auto"/>
          </w:divBdr>
          <w:divsChild>
            <w:div w:id="1782799875">
              <w:marLeft w:val="0"/>
              <w:marRight w:val="0"/>
              <w:marTop w:val="0"/>
              <w:marBottom w:val="0"/>
              <w:divBdr>
                <w:top w:val="none" w:sz="0" w:space="0" w:color="auto"/>
                <w:left w:val="none" w:sz="0" w:space="0" w:color="auto"/>
                <w:bottom w:val="none" w:sz="0" w:space="0" w:color="auto"/>
                <w:right w:val="none" w:sz="0" w:space="0" w:color="auto"/>
              </w:divBdr>
              <w:divsChild>
                <w:div w:id="726757703">
                  <w:marLeft w:val="0"/>
                  <w:marRight w:val="0"/>
                  <w:marTop w:val="0"/>
                  <w:marBottom w:val="0"/>
                  <w:divBdr>
                    <w:top w:val="none" w:sz="0" w:space="0" w:color="auto"/>
                    <w:left w:val="none" w:sz="0" w:space="0" w:color="auto"/>
                    <w:bottom w:val="none" w:sz="0" w:space="0" w:color="auto"/>
                    <w:right w:val="none" w:sz="0" w:space="0" w:color="auto"/>
                  </w:divBdr>
                  <w:divsChild>
                    <w:div w:id="1050496216">
                      <w:marLeft w:val="0"/>
                      <w:marRight w:val="0"/>
                      <w:marTop w:val="0"/>
                      <w:marBottom w:val="0"/>
                      <w:divBdr>
                        <w:top w:val="none" w:sz="0" w:space="0" w:color="auto"/>
                        <w:left w:val="none" w:sz="0" w:space="0" w:color="auto"/>
                        <w:bottom w:val="none" w:sz="0" w:space="0" w:color="auto"/>
                        <w:right w:val="none" w:sz="0" w:space="0" w:color="auto"/>
                      </w:divBdr>
                      <w:divsChild>
                        <w:div w:id="362023371">
                          <w:marLeft w:val="0"/>
                          <w:marRight w:val="0"/>
                          <w:marTop w:val="0"/>
                          <w:marBottom w:val="0"/>
                          <w:divBdr>
                            <w:top w:val="none" w:sz="0" w:space="0" w:color="auto"/>
                            <w:left w:val="none" w:sz="0" w:space="0" w:color="auto"/>
                            <w:bottom w:val="none" w:sz="0" w:space="0" w:color="auto"/>
                            <w:right w:val="none" w:sz="0" w:space="0" w:color="auto"/>
                          </w:divBdr>
                          <w:divsChild>
                            <w:div w:id="323318015">
                              <w:marLeft w:val="0"/>
                              <w:marRight w:val="0"/>
                              <w:marTop w:val="0"/>
                              <w:marBottom w:val="0"/>
                              <w:divBdr>
                                <w:top w:val="none" w:sz="0" w:space="0" w:color="auto"/>
                                <w:left w:val="none" w:sz="0" w:space="0" w:color="auto"/>
                                <w:bottom w:val="none" w:sz="0" w:space="0" w:color="auto"/>
                                <w:right w:val="none" w:sz="0" w:space="0" w:color="auto"/>
                              </w:divBdr>
                              <w:divsChild>
                                <w:div w:id="379595336">
                                  <w:marLeft w:val="0"/>
                                  <w:marRight w:val="0"/>
                                  <w:marTop w:val="0"/>
                                  <w:marBottom w:val="0"/>
                                  <w:divBdr>
                                    <w:top w:val="none" w:sz="0" w:space="0" w:color="auto"/>
                                    <w:left w:val="none" w:sz="0" w:space="0" w:color="auto"/>
                                    <w:bottom w:val="none" w:sz="0" w:space="0" w:color="auto"/>
                                    <w:right w:val="none" w:sz="0" w:space="0" w:color="auto"/>
                                  </w:divBdr>
                                  <w:divsChild>
                                    <w:div w:id="159149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2052630">
          <w:marLeft w:val="0"/>
          <w:marRight w:val="0"/>
          <w:marTop w:val="0"/>
          <w:marBottom w:val="0"/>
          <w:divBdr>
            <w:top w:val="none" w:sz="0" w:space="0" w:color="auto"/>
            <w:left w:val="none" w:sz="0" w:space="0" w:color="auto"/>
            <w:bottom w:val="none" w:sz="0" w:space="0" w:color="auto"/>
            <w:right w:val="none" w:sz="0" w:space="0" w:color="auto"/>
          </w:divBdr>
          <w:divsChild>
            <w:div w:id="15082134">
              <w:marLeft w:val="0"/>
              <w:marRight w:val="0"/>
              <w:marTop w:val="0"/>
              <w:marBottom w:val="0"/>
              <w:divBdr>
                <w:top w:val="none" w:sz="0" w:space="0" w:color="auto"/>
                <w:left w:val="none" w:sz="0" w:space="0" w:color="auto"/>
                <w:bottom w:val="none" w:sz="0" w:space="0" w:color="auto"/>
                <w:right w:val="none" w:sz="0" w:space="0" w:color="auto"/>
              </w:divBdr>
              <w:divsChild>
                <w:div w:id="1893273781">
                  <w:marLeft w:val="0"/>
                  <w:marRight w:val="0"/>
                  <w:marTop w:val="0"/>
                  <w:marBottom w:val="0"/>
                  <w:divBdr>
                    <w:top w:val="none" w:sz="0" w:space="0" w:color="auto"/>
                    <w:left w:val="none" w:sz="0" w:space="0" w:color="auto"/>
                    <w:bottom w:val="none" w:sz="0" w:space="0" w:color="auto"/>
                    <w:right w:val="none" w:sz="0" w:space="0" w:color="auto"/>
                  </w:divBdr>
                  <w:divsChild>
                    <w:div w:id="1676609586">
                      <w:marLeft w:val="0"/>
                      <w:marRight w:val="0"/>
                      <w:marTop w:val="0"/>
                      <w:marBottom w:val="0"/>
                      <w:divBdr>
                        <w:top w:val="none" w:sz="0" w:space="0" w:color="auto"/>
                        <w:left w:val="none" w:sz="0" w:space="0" w:color="auto"/>
                        <w:bottom w:val="none" w:sz="0" w:space="0" w:color="auto"/>
                        <w:right w:val="none" w:sz="0" w:space="0" w:color="auto"/>
                      </w:divBdr>
                      <w:divsChild>
                        <w:div w:id="61565585">
                          <w:marLeft w:val="0"/>
                          <w:marRight w:val="0"/>
                          <w:marTop w:val="0"/>
                          <w:marBottom w:val="0"/>
                          <w:divBdr>
                            <w:top w:val="none" w:sz="0" w:space="0" w:color="auto"/>
                            <w:left w:val="none" w:sz="0" w:space="0" w:color="auto"/>
                            <w:bottom w:val="none" w:sz="0" w:space="0" w:color="auto"/>
                            <w:right w:val="none" w:sz="0" w:space="0" w:color="auto"/>
                          </w:divBdr>
                          <w:divsChild>
                            <w:div w:id="285237725">
                              <w:marLeft w:val="0"/>
                              <w:marRight w:val="0"/>
                              <w:marTop w:val="0"/>
                              <w:marBottom w:val="0"/>
                              <w:divBdr>
                                <w:top w:val="none" w:sz="0" w:space="0" w:color="auto"/>
                                <w:left w:val="none" w:sz="0" w:space="0" w:color="auto"/>
                                <w:bottom w:val="none" w:sz="0" w:space="0" w:color="auto"/>
                                <w:right w:val="none" w:sz="0" w:space="0" w:color="auto"/>
                              </w:divBdr>
                              <w:divsChild>
                                <w:div w:id="1348827618">
                                  <w:marLeft w:val="0"/>
                                  <w:marRight w:val="0"/>
                                  <w:marTop w:val="0"/>
                                  <w:marBottom w:val="0"/>
                                  <w:divBdr>
                                    <w:top w:val="none" w:sz="0" w:space="0" w:color="auto"/>
                                    <w:left w:val="none" w:sz="0" w:space="0" w:color="auto"/>
                                    <w:bottom w:val="none" w:sz="0" w:space="0" w:color="auto"/>
                                    <w:right w:val="none" w:sz="0" w:space="0" w:color="auto"/>
                                  </w:divBdr>
                                  <w:divsChild>
                                    <w:div w:id="1816795170">
                                      <w:marLeft w:val="0"/>
                                      <w:marRight w:val="0"/>
                                      <w:marTop w:val="0"/>
                                      <w:marBottom w:val="0"/>
                                      <w:divBdr>
                                        <w:top w:val="none" w:sz="0" w:space="0" w:color="auto"/>
                                        <w:left w:val="none" w:sz="0" w:space="0" w:color="auto"/>
                                        <w:bottom w:val="none" w:sz="0" w:space="0" w:color="auto"/>
                                        <w:right w:val="none" w:sz="0" w:space="0" w:color="auto"/>
                                      </w:divBdr>
                                      <w:divsChild>
                                        <w:div w:id="173292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9716253">
          <w:marLeft w:val="0"/>
          <w:marRight w:val="0"/>
          <w:marTop w:val="0"/>
          <w:marBottom w:val="0"/>
          <w:divBdr>
            <w:top w:val="none" w:sz="0" w:space="0" w:color="auto"/>
            <w:left w:val="none" w:sz="0" w:space="0" w:color="auto"/>
            <w:bottom w:val="none" w:sz="0" w:space="0" w:color="auto"/>
            <w:right w:val="none" w:sz="0" w:space="0" w:color="auto"/>
          </w:divBdr>
          <w:divsChild>
            <w:div w:id="44764175">
              <w:marLeft w:val="0"/>
              <w:marRight w:val="0"/>
              <w:marTop w:val="0"/>
              <w:marBottom w:val="0"/>
              <w:divBdr>
                <w:top w:val="none" w:sz="0" w:space="0" w:color="auto"/>
                <w:left w:val="none" w:sz="0" w:space="0" w:color="auto"/>
                <w:bottom w:val="none" w:sz="0" w:space="0" w:color="auto"/>
                <w:right w:val="none" w:sz="0" w:space="0" w:color="auto"/>
              </w:divBdr>
              <w:divsChild>
                <w:div w:id="321782547">
                  <w:marLeft w:val="0"/>
                  <w:marRight w:val="0"/>
                  <w:marTop w:val="0"/>
                  <w:marBottom w:val="0"/>
                  <w:divBdr>
                    <w:top w:val="none" w:sz="0" w:space="0" w:color="auto"/>
                    <w:left w:val="none" w:sz="0" w:space="0" w:color="auto"/>
                    <w:bottom w:val="none" w:sz="0" w:space="0" w:color="auto"/>
                    <w:right w:val="none" w:sz="0" w:space="0" w:color="auto"/>
                  </w:divBdr>
                  <w:divsChild>
                    <w:div w:id="207183615">
                      <w:marLeft w:val="0"/>
                      <w:marRight w:val="0"/>
                      <w:marTop w:val="0"/>
                      <w:marBottom w:val="0"/>
                      <w:divBdr>
                        <w:top w:val="none" w:sz="0" w:space="0" w:color="auto"/>
                        <w:left w:val="none" w:sz="0" w:space="0" w:color="auto"/>
                        <w:bottom w:val="none" w:sz="0" w:space="0" w:color="auto"/>
                        <w:right w:val="none" w:sz="0" w:space="0" w:color="auto"/>
                      </w:divBdr>
                      <w:divsChild>
                        <w:div w:id="948589434">
                          <w:marLeft w:val="0"/>
                          <w:marRight w:val="0"/>
                          <w:marTop w:val="0"/>
                          <w:marBottom w:val="0"/>
                          <w:divBdr>
                            <w:top w:val="none" w:sz="0" w:space="0" w:color="auto"/>
                            <w:left w:val="none" w:sz="0" w:space="0" w:color="auto"/>
                            <w:bottom w:val="none" w:sz="0" w:space="0" w:color="auto"/>
                            <w:right w:val="none" w:sz="0" w:space="0" w:color="auto"/>
                          </w:divBdr>
                          <w:divsChild>
                            <w:div w:id="2090424831">
                              <w:marLeft w:val="0"/>
                              <w:marRight w:val="0"/>
                              <w:marTop w:val="0"/>
                              <w:marBottom w:val="0"/>
                              <w:divBdr>
                                <w:top w:val="none" w:sz="0" w:space="0" w:color="auto"/>
                                <w:left w:val="none" w:sz="0" w:space="0" w:color="auto"/>
                                <w:bottom w:val="none" w:sz="0" w:space="0" w:color="auto"/>
                                <w:right w:val="none" w:sz="0" w:space="0" w:color="auto"/>
                              </w:divBdr>
                              <w:divsChild>
                                <w:div w:id="1833135348">
                                  <w:marLeft w:val="0"/>
                                  <w:marRight w:val="0"/>
                                  <w:marTop w:val="0"/>
                                  <w:marBottom w:val="0"/>
                                  <w:divBdr>
                                    <w:top w:val="none" w:sz="0" w:space="0" w:color="auto"/>
                                    <w:left w:val="none" w:sz="0" w:space="0" w:color="auto"/>
                                    <w:bottom w:val="none" w:sz="0" w:space="0" w:color="auto"/>
                                    <w:right w:val="none" w:sz="0" w:space="0" w:color="auto"/>
                                  </w:divBdr>
                                  <w:divsChild>
                                    <w:div w:id="129907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5588746">
          <w:marLeft w:val="0"/>
          <w:marRight w:val="0"/>
          <w:marTop w:val="0"/>
          <w:marBottom w:val="0"/>
          <w:divBdr>
            <w:top w:val="none" w:sz="0" w:space="0" w:color="auto"/>
            <w:left w:val="none" w:sz="0" w:space="0" w:color="auto"/>
            <w:bottom w:val="none" w:sz="0" w:space="0" w:color="auto"/>
            <w:right w:val="none" w:sz="0" w:space="0" w:color="auto"/>
          </w:divBdr>
          <w:divsChild>
            <w:div w:id="565384802">
              <w:marLeft w:val="0"/>
              <w:marRight w:val="0"/>
              <w:marTop w:val="0"/>
              <w:marBottom w:val="0"/>
              <w:divBdr>
                <w:top w:val="none" w:sz="0" w:space="0" w:color="auto"/>
                <w:left w:val="none" w:sz="0" w:space="0" w:color="auto"/>
                <w:bottom w:val="none" w:sz="0" w:space="0" w:color="auto"/>
                <w:right w:val="none" w:sz="0" w:space="0" w:color="auto"/>
              </w:divBdr>
              <w:divsChild>
                <w:div w:id="264922967">
                  <w:marLeft w:val="0"/>
                  <w:marRight w:val="0"/>
                  <w:marTop w:val="0"/>
                  <w:marBottom w:val="0"/>
                  <w:divBdr>
                    <w:top w:val="none" w:sz="0" w:space="0" w:color="auto"/>
                    <w:left w:val="none" w:sz="0" w:space="0" w:color="auto"/>
                    <w:bottom w:val="none" w:sz="0" w:space="0" w:color="auto"/>
                    <w:right w:val="none" w:sz="0" w:space="0" w:color="auto"/>
                  </w:divBdr>
                  <w:divsChild>
                    <w:div w:id="1893497131">
                      <w:marLeft w:val="0"/>
                      <w:marRight w:val="0"/>
                      <w:marTop w:val="0"/>
                      <w:marBottom w:val="0"/>
                      <w:divBdr>
                        <w:top w:val="none" w:sz="0" w:space="0" w:color="auto"/>
                        <w:left w:val="none" w:sz="0" w:space="0" w:color="auto"/>
                        <w:bottom w:val="none" w:sz="0" w:space="0" w:color="auto"/>
                        <w:right w:val="none" w:sz="0" w:space="0" w:color="auto"/>
                      </w:divBdr>
                      <w:divsChild>
                        <w:div w:id="547495270">
                          <w:marLeft w:val="0"/>
                          <w:marRight w:val="0"/>
                          <w:marTop w:val="0"/>
                          <w:marBottom w:val="0"/>
                          <w:divBdr>
                            <w:top w:val="none" w:sz="0" w:space="0" w:color="auto"/>
                            <w:left w:val="none" w:sz="0" w:space="0" w:color="auto"/>
                            <w:bottom w:val="none" w:sz="0" w:space="0" w:color="auto"/>
                            <w:right w:val="none" w:sz="0" w:space="0" w:color="auto"/>
                          </w:divBdr>
                          <w:divsChild>
                            <w:div w:id="1272317917">
                              <w:marLeft w:val="0"/>
                              <w:marRight w:val="0"/>
                              <w:marTop w:val="0"/>
                              <w:marBottom w:val="0"/>
                              <w:divBdr>
                                <w:top w:val="none" w:sz="0" w:space="0" w:color="auto"/>
                                <w:left w:val="none" w:sz="0" w:space="0" w:color="auto"/>
                                <w:bottom w:val="none" w:sz="0" w:space="0" w:color="auto"/>
                                <w:right w:val="none" w:sz="0" w:space="0" w:color="auto"/>
                              </w:divBdr>
                              <w:divsChild>
                                <w:div w:id="1877573386">
                                  <w:marLeft w:val="0"/>
                                  <w:marRight w:val="0"/>
                                  <w:marTop w:val="0"/>
                                  <w:marBottom w:val="0"/>
                                  <w:divBdr>
                                    <w:top w:val="none" w:sz="0" w:space="0" w:color="auto"/>
                                    <w:left w:val="none" w:sz="0" w:space="0" w:color="auto"/>
                                    <w:bottom w:val="none" w:sz="0" w:space="0" w:color="auto"/>
                                    <w:right w:val="none" w:sz="0" w:space="0" w:color="auto"/>
                                  </w:divBdr>
                                  <w:divsChild>
                                    <w:div w:id="1908346807">
                                      <w:marLeft w:val="0"/>
                                      <w:marRight w:val="0"/>
                                      <w:marTop w:val="0"/>
                                      <w:marBottom w:val="0"/>
                                      <w:divBdr>
                                        <w:top w:val="none" w:sz="0" w:space="0" w:color="auto"/>
                                        <w:left w:val="none" w:sz="0" w:space="0" w:color="auto"/>
                                        <w:bottom w:val="none" w:sz="0" w:space="0" w:color="auto"/>
                                        <w:right w:val="none" w:sz="0" w:space="0" w:color="auto"/>
                                      </w:divBdr>
                                      <w:divsChild>
                                        <w:div w:id="133020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2747726">
          <w:marLeft w:val="0"/>
          <w:marRight w:val="0"/>
          <w:marTop w:val="0"/>
          <w:marBottom w:val="0"/>
          <w:divBdr>
            <w:top w:val="none" w:sz="0" w:space="0" w:color="auto"/>
            <w:left w:val="none" w:sz="0" w:space="0" w:color="auto"/>
            <w:bottom w:val="none" w:sz="0" w:space="0" w:color="auto"/>
            <w:right w:val="none" w:sz="0" w:space="0" w:color="auto"/>
          </w:divBdr>
          <w:divsChild>
            <w:div w:id="1865097984">
              <w:marLeft w:val="0"/>
              <w:marRight w:val="0"/>
              <w:marTop w:val="0"/>
              <w:marBottom w:val="0"/>
              <w:divBdr>
                <w:top w:val="none" w:sz="0" w:space="0" w:color="auto"/>
                <w:left w:val="none" w:sz="0" w:space="0" w:color="auto"/>
                <w:bottom w:val="none" w:sz="0" w:space="0" w:color="auto"/>
                <w:right w:val="none" w:sz="0" w:space="0" w:color="auto"/>
              </w:divBdr>
              <w:divsChild>
                <w:div w:id="130757115">
                  <w:marLeft w:val="0"/>
                  <w:marRight w:val="0"/>
                  <w:marTop w:val="0"/>
                  <w:marBottom w:val="0"/>
                  <w:divBdr>
                    <w:top w:val="none" w:sz="0" w:space="0" w:color="auto"/>
                    <w:left w:val="none" w:sz="0" w:space="0" w:color="auto"/>
                    <w:bottom w:val="none" w:sz="0" w:space="0" w:color="auto"/>
                    <w:right w:val="none" w:sz="0" w:space="0" w:color="auto"/>
                  </w:divBdr>
                  <w:divsChild>
                    <w:div w:id="1374888452">
                      <w:marLeft w:val="0"/>
                      <w:marRight w:val="0"/>
                      <w:marTop w:val="0"/>
                      <w:marBottom w:val="0"/>
                      <w:divBdr>
                        <w:top w:val="none" w:sz="0" w:space="0" w:color="auto"/>
                        <w:left w:val="none" w:sz="0" w:space="0" w:color="auto"/>
                        <w:bottom w:val="none" w:sz="0" w:space="0" w:color="auto"/>
                        <w:right w:val="none" w:sz="0" w:space="0" w:color="auto"/>
                      </w:divBdr>
                      <w:divsChild>
                        <w:div w:id="936906278">
                          <w:marLeft w:val="0"/>
                          <w:marRight w:val="0"/>
                          <w:marTop w:val="0"/>
                          <w:marBottom w:val="0"/>
                          <w:divBdr>
                            <w:top w:val="none" w:sz="0" w:space="0" w:color="auto"/>
                            <w:left w:val="none" w:sz="0" w:space="0" w:color="auto"/>
                            <w:bottom w:val="none" w:sz="0" w:space="0" w:color="auto"/>
                            <w:right w:val="none" w:sz="0" w:space="0" w:color="auto"/>
                          </w:divBdr>
                          <w:divsChild>
                            <w:div w:id="129517908">
                              <w:marLeft w:val="0"/>
                              <w:marRight w:val="0"/>
                              <w:marTop w:val="0"/>
                              <w:marBottom w:val="0"/>
                              <w:divBdr>
                                <w:top w:val="none" w:sz="0" w:space="0" w:color="auto"/>
                                <w:left w:val="none" w:sz="0" w:space="0" w:color="auto"/>
                                <w:bottom w:val="none" w:sz="0" w:space="0" w:color="auto"/>
                                <w:right w:val="none" w:sz="0" w:space="0" w:color="auto"/>
                              </w:divBdr>
                              <w:divsChild>
                                <w:div w:id="1338386748">
                                  <w:marLeft w:val="0"/>
                                  <w:marRight w:val="0"/>
                                  <w:marTop w:val="0"/>
                                  <w:marBottom w:val="0"/>
                                  <w:divBdr>
                                    <w:top w:val="none" w:sz="0" w:space="0" w:color="auto"/>
                                    <w:left w:val="none" w:sz="0" w:space="0" w:color="auto"/>
                                    <w:bottom w:val="none" w:sz="0" w:space="0" w:color="auto"/>
                                    <w:right w:val="none" w:sz="0" w:space="0" w:color="auto"/>
                                  </w:divBdr>
                                  <w:divsChild>
                                    <w:div w:id="127435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3292713">
          <w:marLeft w:val="0"/>
          <w:marRight w:val="0"/>
          <w:marTop w:val="0"/>
          <w:marBottom w:val="0"/>
          <w:divBdr>
            <w:top w:val="none" w:sz="0" w:space="0" w:color="auto"/>
            <w:left w:val="none" w:sz="0" w:space="0" w:color="auto"/>
            <w:bottom w:val="none" w:sz="0" w:space="0" w:color="auto"/>
            <w:right w:val="none" w:sz="0" w:space="0" w:color="auto"/>
          </w:divBdr>
          <w:divsChild>
            <w:div w:id="2073962342">
              <w:marLeft w:val="0"/>
              <w:marRight w:val="0"/>
              <w:marTop w:val="0"/>
              <w:marBottom w:val="0"/>
              <w:divBdr>
                <w:top w:val="none" w:sz="0" w:space="0" w:color="auto"/>
                <w:left w:val="none" w:sz="0" w:space="0" w:color="auto"/>
                <w:bottom w:val="none" w:sz="0" w:space="0" w:color="auto"/>
                <w:right w:val="none" w:sz="0" w:space="0" w:color="auto"/>
              </w:divBdr>
              <w:divsChild>
                <w:div w:id="1268536713">
                  <w:marLeft w:val="0"/>
                  <w:marRight w:val="0"/>
                  <w:marTop w:val="0"/>
                  <w:marBottom w:val="0"/>
                  <w:divBdr>
                    <w:top w:val="none" w:sz="0" w:space="0" w:color="auto"/>
                    <w:left w:val="none" w:sz="0" w:space="0" w:color="auto"/>
                    <w:bottom w:val="none" w:sz="0" w:space="0" w:color="auto"/>
                    <w:right w:val="none" w:sz="0" w:space="0" w:color="auto"/>
                  </w:divBdr>
                  <w:divsChild>
                    <w:div w:id="358970361">
                      <w:marLeft w:val="0"/>
                      <w:marRight w:val="0"/>
                      <w:marTop w:val="0"/>
                      <w:marBottom w:val="0"/>
                      <w:divBdr>
                        <w:top w:val="none" w:sz="0" w:space="0" w:color="auto"/>
                        <w:left w:val="none" w:sz="0" w:space="0" w:color="auto"/>
                        <w:bottom w:val="none" w:sz="0" w:space="0" w:color="auto"/>
                        <w:right w:val="none" w:sz="0" w:space="0" w:color="auto"/>
                      </w:divBdr>
                      <w:divsChild>
                        <w:div w:id="581795005">
                          <w:marLeft w:val="0"/>
                          <w:marRight w:val="0"/>
                          <w:marTop w:val="0"/>
                          <w:marBottom w:val="0"/>
                          <w:divBdr>
                            <w:top w:val="none" w:sz="0" w:space="0" w:color="auto"/>
                            <w:left w:val="none" w:sz="0" w:space="0" w:color="auto"/>
                            <w:bottom w:val="none" w:sz="0" w:space="0" w:color="auto"/>
                            <w:right w:val="none" w:sz="0" w:space="0" w:color="auto"/>
                          </w:divBdr>
                          <w:divsChild>
                            <w:div w:id="141773927">
                              <w:marLeft w:val="0"/>
                              <w:marRight w:val="0"/>
                              <w:marTop w:val="0"/>
                              <w:marBottom w:val="0"/>
                              <w:divBdr>
                                <w:top w:val="none" w:sz="0" w:space="0" w:color="auto"/>
                                <w:left w:val="none" w:sz="0" w:space="0" w:color="auto"/>
                                <w:bottom w:val="none" w:sz="0" w:space="0" w:color="auto"/>
                                <w:right w:val="none" w:sz="0" w:space="0" w:color="auto"/>
                              </w:divBdr>
                              <w:divsChild>
                                <w:div w:id="32971658">
                                  <w:marLeft w:val="0"/>
                                  <w:marRight w:val="0"/>
                                  <w:marTop w:val="0"/>
                                  <w:marBottom w:val="0"/>
                                  <w:divBdr>
                                    <w:top w:val="none" w:sz="0" w:space="0" w:color="auto"/>
                                    <w:left w:val="none" w:sz="0" w:space="0" w:color="auto"/>
                                    <w:bottom w:val="none" w:sz="0" w:space="0" w:color="auto"/>
                                    <w:right w:val="none" w:sz="0" w:space="0" w:color="auto"/>
                                  </w:divBdr>
                                  <w:divsChild>
                                    <w:div w:id="910770080">
                                      <w:marLeft w:val="0"/>
                                      <w:marRight w:val="0"/>
                                      <w:marTop w:val="0"/>
                                      <w:marBottom w:val="0"/>
                                      <w:divBdr>
                                        <w:top w:val="none" w:sz="0" w:space="0" w:color="auto"/>
                                        <w:left w:val="none" w:sz="0" w:space="0" w:color="auto"/>
                                        <w:bottom w:val="none" w:sz="0" w:space="0" w:color="auto"/>
                                        <w:right w:val="none" w:sz="0" w:space="0" w:color="auto"/>
                                      </w:divBdr>
                                      <w:divsChild>
                                        <w:div w:id="1536624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26862524">
          <w:marLeft w:val="0"/>
          <w:marRight w:val="0"/>
          <w:marTop w:val="0"/>
          <w:marBottom w:val="0"/>
          <w:divBdr>
            <w:top w:val="none" w:sz="0" w:space="0" w:color="auto"/>
            <w:left w:val="none" w:sz="0" w:space="0" w:color="auto"/>
            <w:bottom w:val="none" w:sz="0" w:space="0" w:color="auto"/>
            <w:right w:val="none" w:sz="0" w:space="0" w:color="auto"/>
          </w:divBdr>
          <w:divsChild>
            <w:div w:id="1492327211">
              <w:marLeft w:val="0"/>
              <w:marRight w:val="0"/>
              <w:marTop w:val="0"/>
              <w:marBottom w:val="0"/>
              <w:divBdr>
                <w:top w:val="none" w:sz="0" w:space="0" w:color="auto"/>
                <w:left w:val="none" w:sz="0" w:space="0" w:color="auto"/>
                <w:bottom w:val="none" w:sz="0" w:space="0" w:color="auto"/>
                <w:right w:val="none" w:sz="0" w:space="0" w:color="auto"/>
              </w:divBdr>
              <w:divsChild>
                <w:div w:id="925917513">
                  <w:marLeft w:val="0"/>
                  <w:marRight w:val="0"/>
                  <w:marTop w:val="0"/>
                  <w:marBottom w:val="0"/>
                  <w:divBdr>
                    <w:top w:val="none" w:sz="0" w:space="0" w:color="auto"/>
                    <w:left w:val="none" w:sz="0" w:space="0" w:color="auto"/>
                    <w:bottom w:val="none" w:sz="0" w:space="0" w:color="auto"/>
                    <w:right w:val="none" w:sz="0" w:space="0" w:color="auto"/>
                  </w:divBdr>
                  <w:divsChild>
                    <w:div w:id="343289203">
                      <w:marLeft w:val="0"/>
                      <w:marRight w:val="0"/>
                      <w:marTop w:val="0"/>
                      <w:marBottom w:val="0"/>
                      <w:divBdr>
                        <w:top w:val="none" w:sz="0" w:space="0" w:color="auto"/>
                        <w:left w:val="none" w:sz="0" w:space="0" w:color="auto"/>
                        <w:bottom w:val="none" w:sz="0" w:space="0" w:color="auto"/>
                        <w:right w:val="none" w:sz="0" w:space="0" w:color="auto"/>
                      </w:divBdr>
                      <w:divsChild>
                        <w:div w:id="858011549">
                          <w:marLeft w:val="0"/>
                          <w:marRight w:val="0"/>
                          <w:marTop w:val="0"/>
                          <w:marBottom w:val="0"/>
                          <w:divBdr>
                            <w:top w:val="none" w:sz="0" w:space="0" w:color="auto"/>
                            <w:left w:val="none" w:sz="0" w:space="0" w:color="auto"/>
                            <w:bottom w:val="none" w:sz="0" w:space="0" w:color="auto"/>
                            <w:right w:val="none" w:sz="0" w:space="0" w:color="auto"/>
                          </w:divBdr>
                          <w:divsChild>
                            <w:div w:id="1407918137">
                              <w:marLeft w:val="0"/>
                              <w:marRight w:val="0"/>
                              <w:marTop w:val="0"/>
                              <w:marBottom w:val="0"/>
                              <w:divBdr>
                                <w:top w:val="none" w:sz="0" w:space="0" w:color="auto"/>
                                <w:left w:val="none" w:sz="0" w:space="0" w:color="auto"/>
                                <w:bottom w:val="none" w:sz="0" w:space="0" w:color="auto"/>
                                <w:right w:val="none" w:sz="0" w:space="0" w:color="auto"/>
                              </w:divBdr>
                              <w:divsChild>
                                <w:div w:id="1035156566">
                                  <w:marLeft w:val="0"/>
                                  <w:marRight w:val="0"/>
                                  <w:marTop w:val="0"/>
                                  <w:marBottom w:val="0"/>
                                  <w:divBdr>
                                    <w:top w:val="none" w:sz="0" w:space="0" w:color="auto"/>
                                    <w:left w:val="none" w:sz="0" w:space="0" w:color="auto"/>
                                    <w:bottom w:val="none" w:sz="0" w:space="0" w:color="auto"/>
                                    <w:right w:val="none" w:sz="0" w:space="0" w:color="auto"/>
                                  </w:divBdr>
                                  <w:divsChild>
                                    <w:div w:id="85885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7135437">
          <w:marLeft w:val="0"/>
          <w:marRight w:val="0"/>
          <w:marTop w:val="0"/>
          <w:marBottom w:val="0"/>
          <w:divBdr>
            <w:top w:val="none" w:sz="0" w:space="0" w:color="auto"/>
            <w:left w:val="none" w:sz="0" w:space="0" w:color="auto"/>
            <w:bottom w:val="none" w:sz="0" w:space="0" w:color="auto"/>
            <w:right w:val="none" w:sz="0" w:space="0" w:color="auto"/>
          </w:divBdr>
          <w:divsChild>
            <w:div w:id="1308051881">
              <w:marLeft w:val="0"/>
              <w:marRight w:val="0"/>
              <w:marTop w:val="0"/>
              <w:marBottom w:val="0"/>
              <w:divBdr>
                <w:top w:val="none" w:sz="0" w:space="0" w:color="auto"/>
                <w:left w:val="none" w:sz="0" w:space="0" w:color="auto"/>
                <w:bottom w:val="none" w:sz="0" w:space="0" w:color="auto"/>
                <w:right w:val="none" w:sz="0" w:space="0" w:color="auto"/>
              </w:divBdr>
              <w:divsChild>
                <w:div w:id="11148078">
                  <w:marLeft w:val="0"/>
                  <w:marRight w:val="0"/>
                  <w:marTop w:val="0"/>
                  <w:marBottom w:val="0"/>
                  <w:divBdr>
                    <w:top w:val="none" w:sz="0" w:space="0" w:color="auto"/>
                    <w:left w:val="none" w:sz="0" w:space="0" w:color="auto"/>
                    <w:bottom w:val="none" w:sz="0" w:space="0" w:color="auto"/>
                    <w:right w:val="none" w:sz="0" w:space="0" w:color="auto"/>
                  </w:divBdr>
                  <w:divsChild>
                    <w:div w:id="372772415">
                      <w:marLeft w:val="0"/>
                      <w:marRight w:val="0"/>
                      <w:marTop w:val="0"/>
                      <w:marBottom w:val="0"/>
                      <w:divBdr>
                        <w:top w:val="none" w:sz="0" w:space="0" w:color="auto"/>
                        <w:left w:val="none" w:sz="0" w:space="0" w:color="auto"/>
                        <w:bottom w:val="none" w:sz="0" w:space="0" w:color="auto"/>
                        <w:right w:val="none" w:sz="0" w:space="0" w:color="auto"/>
                      </w:divBdr>
                      <w:divsChild>
                        <w:div w:id="434597860">
                          <w:marLeft w:val="0"/>
                          <w:marRight w:val="0"/>
                          <w:marTop w:val="0"/>
                          <w:marBottom w:val="0"/>
                          <w:divBdr>
                            <w:top w:val="none" w:sz="0" w:space="0" w:color="auto"/>
                            <w:left w:val="none" w:sz="0" w:space="0" w:color="auto"/>
                            <w:bottom w:val="none" w:sz="0" w:space="0" w:color="auto"/>
                            <w:right w:val="none" w:sz="0" w:space="0" w:color="auto"/>
                          </w:divBdr>
                          <w:divsChild>
                            <w:div w:id="623077344">
                              <w:marLeft w:val="0"/>
                              <w:marRight w:val="0"/>
                              <w:marTop w:val="0"/>
                              <w:marBottom w:val="0"/>
                              <w:divBdr>
                                <w:top w:val="none" w:sz="0" w:space="0" w:color="auto"/>
                                <w:left w:val="none" w:sz="0" w:space="0" w:color="auto"/>
                                <w:bottom w:val="none" w:sz="0" w:space="0" w:color="auto"/>
                                <w:right w:val="none" w:sz="0" w:space="0" w:color="auto"/>
                              </w:divBdr>
                              <w:divsChild>
                                <w:div w:id="1221551262">
                                  <w:marLeft w:val="0"/>
                                  <w:marRight w:val="0"/>
                                  <w:marTop w:val="0"/>
                                  <w:marBottom w:val="0"/>
                                  <w:divBdr>
                                    <w:top w:val="none" w:sz="0" w:space="0" w:color="auto"/>
                                    <w:left w:val="none" w:sz="0" w:space="0" w:color="auto"/>
                                    <w:bottom w:val="none" w:sz="0" w:space="0" w:color="auto"/>
                                    <w:right w:val="none" w:sz="0" w:space="0" w:color="auto"/>
                                  </w:divBdr>
                                  <w:divsChild>
                                    <w:div w:id="2145387325">
                                      <w:marLeft w:val="0"/>
                                      <w:marRight w:val="0"/>
                                      <w:marTop w:val="0"/>
                                      <w:marBottom w:val="0"/>
                                      <w:divBdr>
                                        <w:top w:val="none" w:sz="0" w:space="0" w:color="auto"/>
                                        <w:left w:val="none" w:sz="0" w:space="0" w:color="auto"/>
                                        <w:bottom w:val="none" w:sz="0" w:space="0" w:color="auto"/>
                                        <w:right w:val="none" w:sz="0" w:space="0" w:color="auto"/>
                                      </w:divBdr>
                                      <w:divsChild>
                                        <w:div w:id="182526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5453376">
          <w:marLeft w:val="0"/>
          <w:marRight w:val="0"/>
          <w:marTop w:val="0"/>
          <w:marBottom w:val="0"/>
          <w:divBdr>
            <w:top w:val="none" w:sz="0" w:space="0" w:color="auto"/>
            <w:left w:val="none" w:sz="0" w:space="0" w:color="auto"/>
            <w:bottom w:val="none" w:sz="0" w:space="0" w:color="auto"/>
            <w:right w:val="none" w:sz="0" w:space="0" w:color="auto"/>
          </w:divBdr>
          <w:divsChild>
            <w:div w:id="1329866167">
              <w:marLeft w:val="0"/>
              <w:marRight w:val="0"/>
              <w:marTop w:val="0"/>
              <w:marBottom w:val="0"/>
              <w:divBdr>
                <w:top w:val="none" w:sz="0" w:space="0" w:color="auto"/>
                <w:left w:val="none" w:sz="0" w:space="0" w:color="auto"/>
                <w:bottom w:val="none" w:sz="0" w:space="0" w:color="auto"/>
                <w:right w:val="none" w:sz="0" w:space="0" w:color="auto"/>
              </w:divBdr>
              <w:divsChild>
                <w:div w:id="166482782">
                  <w:marLeft w:val="0"/>
                  <w:marRight w:val="0"/>
                  <w:marTop w:val="0"/>
                  <w:marBottom w:val="0"/>
                  <w:divBdr>
                    <w:top w:val="none" w:sz="0" w:space="0" w:color="auto"/>
                    <w:left w:val="none" w:sz="0" w:space="0" w:color="auto"/>
                    <w:bottom w:val="none" w:sz="0" w:space="0" w:color="auto"/>
                    <w:right w:val="none" w:sz="0" w:space="0" w:color="auto"/>
                  </w:divBdr>
                  <w:divsChild>
                    <w:div w:id="43994608">
                      <w:marLeft w:val="0"/>
                      <w:marRight w:val="0"/>
                      <w:marTop w:val="0"/>
                      <w:marBottom w:val="0"/>
                      <w:divBdr>
                        <w:top w:val="none" w:sz="0" w:space="0" w:color="auto"/>
                        <w:left w:val="none" w:sz="0" w:space="0" w:color="auto"/>
                        <w:bottom w:val="none" w:sz="0" w:space="0" w:color="auto"/>
                        <w:right w:val="none" w:sz="0" w:space="0" w:color="auto"/>
                      </w:divBdr>
                      <w:divsChild>
                        <w:div w:id="504056580">
                          <w:marLeft w:val="0"/>
                          <w:marRight w:val="0"/>
                          <w:marTop w:val="0"/>
                          <w:marBottom w:val="0"/>
                          <w:divBdr>
                            <w:top w:val="none" w:sz="0" w:space="0" w:color="auto"/>
                            <w:left w:val="none" w:sz="0" w:space="0" w:color="auto"/>
                            <w:bottom w:val="none" w:sz="0" w:space="0" w:color="auto"/>
                            <w:right w:val="none" w:sz="0" w:space="0" w:color="auto"/>
                          </w:divBdr>
                          <w:divsChild>
                            <w:div w:id="1959751131">
                              <w:marLeft w:val="0"/>
                              <w:marRight w:val="0"/>
                              <w:marTop w:val="0"/>
                              <w:marBottom w:val="0"/>
                              <w:divBdr>
                                <w:top w:val="none" w:sz="0" w:space="0" w:color="auto"/>
                                <w:left w:val="none" w:sz="0" w:space="0" w:color="auto"/>
                                <w:bottom w:val="none" w:sz="0" w:space="0" w:color="auto"/>
                                <w:right w:val="none" w:sz="0" w:space="0" w:color="auto"/>
                              </w:divBdr>
                              <w:divsChild>
                                <w:div w:id="246380172">
                                  <w:marLeft w:val="0"/>
                                  <w:marRight w:val="0"/>
                                  <w:marTop w:val="0"/>
                                  <w:marBottom w:val="0"/>
                                  <w:divBdr>
                                    <w:top w:val="none" w:sz="0" w:space="0" w:color="auto"/>
                                    <w:left w:val="none" w:sz="0" w:space="0" w:color="auto"/>
                                    <w:bottom w:val="none" w:sz="0" w:space="0" w:color="auto"/>
                                    <w:right w:val="none" w:sz="0" w:space="0" w:color="auto"/>
                                  </w:divBdr>
                                  <w:divsChild>
                                    <w:div w:id="174903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4031243">
      <w:bodyDiv w:val="1"/>
      <w:marLeft w:val="0"/>
      <w:marRight w:val="0"/>
      <w:marTop w:val="0"/>
      <w:marBottom w:val="0"/>
      <w:divBdr>
        <w:top w:val="none" w:sz="0" w:space="0" w:color="auto"/>
        <w:left w:val="none" w:sz="0" w:space="0" w:color="auto"/>
        <w:bottom w:val="none" w:sz="0" w:space="0" w:color="auto"/>
        <w:right w:val="none" w:sz="0" w:space="0" w:color="auto"/>
      </w:divBdr>
    </w:div>
    <w:div w:id="1836994326">
      <w:bodyDiv w:val="1"/>
      <w:marLeft w:val="0"/>
      <w:marRight w:val="0"/>
      <w:marTop w:val="0"/>
      <w:marBottom w:val="0"/>
      <w:divBdr>
        <w:top w:val="none" w:sz="0" w:space="0" w:color="auto"/>
        <w:left w:val="none" w:sz="0" w:space="0" w:color="auto"/>
        <w:bottom w:val="none" w:sz="0" w:space="0" w:color="auto"/>
        <w:right w:val="none" w:sz="0" w:space="0" w:color="auto"/>
      </w:divBdr>
    </w:div>
    <w:div w:id="1891569221">
      <w:bodyDiv w:val="1"/>
      <w:marLeft w:val="0"/>
      <w:marRight w:val="0"/>
      <w:marTop w:val="0"/>
      <w:marBottom w:val="0"/>
      <w:divBdr>
        <w:top w:val="none" w:sz="0" w:space="0" w:color="auto"/>
        <w:left w:val="none" w:sz="0" w:space="0" w:color="auto"/>
        <w:bottom w:val="none" w:sz="0" w:space="0" w:color="auto"/>
        <w:right w:val="none" w:sz="0" w:space="0" w:color="auto"/>
      </w:divBdr>
    </w:div>
    <w:div w:id="1932355442">
      <w:bodyDiv w:val="1"/>
      <w:marLeft w:val="0"/>
      <w:marRight w:val="0"/>
      <w:marTop w:val="0"/>
      <w:marBottom w:val="0"/>
      <w:divBdr>
        <w:top w:val="none" w:sz="0" w:space="0" w:color="auto"/>
        <w:left w:val="none" w:sz="0" w:space="0" w:color="auto"/>
        <w:bottom w:val="none" w:sz="0" w:space="0" w:color="auto"/>
        <w:right w:val="none" w:sz="0" w:space="0" w:color="auto"/>
      </w:divBdr>
    </w:div>
    <w:div w:id="1934588190">
      <w:bodyDiv w:val="1"/>
      <w:marLeft w:val="0"/>
      <w:marRight w:val="0"/>
      <w:marTop w:val="0"/>
      <w:marBottom w:val="0"/>
      <w:divBdr>
        <w:top w:val="none" w:sz="0" w:space="0" w:color="auto"/>
        <w:left w:val="none" w:sz="0" w:space="0" w:color="auto"/>
        <w:bottom w:val="none" w:sz="0" w:space="0" w:color="auto"/>
        <w:right w:val="none" w:sz="0" w:space="0" w:color="auto"/>
      </w:divBdr>
    </w:div>
    <w:div w:id="1944679025">
      <w:bodyDiv w:val="1"/>
      <w:marLeft w:val="0"/>
      <w:marRight w:val="0"/>
      <w:marTop w:val="0"/>
      <w:marBottom w:val="0"/>
      <w:divBdr>
        <w:top w:val="none" w:sz="0" w:space="0" w:color="auto"/>
        <w:left w:val="none" w:sz="0" w:space="0" w:color="auto"/>
        <w:bottom w:val="none" w:sz="0" w:space="0" w:color="auto"/>
        <w:right w:val="none" w:sz="0" w:space="0" w:color="auto"/>
      </w:divBdr>
    </w:div>
    <w:div w:id="1946768118">
      <w:bodyDiv w:val="1"/>
      <w:marLeft w:val="0"/>
      <w:marRight w:val="0"/>
      <w:marTop w:val="0"/>
      <w:marBottom w:val="0"/>
      <w:divBdr>
        <w:top w:val="none" w:sz="0" w:space="0" w:color="auto"/>
        <w:left w:val="none" w:sz="0" w:space="0" w:color="auto"/>
        <w:bottom w:val="none" w:sz="0" w:space="0" w:color="auto"/>
        <w:right w:val="none" w:sz="0" w:space="0" w:color="auto"/>
      </w:divBdr>
    </w:div>
    <w:div w:id="2013023359">
      <w:bodyDiv w:val="1"/>
      <w:marLeft w:val="0"/>
      <w:marRight w:val="0"/>
      <w:marTop w:val="0"/>
      <w:marBottom w:val="0"/>
      <w:divBdr>
        <w:top w:val="none" w:sz="0" w:space="0" w:color="auto"/>
        <w:left w:val="none" w:sz="0" w:space="0" w:color="auto"/>
        <w:bottom w:val="none" w:sz="0" w:space="0" w:color="auto"/>
        <w:right w:val="none" w:sz="0" w:space="0" w:color="auto"/>
      </w:divBdr>
    </w:div>
    <w:div w:id="2031056310">
      <w:bodyDiv w:val="1"/>
      <w:marLeft w:val="0"/>
      <w:marRight w:val="0"/>
      <w:marTop w:val="0"/>
      <w:marBottom w:val="0"/>
      <w:divBdr>
        <w:top w:val="none" w:sz="0" w:space="0" w:color="auto"/>
        <w:left w:val="none" w:sz="0" w:space="0" w:color="auto"/>
        <w:bottom w:val="none" w:sz="0" w:space="0" w:color="auto"/>
        <w:right w:val="none" w:sz="0" w:space="0" w:color="auto"/>
      </w:divBdr>
    </w:div>
    <w:div w:id="2062098955">
      <w:bodyDiv w:val="1"/>
      <w:marLeft w:val="0"/>
      <w:marRight w:val="0"/>
      <w:marTop w:val="0"/>
      <w:marBottom w:val="0"/>
      <w:divBdr>
        <w:top w:val="none" w:sz="0" w:space="0" w:color="auto"/>
        <w:left w:val="none" w:sz="0" w:space="0" w:color="auto"/>
        <w:bottom w:val="none" w:sz="0" w:space="0" w:color="auto"/>
        <w:right w:val="none" w:sz="0" w:space="0" w:color="auto"/>
      </w:divBdr>
    </w:div>
    <w:div w:id="2115054607">
      <w:bodyDiv w:val="1"/>
      <w:marLeft w:val="0"/>
      <w:marRight w:val="0"/>
      <w:marTop w:val="0"/>
      <w:marBottom w:val="0"/>
      <w:divBdr>
        <w:top w:val="none" w:sz="0" w:space="0" w:color="auto"/>
        <w:left w:val="none" w:sz="0" w:space="0" w:color="auto"/>
        <w:bottom w:val="none" w:sz="0" w:space="0" w:color="auto"/>
        <w:right w:val="none" w:sz="0" w:space="0" w:color="auto"/>
      </w:divBdr>
    </w:div>
    <w:div w:id="2131701261">
      <w:bodyDiv w:val="1"/>
      <w:marLeft w:val="0"/>
      <w:marRight w:val="0"/>
      <w:marTop w:val="0"/>
      <w:marBottom w:val="0"/>
      <w:divBdr>
        <w:top w:val="none" w:sz="0" w:space="0" w:color="auto"/>
        <w:left w:val="none" w:sz="0" w:space="0" w:color="auto"/>
        <w:bottom w:val="none" w:sz="0" w:space="0" w:color="auto"/>
        <w:right w:val="none" w:sz="0" w:space="0" w:color="auto"/>
      </w:divBdr>
    </w:div>
    <w:div w:id="2144812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chart" Target="charts/chart1.xml"/><Relationship Id="rId42" Type="http://schemas.openxmlformats.org/officeDocument/2006/relationships/image" Target="media/image29.png"/><Relationship Id="rId63" Type="http://schemas.openxmlformats.org/officeDocument/2006/relationships/image" Target="media/image49.jpeg"/><Relationship Id="rId84" Type="http://schemas.openxmlformats.org/officeDocument/2006/relationships/chart" Target="charts/chart7.xml"/><Relationship Id="rId138" Type="http://schemas.openxmlformats.org/officeDocument/2006/relationships/hyperlink" Target="http://dx.doi.org/10.1007/s11771-016-3178-x" TargetMode="External"/><Relationship Id="rId159" Type="http://schemas.openxmlformats.org/officeDocument/2006/relationships/image" Target="media/image102.jpeg"/><Relationship Id="rId170" Type="http://schemas.openxmlformats.org/officeDocument/2006/relationships/image" Target="media/image113.jpeg"/><Relationship Id="rId191" Type="http://schemas.openxmlformats.org/officeDocument/2006/relationships/image" Target="media/image130.jpeg"/><Relationship Id="rId205" Type="http://schemas.openxmlformats.org/officeDocument/2006/relationships/image" Target="media/image144.jpeg"/><Relationship Id="rId107" Type="http://schemas.openxmlformats.org/officeDocument/2006/relationships/image" Target="media/image89.png"/><Relationship Id="rId11" Type="http://schemas.openxmlformats.org/officeDocument/2006/relationships/image" Target="media/image4.jpeg"/><Relationship Id="rId32" Type="http://schemas.openxmlformats.org/officeDocument/2006/relationships/image" Target="media/image19.jpeg"/><Relationship Id="rId53" Type="http://schemas.openxmlformats.org/officeDocument/2006/relationships/image" Target="media/image40.png"/><Relationship Id="rId74" Type="http://schemas.openxmlformats.org/officeDocument/2006/relationships/image" Target="media/image60.png"/><Relationship Id="rId128" Type="http://schemas.openxmlformats.org/officeDocument/2006/relationships/hyperlink" Target="https://www.researchgate.net/journal/Journal-of-KONES-2354-0133" TargetMode="External"/><Relationship Id="rId149" Type="http://schemas.openxmlformats.org/officeDocument/2006/relationships/hyperlink" Target="https://doi.org/10.1016/S1003-6326(11)61398-8" TargetMode="External"/><Relationship Id="rId5" Type="http://schemas.openxmlformats.org/officeDocument/2006/relationships/webSettings" Target="webSettings.xml"/><Relationship Id="rId95" Type="http://schemas.openxmlformats.org/officeDocument/2006/relationships/image" Target="media/image77.png"/><Relationship Id="rId160" Type="http://schemas.openxmlformats.org/officeDocument/2006/relationships/image" Target="media/image103.jpeg"/><Relationship Id="rId181" Type="http://schemas.openxmlformats.org/officeDocument/2006/relationships/image" Target="media/image121.png"/><Relationship Id="rId22" Type="http://schemas.openxmlformats.org/officeDocument/2006/relationships/chart" Target="charts/chart2.xml"/><Relationship Id="rId43" Type="http://schemas.openxmlformats.org/officeDocument/2006/relationships/image" Target="media/image30.jpeg"/><Relationship Id="rId64" Type="http://schemas.openxmlformats.org/officeDocument/2006/relationships/image" Target="media/image50.png"/><Relationship Id="rId118" Type="http://schemas.openxmlformats.org/officeDocument/2006/relationships/hyperlink" Target="http://www.mtcr.info/english/%20MTCR_Annex_Handbook%20RUS.pdf" TargetMode="External"/><Relationship Id="rId139" Type="http://schemas.openxmlformats.org/officeDocument/2006/relationships/hyperlink" Target="http://dx.doi.org/10.1016/j.molliq.2017.11.061" TargetMode="External"/><Relationship Id="rId85" Type="http://schemas.openxmlformats.org/officeDocument/2006/relationships/chart" Target="charts/chart8.xml"/><Relationship Id="rId150" Type="http://schemas.openxmlformats.org/officeDocument/2006/relationships/hyperlink" Target="https://kursiv.kz/news/kompanii/2020-05/kak-alyuminievyy-klaster-pavlodarskoy-oblasti-privlekaet-investicii" TargetMode="External"/><Relationship Id="rId171" Type="http://schemas.openxmlformats.org/officeDocument/2006/relationships/image" Target="media/image114.jpeg"/><Relationship Id="rId192" Type="http://schemas.openxmlformats.org/officeDocument/2006/relationships/image" Target="media/image131.jpeg"/><Relationship Id="rId206" Type="http://schemas.openxmlformats.org/officeDocument/2006/relationships/image" Target="media/image145.jpeg"/><Relationship Id="rId12" Type="http://schemas.openxmlformats.org/officeDocument/2006/relationships/image" Target="media/image5.jpeg"/><Relationship Id="rId33" Type="http://schemas.openxmlformats.org/officeDocument/2006/relationships/image" Target="media/image20.jpeg"/><Relationship Id="rId108" Type="http://schemas.openxmlformats.org/officeDocument/2006/relationships/image" Target="media/image90.png"/><Relationship Id="rId129" Type="http://schemas.openxmlformats.org/officeDocument/2006/relationships/hyperlink" Target="https://www.laboratuar.com/ru/sektorel/savunma/stanag-4569-yeterli-balistik-ve-patlamaya-dayaniklilik-test-standardi/" TargetMode="External"/><Relationship Id="rId54" Type="http://schemas.openxmlformats.org/officeDocument/2006/relationships/image" Target="media/image41.png"/><Relationship Id="rId75" Type="http://schemas.openxmlformats.org/officeDocument/2006/relationships/image" Target="media/image61.png"/><Relationship Id="rId96" Type="http://schemas.openxmlformats.org/officeDocument/2006/relationships/image" Target="media/image78.jpeg"/><Relationship Id="rId140" Type="http://schemas.openxmlformats.org/officeDocument/2006/relationships/hyperlink" Target="http://dx.doi.org/10.1016/j.compositesb.2015.08.013" TargetMode="External"/><Relationship Id="rId161" Type="http://schemas.openxmlformats.org/officeDocument/2006/relationships/image" Target="media/image104.jpeg"/><Relationship Id="rId182" Type="http://schemas.microsoft.com/office/2007/relationships/hdphoto" Target="media/hdphoto5.wdp"/><Relationship Id="rId6" Type="http://schemas.openxmlformats.org/officeDocument/2006/relationships/footnotes" Target="footnotes.xml"/><Relationship Id="rId23" Type="http://schemas.openxmlformats.org/officeDocument/2006/relationships/chart" Target="charts/chart3.xml"/><Relationship Id="rId119" Type="http://schemas.openxmlformats.org/officeDocument/2006/relationships/hyperlink" Target="https://www.wassenaar.org/ru/the-wassenaar-arrangement/" TargetMode="External"/><Relationship Id="rId44" Type="http://schemas.openxmlformats.org/officeDocument/2006/relationships/image" Target="media/image31.png"/><Relationship Id="rId65" Type="http://schemas.openxmlformats.org/officeDocument/2006/relationships/image" Target="media/image51.jpeg"/><Relationship Id="rId86" Type="http://schemas.openxmlformats.org/officeDocument/2006/relationships/chart" Target="charts/chart9.xml"/><Relationship Id="rId130" Type="http://schemas.openxmlformats.org/officeDocument/2006/relationships/hyperlink" Target="https://www.researchgate.net/scientific-contributions/Mr-Gerben-Sinnema-2202168431" TargetMode="External"/><Relationship Id="rId151" Type="http://schemas.openxmlformats.org/officeDocument/2006/relationships/hyperlink" Target="https://1374-kz.all.biz/alyuminij-vysokoj-chistoty-v-chushkah-vesom-20-kg-g4397" TargetMode="External"/><Relationship Id="rId172" Type="http://schemas.openxmlformats.org/officeDocument/2006/relationships/image" Target="media/image115.jpeg"/><Relationship Id="rId193" Type="http://schemas.openxmlformats.org/officeDocument/2006/relationships/image" Target="media/image132.jpeg"/><Relationship Id="rId207" Type="http://schemas.openxmlformats.org/officeDocument/2006/relationships/footer" Target="footer1.xml"/><Relationship Id="rId13" Type="http://schemas.openxmlformats.org/officeDocument/2006/relationships/image" Target="media/image6.jpeg"/><Relationship Id="rId109" Type="http://schemas.openxmlformats.org/officeDocument/2006/relationships/image" Target="media/image91.png"/><Relationship Id="rId34" Type="http://schemas.openxmlformats.org/officeDocument/2006/relationships/image" Target="media/image21.jpe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media/image79.jpeg"/><Relationship Id="rId120" Type="http://schemas.openxmlformats.org/officeDocument/2006/relationships/hyperlink" Target="https://primeminister.kz/ru/news/gpiir-s-pritselom-na-razvitie-obrabativaushchei-promishlennosti" TargetMode="External"/><Relationship Id="rId141" Type="http://schemas.openxmlformats.org/officeDocument/2006/relationships/hyperlink" Target="https://doi.org/10.1016/B978-0-08-102063-0.00011-4" TargetMode="External"/><Relationship Id="rId7" Type="http://schemas.openxmlformats.org/officeDocument/2006/relationships/endnotes" Target="endnotes.xml"/><Relationship Id="rId162" Type="http://schemas.openxmlformats.org/officeDocument/2006/relationships/image" Target="media/image105.jpeg"/><Relationship Id="rId183" Type="http://schemas.openxmlformats.org/officeDocument/2006/relationships/image" Target="media/image122.jpeg"/><Relationship Id="rId24" Type="http://schemas.openxmlformats.org/officeDocument/2006/relationships/chart" Target="charts/chart4.xml"/><Relationship Id="rId45" Type="http://schemas.openxmlformats.org/officeDocument/2006/relationships/image" Target="media/image32.png"/><Relationship Id="rId66" Type="http://schemas.openxmlformats.org/officeDocument/2006/relationships/image" Target="media/image52.jpeg"/><Relationship Id="rId87" Type="http://schemas.openxmlformats.org/officeDocument/2006/relationships/image" Target="media/image70.png"/><Relationship Id="rId110" Type="http://schemas.openxmlformats.org/officeDocument/2006/relationships/image" Target="media/image92.png"/><Relationship Id="rId131" Type="http://schemas.openxmlformats.org/officeDocument/2006/relationships/hyperlink" Target="https://www.researchgate.net/scientific-contributions/M-Windisch-2083182587" TargetMode="External"/><Relationship Id="rId61" Type="http://schemas.openxmlformats.org/officeDocument/2006/relationships/image" Target="media/image47.jpeg"/><Relationship Id="rId82" Type="http://schemas.openxmlformats.org/officeDocument/2006/relationships/image" Target="media/image68.png"/><Relationship Id="rId152" Type="http://schemas.openxmlformats.org/officeDocument/2006/relationships/hyperlink" Target="https://ru.sputnik.kz/regions/20210525/17147707/pereydet-li-gok-nakhodyaschiysya-na-severe-kazakhstana-v-ruki-inostrantsev.html" TargetMode="External"/><Relationship Id="rId173" Type="http://schemas.openxmlformats.org/officeDocument/2006/relationships/image" Target="media/image116.jpeg"/><Relationship Id="rId194" Type="http://schemas.openxmlformats.org/officeDocument/2006/relationships/image" Target="media/image133.jpeg"/><Relationship Id="rId199" Type="http://schemas.openxmlformats.org/officeDocument/2006/relationships/image" Target="media/image138.jpeg"/><Relationship Id="rId203" Type="http://schemas.openxmlformats.org/officeDocument/2006/relationships/image" Target="media/image142.jpeg"/><Relationship Id="rId208"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17.jpeg"/><Relationship Id="rId35" Type="http://schemas.openxmlformats.org/officeDocument/2006/relationships/image" Target="media/image22.jpeg"/><Relationship Id="rId56" Type="http://schemas.microsoft.com/office/2007/relationships/hdphoto" Target="media/hdphoto1.wdp"/><Relationship Id="rId77" Type="http://schemas.openxmlformats.org/officeDocument/2006/relationships/image" Target="media/image63.png"/><Relationship Id="rId100" Type="http://schemas.openxmlformats.org/officeDocument/2006/relationships/image" Target="media/image82.jpeg"/><Relationship Id="rId105" Type="http://schemas.openxmlformats.org/officeDocument/2006/relationships/image" Target="media/image87.png"/><Relationship Id="rId126" Type="http://schemas.openxmlformats.org/officeDocument/2006/relationships/hyperlink" Target="https://www.techinsider.ru/weapon/433502-alyuminievaya-bronya-samaya-lyogkaya-zashchita-dlya-tanka/" TargetMode="External"/><Relationship Id="rId147" Type="http://schemas.openxmlformats.org/officeDocument/2006/relationships/hyperlink" Target="https://doi.org/10.1016/j.matchar.2013.09.004" TargetMode="External"/><Relationship Id="rId168" Type="http://schemas.openxmlformats.org/officeDocument/2006/relationships/image" Target="media/image111.jpe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5.png"/><Relationship Id="rId98" Type="http://schemas.openxmlformats.org/officeDocument/2006/relationships/image" Target="media/image80.jpeg"/><Relationship Id="rId121" Type="http://schemas.openxmlformats.org/officeDocument/2006/relationships/hyperlink" Target="https://dic.academic.ru/dic.nsf/ruwiki/1726495" TargetMode="External"/><Relationship Id="rId142" Type="http://schemas.openxmlformats.org/officeDocument/2006/relationships/hyperlink" Target="https://doi.org/10.3139/146.111089" TargetMode="External"/><Relationship Id="rId163" Type="http://schemas.openxmlformats.org/officeDocument/2006/relationships/image" Target="media/image106.jpeg"/><Relationship Id="rId184" Type="http://schemas.openxmlformats.org/officeDocument/2006/relationships/image" Target="media/image123.jpeg"/><Relationship Id="rId189" Type="http://schemas.openxmlformats.org/officeDocument/2006/relationships/image" Target="media/image128.jpeg"/><Relationship Id="rId3" Type="http://schemas.openxmlformats.org/officeDocument/2006/relationships/styles" Target="styles.xml"/><Relationship Id="rId25" Type="http://schemas.openxmlformats.org/officeDocument/2006/relationships/chart" Target="charts/chart5.xml"/><Relationship Id="rId46" Type="http://schemas.openxmlformats.org/officeDocument/2006/relationships/image" Target="media/image33.png"/><Relationship Id="rId67" Type="http://schemas.openxmlformats.org/officeDocument/2006/relationships/image" Target="media/image53.jpeg"/><Relationship Id="rId116" Type="http://schemas.openxmlformats.org/officeDocument/2006/relationships/image" Target="media/image97.png"/><Relationship Id="rId137" Type="http://schemas.openxmlformats.org/officeDocument/2006/relationships/hyperlink" Target="http://dx.doi.org/10.1016/0924-0136(96)02387-4" TargetMode="External"/><Relationship Id="rId158" Type="http://schemas.openxmlformats.org/officeDocument/2006/relationships/image" Target="media/image101.jpeg"/><Relationship Id="rId20" Type="http://schemas.openxmlformats.org/officeDocument/2006/relationships/image" Target="media/image13.jpeg"/><Relationship Id="rId41" Type="http://schemas.openxmlformats.org/officeDocument/2006/relationships/image" Target="media/image28.jpeg"/><Relationship Id="rId62" Type="http://schemas.openxmlformats.org/officeDocument/2006/relationships/image" Target="media/image48.jpeg"/><Relationship Id="rId83" Type="http://schemas.openxmlformats.org/officeDocument/2006/relationships/image" Target="media/image69.png"/><Relationship Id="rId88" Type="http://schemas.openxmlformats.org/officeDocument/2006/relationships/image" Target="media/image71.png"/><Relationship Id="rId111" Type="http://schemas.openxmlformats.org/officeDocument/2006/relationships/image" Target="media/image93.png"/><Relationship Id="rId132" Type="http://schemas.openxmlformats.org/officeDocument/2006/relationships/hyperlink" Target="https://www.researchgate.net/publication/267900727_Damage_Tolerance_Characterization_of_AA2195_and_its_FSW_Joints" TargetMode="External"/><Relationship Id="rId153" Type="http://schemas.openxmlformats.org/officeDocument/2006/relationships/hyperlink" Target="https://nomad.su/?a=4-200803270432" TargetMode="External"/><Relationship Id="rId174" Type="http://schemas.openxmlformats.org/officeDocument/2006/relationships/image" Target="media/image117.jpeg"/><Relationship Id="rId179" Type="http://schemas.openxmlformats.org/officeDocument/2006/relationships/image" Target="media/image120.png"/><Relationship Id="rId195" Type="http://schemas.openxmlformats.org/officeDocument/2006/relationships/image" Target="media/image134.jpeg"/><Relationship Id="rId209" Type="http://schemas.openxmlformats.org/officeDocument/2006/relationships/theme" Target="theme/theme1.xml"/><Relationship Id="rId190" Type="http://schemas.openxmlformats.org/officeDocument/2006/relationships/image" Target="media/image129.jpeg"/><Relationship Id="rId204" Type="http://schemas.openxmlformats.org/officeDocument/2006/relationships/image" Target="media/image143.jpeg"/><Relationship Id="rId15" Type="http://schemas.openxmlformats.org/officeDocument/2006/relationships/image" Target="media/image8.jpeg"/><Relationship Id="rId36" Type="http://schemas.openxmlformats.org/officeDocument/2006/relationships/image" Target="media/image23.jpe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hyperlink" Target="https://www.researchgate.net/scientific-contributions/Krzysztof-Dudzik-2052798584" TargetMode="External"/><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76.pn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hyperlink" Target="http://www.niistali.ru/products/nauka/al_alloy/al_alloy/" TargetMode="External"/><Relationship Id="rId143" Type="http://schemas.openxmlformats.org/officeDocument/2006/relationships/hyperlink" Target="https://doi.org/10.1016/j.jallcom.2016.12.273" TargetMode="External"/><Relationship Id="rId148" Type="http://schemas.openxmlformats.org/officeDocument/2006/relationships/hyperlink" Target="https://doi.org/10.1016/j.msea.2010.07.033" TargetMode="External"/><Relationship Id="rId164" Type="http://schemas.openxmlformats.org/officeDocument/2006/relationships/image" Target="media/image107.jpeg"/><Relationship Id="rId169" Type="http://schemas.openxmlformats.org/officeDocument/2006/relationships/image" Target="media/image112.jpeg"/><Relationship Id="rId185" Type="http://schemas.openxmlformats.org/officeDocument/2006/relationships/image" Target="media/image124.jpeg"/><Relationship Id="rId4" Type="http://schemas.openxmlformats.org/officeDocument/2006/relationships/settings" Target="settings.xml"/><Relationship Id="rId9" Type="http://schemas.openxmlformats.org/officeDocument/2006/relationships/image" Target="media/image2.emf"/><Relationship Id="rId180" Type="http://schemas.microsoft.com/office/2007/relationships/hdphoto" Target="media/hdphoto4.wdp"/><Relationship Id="rId26" Type="http://schemas.openxmlformats.org/officeDocument/2006/relationships/chart" Target="charts/chart6.xm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chart" Target="charts/chart10.xml"/><Relationship Id="rId112" Type="http://schemas.openxmlformats.org/officeDocument/2006/relationships/chart" Target="charts/chart11.xml"/><Relationship Id="rId133" Type="http://schemas.openxmlformats.org/officeDocument/2006/relationships/hyperlink" Target="https://www.lightmetalage.com/news/industry-news/aerospace/article-the-evolution-of-constellium-al-li-alloys-for-space-launch-and-crew-module-applications/" TargetMode="External"/><Relationship Id="rId154" Type="http://schemas.openxmlformats.org/officeDocument/2006/relationships/hyperlink" Target="https://kapital.kz/experts/91508/bau-yrzhan-aytkulov-litiy-mozhet-stat-vtoroy-neft-yu-dlya-kazakhstana.html" TargetMode="External"/><Relationship Id="rId175" Type="http://schemas.openxmlformats.org/officeDocument/2006/relationships/image" Target="media/image118.png"/><Relationship Id="rId196" Type="http://schemas.openxmlformats.org/officeDocument/2006/relationships/image" Target="media/image135.jpeg"/><Relationship Id="rId200" Type="http://schemas.openxmlformats.org/officeDocument/2006/relationships/image" Target="media/image139.jpeg"/><Relationship Id="rId16" Type="http://schemas.openxmlformats.org/officeDocument/2006/relationships/image" Target="media/image9.emf"/><Relationship Id="rId37" Type="http://schemas.openxmlformats.org/officeDocument/2006/relationships/image" Target="media/image24.jpe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4.jpeg"/><Relationship Id="rId123" Type="http://schemas.openxmlformats.org/officeDocument/2006/relationships/hyperlink" Target="https://vk.com/@cmmcenter-aluminievaya-bronya-dlya-boevyh-mashin" TargetMode="External"/><Relationship Id="rId144" Type="http://schemas.openxmlformats.org/officeDocument/2006/relationships/hyperlink" Target="https://doi.org/10.1016/j.jare.2017.12.004" TargetMode="External"/><Relationship Id="rId90" Type="http://schemas.openxmlformats.org/officeDocument/2006/relationships/image" Target="media/image72.png"/><Relationship Id="rId165" Type="http://schemas.openxmlformats.org/officeDocument/2006/relationships/image" Target="media/image108.jpeg"/><Relationship Id="rId186" Type="http://schemas.openxmlformats.org/officeDocument/2006/relationships/image" Target="media/image125.jpeg"/><Relationship Id="rId27" Type="http://schemas.openxmlformats.org/officeDocument/2006/relationships/image" Target="media/image14.jpe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4.wmf"/><Relationship Id="rId134" Type="http://schemas.openxmlformats.org/officeDocument/2006/relationships/hyperlink" Target="https://www.prnewswire.com/news-releases/alcan-aluminium-low-density-alloys-selected-as-a-critical-material-for-the-orion-crew-exploration-vehicle-81207962.html" TargetMode="External"/><Relationship Id="rId80" Type="http://schemas.openxmlformats.org/officeDocument/2006/relationships/image" Target="media/image66.png"/><Relationship Id="rId155" Type="http://schemas.openxmlformats.org/officeDocument/2006/relationships/hyperlink" Target="https://tynys.kz/products/bronepaneli-br2-br3-br4-klassa-zashhity-stal/" TargetMode="External"/><Relationship Id="rId176" Type="http://schemas.microsoft.com/office/2007/relationships/hdphoto" Target="media/hdphoto2.wdp"/><Relationship Id="rId197" Type="http://schemas.openxmlformats.org/officeDocument/2006/relationships/image" Target="media/image136.jpeg"/><Relationship Id="rId201" Type="http://schemas.openxmlformats.org/officeDocument/2006/relationships/image" Target="media/image140.jpeg"/><Relationship Id="rId17" Type="http://schemas.openxmlformats.org/officeDocument/2006/relationships/image" Target="media/image10.emf"/><Relationship Id="rId38" Type="http://schemas.openxmlformats.org/officeDocument/2006/relationships/image" Target="media/image25.jpeg"/><Relationship Id="rId59" Type="http://schemas.openxmlformats.org/officeDocument/2006/relationships/image" Target="media/image45.png"/><Relationship Id="rId103" Type="http://schemas.openxmlformats.org/officeDocument/2006/relationships/image" Target="media/image85.png"/><Relationship Id="rId124" Type="http://schemas.openxmlformats.org/officeDocument/2006/relationships/hyperlink" Target="https://www.nap.edu/catalog/13157/opportunities-in-protection-materials-science-and-technology-for-future-army-applications" TargetMode="External"/><Relationship Id="rId70" Type="http://schemas.openxmlformats.org/officeDocument/2006/relationships/image" Target="media/image56.png"/><Relationship Id="rId91" Type="http://schemas.openxmlformats.org/officeDocument/2006/relationships/image" Target="media/image73.png"/><Relationship Id="rId145" Type="http://schemas.openxmlformats.org/officeDocument/2006/relationships/hyperlink" Target="https://doi.org/10.1134/S0031918X2007011X" TargetMode="External"/><Relationship Id="rId166" Type="http://schemas.openxmlformats.org/officeDocument/2006/relationships/image" Target="media/image109.jpeg"/><Relationship Id="rId187" Type="http://schemas.openxmlformats.org/officeDocument/2006/relationships/image" Target="media/image126.jpeg"/><Relationship Id="rId1" Type="http://schemas.openxmlformats.org/officeDocument/2006/relationships/customXml" Target="../customXml/item1.xml"/><Relationship Id="rId28" Type="http://schemas.openxmlformats.org/officeDocument/2006/relationships/image" Target="media/image15.jpeg"/><Relationship Id="rId49" Type="http://schemas.openxmlformats.org/officeDocument/2006/relationships/image" Target="media/image36.png"/><Relationship Id="rId114" Type="http://schemas.openxmlformats.org/officeDocument/2006/relationships/image" Target="media/image95.wmf"/><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hyperlink" Target="https://www.design-engineering.com/alcan-alloys-selected-for-the-next-gen-spacecraft-10564/" TargetMode="External"/><Relationship Id="rId156" Type="http://schemas.openxmlformats.org/officeDocument/2006/relationships/image" Target="media/image99.jpeg"/><Relationship Id="rId177" Type="http://schemas.openxmlformats.org/officeDocument/2006/relationships/image" Target="media/image119.png"/><Relationship Id="rId198" Type="http://schemas.openxmlformats.org/officeDocument/2006/relationships/image" Target="media/image137.jpeg"/><Relationship Id="rId202" Type="http://schemas.openxmlformats.org/officeDocument/2006/relationships/image" Target="media/image141.jpeg"/><Relationship Id="rId18" Type="http://schemas.openxmlformats.org/officeDocument/2006/relationships/image" Target="media/image11.jpeg"/><Relationship Id="rId39" Type="http://schemas.openxmlformats.org/officeDocument/2006/relationships/image" Target="media/image26.jpeg"/><Relationship Id="rId50" Type="http://schemas.openxmlformats.org/officeDocument/2006/relationships/image" Target="media/image37.png"/><Relationship Id="rId104" Type="http://schemas.openxmlformats.org/officeDocument/2006/relationships/image" Target="media/image86.png"/><Relationship Id="rId125" Type="http://schemas.openxmlformats.org/officeDocument/2006/relationships/hyperlink" Target="http://btvt.narod.ru/4/aluminia.htm" TargetMode="External"/><Relationship Id="rId146" Type="http://schemas.openxmlformats.org/officeDocument/2006/relationships/hyperlink" Target="https://doi.org/10.2478/afe-2013-0027" TargetMode="External"/><Relationship Id="rId167" Type="http://schemas.openxmlformats.org/officeDocument/2006/relationships/image" Target="media/image110.jpeg"/><Relationship Id="rId188" Type="http://schemas.openxmlformats.org/officeDocument/2006/relationships/image" Target="media/image127.jpeg"/><Relationship Id="rId71" Type="http://schemas.openxmlformats.org/officeDocument/2006/relationships/image" Target="media/image57.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6.png"/><Relationship Id="rId40" Type="http://schemas.openxmlformats.org/officeDocument/2006/relationships/image" Target="media/image27.png"/><Relationship Id="rId115" Type="http://schemas.openxmlformats.org/officeDocument/2006/relationships/image" Target="media/image96.png"/><Relationship Id="rId136" Type="http://schemas.openxmlformats.org/officeDocument/2006/relationships/hyperlink" Target="https://www.nasa.gov/sites/default/files/113020main_shuttle_lightweight.pdf" TargetMode="External"/><Relationship Id="rId157" Type="http://schemas.openxmlformats.org/officeDocument/2006/relationships/image" Target="media/image100.jpeg"/><Relationship Id="rId178" Type="http://schemas.microsoft.com/office/2007/relationships/hdphoto" Target="media/hdphoto3.wdp"/></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1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6.xm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15637699654662"/>
          <c:y val="0.15736903549516879"/>
          <c:w val="0.78511218909406522"/>
          <c:h val="0.6474434701971401"/>
        </c:manualLayout>
      </c:layout>
      <c:lineChart>
        <c:grouping val="standard"/>
        <c:varyColors val="0"/>
        <c:ser>
          <c:idx val="0"/>
          <c:order val="0"/>
          <c:tx>
            <c:strRef>
              <c:f>Лист1!$B$1</c:f>
              <c:strCache>
                <c:ptCount val="1"/>
                <c:pt idx="0">
                  <c:v>Mg-2,5%</c:v>
                </c:pt>
              </c:strCache>
            </c:strRef>
          </c:tx>
          <c:spPr>
            <a:ln w="28575" cap="rnd">
              <a:solidFill>
                <a:schemeClr val="tx1"/>
              </a:solidFill>
              <a:round/>
            </a:ln>
            <a:effectLst/>
          </c:spPr>
          <c:marker>
            <c:symbol val="none"/>
          </c:marker>
          <c:cat>
            <c:numRef>
              <c:f>Лист1!$A$2:$A$7</c:f>
              <c:numCache>
                <c:formatCode>General</c:formatCode>
                <c:ptCount val="6"/>
                <c:pt idx="0">
                  <c:v>0</c:v>
                </c:pt>
                <c:pt idx="1">
                  <c:v>1</c:v>
                </c:pt>
                <c:pt idx="2">
                  <c:v>2</c:v>
                </c:pt>
                <c:pt idx="3">
                  <c:v>3</c:v>
                </c:pt>
                <c:pt idx="4">
                  <c:v>4</c:v>
                </c:pt>
                <c:pt idx="5">
                  <c:v>5</c:v>
                </c:pt>
              </c:numCache>
            </c:numRef>
          </c:cat>
          <c:val>
            <c:numRef>
              <c:f>Лист1!$B$2:$B$7</c:f>
              <c:numCache>
                <c:formatCode>General</c:formatCode>
                <c:ptCount val="6"/>
                <c:pt idx="0">
                  <c:v>25</c:v>
                </c:pt>
                <c:pt idx="1">
                  <c:v>49</c:v>
                </c:pt>
                <c:pt idx="2">
                  <c:v>74</c:v>
                </c:pt>
                <c:pt idx="3">
                  <c:v>100</c:v>
                </c:pt>
                <c:pt idx="4">
                  <c:v>125</c:v>
                </c:pt>
                <c:pt idx="5">
                  <c:v>160</c:v>
                </c:pt>
              </c:numCache>
            </c:numRef>
          </c:val>
          <c:smooth val="0"/>
          <c:extLst>
            <c:ext xmlns:c16="http://schemas.microsoft.com/office/drawing/2014/chart" uri="{C3380CC4-5D6E-409C-BE32-E72D297353CC}">
              <c16:uniqueId val="{00000000-53C5-43D1-AEB2-5E389D64A53B}"/>
            </c:ext>
          </c:extLst>
        </c:ser>
        <c:dLbls>
          <c:showLegendKey val="0"/>
          <c:showVal val="0"/>
          <c:showCatName val="0"/>
          <c:showSerName val="0"/>
          <c:showPercent val="0"/>
          <c:showBubbleSize val="0"/>
        </c:dLbls>
        <c:smooth val="0"/>
        <c:axId val="1813918224"/>
        <c:axId val="1813922384"/>
      </c:lineChart>
      <c:catAx>
        <c:axId val="181391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13922384"/>
        <c:crosses val="autoZero"/>
        <c:auto val="1"/>
        <c:lblAlgn val="ctr"/>
        <c:lblOffset val="100"/>
        <c:noMultiLvlLbl val="0"/>
      </c:catAx>
      <c:valAx>
        <c:axId val="1813922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1391822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317604946306541E-2"/>
          <c:y val="0.11687690119974045"/>
          <c:w val="0.80275722937821825"/>
          <c:h val="0.78055380424027943"/>
        </c:manualLayout>
      </c:layout>
      <c:lineChart>
        <c:grouping val="standard"/>
        <c:varyColors val="0"/>
        <c:ser>
          <c:idx val="0"/>
          <c:order val="0"/>
          <c:tx>
            <c:strRef>
              <c:f>Лист1!$B$1</c:f>
              <c:strCache>
                <c:ptCount val="1"/>
                <c:pt idx="0">
                  <c:v>Алюминиевый сплав 1420</c:v>
                </c:pt>
              </c:strCache>
            </c:strRef>
          </c:tx>
          <c:spPr>
            <a:ln w="28575" cap="rnd">
              <a:solidFill>
                <a:schemeClr val="tx1"/>
              </a:solidFill>
              <a:round/>
            </a:ln>
            <a:effectLst/>
          </c:spPr>
          <c:marker>
            <c:symbol val="none"/>
          </c:marker>
          <c:cat>
            <c:numRef>
              <c:f>Лист1!$A$2:$A$20</c:f>
              <c:numCache>
                <c:formatCode>General</c:formatCode>
                <c:ptCount val="1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numCache>
            </c:numRef>
          </c:cat>
          <c:val>
            <c:numRef>
              <c:f>Лист1!$B$2:$B$20</c:f>
              <c:numCache>
                <c:formatCode>General</c:formatCode>
                <c:ptCount val="19"/>
                <c:pt idx="0">
                  <c:v>75.295354360827304</c:v>
                </c:pt>
                <c:pt idx="1">
                  <c:v>124.59978313531073</c:v>
                </c:pt>
                <c:pt idx="2">
                  <c:v>172.78320852727674</c:v>
                </c:pt>
                <c:pt idx="3">
                  <c:v>221.23081703282872</c:v>
                </c:pt>
                <c:pt idx="4">
                  <c:v>270.33147831377835</c:v>
                </c:pt>
                <c:pt idx="5">
                  <c:v>320.23277296012122</c:v>
                </c:pt>
                <c:pt idx="6">
                  <c:v>370.99828433310699</c:v>
                </c:pt>
                <c:pt idx="7">
                  <c:v>422.65599831340677</c:v>
                </c:pt>
                <c:pt idx="8">
                  <c:v>475.21681064137232</c:v>
                </c:pt>
                <c:pt idx="9">
                  <c:v>528.68269315112241</c:v>
                </c:pt>
                <c:pt idx="10">
                  <c:v>583.05068571801621</c:v>
                </c:pt>
                <c:pt idx="11">
                  <c:v>638.31500357909624</c:v>
                </c:pt>
                <c:pt idx="12">
                  <c:v>694.46821778478181</c:v>
                </c:pt>
                <c:pt idx="13">
                  <c:v>751.50194791169065</c:v>
                </c:pt>
                <c:pt idx="14">
                  <c:v>809.40728365990969</c:v>
                </c:pt>
                <c:pt idx="15">
                  <c:v>868.17504878622492</c:v>
                </c:pt>
                <c:pt idx="16">
                  <c:v>927.79596983208842</c:v>
                </c:pt>
              </c:numCache>
            </c:numRef>
          </c:val>
          <c:smooth val="0"/>
          <c:extLst>
            <c:ext xmlns:c16="http://schemas.microsoft.com/office/drawing/2014/chart" uri="{C3380CC4-5D6E-409C-BE32-E72D297353CC}">
              <c16:uniqueId val="{00000000-E509-4696-8231-781679313204}"/>
            </c:ext>
          </c:extLst>
        </c:ser>
        <c:ser>
          <c:idx val="1"/>
          <c:order val="1"/>
          <c:tx>
            <c:strRef>
              <c:f>Лист1!$C$1</c:f>
              <c:strCache>
                <c:ptCount val="1"/>
                <c:pt idx="0">
                  <c:v>Стальная броня Armox 500T</c:v>
                </c:pt>
              </c:strCache>
            </c:strRef>
          </c:tx>
          <c:spPr>
            <a:ln w="28575" cap="rnd">
              <a:solidFill>
                <a:schemeClr val="tx1"/>
              </a:solidFill>
              <a:prstDash val="solid"/>
              <a:round/>
            </a:ln>
            <a:effectLst/>
          </c:spPr>
          <c:marker>
            <c:symbol val="none"/>
          </c:marker>
          <c:dPt>
            <c:idx val="5"/>
            <c:marker>
              <c:symbol val="none"/>
            </c:marker>
            <c:bubble3D val="0"/>
            <c:extLst>
              <c:ext xmlns:c16="http://schemas.microsoft.com/office/drawing/2014/chart" uri="{C3380CC4-5D6E-409C-BE32-E72D297353CC}">
                <c16:uniqueId val="{00000001-E509-4696-8231-781679313204}"/>
              </c:ext>
            </c:extLst>
          </c:dPt>
          <c:cat>
            <c:numRef>
              <c:f>Лист1!$A$2:$A$20</c:f>
              <c:numCache>
                <c:formatCode>General</c:formatCode>
                <c:ptCount val="1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numCache>
            </c:numRef>
          </c:cat>
          <c:val>
            <c:numRef>
              <c:f>Лист1!$C$2:$C$20</c:f>
              <c:numCache>
                <c:formatCode>General</c:formatCode>
                <c:ptCount val="19"/>
                <c:pt idx="0">
                  <c:v>145.255</c:v>
                </c:pt>
                <c:pt idx="1">
                  <c:v>250.31800000000001</c:v>
                </c:pt>
                <c:pt idx="2">
                  <c:v>358.20400000000001</c:v>
                </c:pt>
                <c:pt idx="3">
                  <c:v>470.83199999999999</c:v>
                </c:pt>
                <c:pt idx="4">
                  <c:v>588.56200000000001</c:v>
                </c:pt>
                <c:pt idx="5">
                  <c:v>711.41300000000001</c:v>
                </c:pt>
                <c:pt idx="6">
                  <c:v>839.29899999999998</c:v>
                </c:pt>
                <c:pt idx="7">
                  <c:v>972.09900000000005</c:v>
                </c:pt>
              </c:numCache>
            </c:numRef>
          </c:val>
          <c:smooth val="0"/>
          <c:extLst>
            <c:ext xmlns:c16="http://schemas.microsoft.com/office/drawing/2014/chart" uri="{C3380CC4-5D6E-409C-BE32-E72D297353CC}">
              <c16:uniqueId val="{00000002-E509-4696-8231-781679313204}"/>
            </c:ext>
          </c:extLst>
        </c:ser>
        <c:ser>
          <c:idx val="2"/>
          <c:order val="2"/>
          <c:tx>
            <c:strRef>
              <c:f>Лист1!$D$1</c:f>
              <c:strCache>
                <c:ptCount val="1"/>
                <c:pt idx="0">
                  <c:v>Сплав 5083</c:v>
                </c:pt>
              </c:strCache>
            </c:strRef>
          </c:tx>
          <c:spPr>
            <a:ln w="28575" cap="rnd">
              <a:solidFill>
                <a:schemeClr val="tx1"/>
              </a:solidFill>
              <a:prstDash val="solid"/>
              <a:round/>
            </a:ln>
            <a:effectLst/>
          </c:spPr>
          <c:marker>
            <c:symbol val="none"/>
          </c:marker>
          <c:cat>
            <c:numRef>
              <c:f>Лист1!$A$2:$A$20</c:f>
              <c:numCache>
                <c:formatCode>General</c:formatCode>
                <c:ptCount val="1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numCache>
            </c:numRef>
          </c:cat>
          <c:val>
            <c:numRef>
              <c:f>Лист1!$D$2:$D$20</c:f>
              <c:numCache>
                <c:formatCode>General</c:formatCode>
                <c:ptCount val="19"/>
                <c:pt idx="0">
                  <c:v>64.81</c:v>
                </c:pt>
                <c:pt idx="1">
                  <c:v>107.45</c:v>
                </c:pt>
                <c:pt idx="2">
                  <c:v>149.22999999999999</c:v>
                </c:pt>
                <c:pt idx="3">
                  <c:v>191.32</c:v>
                </c:pt>
                <c:pt idx="4">
                  <c:v>234.066</c:v>
                </c:pt>
                <c:pt idx="5">
                  <c:v>277.57</c:v>
                </c:pt>
                <c:pt idx="6">
                  <c:v>321.89</c:v>
                </c:pt>
                <c:pt idx="7">
                  <c:v>367.05</c:v>
                </c:pt>
                <c:pt idx="8">
                  <c:v>413.06</c:v>
                </c:pt>
                <c:pt idx="9">
                  <c:v>459.92</c:v>
                </c:pt>
                <c:pt idx="10">
                  <c:v>507.62</c:v>
                </c:pt>
                <c:pt idx="11">
                  <c:v>556.15200000000004</c:v>
                </c:pt>
                <c:pt idx="12">
                  <c:v>605.51</c:v>
                </c:pt>
                <c:pt idx="13">
                  <c:v>655.68600000000004</c:v>
                </c:pt>
                <c:pt idx="14">
                  <c:v>706.67100000000005</c:v>
                </c:pt>
                <c:pt idx="15">
                  <c:v>758.45500000000004</c:v>
                </c:pt>
                <c:pt idx="16">
                  <c:v>811.029</c:v>
                </c:pt>
                <c:pt idx="17">
                  <c:v>864.38400000000001</c:v>
                </c:pt>
                <c:pt idx="18">
                  <c:v>918.51</c:v>
                </c:pt>
              </c:numCache>
            </c:numRef>
          </c:val>
          <c:smooth val="0"/>
          <c:extLst>
            <c:ext xmlns:c16="http://schemas.microsoft.com/office/drawing/2014/chart" uri="{C3380CC4-5D6E-409C-BE32-E72D297353CC}">
              <c16:uniqueId val="{00000003-E509-4696-8231-781679313204}"/>
            </c:ext>
          </c:extLst>
        </c:ser>
        <c:dLbls>
          <c:showLegendKey val="0"/>
          <c:showVal val="0"/>
          <c:showCatName val="0"/>
          <c:showSerName val="0"/>
          <c:showPercent val="0"/>
          <c:showBubbleSize val="0"/>
        </c:dLbls>
        <c:smooth val="0"/>
        <c:axId val="264952432"/>
        <c:axId val="264952976"/>
      </c:lineChart>
      <c:catAx>
        <c:axId val="264952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ru-RU"/>
          </a:p>
        </c:txPr>
        <c:crossAx val="264952976"/>
        <c:crosses val="autoZero"/>
        <c:auto val="1"/>
        <c:lblAlgn val="ctr"/>
        <c:lblOffset val="100"/>
        <c:noMultiLvlLbl val="0"/>
      </c:catAx>
      <c:valAx>
        <c:axId val="264952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ru-RU"/>
          </a:p>
        </c:txPr>
        <c:crossAx val="264952432"/>
        <c:crosses val="autoZero"/>
        <c:crossBetween val="midCat"/>
        <c:majorUnit val="200"/>
      </c:valAx>
      <c:spPr>
        <a:noFill/>
        <a:ln>
          <a:solidFill>
            <a:schemeClr val="bg2">
              <a:lumMod val="90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sz="1200">
          <a:ln>
            <a:noFill/>
          </a:ln>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347222222222223E-2"/>
          <c:y val="0.16768913641892327"/>
          <c:w val="0.89418981481481485"/>
          <c:h val="0.60568845394075366"/>
        </c:manualLayout>
      </c:layout>
      <c:barChart>
        <c:barDir val="col"/>
        <c:grouping val="clustered"/>
        <c:varyColors val="0"/>
        <c:ser>
          <c:idx val="0"/>
          <c:order val="0"/>
          <c:tx>
            <c:strRef>
              <c:f>Лист1!$B$1</c:f>
              <c:strCache>
                <c:ptCount val="1"/>
                <c:pt idx="0">
                  <c:v>Прочность на растяжение, МПа</c:v>
                </c:pt>
              </c:strCache>
            </c:strRef>
          </c:tx>
          <c:spPr>
            <a:solidFill>
              <a:schemeClr val="accent1"/>
            </a:solidFill>
            <a:ln>
              <a:noFill/>
            </a:ln>
            <a:effectLst/>
          </c:spPr>
          <c:invertIfNegative val="0"/>
          <c:cat>
            <c:strRef>
              <c:f>Лист1!$A$2:$A$10</c:f>
              <c:strCache>
                <c:ptCount val="9"/>
                <c:pt idx="0">
                  <c:v>X3</c:v>
                </c:pt>
                <c:pt idx="1">
                  <c:v>X4</c:v>
                </c:pt>
                <c:pt idx="2">
                  <c:v>X5</c:v>
                </c:pt>
                <c:pt idx="3">
                  <c:v>X6</c:v>
                </c:pt>
                <c:pt idx="4">
                  <c:v>Х7</c:v>
                </c:pt>
                <c:pt idx="5">
                  <c:v>V3</c:v>
                </c:pt>
                <c:pt idx="6">
                  <c:v>V4</c:v>
                </c:pt>
                <c:pt idx="7">
                  <c:v>V5</c:v>
                </c:pt>
                <c:pt idx="8">
                  <c:v>V6</c:v>
                </c:pt>
              </c:strCache>
            </c:strRef>
          </c:cat>
          <c:val>
            <c:numRef>
              <c:f>Лист1!$B$2:$B$10</c:f>
              <c:numCache>
                <c:formatCode>General</c:formatCode>
                <c:ptCount val="9"/>
                <c:pt idx="0">
                  <c:v>200</c:v>
                </c:pt>
                <c:pt idx="1">
                  <c:v>214</c:v>
                </c:pt>
                <c:pt idx="2">
                  <c:v>238</c:v>
                </c:pt>
                <c:pt idx="3">
                  <c:v>281</c:v>
                </c:pt>
                <c:pt idx="4">
                  <c:v>292</c:v>
                </c:pt>
                <c:pt idx="5">
                  <c:v>138</c:v>
                </c:pt>
                <c:pt idx="6">
                  <c:v>164</c:v>
                </c:pt>
                <c:pt idx="7">
                  <c:v>195</c:v>
                </c:pt>
                <c:pt idx="8">
                  <c:v>197</c:v>
                </c:pt>
              </c:numCache>
            </c:numRef>
          </c:val>
          <c:extLst>
            <c:ext xmlns:c16="http://schemas.microsoft.com/office/drawing/2014/chart" uri="{C3380CC4-5D6E-409C-BE32-E72D297353CC}">
              <c16:uniqueId val="{00000000-6579-4685-8792-60CD2D08AB4E}"/>
            </c:ext>
          </c:extLst>
        </c:ser>
        <c:dLbls>
          <c:showLegendKey val="0"/>
          <c:showVal val="0"/>
          <c:showCatName val="0"/>
          <c:showSerName val="0"/>
          <c:showPercent val="0"/>
          <c:showBubbleSize val="0"/>
        </c:dLbls>
        <c:gapWidth val="219"/>
        <c:overlap val="-27"/>
        <c:axId val="264949712"/>
        <c:axId val="264956784"/>
      </c:barChart>
      <c:catAx>
        <c:axId val="26494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4956784"/>
        <c:crosses val="autoZero"/>
        <c:auto val="1"/>
        <c:lblAlgn val="ctr"/>
        <c:lblOffset val="100"/>
        <c:noMultiLvlLbl val="0"/>
      </c:catAx>
      <c:valAx>
        <c:axId val="26495678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4949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37468472676319481"/>
          <c:y val="2.0654044750430294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14015637699654662"/>
          <c:y val="0.14850216906534217"/>
          <c:w val="0.78511218909406522"/>
          <c:h val="0.61440039228309773"/>
        </c:manualLayout>
      </c:layout>
      <c:lineChart>
        <c:grouping val="standard"/>
        <c:varyColors val="0"/>
        <c:ser>
          <c:idx val="0"/>
          <c:order val="0"/>
          <c:tx>
            <c:strRef>
              <c:f>Лист1!$B$1</c:f>
              <c:strCache>
                <c:ptCount val="1"/>
                <c:pt idx="0">
                  <c:v>Mg-2,5%</c:v>
                </c:pt>
              </c:strCache>
            </c:strRef>
          </c:tx>
          <c:spPr>
            <a:ln w="28575" cap="rnd">
              <a:solidFill>
                <a:schemeClr val="tx1"/>
              </a:solidFill>
              <a:round/>
            </a:ln>
            <a:effectLst/>
          </c:spPr>
          <c:marker>
            <c:symbol val="none"/>
          </c:marker>
          <c:cat>
            <c:numRef>
              <c:f>Лист1!$A$2:$A$11</c:f>
              <c:numCache>
                <c:formatCode>General</c:formatCode>
                <c:ptCount val="10"/>
                <c:pt idx="0">
                  <c:v>0</c:v>
                </c:pt>
                <c:pt idx="1">
                  <c:v>10</c:v>
                </c:pt>
                <c:pt idx="2">
                  <c:v>20</c:v>
                </c:pt>
                <c:pt idx="3">
                  <c:v>30</c:v>
                </c:pt>
                <c:pt idx="4">
                  <c:v>40</c:v>
                </c:pt>
                <c:pt idx="5">
                  <c:v>50</c:v>
                </c:pt>
                <c:pt idx="6">
                  <c:v>60</c:v>
                </c:pt>
                <c:pt idx="7">
                  <c:v>70</c:v>
                </c:pt>
                <c:pt idx="8">
                  <c:v>80</c:v>
                </c:pt>
                <c:pt idx="9">
                  <c:v>90</c:v>
                </c:pt>
              </c:numCache>
            </c:numRef>
          </c:cat>
          <c:val>
            <c:numRef>
              <c:f>Лист1!$B$2:$B$11</c:f>
              <c:numCache>
                <c:formatCode>General</c:formatCode>
                <c:ptCount val="10"/>
                <c:pt idx="0">
                  <c:v>180</c:v>
                </c:pt>
                <c:pt idx="1">
                  <c:v>215</c:v>
                </c:pt>
                <c:pt idx="2">
                  <c:v>240</c:v>
                </c:pt>
                <c:pt idx="3">
                  <c:v>250</c:v>
                </c:pt>
                <c:pt idx="4">
                  <c:v>260</c:v>
                </c:pt>
                <c:pt idx="5">
                  <c:v>270</c:v>
                </c:pt>
                <c:pt idx="6">
                  <c:v>290</c:v>
                </c:pt>
                <c:pt idx="7">
                  <c:v>300</c:v>
                </c:pt>
                <c:pt idx="8">
                  <c:v>320</c:v>
                </c:pt>
              </c:numCache>
            </c:numRef>
          </c:val>
          <c:smooth val="0"/>
          <c:extLst>
            <c:ext xmlns:c16="http://schemas.microsoft.com/office/drawing/2014/chart" uri="{C3380CC4-5D6E-409C-BE32-E72D297353CC}">
              <c16:uniqueId val="{00000000-F445-440B-9F0A-77D8C9F9C117}"/>
            </c:ext>
          </c:extLst>
        </c:ser>
        <c:dLbls>
          <c:showLegendKey val="0"/>
          <c:showVal val="0"/>
          <c:showCatName val="0"/>
          <c:showSerName val="0"/>
          <c:showPercent val="0"/>
          <c:showBubbleSize val="0"/>
        </c:dLbls>
        <c:smooth val="0"/>
        <c:axId val="1813918224"/>
        <c:axId val="1813922384"/>
      </c:lineChart>
      <c:catAx>
        <c:axId val="181391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13922384"/>
        <c:crosses val="autoZero"/>
        <c:auto val="1"/>
        <c:lblAlgn val="ctr"/>
        <c:lblOffset val="100"/>
        <c:noMultiLvlLbl val="0"/>
      </c:catAx>
      <c:valAx>
        <c:axId val="1813922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1391822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89037334020395"/>
          <c:y val="0.1566757493188011"/>
          <c:w val="0.75350287917920877"/>
          <c:h val="0.62671492379242055"/>
        </c:manualLayout>
      </c:layout>
      <c:barChart>
        <c:barDir val="col"/>
        <c:grouping val="clustered"/>
        <c:varyColors val="0"/>
        <c:ser>
          <c:idx val="0"/>
          <c:order val="0"/>
          <c:tx>
            <c:strRef>
              <c:f>Лист1!$B$1</c:f>
              <c:strCache>
                <c:ptCount val="1"/>
                <c:pt idx="0">
                  <c:v>Құйма</c:v>
                </c:pt>
              </c:strCache>
            </c:strRef>
          </c:tx>
          <c:spPr>
            <a:solidFill>
              <a:schemeClr val="tx1">
                <a:lumMod val="50000"/>
                <a:lumOff val="50000"/>
              </a:schemeClr>
            </a:solidFill>
            <a:ln w="12700">
              <a:solidFill>
                <a:schemeClr val="tx1"/>
              </a:solidFill>
            </a:ln>
            <a:effectLst/>
          </c:spPr>
          <c:invertIfNegative val="0"/>
          <c:cat>
            <c:numRef>
              <c:f>Лист1!$A$2:$A$5</c:f>
              <c:numCache>
                <c:formatCode>General</c:formatCode>
                <c:ptCount val="4"/>
                <c:pt idx="0">
                  <c:v>0</c:v>
                </c:pt>
                <c:pt idx="1">
                  <c:v>1</c:v>
                </c:pt>
                <c:pt idx="2">
                  <c:v>2</c:v>
                </c:pt>
                <c:pt idx="3">
                  <c:v>3</c:v>
                </c:pt>
              </c:numCache>
            </c:numRef>
          </c:cat>
          <c:val>
            <c:numRef>
              <c:f>Лист1!$B$2:$B$5</c:f>
              <c:numCache>
                <c:formatCode>General</c:formatCode>
                <c:ptCount val="4"/>
                <c:pt idx="0">
                  <c:v>38</c:v>
                </c:pt>
                <c:pt idx="1">
                  <c:v>40</c:v>
                </c:pt>
                <c:pt idx="2">
                  <c:v>50</c:v>
                </c:pt>
                <c:pt idx="3">
                  <c:v>120</c:v>
                </c:pt>
              </c:numCache>
            </c:numRef>
          </c:val>
          <c:extLst>
            <c:ext xmlns:c16="http://schemas.microsoft.com/office/drawing/2014/chart" uri="{C3380CC4-5D6E-409C-BE32-E72D297353CC}">
              <c16:uniqueId val="{00000000-4477-466F-9968-98D3E537690D}"/>
            </c:ext>
          </c:extLst>
        </c:ser>
        <c:ser>
          <c:idx val="1"/>
          <c:order val="1"/>
          <c:tx>
            <c:strRef>
              <c:f>Лист1!$C$1</c:f>
              <c:strCache>
                <c:ptCount val="1"/>
                <c:pt idx="0">
                  <c:v>Картайтылған</c:v>
                </c:pt>
              </c:strCache>
            </c:strRef>
          </c:tx>
          <c:spPr>
            <a:solidFill>
              <a:schemeClr val="bg1">
                <a:lumMod val="95000"/>
              </a:schemeClr>
            </a:solidFill>
            <a:ln w="12700">
              <a:solidFill>
                <a:schemeClr val="tx1"/>
              </a:solidFill>
            </a:ln>
            <a:effectLst/>
          </c:spPr>
          <c:invertIfNegative val="0"/>
          <c:cat>
            <c:numRef>
              <c:f>Лист1!$A$2:$A$5</c:f>
              <c:numCache>
                <c:formatCode>General</c:formatCode>
                <c:ptCount val="4"/>
                <c:pt idx="0">
                  <c:v>0</c:v>
                </c:pt>
                <c:pt idx="1">
                  <c:v>1</c:v>
                </c:pt>
                <c:pt idx="2">
                  <c:v>2</c:v>
                </c:pt>
                <c:pt idx="3">
                  <c:v>3</c:v>
                </c:pt>
              </c:numCache>
            </c:numRef>
          </c:cat>
          <c:val>
            <c:numRef>
              <c:f>Лист1!$C$2:$C$5</c:f>
              <c:numCache>
                <c:formatCode>General</c:formatCode>
                <c:ptCount val="4"/>
                <c:pt idx="0">
                  <c:v>59</c:v>
                </c:pt>
                <c:pt idx="1">
                  <c:v>43</c:v>
                </c:pt>
                <c:pt idx="2">
                  <c:v>90</c:v>
                </c:pt>
                <c:pt idx="3">
                  <c:v>139</c:v>
                </c:pt>
              </c:numCache>
            </c:numRef>
          </c:val>
          <c:extLst>
            <c:ext xmlns:c16="http://schemas.microsoft.com/office/drawing/2014/chart" uri="{C3380CC4-5D6E-409C-BE32-E72D297353CC}">
              <c16:uniqueId val="{00000001-4477-466F-9968-98D3E537690D}"/>
            </c:ext>
          </c:extLst>
        </c:ser>
        <c:dLbls>
          <c:showLegendKey val="0"/>
          <c:showVal val="0"/>
          <c:showCatName val="0"/>
          <c:showSerName val="0"/>
          <c:showPercent val="0"/>
          <c:showBubbleSize val="0"/>
        </c:dLbls>
        <c:gapWidth val="219"/>
        <c:overlap val="-27"/>
        <c:axId val="98744928"/>
        <c:axId val="98736608"/>
      </c:barChart>
      <c:catAx>
        <c:axId val="98744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8736608"/>
        <c:crosses val="autoZero"/>
        <c:auto val="1"/>
        <c:lblAlgn val="ctr"/>
        <c:lblOffset val="100"/>
        <c:noMultiLvlLbl val="0"/>
      </c:catAx>
      <c:valAx>
        <c:axId val="98736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8744928"/>
        <c:crosses val="autoZero"/>
        <c:crossBetween val="between"/>
      </c:valAx>
      <c:spPr>
        <a:noFill/>
        <a:ln>
          <a:noFill/>
        </a:ln>
        <a:effectLst/>
      </c:spPr>
    </c:plotArea>
    <c:legend>
      <c:legendPos val="b"/>
      <c:layout>
        <c:manualLayout>
          <c:xMode val="edge"/>
          <c:yMode val="edge"/>
          <c:x val="0.2409438617192933"/>
          <c:y val="3.4354952906090835E-3"/>
          <c:w val="0.59584892635559394"/>
          <c:h val="0.13144188890557615"/>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06298845168852"/>
          <c:y val="0.17133066091867641"/>
          <c:w val="0.82323600123946228"/>
          <c:h val="0.61530384718079112"/>
        </c:manualLayout>
      </c:layout>
      <c:lineChart>
        <c:grouping val="standard"/>
        <c:varyColors val="0"/>
        <c:ser>
          <c:idx val="0"/>
          <c:order val="0"/>
          <c:tx>
            <c:strRef>
              <c:f>Лист1!$B$1</c:f>
              <c:strCache>
                <c:ptCount val="1"/>
                <c:pt idx="0">
                  <c:v>Столбец3</c:v>
                </c:pt>
              </c:strCache>
            </c:strRef>
          </c:tx>
          <c:spPr>
            <a:ln w="28575" cap="rnd">
              <a:solidFill>
                <a:schemeClr val="tx1"/>
              </a:solidFill>
              <a:round/>
            </a:ln>
            <a:effectLst/>
          </c:spPr>
          <c:marker>
            <c:symbol val="none"/>
          </c:marker>
          <c:cat>
            <c:numRef>
              <c:f>Лист1!$A$2:$A$5</c:f>
              <c:numCache>
                <c:formatCode>General</c:formatCode>
                <c:ptCount val="4"/>
                <c:pt idx="0">
                  <c:v>0</c:v>
                </c:pt>
                <c:pt idx="1">
                  <c:v>1</c:v>
                </c:pt>
                <c:pt idx="2">
                  <c:v>2</c:v>
                </c:pt>
                <c:pt idx="3">
                  <c:v>3</c:v>
                </c:pt>
              </c:numCache>
            </c:numRef>
          </c:cat>
          <c:val>
            <c:numRef>
              <c:f>Лист1!$B$2:$B$5</c:f>
              <c:numCache>
                <c:formatCode>General</c:formatCode>
                <c:ptCount val="4"/>
                <c:pt idx="0">
                  <c:v>60</c:v>
                </c:pt>
                <c:pt idx="1">
                  <c:v>75</c:v>
                </c:pt>
                <c:pt idx="2">
                  <c:v>260</c:v>
                </c:pt>
                <c:pt idx="3">
                  <c:v>350</c:v>
                </c:pt>
              </c:numCache>
            </c:numRef>
          </c:val>
          <c:smooth val="0"/>
          <c:extLst>
            <c:ext xmlns:c16="http://schemas.microsoft.com/office/drawing/2014/chart" uri="{C3380CC4-5D6E-409C-BE32-E72D297353CC}">
              <c16:uniqueId val="{00000000-CE53-48AB-8232-640BDAFD85E5}"/>
            </c:ext>
          </c:extLst>
        </c:ser>
        <c:dLbls>
          <c:showLegendKey val="0"/>
          <c:showVal val="0"/>
          <c:showCatName val="0"/>
          <c:showSerName val="0"/>
          <c:showPercent val="0"/>
          <c:showBubbleSize val="0"/>
        </c:dLbls>
        <c:smooth val="0"/>
        <c:axId val="1813918224"/>
        <c:axId val="1813922384"/>
      </c:lineChart>
      <c:catAx>
        <c:axId val="181391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13922384"/>
        <c:crosses val="autoZero"/>
        <c:auto val="1"/>
        <c:lblAlgn val="ctr"/>
        <c:lblOffset val="100"/>
        <c:noMultiLvlLbl val="0"/>
      </c:catAx>
      <c:valAx>
        <c:axId val="1813922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1391822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46257752812746"/>
          <c:y val="5.2007350350855477E-2"/>
          <c:w val="0.77722774653168358"/>
          <c:h val="0.71710990972223609"/>
        </c:manualLayout>
      </c:layout>
      <c:lineChart>
        <c:grouping val="standard"/>
        <c:varyColors val="0"/>
        <c:ser>
          <c:idx val="0"/>
          <c:order val="0"/>
          <c:tx>
            <c:strRef>
              <c:f>Лист1!$B$1</c:f>
              <c:strCache>
                <c:ptCount val="1"/>
                <c:pt idx="0">
                  <c:v>Литий</c:v>
                </c:pt>
              </c:strCache>
            </c:strRef>
          </c:tx>
          <c:spPr>
            <a:ln w="28575" cap="rnd">
              <a:solidFill>
                <a:schemeClr val="tx1">
                  <a:lumMod val="50000"/>
                  <a:lumOff val="50000"/>
                </a:schemeClr>
              </a:solidFill>
              <a:round/>
            </a:ln>
            <a:effectLst/>
          </c:spPr>
          <c:marker>
            <c:symbol val="none"/>
          </c:marker>
          <c:cat>
            <c:numRef>
              <c:f>Лист1!$A$2:$A$7</c:f>
              <c:numCache>
                <c:formatCode>General</c:formatCode>
                <c:ptCount val="6"/>
                <c:pt idx="0">
                  <c:v>0</c:v>
                </c:pt>
                <c:pt idx="1">
                  <c:v>5</c:v>
                </c:pt>
                <c:pt idx="2">
                  <c:v>10</c:v>
                </c:pt>
                <c:pt idx="3">
                  <c:v>15</c:v>
                </c:pt>
                <c:pt idx="4">
                  <c:v>20</c:v>
                </c:pt>
                <c:pt idx="5">
                  <c:v>25</c:v>
                </c:pt>
              </c:numCache>
            </c:numRef>
          </c:cat>
          <c:val>
            <c:numRef>
              <c:f>Лист1!$B$2:$B$7</c:f>
              <c:numCache>
                <c:formatCode>General</c:formatCode>
                <c:ptCount val="6"/>
                <c:pt idx="0">
                  <c:v>67</c:v>
                </c:pt>
                <c:pt idx="1">
                  <c:v>90</c:v>
                </c:pt>
              </c:numCache>
            </c:numRef>
          </c:val>
          <c:smooth val="0"/>
          <c:extLst>
            <c:ext xmlns:c16="http://schemas.microsoft.com/office/drawing/2014/chart" uri="{C3380CC4-5D6E-409C-BE32-E72D297353CC}">
              <c16:uniqueId val="{00000000-F31C-4043-9146-200E20EF643A}"/>
            </c:ext>
          </c:extLst>
        </c:ser>
        <c:ser>
          <c:idx val="1"/>
          <c:order val="1"/>
          <c:tx>
            <c:strRef>
              <c:f>Лист1!$C$1</c:f>
              <c:strCache>
                <c:ptCount val="1"/>
                <c:pt idx="0">
                  <c:v>Магний</c:v>
                </c:pt>
              </c:strCache>
            </c:strRef>
          </c:tx>
          <c:spPr>
            <a:ln w="28575" cap="rnd">
              <a:solidFill>
                <a:schemeClr val="tx1">
                  <a:lumMod val="50000"/>
                  <a:lumOff val="50000"/>
                </a:schemeClr>
              </a:solidFill>
              <a:round/>
            </a:ln>
            <a:effectLst/>
          </c:spPr>
          <c:marker>
            <c:symbol val="none"/>
          </c:marker>
          <c:cat>
            <c:numRef>
              <c:f>Лист1!$A$2:$A$7</c:f>
              <c:numCache>
                <c:formatCode>General</c:formatCode>
                <c:ptCount val="6"/>
                <c:pt idx="0">
                  <c:v>0</c:v>
                </c:pt>
                <c:pt idx="1">
                  <c:v>5</c:v>
                </c:pt>
                <c:pt idx="2">
                  <c:v>10</c:v>
                </c:pt>
                <c:pt idx="3">
                  <c:v>15</c:v>
                </c:pt>
                <c:pt idx="4">
                  <c:v>20</c:v>
                </c:pt>
                <c:pt idx="5">
                  <c:v>25</c:v>
                </c:pt>
              </c:numCache>
            </c:numRef>
          </c:cat>
          <c:val>
            <c:numRef>
              <c:f>Лист1!$C$2:$C$7</c:f>
              <c:numCache>
                <c:formatCode>General</c:formatCode>
                <c:ptCount val="6"/>
                <c:pt idx="0">
                  <c:v>66</c:v>
                </c:pt>
                <c:pt idx="1">
                  <c:v>63</c:v>
                </c:pt>
                <c:pt idx="2">
                  <c:v>60</c:v>
                </c:pt>
                <c:pt idx="3">
                  <c:v>57</c:v>
                </c:pt>
              </c:numCache>
            </c:numRef>
          </c:val>
          <c:smooth val="0"/>
          <c:extLst>
            <c:ext xmlns:c16="http://schemas.microsoft.com/office/drawing/2014/chart" uri="{C3380CC4-5D6E-409C-BE32-E72D297353CC}">
              <c16:uniqueId val="{00000001-F31C-4043-9146-200E20EF643A}"/>
            </c:ext>
          </c:extLst>
        </c:ser>
        <c:dLbls>
          <c:showLegendKey val="0"/>
          <c:showVal val="0"/>
          <c:showCatName val="0"/>
          <c:showSerName val="0"/>
          <c:showPercent val="0"/>
          <c:showBubbleSize val="0"/>
        </c:dLbls>
        <c:smooth val="0"/>
        <c:axId val="1023783919"/>
        <c:axId val="1023785167"/>
      </c:lineChart>
      <c:catAx>
        <c:axId val="10237839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023785167"/>
        <c:crosses val="autoZero"/>
        <c:auto val="1"/>
        <c:lblAlgn val="ctr"/>
        <c:lblOffset val="100"/>
        <c:noMultiLvlLbl val="0"/>
      </c:catAx>
      <c:valAx>
        <c:axId val="1023785167"/>
        <c:scaling>
          <c:orientation val="minMax"/>
          <c:max val="100"/>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023783919"/>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7306676242017"/>
          <c:y val="7.3988251468566441E-2"/>
          <c:w val="0.74320586148229839"/>
          <c:h val="0.7177586522614906"/>
        </c:manualLayout>
      </c:layout>
      <c:lineChart>
        <c:grouping val="standard"/>
        <c:varyColors val="0"/>
        <c:ser>
          <c:idx val="0"/>
          <c:order val="0"/>
          <c:tx>
            <c:strRef>
              <c:f>Лист1!$B$1</c:f>
              <c:strCache>
                <c:ptCount val="1"/>
                <c:pt idx="0">
                  <c:v>Литий</c:v>
                </c:pt>
              </c:strCache>
            </c:strRef>
          </c:tx>
          <c:spPr>
            <a:ln w="28575" cap="rnd">
              <a:solidFill>
                <a:schemeClr val="tx1">
                  <a:lumMod val="50000"/>
                  <a:lumOff val="50000"/>
                </a:schemeClr>
              </a:solidFill>
              <a:round/>
            </a:ln>
            <a:effectLst/>
          </c:spPr>
          <c:marker>
            <c:symbol val="none"/>
          </c:marker>
          <c:cat>
            <c:numRef>
              <c:f>Лист1!$A$2:$A$8</c:f>
              <c:numCache>
                <c:formatCode>General</c:formatCode>
                <c:ptCount val="7"/>
                <c:pt idx="0">
                  <c:v>0</c:v>
                </c:pt>
                <c:pt idx="1">
                  <c:v>1</c:v>
                </c:pt>
                <c:pt idx="2">
                  <c:v>2</c:v>
                </c:pt>
                <c:pt idx="3">
                  <c:v>3</c:v>
                </c:pt>
                <c:pt idx="4">
                  <c:v>4</c:v>
                </c:pt>
                <c:pt idx="5">
                  <c:v>5</c:v>
                </c:pt>
                <c:pt idx="6">
                  <c:v>6</c:v>
                </c:pt>
              </c:numCache>
            </c:numRef>
          </c:cat>
          <c:val>
            <c:numRef>
              <c:f>Лист1!$B$2:$B$8</c:f>
              <c:numCache>
                <c:formatCode>General</c:formatCode>
                <c:ptCount val="7"/>
                <c:pt idx="0">
                  <c:v>2.69</c:v>
                </c:pt>
                <c:pt idx="1">
                  <c:v>2.6</c:v>
                </c:pt>
              </c:numCache>
            </c:numRef>
          </c:val>
          <c:smooth val="0"/>
          <c:extLst>
            <c:ext xmlns:c16="http://schemas.microsoft.com/office/drawing/2014/chart" uri="{C3380CC4-5D6E-409C-BE32-E72D297353CC}">
              <c16:uniqueId val="{00000000-332E-44F4-B8B1-E47B322BE7B6}"/>
            </c:ext>
          </c:extLst>
        </c:ser>
        <c:ser>
          <c:idx val="1"/>
          <c:order val="1"/>
          <c:tx>
            <c:strRef>
              <c:f>Лист1!$C$1</c:f>
              <c:strCache>
                <c:ptCount val="1"/>
                <c:pt idx="0">
                  <c:v>Магний</c:v>
                </c:pt>
              </c:strCache>
            </c:strRef>
          </c:tx>
          <c:spPr>
            <a:ln w="28575" cap="rnd">
              <a:solidFill>
                <a:schemeClr val="tx1">
                  <a:lumMod val="50000"/>
                  <a:lumOff val="50000"/>
                </a:schemeClr>
              </a:solidFill>
              <a:round/>
            </a:ln>
            <a:effectLst/>
          </c:spPr>
          <c:marker>
            <c:symbol val="none"/>
          </c:marker>
          <c:cat>
            <c:numRef>
              <c:f>Лист1!$A$2:$A$8</c:f>
              <c:numCache>
                <c:formatCode>General</c:formatCode>
                <c:ptCount val="7"/>
                <c:pt idx="0">
                  <c:v>0</c:v>
                </c:pt>
                <c:pt idx="1">
                  <c:v>1</c:v>
                </c:pt>
                <c:pt idx="2">
                  <c:v>2</c:v>
                </c:pt>
                <c:pt idx="3">
                  <c:v>3</c:v>
                </c:pt>
                <c:pt idx="4">
                  <c:v>4</c:v>
                </c:pt>
                <c:pt idx="5">
                  <c:v>5</c:v>
                </c:pt>
                <c:pt idx="6">
                  <c:v>6</c:v>
                </c:pt>
              </c:numCache>
            </c:numRef>
          </c:cat>
          <c:val>
            <c:numRef>
              <c:f>Лист1!$C$2:$C$8</c:f>
              <c:numCache>
                <c:formatCode>General</c:formatCode>
                <c:ptCount val="7"/>
                <c:pt idx="0">
                  <c:v>2.69</c:v>
                </c:pt>
                <c:pt idx="1">
                  <c:v>2.6749999999999998</c:v>
                </c:pt>
                <c:pt idx="2">
                  <c:v>2.66</c:v>
                </c:pt>
                <c:pt idx="3">
                  <c:v>2.645</c:v>
                </c:pt>
                <c:pt idx="4">
                  <c:v>2.63</c:v>
                </c:pt>
                <c:pt idx="5">
                  <c:v>2.6150000000000002</c:v>
                </c:pt>
              </c:numCache>
            </c:numRef>
          </c:val>
          <c:smooth val="0"/>
          <c:extLst>
            <c:ext xmlns:c16="http://schemas.microsoft.com/office/drawing/2014/chart" uri="{C3380CC4-5D6E-409C-BE32-E72D297353CC}">
              <c16:uniqueId val="{00000001-332E-44F4-B8B1-E47B322BE7B6}"/>
            </c:ext>
          </c:extLst>
        </c:ser>
        <c:ser>
          <c:idx val="2"/>
          <c:order val="2"/>
          <c:tx>
            <c:strRef>
              <c:f>Лист1!#REF!</c:f>
              <c:strCache>
                <c:ptCount val="1"/>
                <c:pt idx="0">
                  <c:v>#REF!</c:v>
                </c:pt>
              </c:strCache>
            </c:strRef>
          </c:tx>
          <c:spPr>
            <a:ln w="28575" cap="rnd">
              <a:solidFill>
                <a:schemeClr val="accent3"/>
              </a:solidFill>
              <a:round/>
            </a:ln>
            <a:effectLst/>
          </c:spPr>
          <c:marker>
            <c:symbol val="none"/>
          </c:marker>
          <c:cat>
            <c:numRef>
              <c:f>Лист1!$A$2:$A$8</c:f>
              <c:numCache>
                <c:formatCode>General</c:formatCode>
                <c:ptCount val="7"/>
                <c:pt idx="0">
                  <c:v>0</c:v>
                </c:pt>
                <c:pt idx="1">
                  <c:v>1</c:v>
                </c:pt>
                <c:pt idx="2">
                  <c:v>2</c:v>
                </c:pt>
                <c:pt idx="3">
                  <c:v>3</c:v>
                </c:pt>
                <c:pt idx="4">
                  <c:v>4</c:v>
                </c:pt>
                <c:pt idx="5">
                  <c:v>5</c:v>
                </c:pt>
                <c:pt idx="6">
                  <c:v>6</c:v>
                </c:pt>
              </c:numCache>
            </c:numRef>
          </c:cat>
          <c:val>
            <c:numRef>
              <c:f>Лист1!#REF!</c:f>
              <c:numCache>
                <c:formatCode>General</c:formatCode>
                <c:ptCount val="1"/>
                <c:pt idx="0">
                  <c:v>1</c:v>
                </c:pt>
              </c:numCache>
            </c:numRef>
          </c:val>
          <c:smooth val="0"/>
          <c:extLst>
            <c:ext xmlns:c16="http://schemas.microsoft.com/office/drawing/2014/chart" uri="{C3380CC4-5D6E-409C-BE32-E72D297353CC}">
              <c16:uniqueId val="{00000002-332E-44F4-B8B1-E47B322BE7B6}"/>
            </c:ext>
          </c:extLst>
        </c:ser>
        <c:ser>
          <c:idx val="3"/>
          <c:order val="3"/>
          <c:tx>
            <c:strRef>
              <c:f>Лист1!$E$1</c:f>
              <c:strCache>
                <c:ptCount val="1"/>
              </c:strCache>
            </c:strRef>
          </c:tx>
          <c:spPr>
            <a:ln w="28575" cap="rnd">
              <a:solidFill>
                <a:schemeClr val="accent4"/>
              </a:solidFill>
              <a:round/>
            </a:ln>
            <a:effectLst/>
          </c:spPr>
          <c:marker>
            <c:symbol val="none"/>
          </c:marker>
          <c:cat>
            <c:numRef>
              <c:f>Лист1!$A$2:$A$8</c:f>
              <c:numCache>
                <c:formatCode>General</c:formatCode>
                <c:ptCount val="7"/>
                <c:pt idx="0">
                  <c:v>0</c:v>
                </c:pt>
                <c:pt idx="1">
                  <c:v>1</c:v>
                </c:pt>
                <c:pt idx="2">
                  <c:v>2</c:v>
                </c:pt>
                <c:pt idx="3">
                  <c:v>3</c:v>
                </c:pt>
                <c:pt idx="4">
                  <c:v>4</c:v>
                </c:pt>
                <c:pt idx="5">
                  <c:v>5</c:v>
                </c:pt>
                <c:pt idx="6">
                  <c:v>6</c:v>
                </c:pt>
              </c:numCache>
            </c:numRef>
          </c:cat>
          <c:val>
            <c:numRef>
              <c:f>Лист1!$E$2:$E$8</c:f>
              <c:numCache>
                <c:formatCode>General</c:formatCode>
                <c:ptCount val="7"/>
              </c:numCache>
            </c:numRef>
          </c:val>
          <c:smooth val="0"/>
          <c:extLst>
            <c:ext xmlns:c16="http://schemas.microsoft.com/office/drawing/2014/chart" uri="{C3380CC4-5D6E-409C-BE32-E72D297353CC}">
              <c16:uniqueId val="{00000003-332E-44F4-B8B1-E47B322BE7B6}"/>
            </c:ext>
          </c:extLst>
        </c:ser>
        <c:ser>
          <c:idx val="4"/>
          <c:order val="4"/>
          <c:tx>
            <c:strRef>
              <c:f>Лист1!$D$1</c:f>
              <c:strCache>
                <c:ptCount val="1"/>
                <c:pt idx="0">
                  <c:v>Цирконий</c:v>
                </c:pt>
              </c:strCache>
            </c:strRef>
          </c:tx>
          <c:spPr>
            <a:ln w="28575" cap="rnd">
              <a:solidFill>
                <a:schemeClr val="tx1">
                  <a:lumMod val="50000"/>
                  <a:lumOff val="50000"/>
                </a:schemeClr>
              </a:solidFill>
              <a:round/>
            </a:ln>
            <a:effectLst/>
          </c:spPr>
          <c:marker>
            <c:symbol val="none"/>
          </c:marker>
          <c:cat>
            <c:numRef>
              <c:f>Лист1!$A$2:$A$8</c:f>
              <c:numCache>
                <c:formatCode>General</c:formatCode>
                <c:ptCount val="7"/>
                <c:pt idx="0">
                  <c:v>0</c:v>
                </c:pt>
                <c:pt idx="1">
                  <c:v>1</c:v>
                </c:pt>
                <c:pt idx="2">
                  <c:v>2</c:v>
                </c:pt>
                <c:pt idx="3">
                  <c:v>3</c:v>
                </c:pt>
                <c:pt idx="4">
                  <c:v>4</c:v>
                </c:pt>
                <c:pt idx="5">
                  <c:v>5</c:v>
                </c:pt>
                <c:pt idx="6">
                  <c:v>6</c:v>
                </c:pt>
              </c:numCache>
            </c:numRef>
          </c:cat>
          <c:val>
            <c:numRef>
              <c:f>Лист1!$D$2:$D$8</c:f>
              <c:numCache>
                <c:formatCode>General</c:formatCode>
                <c:ptCount val="7"/>
                <c:pt idx="0">
                  <c:v>2.69</c:v>
                </c:pt>
                <c:pt idx="1">
                  <c:v>2.7050000000000001</c:v>
                </c:pt>
                <c:pt idx="2">
                  <c:v>2.72</c:v>
                </c:pt>
                <c:pt idx="3">
                  <c:v>2.7349999999999999</c:v>
                </c:pt>
                <c:pt idx="4">
                  <c:v>2.75</c:v>
                </c:pt>
              </c:numCache>
            </c:numRef>
          </c:val>
          <c:smooth val="0"/>
          <c:extLst>
            <c:ext xmlns:c16="http://schemas.microsoft.com/office/drawing/2014/chart" uri="{C3380CC4-5D6E-409C-BE32-E72D297353CC}">
              <c16:uniqueId val="{00000004-332E-44F4-B8B1-E47B322BE7B6}"/>
            </c:ext>
          </c:extLst>
        </c:ser>
        <c:dLbls>
          <c:showLegendKey val="0"/>
          <c:showVal val="0"/>
          <c:showCatName val="0"/>
          <c:showSerName val="0"/>
          <c:showPercent val="0"/>
          <c:showBubbleSize val="0"/>
        </c:dLbls>
        <c:smooth val="0"/>
        <c:axId val="1023783919"/>
        <c:axId val="1023785167"/>
      </c:lineChart>
      <c:catAx>
        <c:axId val="10237839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023785167"/>
        <c:crosses val="autoZero"/>
        <c:auto val="1"/>
        <c:lblAlgn val="ctr"/>
        <c:lblOffset val="100"/>
        <c:noMultiLvlLbl val="0"/>
      </c:catAx>
      <c:valAx>
        <c:axId val="1023785167"/>
        <c:scaling>
          <c:orientation val="minMax"/>
          <c:max val="2.8"/>
          <c:min val="2.6"/>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023783919"/>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024316437912034E-2"/>
          <c:y val="0.14938507686539199"/>
          <c:w val="0.82735278301206239"/>
          <c:h val="0.67740786062583036"/>
        </c:manualLayout>
      </c:layout>
      <c:barChart>
        <c:barDir val="col"/>
        <c:grouping val="clustered"/>
        <c:varyColors val="0"/>
        <c:ser>
          <c:idx val="0"/>
          <c:order val="0"/>
          <c:tx>
            <c:strRef>
              <c:f>Лист1!$B$1</c:f>
              <c:strCache>
                <c:ptCount val="1"/>
                <c:pt idx="0">
                  <c:v>Қартаюға дейінгі қысуға беріктік</c:v>
                </c:pt>
              </c:strCache>
            </c:strRef>
          </c:tx>
          <c:spPr>
            <a:solidFill>
              <a:schemeClr val="tx1">
                <a:lumMod val="65000"/>
                <a:lumOff val="35000"/>
              </a:schemeClr>
            </a:solidFill>
            <a:ln>
              <a:noFill/>
            </a:ln>
            <a:effectLst/>
          </c:spPr>
          <c:invertIfNegative val="0"/>
          <c:cat>
            <c:numRef>
              <c:f>Лист1!$A$2:$A$17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Лист1!$B$2:$B$17</c:f>
              <c:numCache>
                <c:formatCode>General</c:formatCode>
                <c:ptCount val="16"/>
                <c:pt idx="0">
                  <c:v>503</c:v>
                </c:pt>
                <c:pt idx="1">
                  <c:v>517</c:v>
                </c:pt>
                <c:pt idx="2">
                  <c:v>534</c:v>
                </c:pt>
                <c:pt idx="3">
                  <c:v>496</c:v>
                </c:pt>
                <c:pt idx="4">
                  <c:v>504</c:v>
                </c:pt>
                <c:pt idx="5">
                  <c:v>546</c:v>
                </c:pt>
                <c:pt idx="6">
                  <c:v>550</c:v>
                </c:pt>
                <c:pt idx="7">
                  <c:v>521</c:v>
                </c:pt>
                <c:pt idx="8">
                  <c:v>484</c:v>
                </c:pt>
                <c:pt idx="9">
                  <c:v>380</c:v>
                </c:pt>
                <c:pt idx="10">
                  <c:v>473</c:v>
                </c:pt>
                <c:pt idx="11">
                  <c:v>425</c:v>
                </c:pt>
                <c:pt idx="12">
                  <c:v>418</c:v>
                </c:pt>
                <c:pt idx="13">
                  <c:v>417</c:v>
                </c:pt>
                <c:pt idx="14">
                  <c:v>494</c:v>
                </c:pt>
                <c:pt idx="15">
                  <c:v>501</c:v>
                </c:pt>
              </c:numCache>
            </c:numRef>
          </c:val>
          <c:extLst>
            <c:ext xmlns:c16="http://schemas.microsoft.com/office/drawing/2014/chart" uri="{C3380CC4-5D6E-409C-BE32-E72D297353CC}">
              <c16:uniqueId val="{00000000-D8F2-48CA-87F3-7F3FEB2918DC}"/>
            </c:ext>
          </c:extLst>
        </c:ser>
        <c:ser>
          <c:idx val="1"/>
          <c:order val="1"/>
          <c:tx>
            <c:strRef>
              <c:f>Лист1!$C$1</c:f>
              <c:strCache>
                <c:ptCount val="1"/>
                <c:pt idx="0">
                  <c:v>Қартаюдан кейінгі қысуға беріктік</c:v>
                </c:pt>
              </c:strCache>
            </c:strRef>
          </c:tx>
          <c:spPr>
            <a:solidFill>
              <a:schemeClr val="bg1"/>
            </a:solidFill>
            <a:ln w="12700">
              <a:solidFill>
                <a:schemeClr val="tx1"/>
              </a:solidFill>
            </a:ln>
            <a:effectLst/>
          </c:spPr>
          <c:invertIfNegative val="0"/>
          <c:cat>
            <c:numRef>
              <c:f>Лист1!$A$2:$A$17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Лист1!$C$2:$C$17</c:f>
              <c:numCache>
                <c:formatCode>General</c:formatCode>
                <c:ptCount val="16"/>
                <c:pt idx="0">
                  <c:v>500</c:v>
                </c:pt>
                <c:pt idx="1">
                  <c:v>470</c:v>
                </c:pt>
                <c:pt idx="2">
                  <c:v>499</c:v>
                </c:pt>
                <c:pt idx="3">
                  <c:v>490</c:v>
                </c:pt>
                <c:pt idx="4">
                  <c:v>549</c:v>
                </c:pt>
                <c:pt idx="5">
                  <c:v>551</c:v>
                </c:pt>
                <c:pt idx="6">
                  <c:v>559</c:v>
                </c:pt>
                <c:pt idx="7">
                  <c:v>547</c:v>
                </c:pt>
                <c:pt idx="8">
                  <c:v>508</c:v>
                </c:pt>
                <c:pt idx="9">
                  <c:v>540</c:v>
                </c:pt>
                <c:pt idx="10">
                  <c:v>517</c:v>
                </c:pt>
                <c:pt idx="11">
                  <c:v>530</c:v>
                </c:pt>
                <c:pt idx="12">
                  <c:v>543</c:v>
                </c:pt>
                <c:pt idx="13">
                  <c:v>466</c:v>
                </c:pt>
                <c:pt idx="14">
                  <c:v>541</c:v>
                </c:pt>
                <c:pt idx="15">
                  <c:v>507</c:v>
                </c:pt>
              </c:numCache>
            </c:numRef>
          </c:val>
          <c:extLst>
            <c:ext xmlns:c16="http://schemas.microsoft.com/office/drawing/2014/chart" uri="{C3380CC4-5D6E-409C-BE32-E72D297353CC}">
              <c16:uniqueId val="{00000001-D8F2-48CA-87F3-7F3FEB2918DC}"/>
            </c:ext>
          </c:extLst>
        </c:ser>
        <c:dLbls>
          <c:showLegendKey val="0"/>
          <c:showVal val="0"/>
          <c:showCatName val="0"/>
          <c:showSerName val="0"/>
          <c:showPercent val="0"/>
          <c:showBubbleSize val="0"/>
        </c:dLbls>
        <c:gapWidth val="219"/>
        <c:overlap val="-27"/>
        <c:axId val="264945904"/>
        <c:axId val="264956240"/>
      </c:barChart>
      <c:catAx>
        <c:axId val="264945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4956240"/>
        <c:crosses val="autoZero"/>
        <c:auto val="1"/>
        <c:lblAlgn val="ctr"/>
        <c:lblOffset val="100"/>
        <c:noMultiLvlLbl val="0"/>
      </c:catAx>
      <c:valAx>
        <c:axId val="264956240"/>
        <c:scaling>
          <c:orientation val="minMax"/>
          <c:min val="2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4945904"/>
        <c:crosses val="autoZero"/>
        <c:crossBetween val="between"/>
      </c:valAx>
      <c:spPr>
        <a:noFill/>
        <a:ln>
          <a:noFill/>
        </a:ln>
        <a:effectLst/>
      </c:spPr>
    </c:plotArea>
    <c:legend>
      <c:legendPos val="b"/>
      <c:layout>
        <c:manualLayout>
          <c:xMode val="edge"/>
          <c:yMode val="edge"/>
          <c:x val="9.9713648946372899E-2"/>
          <c:y val="2.3186164229471274E-2"/>
          <c:w val="0.89999991490310516"/>
          <c:h val="7.6020184976877889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024316437912034E-2"/>
          <c:y val="0.14144856892888388"/>
          <c:w val="0.79234162984312739"/>
          <c:h val="0.68905769131799688"/>
        </c:manualLayout>
      </c:layout>
      <c:barChart>
        <c:barDir val="col"/>
        <c:grouping val="clustered"/>
        <c:varyColors val="0"/>
        <c:ser>
          <c:idx val="0"/>
          <c:order val="0"/>
          <c:tx>
            <c:strRef>
              <c:f>Лист1!$B$1</c:f>
              <c:strCache>
                <c:ptCount val="1"/>
                <c:pt idx="0">
                  <c:v>Қартаюға дейінгі қаттылығы</c:v>
                </c:pt>
              </c:strCache>
            </c:strRef>
          </c:tx>
          <c:spPr>
            <a:solidFill>
              <a:schemeClr val="tx1">
                <a:lumMod val="65000"/>
                <a:lumOff val="35000"/>
              </a:schemeClr>
            </a:solidFill>
            <a:ln>
              <a:noFill/>
            </a:ln>
            <a:effectLst/>
          </c:spPr>
          <c:invertIfNegative val="0"/>
          <c:cat>
            <c:numRef>
              <c:f>Лист1!$A$2:$A$17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Лист1!$B$2:$B$17</c:f>
              <c:numCache>
                <c:formatCode>General</c:formatCode>
                <c:ptCount val="16"/>
                <c:pt idx="0">
                  <c:v>103</c:v>
                </c:pt>
                <c:pt idx="1">
                  <c:v>101</c:v>
                </c:pt>
                <c:pt idx="2">
                  <c:v>98</c:v>
                </c:pt>
                <c:pt idx="3">
                  <c:v>97</c:v>
                </c:pt>
                <c:pt idx="4">
                  <c:v>105</c:v>
                </c:pt>
                <c:pt idx="5">
                  <c:v>107</c:v>
                </c:pt>
                <c:pt idx="6">
                  <c:v>123</c:v>
                </c:pt>
                <c:pt idx="7">
                  <c:v>109</c:v>
                </c:pt>
                <c:pt idx="8">
                  <c:v>79</c:v>
                </c:pt>
                <c:pt idx="9">
                  <c:v>81</c:v>
                </c:pt>
                <c:pt idx="10">
                  <c:v>82</c:v>
                </c:pt>
                <c:pt idx="11">
                  <c:v>80</c:v>
                </c:pt>
                <c:pt idx="12">
                  <c:v>79</c:v>
                </c:pt>
                <c:pt idx="13">
                  <c:v>82</c:v>
                </c:pt>
                <c:pt idx="14">
                  <c:v>83</c:v>
                </c:pt>
                <c:pt idx="15">
                  <c:v>96</c:v>
                </c:pt>
              </c:numCache>
            </c:numRef>
          </c:val>
          <c:extLst>
            <c:ext xmlns:c16="http://schemas.microsoft.com/office/drawing/2014/chart" uri="{C3380CC4-5D6E-409C-BE32-E72D297353CC}">
              <c16:uniqueId val="{00000000-21E6-4797-90BC-498D59FD7AB0}"/>
            </c:ext>
          </c:extLst>
        </c:ser>
        <c:ser>
          <c:idx val="1"/>
          <c:order val="1"/>
          <c:tx>
            <c:strRef>
              <c:f>Лист1!$C$1</c:f>
              <c:strCache>
                <c:ptCount val="1"/>
                <c:pt idx="0">
                  <c:v>Қартаюдан кейінгі қаттылығы</c:v>
                </c:pt>
              </c:strCache>
            </c:strRef>
          </c:tx>
          <c:spPr>
            <a:solidFill>
              <a:schemeClr val="bg1"/>
            </a:solidFill>
            <a:ln w="19050">
              <a:solidFill>
                <a:schemeClr val="tx1"/>
              </a:solidFill>
            </a:ln>
            <a:effectLst/>
          </c:spPr>
          <c:invertIfNegative val="0"/>
          <c:cat>
            <c:numRef>
              <c:f>Лист1!$A$2:$A$17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Лист1!$C$2:$C$17</c:f>
              <c:numCache>
                <c:formatCode>General</c:formatCode>
                <c:ptCount val="16"/>
                <c:pt idx="0">
                  <c:v>129</c:v>
                </c:pt>
                <c:pt idx="1">
                  <c:v>121</c:v>
                </c:pt>
                <c:pt idx="2">
                  <c:v>120</c:v>
                </c:pt>
                <c:pt idx="3">
                  <c:v>114</c:v>
                </c:pt>
                <c:pt idx="4">
                  <c:v>139</c:v>
                </c:pt>
                <c:pt idx="5">
                  <c:v>138</c:v>
                </c:pt>
                <c:pt idx="6">
                  <c:v>141</c:v>
                </c:pt>
                <c:pt idx="7">
                  <c:v>138</c:v>
                </c:pt>
                <c:pt idx="8">
                  <c:v>83</c:v>
                </c:pt>
                <c:pt idx="9">
                  <c:v>88</c:v>
                </c:pt>
                <c:pt idx="10">
                  <c:v>89</c:v>
                </c:pt>
                <c:pt idx="11">
                  <c:v>84</c:v>
                </c:pt>
                <c:pt idx="12">
                  <c:v>126</c:v>
                </c:pt>
                <c:pt idx="13">
                  <c:v>125</c:v>
                </c:pt>
                <c:pt idx="14">
                  <c:v>120</c:v>
                </c:pt>
                <c:pt idx="15">
                  <c:v>125</c:v>
                </c:pt>
              </c:numCache>
            </c:numRef>
          </c:val>
          <c:extLst>
            <c:ext xmlns:c16="http://schemas.microsoft.com/office/drawing/2014/chart" uri="{C3380CC4-5D6E-409C-BE32-E72D297353CC}">
              <c16:uniqueId val="{00000001-21E6-4797-90BC-498D59FD7AB0}"/>
            </c:ext>
          </c:extLst>
        </c:ser>
        <c:dLbls>
          <c:showLegendKey val="0"/>
          <c:showVal val="0"/>
          <c:showCatName val="0"/>
          <c:showSerName val="0"/>
          <c:showPercent val="0"/>
          <c:showBubbleSize val="0"/>
        </c:dLbls>
        <c:gapWidth val="219"/>
        <c:overlap val="-27"/>
        <c:axId val="264943728"/>
        <c:axId val="264948080"/>
      </c:barChart>
      <c:catAx>
        <c:axId val="264943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4948080"/>
        <c:crosses val="autoZero"/>
        <c:auto val="1"/>
        <c:lblAlgn val="ctr"/>
        <c:lblOffset val="100"/>
        <c:noMultiLvlLbl val="0"/>
      </c:catAx>
      <c:valAx>
        <c:axId val="264948080"/>
        <c:scaling>
          <c:orientation val="minMax"/>
          <c:min val="7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4943728"/>
        <c:crosses val="autoZero"/>
        <c:crossBetween val="between"/>
      </c:valAx>
      <c:spPr>
        <a:noFill/>
        <a:ln>
          <a:noFill/>
        </a:ln>
        <a:effectLst/>
      </c:spPr>
    </c:plotArea>
    <c:legend>
      <c:legendPos val="b"/>
      <c:layout>
        <c:manualLayout>
          <c:xMode val="edge"/>
          <c:yMode val="edge"/>
          <c:x val="3.7365025686497952E-2"/>
          <c:y val="7.374078240219977E-4"/>
          <c:w val="0.95985315679698691"/>
          <c:h val="0.110373703287089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024316437912034E-2"/>
          <c:y val="0.14144856892888388"/>
          <c:w val="0.83203285420944562"/>
          <c:h val="0.68905769131799688"/>
        </c:manualLayout>
      </c:layout>
      <c:barChart>
        <c:barDir val="col"/>
        <c:grouping val="clustered"/>
        <c:varyColors val="0"/>
        <c:ser>
          <c:idx val="0"/>
          <c:order val="0"/>
          <c:tx>
            <c:strRef>
              <c:f>Лист1!$B$1</c:f>
              <c:strCache>
                <c:ptCount val="1"/>
                <c:pt idx="0">
                  <c:v>Соққы тұтқырлығы, кДж/м2</c:v>
                </c:pt>
              </c:strCache>
            </c:strRef>
          </c:tx>
          <c:spPr>
            <a:solidFill>
              <a:schemeClr val="tx1">
                <a:lumMod val="65000"/>
                <a:lumOff val="35000"/>
              </a:schemeClr>
            </a:solidFill>
            <a:ln>
              <a:noFill/>
            </a:ln>
            <a:effectLst/>
          </c:spPr>
          <c:invertIfNegative val="0"/>
          <c:cat>
            <c:numRef>
              <c:f>Лист1!$A$2:$A$17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Лист1!$B$2:$B$17</c:f>
              <c:numCache>
                <c:formatCode>General</c:formatCode>
                <c:ptCount val="16"/>
                <c:pt idx="0">
                  <c:v>94</c:v>
                </c:pt>
                <c:pt idx="1">
                  <c:v>95</c:v>
                </c:pt>
                <c:pt idx="2">
                  <c:v>95</c:v>
                </c:pt>
                <c:pt idx="3">
                  <c:v>94</c:v>
                </c:pt>
                <c:pt idx="4">
                  <c:v>91</c:v>
                </c:pt>
                <c:pt idx="5">
                  <c:v>92</c:v>
                </c:pt>
                <c:pt idx="6">
                  <c:v>91</c:v>
                </c:pt>
                <c:pt idx="7">
                  <c:v>85</c:v>
                </c:pt>
                <c:pt idx="8">
                  <c:v>98</c:v>
                </c:pt>
                <c:pt idx="9">
                  <c:v>99</c:v>
                </c:pt>
                <c:pt idx="10">
                  <c:v>97</c:v>
                </c:pt>
                <c:pt idx="11">
                  <c:v>101</c:v>
                </c:pt>
                <c:pt idx="12">
                  <c:v>88</c:v>
                </c:pt>
                <c:pt idx="13">
                  <c:v>87</c:v>
                </c:pt>
                <c:pt idx="14">
                  <c:v>86</c:v>
                </c:pt>
                <c:pt idx="15">
                  <c:v>91</c:v>
                </c:pt>
              </c:numCache>
            </c:numRef>
          </c:val>
          <c:extLst>
            <c:ext xmlns:c16="http://schemas.microsoft.com/office/drawing/2014/chart" uri="{C3380CC4-5D6E-409C-BE32-E72D297353CC}">
              <c16:uniqueId val="{00000000-BD75-4F57-AF9C-C2BFCF35F78B}"/>
            </c:ext>
          </c:extLst>
        </c:ser>
        <c:dLbls>
          <c:showLegendKey val="0"/>
          <c:showVal val="0"/>
          <c:showCatName val="0"/>
          <c:showSerName val="0"/>
          <c:showPercent val="0"/>
          <c:showBubbleSize val="0"/>
        </c:dLbls>
        <c:gapWidth val="219"/>
        <c:overlap val="-27"/>
        <c:axId val="264944272"/>
        <c:axId val="264954064"/>
      </c:barChart>
      <c:catAx>
        <c:axId val="264944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4954064"/>
        <c:crosses val="autoZero"/>
        <c:auto val="1"/>
        <c:lblAlgn val="ctr"/>
        <c:lblOffset val="100"/>
        <c:noMultiLvlLbl val="0"/>
      </c:catAx>
      <c:valAx>
        <c:axId val="264954064"/>
        <c:scaling>
          <c:orientation val="minMax"/>
          <c:min val="7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4944272"/>
        <c:crosses val="autoZero"/>
        <c:crossBetween val="between"/>
      </c:valAx>
      <c:spPr>
        <a:noFill/>
        <a:ln>
          <a:noFill/>
        </a:ln>
        <a:effectLst/>
      </c:spPr>
    </c:plotArea>
    <c:legend>
      <c:legendPos val="b"/>
      <c:layout>
        <c:manualLayout>
          <c:xMode val="edge"/>
          <c:yMode val="edge"/>
          <c:x val="3.7365025686497952E-2"/>
          <c:y val="7.374078240219977E-4"/>
          <c:w val="0.95985315679698691"/>
          <c:h val="0.110373703287089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0.02387</cdr:x>
      <cdr:y>0.01761</cdr:y>
    </cdr:from>
    <cdr:to>
      <cdr:x>0.22198</cdr:x>
      <cdr:y>0.12677</cdr:y>
    </cdr:to>
    <cdr:sp macro="" textlink="">
      <cdr:nvSpPr>
        <cdr:cNvPr id="2" name="Надпись 1"/>
        <cdr:cNvSpPr txBox="1"/>
      </cdr:nvSpPr>
      <cdr:spPr>
        <a:xfrm xmlns:a="http://schemas.openxmlformats.org/drawingml/2006/main">
          <a:off x="106326" y="53162"/>
          <a:ext cx="882503" cy="3296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l-GR" sz="1200">
              <a:latin typeface="Times New Roman" panose="02020603050405020304" pitchFamily="18" charset="0"/>
              <a:cs typeface="Times New Roman" panose="02020603050405020304" pitchFamily="18" charset="0"/>
            </a:rPr>
            <a:t>σ</a:t>
          </a:r>
          <a:r>
            <a:rPr lang="ru-RU" sz="1200" baseline="-25000">
              <a:latin typeface="Times New Roman" panose="02020603050405020304" pitchFamily="18" charset="0"/>
              <a:cs typeface="Times New Roman" panose="02020603050405020304" pitchFamily="18" charset="0"/>
            </a:rPr>
            <a:t>0,2</a:t>
          </a:r>
          <a:r>
            <a:rPr lang="en-US" sz="1200" baseline="0">
              <a:latin typeface="Times New Roman" panose="02020603050405020304" pitchFamily="18" charset="0"/>
              <a:cs typeface="Times New Roman" panose="02020603050405020304" pitchFamily="18" charset="0"/>
            </a:rPr>
            <a:t> </a:t>
          </a:r>
          <a:r>
            <a:rPr lang="kk-KZ" sz="1200" baseline="0">
              <a:latin typeface="Times New Roman" panose="02020603050405020304" pitchFamily="18" charset="0"/>
              <a:cs typeface="Times New Roman" panose="02020603050405020304" pitchFamily="18" charset="0"/>
            </a:rPr>
            <a:t>МПа</a:t>
          </a:r>
          <a:endParaRPr lang="ru-RU" sz="1200" baseline="-25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0.38472</cdr:x>
      <cdr:y>0.88339</cdr:y>
    </cdr:from>
    <cdr:to>
      <cdr:x>0.60866</cdr:x>
      <cdr:y>1</cdr:y>
    </cdr:to>
    <cdr:sp macro="" textlink="">
      <cdr:nvSpPr>
        <cdr:cNvPr id="3" name="Надпись 2"/>
        <cdr:cNvSpPr txBox="1"/>
      </cdr:nvSpPr>
      <cdr:spPr>
        <a:xfrm xmlns:a="http://schemas.openxmlformats.org/drawingml/2006/main">
          <a:off x="1713746" y="2667328"/>
          <a:ext cx="997558" cy="35209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latin typeface="Times New Roman" panose="02020603050405020304" pitchFamily="18" charset="0"/>
              <a:cs typeface="Times New Roman" panose="02020603050405020304" pitchFamily="18" charset="0"/>
            </a:rPr>
            <a:t>Магний</a:t>
          </a:r>
          <a:r>
            <a:rPr lang="ru-RU" sz="1200" baseline="0">
              <a:latin typeface="Times New Roman" panose="02020603050405020304" pitchFamily="18" charset="0"/>
              <a:cs typeface="Times New Roman" panose="02020603050405020304" pitchFamily="18" charset="0"/>
            </a:rPr>
            <a:t>, %</a:t>
          </a:r>
          <a:endParaRPr lang="ru-RU" sz="1200">
            <a:latin typeface="Times New Roman" panose="02020603050405020304" pitchFamily="18" charset="0"/>
            <a:cs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cdr:x>
      <cdr:y>0.00464</cdr:y>
    </cdr:from>
    <cdr:to>
      <cdr:x>0.13043</cdr:x>
      <cdr:y>0.09291</cdr:y>
    </cdr:to>
    <cdr:sp macro="" textlink="">
      <cdr:nvSpPr>
        <cdr:cNvPr id="2" name="Надпись 1"/>
        <cdr:cNvSpPr txBox="1"/>
      </cdr:nvSpPr>
      <cdr:spPr>
        <a:xfrm xmlns:a="http://schemas.openxmlformats.org/drawingml/2006/main">
          <a:off x="0" y="15118"/>
          <a:ext cx="763546" cy="28770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aseline="0">
              <a:latin typeface="Times New Roman" panose="02020603050405020304" pitchFamily="18" charset="0"/>
              <a:cs typeface="Times New Roman" panose="02020603050405020304" pitchFamily="18" charset="0"/>
            </a:rPr>
            <a:t>V</a:t>
          </a:r>
          <a:r>
            <a:rPr lang="ru-RU" sz="1200" baseline="0">
              <a:latin typeface="Times New Roman" panose="02020603050405020304" pitchFamily="18" charset="0"/>
              <a:cs typeface="Times New Roman" panose="02020603050405020304" pitchFamily="18" charset="0"/>
            </a:rPr>
            <a:t>, м/с</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0.91068</cdr:x>
      <cdr:y>0.86108</cdr:y>
    </cdr:from>
    <cdr:to>
      <cdr:x>0.9904</cdr:x>
      <cdr:y>0.92895</cdr:y>
    </cdr:to>
    <cdr:sp macro="" textlink="">
      <cdr:nvSpPr>
        <cdr:cNvPr id="3" name="Надпись 2"/>
        <cdr:cNvSpPr txBox="1"/>
      </cdr:nvSpPr>
      <cdr:spPr>
        <a:xfrm xmlns:a="http://schemas.openxmlformats.org/drawingml/2006/main">
          <a:off x="5331209" y="2806657"/>
          <a:ext cx="466628" cy="22122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latin typeface="Times New Roman" panose="02020603050405020304" pitchFamily="18" charset="0"/>
              <a:cs typeface="Times New Roman" panose="02020603050405020304" pitchFamily="18" charset="0"/>
            </a:rPr>
            <a:t>b</a:t>
          </a:r>
          <a:r>
            <a:rPr lang="ru-RU" sz="1200">
              <a:latin typeface="Times New Roman" panose="02020603050405020304" pitchFamily="18" charset="0"/>
              <a:cs typeface="Times New Roman" panose="02020603050405020304" pitchFamily="18" charset="0"/>
            </a:rPr>
            <a:t>,</a:t>
          </a:r>
          <a:r>
            <a:rPr lang="ru-RU" sz="1200" baseline="0">
              <a:latin typeface="Times New Roman" panose="02020603050405020304" pitchFamily="18" charset="0"/>
              <a:cs typeface="Times New Roman" panose="02020603050405020304" pitchFamily="18" charset="0"/>
            </a:rPr>
            <a:t> мм</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0.36496</cdr:x>
      <cdr:y>0.29794</cdr:y>
    </cdr:from>
    <cdr:to>
      <cdr:x>0.38235</cdr:x>
      <cdr:y>0.32775</cdr:y>
    </cdr:to>
    <cdr:sp macro="" textlink="">
      <cdr:nvSpPr>
        <cdr:cNvPr id="8" name="Овал 7"/>
        <cdr:cNvSpPr/>
      </cdr:nvSpPr>
      <cdr:spPr>
        <a:xfrm xmlns:a="http://schemas.openxmlformats.org/drawingml/2006/main">
          <a:off x="2136473" y="971116"/>
          <a:ext cx="101808" cy="97176"/>
        </a:xfrm>
        <a:prstGeom xmlns:a="http://schemas.openxmlformats.org/drawingml/2006/main" prst="ellipse">
          <a:avLst/>
        </a:prstGeom>
        <a:solidFill xmlns:a="http://schemas.openxmlformats.org/drawingml/2006/main">
          <a:schemeClr val="bg1"/>
        </a:solidFill>
        <a:ln xmlns:a="http://schemas.openxmlformats.org/drawingml/2006/main" w="28575">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0.77897</cdr:x>
      <cdr:y>0.32608</cdr:y>
    </cdr:from>
    <cdr:to>
      <cdr:x>0.781</cdr:x>
      <cdr:y>0.91084</cdr:y>
    </cdr:to>
    <cdr:cxnSp macro="">
      <cdr:nvCxnSpPr>
        <cdr:cNvPr id="17" name="Прямая соединительная линия 16"/>
        <cdr:cNvCxnSpPr/>
      </cdr:nvCxnSpPr>
      <cdr:spPr>
        <a:xfrm xmlns:a="http://schemas.openxmlformats.org/drawingml/2006/main" flipH="1">
          <a:off x="4560124" y="1062841"/>
          <a:ext cx="11877" cy="1905991"/>
        </a:xfrm>
        <a:prstGeom xmlns:a="http://schemas.openxmlformats.org/drawingml/2006/main" prst="line">
          <a:avLst/>
        </a:prstGeom>
        <a:ln xmlns:a="http://schemas.openxmlformats.org/drawingml/2006/main" w="19050">
          <a:solidFill>
            <a:schemeClr val="bg2">
              <a:lumMod val="75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0.37123</cdr:x>
      <cdr:y>0.32775</cdr:y>
    </cdr:from>
    <cdr:to>
      <cdr:x>0.37365</cdr:x>
      <cdr:y>0.89444</cdr:y>
    </cdr:to>
    <cdr:cxnSp macro="">
      <cdr:nvCxnSpPr>
        <cdr:cNvPr id="19" name="Прямая соединительная линия 18"/>
        <cdr:cNvCxnSpPr>
          <a:endCxn xmlns:a="http://schemas.openxmlformats.org/drawingml/2006/main" id="8" idx="4"/>
        </cdr:cNvCxnSpPr>
      </cdr:nvCxnSpPr>
      <cdr:spPr>
        <a:xfrm xmlns:a="http://schemas.openxmlformats.org/drawingml/2006/main" flipV="1">
          <a:off x="2173184" y="1068292"/>
          <a:ext cx="14193" cy="1847102"/>
        </a:xfrm>
        <a:prstGeom xmlns:a="http://schemas.openxmlformats.org/drawingml/2006/main" prst="line">
          <a:avLst/>
        </a:prstGeom>
        <a:ln xmlns:a="http://schemas.openxmlformats.org/drawingml/2006/main" w="19050">
          <a:solidFill>
            <a:schemeClr val="bg2">
              <a:lumMod val="75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0.8733</cdr:x>
      <cdr:y>0.31151</cdr:y>
    </cdr:from>
    <cdr:to>
      <cdr:x>0.87532</cdr:x>
      <cdr:y>0.89626</cdr:y>
    </cdr:to>
    <cdr:cxnSp macro="">
      <cdr:nvCxnSpPr>
        <cdr:cNvPr id="21" name="Прямая соединительная линия 20"/>
        <cdr:cNvCxnSpPr/>
      </cdr:nvCxnSpPr>
      <cdr:spPr>
        <a:xfrm xmlns:a="http://schemas.openxmlformats.org/drawingml/2006/main" flipH="1">
          <a:off x="5112327" y="1015341"/>
          <a:ext cx="11876" cy="1905989"/>
        </a:xfrm>
        <a:prstGeom xmlns:a="http://schemas.openxmlformats.org/drawingml/2006/main" prst="line">
          <a:avLst/>
        </a:prstGeom>
        <a:ln xmlns:a="http://schemas.openxmlformats.org/drawingml/2006/main" w="19050">
          <a:solidFill>
            <a:schemeClr val="bg2">
              <a:lumMod val="75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0.82211</cdr:x>
      <cdr:y>0.23329</cdr:y>
    </cdr:from>
    <cdr:to>
      <cdr:x>0.87884</cdr:x>
      <cdr:y>0.32251</cdr:y>
    </cdr:to>
    <cdr:sp macro="" textlink="">
      <cdr:nvSpPr>
        <cdr:cNvPr id="25" name="Надпись 20"/>
        <cdr:cNvSpPr txBox="1"/>
      </cdr:nvSpPr>
      <cdr:spPr>
        <a:xfrm xmlns:a="http://schemas.openxmlformats.org/drawingml/2006/main">
          <a:off x="4812681" y="760384"/>
          <a:ext cx="332105" cy="29083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en-US" sz="1400" b="1">
              <a:effectLst/>
              <a:latin typeface="Times New Roman" panose="02020603050405020304" pitchFamily="18" charset="0"/>
              <a:ea typeface="Calibri" panose="020F0502020204030204" pitchFamily="34" charset="0"/>
              <a:cs typeface="Times New Roman" panose="02020603050405020304" pitchFamily="18" charset="0"/>
            </a:rPr>
            <a:t>3</a:t>
          </a:r>
          <a:endParaRPr lang="ru-RU" sz="1100" b="1">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cdr:x>
      <cdr:y>0</cdr:y>
    </cdr:from>
    <cdr:to>
      <cdr:x>0.1474</cdr:x>
      <cdr:y>0.12839</cdr:y>
    </cdr:to>
    <cdr:sp macro="" textlink="">
      <cdr:nvSpPr>
        <cdr:cNvPr id="2" name="Надпись 1"/>
        <cdr:cNvSpPr txBox="1"/>
      </cdr:nvSpPr>
      <cdr:spPr>
        <a:xfrm xmlns:a="http://schemas.openxmlformats.org/drawingml/2006/main">
          <a:off x="0" y="0"/>
          <a:ext cx="607364" cy="32766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l-GR" sz="1200">
              <a:latin typeface="Times New Roman" panose="02020603050405020304" pitchFamily="18" charset="0"/>
              <a:cs typeface="Times New Roman" panose="02020603050405020304" pitchFamily="18" charset="0"/>
            </a:rPr>
            <a:t>σ</a:t>
          </a:r>
          <a:r>
            <a:rPr lang="en-US" sz="1200" baseline="-25000">
              <a:latin typeface="Times New Roman" panose="02020603050405020304" pitchFamily="18" charset="0"/>
              <a:cs typeface="Times New Roman" panose="02020603050405020304" pitchFamily="18" charset="0"/>
            </a:rPr>
            <a:t>b</a:t>
          </a:r>
          <a:r>
            <a:rPr lang="ru-RU" sz="1200" baseline="-25000">
              <a:latin typeface="Times New Roman" panose="02020603050405020304" pitchFamily="18" charset="0"/>
              <a:cs typeface="Times New Roman" panose="02020603050405020304" pitchFamily="18" charset="0"/>
            </a:rPr>
            <a:t>,</a:t>
          </a:r>
          <a:r>
            <a:rPr lang="ru-RU" sz="1200" baseline="0">
              <a:latin typeface="Times New Roman" panose="02020603050405020304" pitchFamily="18" charset="0"/>
              <a:cs typeface="Times New Roman" panose="02020603050405020304" pitchFamily="18" charset="0"/>
            </a:rPr>
            <a:t> МПа</a:t>
          </a:r>
          <a:endParaRPr lang="ru-RU" sz="1200" baseline="-25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0.41072</cdr:x>
      <cdr:y>0.88563</cdr:y>
    </cdr:from>
    <cdr:to>
      <cdr:x>0.65156</cdr:x>
      <cdr:y>1</cdr:y>
    </cdr:to>
    <cdr:sp macro="" textlink="">
      <cdr:nvSpPr>
        <cdr:cNvPr id="3" name="Надпись 2"/>
        <cdr:cNvSpPr txBox="1"/>
      </cdr:nvSpPr>
      <cdr:spPr>
        <a:xfrm xmlns:a="http://schemas.openxmlformats.org/drawingml/2006/main">
          <a:off x="2024905" y="1808606"/>
          <a:ext cx="1187370" cy="23355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latin typeface="Times New Roman" panose="02020603050405020304" pitchFamily="18" charset="0"/>
              <a:cs typeface="Times New Roman" panose="02020603050405020304" pitchFamily="18" charset="0"/>
            </a:rPr>
            <a:t>Үлгі нөмірі</a:t>
          </a:r>
        </a:p>
      </cdr:txBody>
    </cdr:sp>
  </cdr:relSizeAnchor>
</c:userShapes>
</file>

<file path=word/drawings/drawing2.xml><?xml version="1.0" encoding="utf-8"?>
<c:userShapes xmlns:c="http://schemas.openxmlformats.org/drawingml/2006/chart">
  <cdr:relSizeAnchor xmlns:cdr="http://schemas.openxmlformats.org/drawingml/2006/chartDrawing">
    <cdr:from>
      <cdr:x>0.03974</cdr:x>
      <cdr:y>0</cdr:y>
    </cdr:from>
    <cdr:to>
      <cdr:x>0.20972</cdr:x>
      <cdr:y>0.18247</cdr:y>
    </cdr:to>
    <cdr:sp macro="" textlink="">
      <cdr:nvSpPr>
        <cdr:cNvPr id="2" name="Надпись 1"/>
        <cdr:cNvSpPr txBox="1"/>
      </cdr:nvSpPr>
      <cdr:spPr>
        <a:xfrm xmlns:a="http://schemas.openxmlformats.org/drawingml/2006/main">
          <a:off x="191386" y="0"/>
          <a:ext cx="818707" cy="54701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l-GR" sz="1200">
              <a:latin typeface="Times New Roman" panose="02020603050405020304" pitchFamily="18" charset="0"/>
              <a:cs typeface="Times New Roman" panose="02020603050405020304" pitchFamily="18" charset="0"/>
            </a:rPr>
            <a:t>σ</a:t>
          </a:r>
          <a:r>
            <a:rPr lang="ru-RU" sz="1200" baseline="-25000">
              <a:latin typeface="Times New Roman" panose="02020603050405020304" pitchFamily="18" charset="0"/>
              <a:cs typeface="Times New Roman" panose="02020603050405020304" pitchFamily="18" charset="0"/>
            </a:rPr>
            <a:t>в</a:t>
          </a:r>
          <a:r>
            <a:rPr lang="en-US" sz="1200" baseline="0">
              <a:latin typeface="Times New Roman" panose="02020603050405020304" pitchFamily="18" charset="0"/>
              <a:cs typeface="Times New Roman" panose="02020603050405020304" pitchFamily="18" charset="0"/>
            </a:rPr>
            <a:t> </a:t>
          </a:r>
          <a:r>
            <a:rPr lang="kk-KZ" sz="1200" baseline="0">
              <a:latin typeface="Times New Roman" panose="02020603050405020304" pitchFamily="18" charset="0"/>
              <a:cs typeface="Times New Roman" panose="02020603050405020304" pitchFamily="18" charset="0"/>
            </a:rPr>
            <a:t>МПа</a:t>
          </a:r>
          <a:endParaRPr lang="ru-RU" sz="1200" baseline="-25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0.33621</cdr:x>
      <cdr:y>0.872</cdr:y>
    </cdr:from>
    <cdr:to>
      <cdr:x>0.83979</cdr:x>
      <cdr:y>0.99008</cdr:y>
    </cdr:to>
    <cdr:sp macro="" textlink="">
      <cdr:nvSpPr>
        <cdr:cNvPr id="3" name="Надпись 2"/>
        <cdr:cNvSpPr txBox="1"/>
      </cdr:nvSpPr>
      <cdr:spPr>
        <a:xfrm xmlns:a="http://schemas.openxmlformats.org/drawingml/2006/main">
          <a:off x="1438084" y="2274120"/>
          <a:ext cx="2153993" cy="30794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latin typeface="Times New Roman" panose="02020603050405020304" pitchFamily="18" charset="0"/>
              <a:cs typeface="Times New Roman" panose="02020603050405020304" pitchFamily="18" charset="0"/>
            </a:rPr>
            <a:t>Суық куйде қысу</a:t>
          </a:r>
          <a:r>
            <a:rPr lang="ru-RU" sz="1200" baseline="0">
              <a:latin typeface="Times New Roman" panose="02020603050405020304" pitchFamily="18" charset="0"/>
              <a:cs typeface="Times New Roman" panose="02020603050405020304" pitchFamily="18" charset="0"/>
            </a:rPr>
            <a:t>, %</a:t>
          </a:r>
          <a:endParaRPr lang="ru-RU" sz="1200">
            <a:latin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0.07194</cdr:x>
      <cdr:y>0.50954</cdr:y>
    </cdr:from>
    <cdr:to>
      <cdr:x>0.38288</cdr:x>
      <cdr:y>1</cdr:y>
    </cdr:to>
    <cdr:sp macro="" textlink="">
      <cdr:nvSpPr>
        <cdr:cNvPr id="2" name="Надпись 1"/>
        <cdr:cNvSpPr txBox="1"/>
      </cdr:nvSpPr>
      <cdr:spPr>
        <a:xfrm xmlns:a="http://schemas.openxmlformats.org/drawingml/2006/main" rot="16200000">
          <a:off x="211540" y="94996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0.02492</cdr:x>
      <cdr:y>0.25764</cdr:y>
    </cdr:from>
    <cdr:to>
      <cdr:x>0.33587</cdr:x>
      <cdr:y>0.7481</cdr:y>
    </cdr:to>
    <cdr:sp macro="" textlink="">
      <cdr:nvSpPr>
        <cdr:cNvPr id="3" name="Надпись 2"/>
        <cdr:cNvSpPr txBox="1"/>
      </cdr:nvSpPr>
      <cdr:spPr>
        <a:xfrm xmlns:a="http://schemas.openxmlformats.org/drawingml/2006/main" rot="16200000">
          <a:off x="101964" y="737163"/>
          <a:ext cx="1388097" cy="137210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latin typeface="Times New Roman" panose="02020603050405020304" pitchFamily="18" charset="0"/>
              <a:cs typeface="Times New Roman" panose="02020603050405020304" pitchFamily="18" charset="0"/>
            </a:rPr>
            <a:t>Микроқаттылық, </a:t>
          </a:r>
          <a:r>
            <a:rPr lang="en-US" sz="1200">
              <a:latin typeface="Times New Roman" panose="02020603050405020304" pitchFamily="18" charset="0"/>
              <a:cs typeface="Times New Roman" panose="02020603050405020304" pitchFamily="18" charset="0"/>
            </a:rPr>
            <a:t>HV</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0.32584</cdr:x>
      <cdr:y>0.8758</cdr:y>
    </cdr:from>
    <cdr:to>
      <cdr:x>0.78338</cdr:x>
      <cdr:y>0.99263</cdr:y>
    </cdr:to>
    <cdr:sp macro="" textlink="">
      <cdr:nvSpPr>
        <cdr:cNvPr id="4" name="Надпись 1"/>
        <cdr:cNvSpPr txBox="1"/>
      </cdr:nvSpPr>
      <cdr:spPr>
        <a:xfrm xmlns:a="http://schemas.openxmlformats.org/drawingml/2006/main">
          <a:off x="1555550" y="2691135"/>
          <a:ext cx="2184246" cy="35899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a:latin typeface="Times New Roman" panose="02020603050405020304" pitchFamily="18" charset="0"/>
              <a:cs typeface="Times New Roman" panose="02020603050405020304" pitchFamily="18" charset="0"/>
            </a:rPr>
            <a:t>Литий</a:t>
          </a:r>
          <a:r>
            <a:rPr lang="ru-RU" sz="1200" baseline="0">
              <a:latin typeface="Times New Roman" panose="02020603050405020304" pitchFamily="18" charset="0"/>
              <a:cs typeface="Times New Roman" panose="02020603050405020304" pitchFamily="18" charset="0"/>
            </a:rPr>
            <a:t> мөлшері, %</a:t>
          </a:r>
          <a:endParaRPr lang="ru-RU" sz="1200">
            <a:latin typeface="Times New Roman" panose="02020603050405020304" pitchFamily="18"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0.02344</cdr:x>
      <cdr:y>0.01504</cdr:y>
    </cdr:from>
    <cdr:to>
      <cdr:x>0.20836</cdr:x>
      <cdr:y>0.13161</cdr:y>
    </cdr:to>
    <cdr:sp macro="" textlink="">
      <cdr:nvSpPr>
        <cdr:cNvPr id="2" name="Надпись 1"/>
        <cdr:cNvSpPr txBox="1"/>
      </cdr:nvSpPr>
      <cdr:spPr>
        <a:xfrm xmlns:a="http://schemas.openxmlformats.org/drawingml/2006/main">
          <a:off x="95693" y="42530"/>
          <a:ext cx="754911" cy="3296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l-GR" sz="1400">
              <a:latin typeface="Times New Roman" panose="02020603050405020304" pitchFamily="18" charset="0"/>
              <a:cs typeface="Times New Roman" panose="02020603050405020304" pitchFamily="18" charset="0"/>
            </a:rPr>
            <a:t>σ</a:t>
          </a:r>
          <a:r>
            <a:rPr lang="ru-RU" sz="1400" baseline="-25000">
              <a:latin typeface="Times New Roman" panose="02020603050405020304" pitchFamily="18" charset="0"/>
              <a:cs typeface="Times New Roman" panose="02020603050405020304" pitchFamily="18" charset="0"/>
            </a:rPr>
            <a:t>в</a:t>
          </a:r>
          <a:r>
            <a:rPr lang="en-US" sz="1400" baseline="0">
              <a:latin typeface="Times New Roman" panose="02020603050405020304" pitchFamily="18" charset="0"/>
              <a:cs typeface="Times New Roman" panose="02020603050405020304" pitchFamily="18" charset="0"/>
            </a:rPr>
            <a:t> </a:t>
          </a:r>
          <a:r>
            <a:rPr lang="kk-KZ" sz="1400" baseline="0">
              <a:latin typeface="Times New Roman" panose="02020603050405020304" pitchFamily="18" charset="0"/>
              <a:cs typeface="Times New Roman" panose="02020603050405020304" pitchFamily="18" charset="0"/>
            </a:rPr>
            <a:t>МПа</a:t>
          </a:r>
          <a:endParaRPr lang="ru-RU" sz="1400" baseline="-25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0.29866</cdr:x>
      <cdr:y>0.86713</cdr:y>
    </cdr:from>
    <cdr:to>
      <cdr:x>0.8152</cdr:x>
      <cdr:y>0.98521</cdr:y>
    </cdr:to>
    <cdr:sp macro="" textlink="">
      <cdr:nvSpPr>
        <cdr:cNvPr id="3" name="Надпись 2"/>
        <cdr:cNvSpPr txBox="1"/>
      </cdr:nvSpPr>
      <cdr:spPr>
        <a:xfrm xmlns:a="http://schemas.openxmlformats.org/drawingml/2006/main">
          <a:off x="1219259" y="2451948"/>
          <a:ext cx="2108731" cy="33388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a:latin typeface="Times New Roman" panose="02020603050405020304" pitchFamily="18" charset="0"/>
              <a:cs typeface="Times New Roman" panose="02020603050405020304" pitchFamily="18" charset="0"/>
            </a:rPr>
            <a:t>Литий</a:t>
          </a:r>
          <a:r>
            <a:rPr lang="ru-RU" sz="1400" baseline="0">
              <a:latin typeface="Times New Roman" panose="02020603050405020304" pitchFamily="18" charset="0"/>
              <a:cs typeface="Times New Roman" panose="02020603050405020304" pitchFamily="18" charset="0"/>
            </a:rPr>
            <a:t> мөлшері, %</a:t>
          </a:r>
          <a:endParaRPr lang="ru-RU" sz="1400">
            <a:latin typeface="Times New Roman" panose="02020603050405020304" pitchFamily="18"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0.01239</cdr:x>
      <cdr:y>0.27578</cdr:y>
    </cdr:from>
    <cdr:to>
      <cdr:x>0.07965</cdr:x>
      <cdr:y>0.67826</cdr:y>
    </cdr:to>
    <cdr:sp macro="" textlink="">
      <cdr:nvSpPr>
        <cdr:cNvPr id="3" name="Надпись 2"/>
        <cdr:cNvSpPr txBox="1"/>
      </cdr:nvSpPr>
      <cdr:spPr>
        <a:xfrm xmlns:a="http://schemas.openxmlformats.org/drawingml/2006/main" rot="16200000">
          <a:off x="-437322" y="1375576"/>
          <a:ext cx="1288112" cy="3021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latin typeface="Times New Roman" panose="02020603050405020304" pitchFamily="18" charset="0"/>
              <a:cs typeface="Times New Roman" panose="02020603050405020304" pitchFamily="18" charset="0"/>
            </a:rPr>
            <a:t>Юнг модулі,</a:t>
          </a:r>
          <a:r>
            <a:rPr lang="ru-RU" sz="1200" baseline="0">
              <a:latin typeface="Times New Roman" panose="02020603050405020304" pitchFamily="18" charset="0"/>
              <a:cs typeface="Times New Roman" panose="02020603050405020304" pitchFamily="18" charset="0"/>
            </a:rPr>
            <a:t> ГПа</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0.33101</cdr:x>
      <cdr:y>0.71429</cdr:y>
    </cdr:from>
    <cdr:to>
      <cdr:x>0.8231</cdr:x>
      <cdr:y>0.80745</cdr:y>
    </cdr:to>
    <cdr:sp macro="" textlink="">
      <cdr:nvSpPr>
        <cdr:cNvPr id="5" name="Надпись 4"/>
        <cdr:cNvSpPr txBox="1"/>
      </cdr:nvSpPr>
      <cdr:spPr>
        <a:xfrm xmlns:a="http://schemas.openxmlformats.org/drawingml/2006/main">
          <a:off x="1486893" y="2286000"/>
          <a:ext cx="2210463" cy="2981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0.27027</cdr:x>
      <cdr:y>0.88146</cdr:y>
    </cdr:from>
    <cdr:to>
      <cdr:x>0.77121</cdr:x>
      <cdr:y>0.97711</cdr:y>
    </cdr:to>
    <cdr:sp macro="" textlink="">
      <cdr:nvSpPr>
        <cdr:cNvPr id="6" name="Надпись 5"/>
        <cdr:cNvSpPr txBox="1"/>
      </cdr:nvSpPr>
      <cdr:spPr>
        <a:xfrm xmlns:a="http://schemas.openxmlformats.org/drawingml/2006/main">
          <a:off x="1168894" y="2200275"/>
          <a:ext cx="2166558" cy="23876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a:latin typeface="Times New Roman" panose="02020603050405020304" pitchFamily="18" charset="0"/>
              <a:cs typeface="Times New Roman" panose="02020603050405020304" pitchFamily="18" charset="0"/>
            </a:rPr>
            <a:t>Элемент мөлшері, % </a:t>
          </a:r>
        </a:p>
      </cdr:txBody>
    </cdr:sp>
  </cdr:relSizeAnchor>
  <cdr:relSizeAnchor xmlns:cdr="http://schemas.openxmlformats.org/drawingml/2006/chartDrawing">
    <cdr:from>
      <cdr:x>0.31804</cdr:x>
      <cdr:y>0.13224</cdr:y>
    </cdr:from>
    <cdr:to>
      <cdr:x>0.41185</cdr:x>
      <cdr:y>0.23659</cdr:y>
    </cdr:to>
    <cdr:sp macro="" textlink="">
      <cdr:nvSpPr>
        <cdr:cNvPr id="7" name="Надпись 6"/>
        <cdr:cNvSpPr txBox="1"/>
      </cdr:nvSpPr>
      <cdr:spPr>
        <a:xfrm xmlns:a="http://schemas.openxmlformats.org/drawingml/2006/main">
          <a:off x="951214" y="326230"/>
          <a:ext cx="280571" cy="25742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0">
              <a:solidFill>
                <a:schemeClr val="tx1"/>
              </a:solidFill>
            </a:rPr>
            <a:t>Li</a:t>
          </a:r>
          <a:endParaRPr lang="ru-RU" sz="1200" b="0">
            <a:solidFill>
              <a:schemeClr val="tx1"/>
            </a:solidFill>
          </a:endParaRPr>
        </a:p>
      </cdr:txBody>
    </cdr:sp>
  </cdr:relSizeAnchor>
  <cdr:relSizeAnchor xmlns:cdr="http://schemas.openxmlformats.org/drawingml/2006/chartDrawing">
    <cdr:from>
      <cdr:x>0.63193</cdr:x>
      <cdr:y>0.66957</cdr:y>
    </cdr:from>
    <cdr:to>
      <cdr:x>0.74843</cdr:x>
      <cdr:y>0.77393</cdr:y>
    </cdr:to>
    <cdr:sp macro="" textlink="">
      <cdr:nvSpPr>
        <cdr:cNvPr id="11" name="Надпись 10"/>
        <cdr:cNvSpPr txBox="1"/>
      </cdr:nvSpPr>
      <cdr:spPr>
        <a:xfrm xmlns:a="http://schemas.openxmlformats.org/drawingml/2006/main">
          <a:off x="1890007" y="1651811"/>
          <a:ext cx="348443" cy="25745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0"/>
            <a:t>Mg</a:t>
          </a:r>
          <a:endParaRPr lang="ru-RU" sz="1200" b="0"/>
        </a:p>
      </cdr:txBody>
    </cdr:sp>
  </cdr:relSizeAnchor>
</c:userShapes>
</file>

<file path=word/drawings/drawing6.xml><?xml version="1.0" encoding="utf-8"?>
<c:userShapes xmlns:c="http://schemas.openxmlformats.org/drawingml/2006/chart">
  <cdr:relSizeAnchor xmlns:cdr="http://schemas.openxmlformats.org/drawingml/2006/chartDrawing">
    <cdr:from>
      <cdr:x>0.01239</cdr:x>
      <cdr:y>0.27578</cdr:y>
    </cdr:from>
    <cdr:to>
      <cdr:x>0.07965</cdr:x>
      <cdr:y>0.67826</cdr:y>
    </cdr:to>
    <cdr:sp macro="" textlink="">
      <cdr:nvSpPr>
        <cdr:cNvPr id="3" name="Надпись 2"/>
        <cdr:cNvSpPr txBox="1"/>
      </cdr:nvSpPr>
      <cdr:spPr>
        <a:xfrm xmlns:a="http://schemas.openxmlformats.org/drawingml/2006/main" rot="16200000">
          <a:off x="-437322" y="1375576"/>
          <a:ext cx="1288112" cy="3021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a:latin typeface="Times New Roman" panose="02020603050405020304" pitchFamily="18" charset="0"/>
              <a:cs typeface="Times New Roman" panose="02020603050405020304" pitchFamily="18" charset="0"/>
            </a:rPr>
            <a:t>Тығыздығы,</a:t>
          </a:r>
          <a:r>
            <a:rPr lang="ru-RU" sz="1400" baseline="0">
              <a:latin typeface="Times New Roman" panose="02020603050405020304" pitchFamily="18" charset="0"/>
              <a:cs typeface="Times New Roman" panose="02020603050405020304" pitchFamily="18" charset="0"/>
            </a:rPr>
            <a:t> г/см</a:t>
          </a:r>
          <a:r>
            <a:rPr lang="ru-RU" sz="1400" baseline="30000">
              <a:latin typeface="Times New Roman" panose="02020603050405020304" pitchFamily="18" charset="0"/>
              <a:cs typeface="Times New Roman" panose="02020603050405020304" pitchFamily="18" charset="0"/>
            </a:rPr>
            <a:t>3</a:t>
          </a:r>
        </a:p>
      </cdr:txBody>
    </cdr:sp>
  </cdr:relSizeAnchor>
  <cdr:relSizeAnchor xmlns:cdr="http://schemas.openxmlformats.org/drawingml/2006/chartDrawing">
    <cdr:from>
      <cdr:x>0.33101</cdr:x>
      <cdr:y>0.71429</cdr:y>
    </cdr:from>
    <cdr:to>
      <cdr:x>0.8231</cdr:x>
      <cdr:y>0.80745</cdr:y>
    </cdr:to>
    <cdr:sp macro="" textlink="">
      <cdr:nvSpPr>
        <cdr:cNvPr id="5" name="Надпись 4"/>
        <cdr:cNvSpPr txBox="1"/>
      </cdr:nvSpPr>
      <cdr:spPr>
        <a:xfrm xmlns:a="http://schemas.openxmlformats.org/drawingml/2006/main">
          <a:off x="1486893" y="2286000"/>
          <a:ext cx="2210463" cy="2981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0.24604</cdr:x>
      <cdr:y>0.90435</cdr:y>
    </cdr:from>
    <cdr:to>
      <cdr:x>0.74698</cdr:x>
      <cdr:y>1</cdr:y>
    </cdr:to>
    <cdr:sp macro="" textlink="">
      <cdr:nvSpPr>
        <cdr:cNvPr id="6" name="Надпись 5"/>
        <cdr:cNvSpPr txBox="1"/>
      </cdr:nvSpPr>
      <cdr:spPr>
        <a:xfrm xmlns:a="http://schemas.openxmlformats.org/drawingml/2006/main">
          <a:off x="1105230" y="2894275"/>
          <a:ext cx="2250219" cy="306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a:latin typeface="Times New Roman" panose="02020603050405020304" pitchFamily="18" charset="0"/>
              <a:cs typeface="Times New Roman" panose="02020603050405020304" pitchFamily="18" charset="0"/>
            </a:rPr>
            <a:t>Элемент мөлшері, % </a:t>
          </a:r>
        </a:p>
      </cdr:txBody>
    </cdr:sp>
  </cdr:relSizeAnchor>
  <cdr:relSizeAnchor xmlns:cdr="http://schemas.openxmlformats.org/drawingml/2006/chartDrawing">
    <cdr:from>
      <cdr:x>0.32203</cdr:x>
      <cdr:y>0.69454</cdr:y>
    </cdr:from>
    <cdr:to>
      <cdr:x>0.41584</cdr:x>
      <cdr:y>0.79889</cdr:y>
    </cdr:to>
    <cdr:sp macro="" textlink="">
      <cdr:nvSpPr>
        <cdr:cNvPr id="7" name="Надпись 6"/>
        <cdr:cNvSpPr txBox="1"/>
      </cdr:nvSpPr>
      <cdr:spPr>
        <a:xfrm xmlns:a="http://schemas.openxmlformats.org/drawingml/2006/main">
          <a:off x="1533855" y="1801616"/>
          <a:ext cx="446830" cy="27068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0">
              <a:solidFill>
                <a:schemeClr val="tx1"/>
              </a:solidFill>
            </a:rPr>
            <a:t>Li</a:t>
          </a:r>
          <a:endParaRPr lang="ru-RU" sz="1200" b="0">
            <a:solidFill>
              <a:schemeClr val="tx1"/>
            </a:solidFill>
          </a:endParaRPr>
        </a:p>
      </cdr:txBody>
    </cdr:sp>
  </cdr:relSizeAnchor>
  <cdr:relSizeAnchor xmlns:cdr="http://schemas.openxmlformats.org/drawingml/2006/chartDrawing">
    <cdr:from>
      <cdr:x>0.68138</cdr:x>
      <cdr:y>0.21864</cdr:y>
    </cdr:from>
    <cdr:to>
      <cdr:x>0.77176</cdr:x>
      <cdr:y>0.34286</cdr:y>
    </cdr:to>
    <cdr:sp macro="" textlink="">
      <cdr:nvSpPr>
        <cdr:cNvPr id="9" name="Надпись 8"/>
        <cdr:cNvSpPr txBox="1"/>
      </cdr:nvSpPr>
      <cdr:spPr>
        <a:xfrm xmlns:a="http://schemas.openxmlformats.org/drawingml/2006/main">
          <a:off x="3060770" y="699727"/>
          <a:ext cx="405986" cy="39755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0"/>
            <a:t>Zr</a:t>
          </a:r>
          <a:endParaRPr lang="ru-RU" sz="1200" b="0"/>
        </a:p>
      </cdr:txBody>
    </cdr:sp>
  </cdr:relSizeAnchor>
  <cdr:relSizeAnchor xmlns:cdr="http://schemas.openxmlformats.org/drawingml/2006/chartDrawing">
    <cdr:from>
      <cdr:x>0.78123</cdr:x>
      <cdr:y>0.64391</cdr:y>
    </cdr:from>
    <cdr:to>
      <cdr:x>0.89808</cdr:x>
      <cdr:y>0.74578</cdr:y>
    </cdr:to>
    <cdr:sp macro="" textlink="">
      <cdr:nvSpPr>
        <cdr:cNvPr id="11" name="Надпись 10"/>
        <cdr:cNvSpPr txBox="1"/>
      </cdr:nvSpPr>
      <cdr:spPr>
        <a:xfrm xmlns:a="http://schemas.openxmlformats.org/drawingml/2006/main">
          <a:off x="2284463" y="1484237"/>
          <a:ext cx="341694" cy="23483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0"/>
            <a:t>Mg</a:t>
          </a:r>
          <a:endParaRPr lang="ru-RU" sz="1200" b="0"/>
        </a:p>
      </cdr:txBody>
    </cdr:sp>
  </cdr:relSizeAnchor>
</c:userShapes>
</file>

<file path=word/drawings/drawing7.xml><?xml version="1.0" encoding="utf-8"?>
<c:userShapes xmlns:c="http://schemas.openxmlformats.org/drawingml/2006/chart">
  <cdr:relSizeAnchor xmlns:cdr="http://schemas.openxmlformats.org/drawingml/2006/chartDrawing">
    <cdr:from>
      <cdr:x>0.91378</cdr:x>
      <cdr:y>0.64988</cdr:y>
    </cdr:from>
    <cdr:to>
      <cdr:x>1</cdr:x>
      <cdr:y>0.90798</cdr:y>
    </cdr:to>
    <cdr:sp macro="" textlink="">
      <cdr:nvSpPr>
        <cdr:cNvPr id="4" name="Надпись 4"/>
        <cdr:cNvSpPr txBox="1"/>
      </cdr:nvSpPr>
      <cdr:spPr>
        <a:xfrm xmlns:a="http://schemas.openxmlformats.org/drawingml/2006/main">
          <a:off x="5225144" y="1937924"/>
          <a:ext cx="493031" cy="769649"/>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r">
            <a:lnSpc>
              <a:spcPct val="107000"/>
            </a:lnSpc>
            <a:spcAft>
              <a:spcPts val="800"/>
            </a:spcAft>
          </a:pPr>
          <a:r>
            <a:rPr lang="ru-RU" sz="1200">
              <a:effectLst/>
              <a:latin typeface="Times New Roman" panose="02020603050405020304" pitchFamily="18" charset="0"/>
              <a:ea typeface="Calibri" panose="020F0502020204030204" pitchFamily="34" charset="0"/>
              <a:cs typeface="Times New Roman" panose="02020603050405020304" pitchFamily="18" charset="0"/>
            </a:rPr>
            <a:t>Құйма</a:t>
          </a:r>
        </a:p>
      </cdr:txBody>
    </cdr:sp>
  </cdr:relSizeAnchor>
  <cdr:relSizeAnchor xmlns:cdr="http://schemas.openxmlformats.org/drawingml/2006/chartDrawing">
    <cdr:from>
      <cdr:x>0.00406</cdr:x>
      <cdr:y>0</cdr:y>
    </cdr:from>
    <cdr:to>
      <cdr:x>0.15969</cdr:x>
      <cdr:y>0.28571</cdr:y>
    </cdr:to>
    <cdr:sp macro="" textlink="">
      <cdr:nvSpPr>
        <cdr:cNvPr id="2" name="Надпись 1"/>
        <cdr:cNvSpPr txBox="1"/>
      </cdr:nvSpPr>
      <cdr:spPr>
        <a:xfrm xmlns:a="http://schemas.openxmlformats.org/drawingml/2006/main">
          <a:off x="23855" y="-723569"/>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latin typeface="Times New Roman" panose="02020603050405020304" pitchFamily="18" charset="0"/>
              <a:cs typeface="Times New Roman" panose="02020603050405020304" pitchFamily="18" charset="0"/>
            </a:rPr>
            <a:t>МПа</a:t>
          </a:r>
        </a:p>
      </cdr:txBody>
    </cdr:sp>
  </cdr:relSizeAnchor>
  <cdr:relSizeAnchor xmlns:cdr="http://schemas.openxmlformats.org/drawingml/2006/chartDrawing">
    <cdr:from>
      <cdr:x>0.4141</cdr:x>
      <cdr:y>0.91553</cdr:y>
    </cdr:from>
    <cdr:to>
      <cdr:x>0.72129</cdr:x>
      <cdr:y>0.99876</cdr:y>
    </cdr:to>
    <cdr:sp macro="" textlink="">
      <cdr:nvSpPr>
        <cdr:cNvPr id="3" name="Надпись 2"/>
        <cdr:cNvSpPr txBox="1"/>
      </cdr:nvSpPr>
      <cdr:spPr>
        <a:xfrm xmlns:a="http://schemas.openxmlformats.org/drawingml/2006/main">
          <a:off x="2433099" y="2930055"/>
          <a:ext cx="1804946" cy="26636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latin typeface="Times New Roman" panose="02020603050405020304" pitchFamily="18" charset="0"/>
              <a:cs typeface="Times New Roman" panose="02020603050405020304" pitchFamily="18" charset="0"/>
            </a:rPr>
            <a:t>Үлгінің нөмірі</a:t>
          </a:r>
        </a:p>
      </cdr:txBody>
    </cdr:sp>
  </cdr:relSizeAnchor>
  <cdr:relSizeAnchor xmlns:cdr="http://schemas.openxmlformats.org/drawingml/2006/chartDrawing">
    <cdr:from>
      <cdr:x>0.07367</cdr:x>
      <cdr:y>0.73703</cdr:y>
    </cdr:from>
    <cdr:to>
      <cdr:x>0.99118</cdr:x>
      <cdr:y>0.73703</cdr:y>
    </cdr:to>
    <cdr:cxnSp macro="">
      <cdr:nvCxnSpPr>
        <cdr:cNvPr id="7" name="Прямая соединительная линия 6"/>
        <cdr:cNvCxnSpPr/>
      </cdr:nvCxnSpPr>
      <cdr:spPr>
        <a:xfrm xmlns:a="http://schemas.openxmlformats.org/drawingml/2006/main">
          <a:off x="421258" y="2197783"/>
          <a:ext cx="5246483" cy="0"/>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8.xml><?xml version="1.0" encoding="utf-8"?>
<c:userShapes xmlns:c="http://schemas.openxmlformats.org/drawingml/2006/chart">
  <cdr:relSizeAnchor xmlns:cdr="http://schemas.openxmlformats.org/drawingml/2006/chartDrawing">
    <cdr:from>
      <cdr:x>0</cdr:x>
      <cdr:y>0.00497</cdr:y>
    </cdr:from>
    <cdr:to>
      <cdr:x>0.15563</cdr:x>
      <cdr:y>0.29068</cdr:y>
    </cdr:to>
    <cdr:sp macro="" textlink="">
      <cdr:nvSpPr>
        <cdr:cNvPr id="2" name="Надпись 1"/>
        <cdr:cNvSpPr txBox="1"/>
      </cdr:nvSpPr>
      <cdr:spPr>
        <a:xfrm xmlns:a="http://schemas.openxmlformats.org/drawingml/2006/main">
          <a:off x="0" y="15903"/>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latin typeface="Times New Roman" panose="02020603050405020304" pitchFamily="18" charset="0"/>
              <a:cs typeface="Times New Roman" panose="02020603050405020304" pitchFamily="18" charset="0"/>
            </a:rPr>
            <a:t>НВ</a:t>
          </a:r>
        </a:p>
      </cdr:txBody>
    </cdr:sp>
  </cdr:relSizeAnchor>
  <cdr:relSizeAnchor xmlns:cdr="http://schemas.openxmlformats.org/drawingml/2006/chartDrawing">
    <cdr:from>
      <cdr:x>0.4088</cdr:x>
      <cdr:y>0.90834</cdr:y>
    </cdr:from>
    <cdr:to>
      <cdr:x>0.71599</cdr:x>
      <cdr:y>0.99157</cdr:y>
    </cdr:to>
    <cdr:sp macro="" textlink="">
      <cdr:nvSpPr>
        <cdr:cNvPr id="4" name="Надпись 1"/>
        <cdr:cNvSpPr txBox="1"/>
      </cdr:nvSpPr>
      <cdr:spPr>
        <a:xfrm xmlns:a="http://schemas.openxmlformats.org/drawingml/2006/main">
          <a:off x="2401968" y="2206248"/>
          <a:ext cx="1804942" cy="20215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a:latin typeface="Times New Roman" panose="02020603050405020304" pitchFamily="18" charset="0"/>
              <a:cs typeface="Times New Roman" panose="02020603050405020304" pitchFamily="18" charset="0"/>
            </a:rPr>
            <a:t>Үлгінің нөмірі</a:t>
          </a:r>
        </a:p>
      </cdr:txBody>
    </cdr:sp>
  </cdr:relSizeAnchor>
  <cdr:relSizeAnchor xmlns:cdr="http://schemas.openxmlformats.org/drawingml/2006/chartDrawing">
    <cdr:from>
      <cdr:x>0.87486</cdr:x>
      <cdr:y>0.5864</cdr:y>
    </cdr:from>
    <cdr:to>
      <cdr:x>1</cdr:x>
      <cdr:y>0.7</cdr:y>
    </cdr:to>
    <cdr:sp macro="" textlink="">
      <cdr:nvSpPr>
        <cdr:cNvPr id="3" name="Надпись 91"/>
        <cdr:cNvSpPr txBox="1">
          <a:spLocks xmlns:a="http://schemas.openxmlformats.org/drawingml/2006/main"/>
        </cdr:cNvSpPr>
      </cdr:nvSpPr>
      <cdr:spPr>
        <a:xfrm xmlns:a="http://schemas.openxmlformats.org/drawingml/2006/main">
          <a:off x="5038725" y="1396365"/>
          <a:ext cx="720725" cy="27051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spcAft>
              <a:spcPts val="800"/>
            </a:spcAft>
          </a:pPr>
          <a:r>
            <a:rPr lang="kk-KZ" sz="1200" kern="100">
              <a:effectLst/>
              <a:latin typeface="Times New Roman" panose="02020603050405020304" pitchFamily="18" charset="0"/>
              <a:ea typeface="Calibri" panose="020F0502020204030204" pitchFamily="34" charset="0"/>
              <a:cs typeface="Times New Roman" panose="02020603050405020304" pitchFamily="18" charset="0"/>
            </a:rPr>
            <a:t>Құйма</a:t>
          </a:r>
          <a:endParaRPr lang="ru-RU" sz="1400" kern="100">
            <a:effectLst/>
            <a:latin typeface="Times New Roman" panose="02020603050405020304" pitchFamily="18" charset="0"/>
            <a:ea typeface="Calibri" panose="020F0502020204030204" pitchFamily="34" charset="0"/>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0.00497</cdr:y>
    </cdr:from>
    <cdr:to>
      <cdr:x>0.15563</cdr:x>
      <cdr:y>0.29068</cdr:y>
    </cdr:to>
    <cdr:sp macro="" textlink="">
      <cdr:nvSpPr>
        <cdr:cNvPr id="2" name="Надпись 1"/>
        <cdr:cNvSpPr txBox="1"/>
      </cdr:nvSpPr>
      <cdr:spPr>
        <a:xfrm xmlns:a="http://schemas.openxmlformats.org/drawingml/2006/main">
          <a:off x="0" y="15903"/>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effectLst/>
              <a:latin typeface="Times New Roman" panose="02020603050405020304" pitchFamily="18" charset="0"/>
              <a:ea typeface="+mn-ea"/>
              <a:cs typeface="Times New Roman" panose="02020603050405020304" pitchFamily="18" charset="0"/>
            </a:rPr>
            <a:t>кДж/м</a:t>
          </a:r>
          <a:r>
            <a:rPr lang="ru-RU" sz="1100" baseline="30000">
              <a:effectLst/>
              <a:latin typeface="Times New Roman" panose="02020603050405020304" pitchFamily="18" charset="0"/>
              <a:ea typeface="+mn-ea"/>
              <a:cs typeface="Times New Roman" panose="02020603050405020304" pitchFamily="18" charset="0"/>
            </a:rPr>
            <a:t>2 </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0.4088</cdr:x>
      <cdr:y>0.90834</cdr:y>
    </cdr:from>
    <cdr:to>
      <cdr:x>0.71599</cdr:x>
      <cdr:y>0.99157</cdr:y>
    </cdr:to>
    <cdr:sp macro="" textlink="">
      <cdr:nvSpPr>
        <cdr:cNvPr id="4" name="Надпись 1"/>
        <cdr:cNvSpPr txBox="1"/>
      </cdr:nvSpPr>
      <cdr:spPr>
        <a:xfrm xmlns:a="http://schemas.openxmlformats.org/drawingml/2006/main">
          <a:off x="2401968" y="2206248"/>
          <a:ext cx="1804942" cy="20215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a:latin typeface="Times New Roman" panose="02020603050405020304" pitchFamily="18" charset="0"/>
              <a:cs typeface="Times New Roman" panose="02020603050405020304" pitchFamily="18" charset="0"/>
            </a:rPr>
            <a:t>Үлгінің нөмірі</a:t>
          </a:r>
        </a:p>
      </cdr:txBody>
    </cdr:sp>
  </cdr:relSizeAnchor>
  <cdr:relSizeAnchor xmlns:cdr="http://schemas.openxmlformats.org/drawingml/2006/chartDrawing">
    <cdr:from>
      <cdr:x>0.08369</cdr:x>
      <cdr:y>0.62508</cdr:y>
    </cdr:from>
    <cdr:to>
      <cdr:x>0.96458</cdr:x>
      <cdr:y>0.63219</cdr:y>
    </cdr:to>
    <cdr:cxnSp macro="">
      <cdr:nvCxnSpPr>
        <cdr:cNvPr id="6" name="Прямая соединительная линия 5"/>
        <cdr:cNvCxnSpPr/>
      </cdr:nvCxnSpPr>
      <cdr:spPr>
        <a:xfrm xmlns:a="http://schemas.openxmlformats.org/drawingml/2006/main" flipV="1">
          <a:off x="491706" y="1518249"/>
          <a:ext cx="5175849" cy="17253"/>
        </a:xfrm>
        <a:prstGeom xmlns:a="http://schemas.openxmlformats.org/drawingml/2006/main" prst="line">
          <a:avLst/>
        </a:prstGeom>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0.89409</cdr:x>
      <cdr:y>0.4944</cdr:y>
    </cdr:from>
    <cdr:to>
      <cdr:x>1</cdr:x>
      <cdr:y>0.60577</cdr:y>
    </cdr:to>
    <cdr:sp macro="" textlink="">
      <cdr:nvSpPr>
        <cdr:cNvPr id="8" name="Надпись 91"/>
        <cdr:cNvSpPr txBox="1">
          <a:spLocks xmlns:a="http://schemas.openxmlformats.org/drawingml/2006/main"/>
        </cdr:cNvSpPr>
      </cdr:nvSpPr>
      <cdr:spPr>
        <a:xfrm xmlns:a="http://schemas.openxmlformats.org/drawingml/2006/main">
          <a:off x="5253355" y="1200833"/>
          <a:ext cx="622300" cy="270510"/>
        </a:xfrm>
        <a:prstGeom xmlns:a="http://schemas.openxmlformats.org/drawingml/2006/main" prst="rect">
          <a:avLst/>
        </a:prstGeom>
        <a:solidFill xmlns:a="http://schemas.openxmlformats.org/drawingml/2006/main">
          <a:schemeClr val="lt1"/>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ru-RU" sz="1200">
              <a:effectLst/>
              <a:latin typeface="Times New Roman" panose="02020603050405020304" pitchFamily="18" charset="0"/>
              <a:ea typeface="Calibri" panose="020F0502020204030204" pitchFamily="34" charset="0"/>
              <a:cs typeface="Times New Roman" panose="02020603050405020304" pitchFamily="18" charset="0"/>
            </a:rPr>
            <a:t>Құйма</a:t>
          </a:r>
          <a:endParaRPr lang="ru-RU" sz="11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3B64315-2FB9-4C97-8531-F4F9059EAF2B}">
  <we:reference id="wa200007708" version="1.3.1.0" store="ru-RU" storeType="OMEX"/>
  <we:alternateReferences>
    <we:reference id="wa200007708" version="1.3.1.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05FC93-8D90-48C8-8829-941A30B5D7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1029</TotalTime>
  <Pages>156</Pages>
  <Words>31957</Words>
  <Characters>182161</Characters>
  <Application>Microsoft Office Word</Application>
  <DocSecurity>0</DocSecurity>
  <Lines>1518</Lines>
  <Paragraphs>427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213691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Thermostat</dc:creator>
  <cp:keywords/>
  <dc:description/>
  <cp:lastModifiedBy>Thermostat</cp:lastModifiedBy>
  <cp:revision>66</cp:revision>
  <cp:lastPrinted>2025-11-23T14:10:00Z</cp:lastPrinted>
  <dcterms:created xsi:type="dcterms:W3CDTF">2025-07-11T02:15:00Z</dcterms:created>
  <dcterms:modified xsi:type="dcterms:W3CDTF">2025-11-26T10:54:00Z</dcterms:modified>
</cp:coreProperties>
</file>