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76691" w14:textId="6BC689D2" w:rsidR="002A779B" w:rsidRPr="00E25EFC" w:rsidRDefault="00EE6A36" w:rsidP="002A779B">
      <w:pPr>
        <w:autoSpaceDE w:val="0"/>
        <w:autoSpaceDN w:val="0"/>
        <w:adjustRightInd w:val="0"/>
        <w:spacing w:after="0" w:line="240" w:lineRule="auto"/>
        <w:jc w:val="center"/>
        <w:rPr>
          <w:rFonts w:ascii="Times New Roman" w:hAnsi="Times New Roman"/>
          <w:sz w:val="28"/>
          <w:szCs w:val="28"/>
          <w:lang w:eastAsia="ru-RU"/>
        </w:rPr>
      </w:pPr>
      <w:bookmarkStart w:id="0" w:name="_GoBack"/>
      <w:bookmarkEnd w:id="0"/>
      <w:r w:rsidRPr="00E25EFC">
        <w:rPr>
          <w:rFonts w:ascii="Times New Roman" w:hAnsi="Times New Roman"/>
          <w:sz w:val="28"/>
          <w:szCs w:val="28"/>
          <w:lang w:val="ru-RU" w:eastAsia="ru-RU"/>
        </w:rPr>
        <w:t>Л.Н.</w:t>
      </w:r>
      <w:r w:rsidR="00F52212" w:rsidRPr="00E25EFC">
        <w:rPr>
          <w:rFonts w:ascii="Times New Roman" w:hAnsi="Times New Roman"/>
          <w:sz w:val="28"/>
          <w:szCs w:val="28"/>
          <w:lang w:val="ru-RU" w:eastAsia="ru-RU"/>
        </w:rPr>
        <w:t xml:space="preserve"> </w:t>
      </w:r>
      <w:r w:rsidRPr="00E25EFC">
        <w:rPr>
          <w:rFonts w:ascii="Times New Roman" w:hAnsi="Times New Roman"/>
          <w:sz w:val="28"/>
          <w:szCs w:val="28"/>
          <w:lang w:val="ru-RU" w:eastAsia="ru-RU"/>
        </w:rPr>
        <w:t xml:space="preserve">Гумилев </w:t>
      </w:r>
      <w:r w:rsidRPr="00E25EFC">
        <w:rPr>
          <w:rFonts w:ascii="Times New Roman" w:hAnsi="Times New Roman"/>
          <w:sz w:val="28"/>
          <w:szCs w:val="28"/>
          <w:lang w:eastAsia="ru-RU"/>
        </w:rPr>
        <w:t>атындағы Еуразия ұлттық университеті</w:t>
      </w:r>
    </w:p>
    <w:p w14:paraId="7896C50E"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eastAsia="ru-RU"/>
        </w:rPr>
      </w:pPr>
    </w:p>
    <w:p w14:paraId="4B129801"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eastAsia="ru-RU"/>
        </w:rPr>
      </w:pPr>
    </w:p>
    <w:p w14:paraId="235E4A30"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eastAsia="ru-RU"/>
        </w:rPr>
      </w:pPr>
    </w:p>
    <w:p w14:paraId="7350D585" w14:textId="3AA228E3" w:rsidR="002A779B" w:rsidRPr="00E25EFC" w:rsidRDefault="00EE6A36" w:rsidP="002A779B">
      <w:pPr>
        <w:autoSpaceDE w:val="0"/>
        <w:autoSpaceDN w:val="0"/>
        <w:adjustRightInd w:val="0"/>
        <w:spacing w:after="0" w:line="240" w:lineRule="auto"/>
        <w:rPr>
          <w:rFonts w:ascii="Times New Roman" w:hAnsi="Times New Roman"/>
          <w:sz w:val="28"/>
          <w:szCs w:val="28"/>
          <w:lang w:eastAsia="ru-RU"/>
        </w:rPr>
      </w:pPr>
      <w:r w:rsidRPr="00E25EFC">
        <w:rPr>
          <w:rFonts w:ascii="Times New Roman" w:hAnsi="Times New Roman"/>
          <w:sz w:val="28"/>
          <w:szCs w:val="28"/>
          <w:lang w:eastAsia="ru-RU"/>
        </w:rPr>
        <w:t>ӘОЖ</w:t>
      </w:r>
      <w:r w:rsidR="002A779B" w:rsidRPr="00E25EFC">
        <w:rPr>
          <w:rFonts w:ascii="Times New Roman" w:hAnsi="Times New Roman"/>
          <w:sz w:val="28"/>
          <w:szCs w:val="28"/>
          <w:lang w:eastAsia="ru-RU"/>
        </w:rPr>
        <w:t xml:space="preserve"> 004</w:t>
      </w:r>
      <w:r w:rsidR="0019778F" w:rsidRPr="00E25EFC">
        <w:rPr>
          <w:rFonts w:ascii="Times New Roman" w:hAnsi="Times New Roman"/>
          <w:sz w:val="28"/>
          <w:szCs w:val="28"/>
          <w:lang w:eastAsia="ru-RU"/>
        </w:rPr>
        <w:t>.</w:t>
      </w:r>
      <w:r w:rsidR="0019778F" w:rsidRPr="006843D6">
        <w:rPr>
          <w:rFonts w:ascii="Times New Roman" w:hAnsi="Times New Roman"/>
          <w:sz w:val="28"/>
          <w:szCs w:val="28"/>
          <w:lang w:eastAsia="ru-RU"/>
        </w:rPr>
        <w:t>93</w:t>
      </w:r>
      <w:r w:rsidR="002A779B" w:rsidRPr="00E25EFC">
        <w:rPr>
          <w:rFonts w:ascii="Times New Roman" w:hAnsi="Times New Roman"/>
          <w:sz w:val="28"/>
          <w:szCs w:val="28"/>
          <w:lang w:eastAsia="ru-RU"/>
        </w:rPr>
        <w:tab/>
      </w:r>
      <w:r w:rsidR="002A779B" w:rsidRPr="00E25EFC">
        <w:rPr>
          <w:rFonts w:ascii="Times New Roman" w:hAnsi="Times New Roman"/>
          <w:sz w:val="28"/>
          <w:szCs w:val="28"/>
          <w:lang w:eastAsia="ru-RU"/>
        </w:rPr>
        <w:tab/>
      </w:r>
      <w:r w:rsidR="002A779B" w:rsidRPr="00E25EFC">
        <w:rPr>
          <w:rFonts w:ascii="Times New Roman" w:hAnsi="Times New Roman"/>
          <w:sz w:val="28"/>
          <w:szCs w:val="28"/>
          <w:lang w:eastAsia="ru-RU"/>
        </w:rPr>
        <w:tab/>
      </w:r>
      <w:r w:rsidR="002A779B" w:rsidRPr="00E25EFC">
        <w:rPr>
          <w:rFonts w:ascii="Times New Roman" w:hAnsi="Times New Roman"/>
          <w:sz w:val="28"/>
          <w:szCs w:val="28"/>
          <w:lang w:eastAsia="ru-RU"/>
        </w:rPr>
        <w:tab/>
      </w:r>
      <w:r w:rsidR="002A779B" w:rsidRPr="00E25EFC">
        <w:rPr>
          <w:rFonts w:ascii="Times New Roman" w:hAnsi="Times New Roman"/>
          <w:sz w:val="28"/>
          <w:szCs w:val="28"/>
          <w:lang w:eastAsia="ru-RU"/>
        </w:rPr>
        <w:tab/>
      </w:r>
      <w:r w:rsidR="002A779B" w:rsidRPr="00E25EFC">
        <w:rPr>
          <w:rFonts w:ascii="Times New Roman" w:hAnsi="Times New Roman"/>
          <w:sz w:val="28"/>
          <w:szCs w:val="28"/>
          <w:lang w:eastAsia="ru-RU"/>
        </w:rPr>
        <w:tab/>
      </w:r>
      <w:r w:rsidR="002A779B" w:rsidRPr="00E25EFC">
        <w:rPr>
          <w:rFonts w:ascii="Times New Roman" w:hAnsi="Times New Roman"/>
          <w:sz w:val="28"/>
          <w:szCs w:val="28"/>
          <w:lang w:eastAsia="ru-RU"/>
        </w:rPr>
        <w:tab/>
      </w:r>
      <w:r w:rsidR="006843D6">
        <w:rPr>
          <w:rFonts w:ascii="Times New Roman" w:hAnsi="Times New Roman"/>
          <w:sz w:val="28"/>
          <w:szCs w:val="28"/>
          <w:lang w:val="ru-RU" w:eastAsia="ru-RU"/>
        </w:rPr>
        <w:t xml:space="preserve">       </w:t>
      </w:r>
      <w:r w:rsidR="002A779B" w:rsidRPr="00E25EFC">
        <w:rPr>
          <w:rFonts w:ascii="Times New Roman" w:hAnsi="Times New Roman"/>
          <w:sz w:val="28"/>
          <w:szCs w:val="28"/>
          <w:lang w:eastAsia="ru-RU"/>
        </w:rPr>
        <w:t xml:space="preserve"> </w:t>
      </w:r>
      <w:r w:rsidRPr="00E25EFC">
        <w:rPr>
          <w:rFonts w:ascii="Times New Roman" w:hAnsi="Times New Roman"/>
          <w:sz w:val="28"/>
          <w:szCs w:val="28"/>
          <w:lang w:eastAsia="ru-RU"/>
        </w:rPr>
        <w:t>Қолжазба құқығында</w:t>
      </w:r>
      <w:r w:rsidR="002A779B" w:rsidRPr="00E25EFC">
        <w:rPr>
          <w:rFonts w:ascii="Times New Roman" w:hAnsi="Times New Roman"/>
          <w:sz w:val="28"/>
          <w:szCs w:val="28"/>
          <w:lang w:eastAsia="ru-RU"/>
        </w:rPr>
        <w:t xml:space="preserve"> </w:t>
      </w:r>
    </w:p>
    <w:p w14:paraId="7F1C5775"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eastAsia="ru-RU"/>
        </w:rPr>
      </w:pPr>
    </w:p>
    <w:p w14:paraId="7D54255A"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eastAsia="ru-RU"/>
        </w:rPr>
      </w:pPr>
    </w:p>
    <w:p w14:paraId="2029E5A8"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eastAsia="ru-RU"/>
        </w:rPr>
      </w:pPr>
    </w:p>
    <w:p w14:paraId="025C3088" w14:textId="01C335A8" w:rsidR="002A779B" w:rsidRPr="00E25EFC" w:rsidRDefault="00EE6A36" w:rsidP="002A779B">
      <w:pPr>
        <w:autoSpaceDE w:val="0"/>
        <w:autoSpaceDN w:val="0"/>
        <w:adjustRightInd w:val="0"/>
        <w:spacing w:after="0" w:line="240" w:lineRule="auto"/>
        <w:jc w:val="center"/>
        <w:rPr>
          <w:rFonts w:ascii="Times New Roman" w:hAnsi="Times New Roman"/>
          <w:b/>
          <w:sz w:val="28"/>
          <w:szCs w:val="28"/>
          <w:lang w:eastAsia="ru-RU"/>
        </w:rPr>
      </w:pPr>
      <w:r w:rsidRPr="00E25EFC">
        <w:rPr>
          <w:rFonts w:ascii="Times New Roman" w:hAnsi="Times New Roman"/>
          <w:b/>
          <w:sz w:val="28"/>
          <w:szCs w:val="28"/>
          <w:lang w:eastAsia="ru-RU"/>
        </w:rPr>
        <w:t>АБИШЕВА ГУЛЬСИПАТ КАЙЫРГАЛИКЫЗЫ</w:t>
      </w:r>
    </w:p>
    <w:p w14:paraId="25BE845C"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18E884AF"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2B36EE17"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7558AAE4" w14:textId="65C25FFF" w:rsidR="002A779B" w:rsidRPr="00E25EFC" w:rsidRDefault="00C21A6A" w:rsidP="002A779B">
      <w:pPr>
        <w:autoSpaceDE w:val="0"/>
        <w:autoSpaceDN w:val="0"/>
        <w:adjustRightInd w:val="0"/>
        <w:spacing w:after="0" w:line="240" w:lineRule="auto"/>
        <w:jc w:val="center"/>
        <w:rPr>
          <w:rFonts w:ascii="Times New Roman" w:hAnsi="Times New Roman"/>
          <w:b/>
          <w:sz w:val="28"/>
          <w:szCs w:val="28"/>
          <w:lang w:eastAsia="ru-RU"/>
        </w:rPr>
      </w:pPr>
      <w:r w:rsidRPr="00C21A6A">
        <w:rPr>
          <w:rFonts w:ascii="Times New Roman" w:hAnsi="Times New Roman"/>
          <w:b/>
          <w:sz w:val="28"/>
          <w:szCs w:val="28"/>
          <w:lang w:eastAsia="ru-RU"/>
        </w:rPr>
        <w:t>Темір жол ақауларын айқындаудың, жіктеудің және бағалаудың әдістері мен алгоритмдері</w:t>
      </w:r>
    </w:p>
    <w:p w14:paraId="65A0D20E"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65A74C35"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5E238763"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140DBDA7" w14:textId="3CD6DBD5" w:rsidR="002A779B" w:rsidRPr="00E25EFC" w:rsidRDefault="00A65D99" w:rsidP="002A779B">
      <w:pPr>
        <w:autoSpaceDE w:val="0"/>
        <w:autoSpaceDN w:val="0"/>
        <w:adjustRightInd w:val="0"/>
        <w:spacing w:after="0" w:line="240" w:lineRule="auto"/>
        <w:jc w:val="center"/>
        <w:rPr>
          <w:rFonts w:ascii="Times New Roman" w:hAnsi="Times New Roman"/>
          <w:sz w:val="28"/>
          <w:szCs w:val="28"/>
          <w:lang w:eastAsia="ru-RU"/>
        </w:rPr>
      </w:pPr>
      <w:r w:rsidRPr="00E25EFC">
        <w:rPr>
          <w:rFonts w:ascii="Times New Roman" w:hAnsi="Times New Roman"/>
          <w:sz w:val="28"/>
          <w:szCs w:val="28"/>
          <w:lang w:eastAsia="ru-RU"/>
        </w:rPr>
        <w:t xml:space="preserve">8D06102 </w:t>
      </w:r>
      <w:r w:rsidR="002A779B" w:rsidRPr="00E25EFC">
        <w:rPr>
          <w:rFonts w:ascii="Times New Roman" w:hAnsi="Times New Roman"/>
          <w:sz w:val="28"/>
          <w:szCs w:val="28"/>
          <w:lang w:eastAsia="ru-RU"/>
        </w:rPr>
        <w:t xml:space="preserve">– Информатика </w:t>
      </w:r>
    </w:p>
    <w:p w14:paraId="6E317D97"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7BAC0675"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1180B968"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30868851" w14:textId="77777777" w:rsidR="00EE6A36" w:rsidRPr="00E25EFC" w:rsidRDefault="00EE6A36" w:rsidP="00EE6A36">
      <w:pPr>
        <w:autoSpaceDE w:val="0"/>
        <w:autoSpaceDN w:val="0"/>
        <w:adjustRightInd w:val="0"/>
        <w:spacing w:after="0" w:line="240" w:lineRule="auto"/>
        <w:jc w:val="center"/>
        <w:rPr>
          <w:rFonts w:ascii="Times New Roman" w:hAnsi="Times New Roman"/>
          <w:sz w:val="28"/>
          <w:szCs w:val="28"/>
          <w:lang w:val="ru-RU" w:eastAsia="ru-RU"/>
        </w:rPr>
      </w:pPr>
      <w:r w:rsidRPr="00E25EFC">
        <w:rPr>
          <w:rFonts w:ascii="Times New Roman" w:hAnsi="Times New Roman"/>
          <w:sz w:val="28"/>
          <w:szCs w:val="28"/>
          <w:lang w:eastAsia="ru-RU"/>
        </w:rPr>
        <w:t>Философия докторы (PhD)</w:t>
      </w:r>
      <w:r w:rsidRPr="00E25EFC">
        <w:rPr>
          <w:rFonts w:ascii="Times New Roman" w:hAnsi="Times New Roman"/>
          <w:sz w:val="28"/>
          <w:szCs w:val="28"/>
          <w:lang w:val="ru-RU" w:eastAsia="ru-RU"/>
        </w:rPr>
        <w:t xml:space="preserve"> </w:t>
      </w:r>
    </w:p>
    <w:p w14:paraId="76BC65EB" w14:textId="16B81EE9" w:rsidR="002A779B" w:rsidRPr="00E25EFC" w:rsidRDefault="00EE6A36" w:rsidP="00EE6A36">
      <w:pPr>
        <w:autoSpaceDE w:val="0"/>
        <w:autoSpaceDN w:val="0"/>
        <w:adjustRightInd w:val="0"/>
        <w:spacing w:after="0" w:line="240" w:lineRule="auto"/>
        <w:jc w:val="center"/>
        <w:rPr>
          <w:rFonts w:ascii="Times New Roman" w:hAnsi="Times New Roman"/>
          <w:sz w:val="28"/>
          <w:szCs w:val="28"/>
          <w:lang w:eastAsia="ru-RU"/>
        </w:rPr>
      </w:pPr>
      <w:r w:rsidRPr="00E25EFC">
        <w:rPr>
          <w:rFonts w:ascii="Times New Roman" w:hAnsi="Times New Roman"/>
          <w:sz w:val="28"/>
          <w:szCs w:val="28"/>
          <w:lang w:eastAsia="ru-RU"/>
        </w:rPr>
        <w:t>дәрежесін алу үшін дайындалған диссертация</w:t>
      </w:r>
    </w:p>
    <w:p w14:paraId="349EE654"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4EF6E507"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70BD2671" w14:textId="77777777" w:rsidR="002A779B" w:rsidRPr="00E25EFC" w:rsidRDefault="002A779B" w:rsidP="002A779B">
      <w:pPr>
        <w:autoSpaceDE w:val="0"/>
        <w:autoSpaceDN w:val="0"/>
        <w:adjustRightInd w:val="0"/>
        <w:spacing w:after="0" w:line="240" w:lineRule="auto"/>
        <w:jc w:val="center"/>
        <w:rPr>
          <w:rFonts w:ascii="Times New Roman" w:hAnsi="Times New Roman"/>
          <w:sz w:val="28"/>
          <w:szCs w:val="28"/>
          <w:lang w:eastAsia="ru-RU"/>
        </w:rPr>
      </w:pPr>
    </w:p>
    <w:p w14:paraId="2378A248" w14:textId="7063866D" w:rsidR="002A779B" w:rsidRPr="00E25EFC" w:rsidRDefault="00EE6A36" w:rsidP="002A779B">
      <w:pPr>
        <w:autoSpaceDE w:val="0"/>
        <w:autoSpaceDN w:val="0"/>
        <w:adjustRightInd w:val="0"/>
        <w:spacing w:after="0" w:line="240" w:lineRule="auto"/>
        <w:jc w:val="right"/>
        <w:rPr>
          <w:rFonts w:ascii="Times New Roman" w:hAnsi="Times New Roman"/>
          <w:sz w:val="28"/>
          <w:szCs w:val="28"/>
          <w:lang w:eastAsia="ru-RU"/>
        </w:rPr>
      </w:pPr>
      <w:r w:rsidRPr="00E25EFC">
        <w:rPr>
          <w:rFonts w:ascii="Times New Roman" w:hAnsi="Times New Roman"/>
          <w:sz w:val="28"/>
          <w:szCs w:val="28"/>
          <w:lang w:eastAsia="ru-RU"/>
        </w:rPr>
        <w:t>Ғылыми кеңесші</w:t>
      </w:r>
    </w:p>
    <w:p w14:paraId="65F666EA" w14:textId="456AE548" w:rsidR="002A779B" w:rsidRPr="00E25EFC" w:rsidRDefault="00BC0BA1" w:rsidP="002A779B">
      <w:pPr>
        <w:autoSpaceDE w:val="0"/>
        <w:autoSpaceDN w:val="0"/>
        <w:adjustRightInd w:val="0"/>
        <w:spacing w:after="0" w:line="240" w:lineRule="auto"/>
        <w:jc w:val="right"/>
        <w:rPr>
          <w:rFonts w:ascii="Times New Roman" w:hAnsi="Times New Roman"/>
          <w:sz w:val="28"/>
          <w:szCs w:val="28"/>
          <w:lang w:eastAsia="ru-RU"/>
        </w:rPr>
      </w:pPr>
      <w:r w:rsidRPr="00E25EFC">
        <w:rPr>
          <w:rFonts w:ascii="Times New Roman" w:hAnsi="Times New Roman"/>
          <w:sz w:val="28"/>
          <w:szCs w:val="28"/>
          <w:lang w:eastAsia="ru-RU"/>
        </w:rPr>
        <w:t>техника ғылымдарының кандидаты</w:t>
      </w:r>
      <w:r w:rsidR="002A779B" w:rsidRPr="00E25EFC">
        <w:rPr>
          <w:rFonts w:ascii="Times New Roman" w:hAnsi="Times New Roman"/>
          <w:sz w:val="28"/>
          <w:szCs w:val="28"/>
          <w:lang w:eastAsia="ru-RU"/>
        </w:rPr>
        <w:t xml:space="preserve">, </w:t>
      </w:r>
    </w:p>
    <w:p w14:paraId="38D71924" w14:textId="6B0002AD" w:rsidR="002A779B" w:rsidRPr="00E25EFC" w:rsidRDefault="00BC0BA1" w:rsidP="002A779B">
      <w:pPr>
        <w:autoSpaceDE w:val="0"/>
        <w:autoSpaceDN w:val="0"/>
        <w:adjustRightInd w:val="0"/>
        <w:spacing w:after="0" w:line="240" w:lineRule="auto"/>
        <w:jc w:val="right"/>
        <w:rPr>
          <w:rFonts w:ascii="Times New Roman" w:hAnsi="Times New Roman"/>
          <w:sz w:val="28"/>
          <w:szCs w:val="28"/>
          <w:lang w:eastAsia="ru-RU"/>
        </w:rPr>
      </w:pPr>
      <w:r w:rsidRPr="00E25EFC">
        <w:rPr>
          <w:rFonts w:ascii="Times New Roman" w:hAnsi="Times New Roman"/>
          <w:sz w:val="28"/>
          <w:szCs w:val="28"/>
          <w:lang w:eastAsia="ru-RU"/>
        </w:rPr>
        <w:t>доцент</w:t>
      </w:r>
    </w:p>
    <w:p w14:paraId="2EEC56C4" w14:textId="126960BE" w:rsidR="002A779B" w:rsidRPr="00E25EFC" w:rsidRDefault="00BC0BA1" w:rsidP="002A779B">
      <w:pPr>
        <w:autoSpaceDE w:val="0"/>
        <w:autoSpaceDN w:val="0"/>
        <w:adjustRightInd w:val="0"/>
        <w:spacing w:after="0" w:line="240" w:lineRule="auto"/>
        <w:jc w:val="right"/>
        <w:rPr>
          <w:rFonts w:ascii="Times New Roman" w:hAnsi="Times New Roman"/>
          <w:sz w:val="28"/>
          <w:szCs w:val="28"/>
          <w:lang w:eastAsia="ru-RU"/>
        </w:rPr>
      </w:pPr>
      <w:r w:rsidRPr="00E25EFC">
        <w:rPr>
          <w:rFonts w:ascii="Times New Roman" w:hAnsi="Times New Roman"/>
          <w:sz w:val="28"/>
          <w:szCs w:val="28"/>
          <w:lang w:eastAsia="ru-RU"/>
        </w:rPr>
        <w:t>Разахова</w:t>
      </w:r>
      <w:r w:rsidR="002A779B" w:rsidRPr="00E25EFC">
        <w:rPr>
          <w:rFonts w:ascii="Times New Roman" w:hAnsi="Times New Roman"/>
          <w:sz w:val="28"/>
          <w:szCs w:val="28"/>
          <w:lang w:eastAsia="ru-RU"/>
        </w:rPr>
        <w:t xml:space="preserve"> </w:t>
      </w:r>
      <w:r w:rsidR="006843D6" w:rsidRPr="00E25EFC">
        <w:rPr>
          <w:rFonts w:ascii="Times New Roman" w:hAnsi="Times New Roman"/>
          <w:sz w:val="28"/>
          <w:szCs w:val="28"/>
          <w:lang w:eastAsia="ru-RU"/>
        </w:rPr>
        <w:t>Б.Ш.</w:t>
      </w:r>
    </w:p>
    <w:p w14:paraId="3BC96B21" w14:textId="43C25CA8" w:rsidR="002A779B" w:rsidRPr="00E25EFC" w:rsidRDefault="002A779B" w:rsidP="002A779B">
      <w:pPr>
        <w:autoSpaceDE w:val="0"/>
        <w:autoSpaceDN w:val="0"/>
        <w:adjustRightInd w:val="0"/>
        <w:spacing w:after="0" w:line="240" w:lineRule="auto"/>
        <w:jc w:val="right"/>
        <w:rPr>
          <w:rFonts w:ascii="Times New Roman" w:hAnsi="Times New Roman"/>
          <w:sz w:val="16"/>
          <w:szCs w:val="16"/>
          <w:lang w:eastAsia="ru-RU"/>
        </w:rPr>
      </w:pPr>
      <w:r w:rsidRPr="00E25EFC">
        <w:rPr>
          <w:rFonts w:ascii="Times New Roman" w:hAnsi="Times New Roman"/>
          <w:sz w:val="16"/>
          <w:szCs w:val="16"/>
          <w:lang w:eastAsia="ru-RU"/>
        </w:rPr>
        <w:t xml:space="preserve"> </w:t>
      </w:r>
    </w:p>
    <w:p w14:paraId="0E5F5EE6" w14:textId="4211F86C" w:rsidR="002A779B" w:rsidRPr="00E25EFC" w:rsidRDefault="00BC0BA1" w:rsidP="00BC0BA1">
      <w:pPr>
        <w:autoSpaceDE w:val="0"/>
        <w:autoSpaceDN w:val="0"/>
        <w:adjustRightInd w:val="0"/>
        <w:spacing w:after="0" w:line="240" w:lineRule="auto"/>
        <w:jc w:val="right"/>
        <w:rPr>
          <w:rFonts w:ascii="Times New Roman" w:hAnsi="Times New Roman"/>
          <w:sz w:val="28"/>
          <w:szCs w:val="28"/>
          <w:lang w:eastAsia="ru-RU"/>
        </w:rPr>
      </w:pPr>
      <w:r w:rsidRPr="00E25EFC">
        <w:rPr>
          <w:rFonts w:ascii="Times New Roman" w:hAnsi="Times New Roman"/>
          <w:sz w:val="28"/>
          <w:szCs w:val="28"/>
          <w:lang w:eastAsia="ru-RU"/>
        </w:rPr>
        <w:t>Шетелдік ғылыми кеңесшілер</w:t>
      </w:r>
    </w:p>
    <w:p w14:paraId="7BC85692" w14:textId="77777777" w:rsidR="002A779B" w:rsidRPr="00E25EFC" w:rsidRDefault="002A779B" w:rsidP="002A779B">
      <w:pPr>
        <w:autoSpaceDE w:val="0"/>
        <w:autoSpaceDN w:val="0"/>
        <w:adjustRightInd w:val="0"/>
        <w:spacing w:after="0" w:line="240" w:lineRule="auto"/>
        <w:jc w:val="right"/>
        <w:rPr>
          <w:rFonts w:ascii="Times New Roman" w:hAnsi="Times New Roman"/>
          <w:sz w:val="28"/>
          <w:szCs w:val="28"/>
          <w:lang w:eastAsia="ru-RU"/>
        </w:rPr>
      </w:pPr>
      <w:r w:rsidRPr="00E25EFC">
        <w:rPr>
          <w:rFonts w:ascii="Times New Roman" w:hAnsi="Times New Roman"/>
          <w:sz w:val="28"/>
          <w:szCs w:val="28"/>
          <w:lang w:eastAsia="ru-RU"/>
        </w:rPr>
        <w:t xml:space="preserve">профессор </w:t>
      </w:r>
    </w:p>
    <w:p w14:paraId="4FAE2802" w14:textId="0BC6E92A" w:rsidR="002A779B" w:rsidRPr="00E25EFC" w:rsidRDefault="00B907ED" w:rsidP="002A779B">
      <w:pPr>
        <w:autoSpaceDE w:val="0"/>
        <w:autoSpaceDN w:val="0"/>
        <w:adjustRightInd w:val="0"/>
        <w:spacing w:after="0" w:line="240" w:lineRule="auto"/>
        <w:jc w:val="right"/>
        <w:rPr>
          <w:rFonts w:ascii="Times New Roman" w:hAnsi="Times New Roman"/>
          <w:sz w:val="28"/>
          <w:szCs w:val="28"/>
          <w:lang w:val="ru-RU" w:eastAsia="ru-RU"/>
        </w:rPr>
      </w:pPr>
      <w:r w:rsidRPr="00E25EFC">
        <w:rPr>
          <w:rFonts w:ascii="Times New Roman" w:hAnsi="Times New Roman"/>
          <w:sz w:val="28"/>
          <w:szCs w:val="28"/>
          <w:lang w:val="ru-RU" w:eastAsia="ru-RU"/>
        </w:rPr>
        <w:t>Йоцов</w:t>
      </w:r>
      <w:r w:rsidR="006843D6" w:rsidRPr="006843D6">
        <w:rPr>
          <w:rFonts w:ascii="Times New Roman" w:hAnsi="Times New Roman"/>
          <w:sz w:val="28"/>
          <w:szCs w:val="28"/>
          <w:lang w:val="ru-RU" w:eastAsia="ru-RU"/>
        </w:rPr>
        <w:t xml:space="preserve"> </w:t>
      </w:r>
      <w:r w:rsidR="006843D6" w:rsidRPr="00E25EFC">
        <w:rPr>
          <w:rFonts w:ascii="Times New Roman" w:hAnsi="Times New Roman"/>
          <w:sz w:val="28"/>
          <w:szCs w:val="28"/>
          <w:lang w:val="ru-RU" w:eastAsia="ru-RU"/>
        </w:rPr>
        <w:t>В</w:t>
      </w:r>
      <w:r w:rsidR="006843D6" w:rsidRPr="00E25EFC">
        <w:rPr>
          <w:rFonts w:ascii="Times New Roman" w:hAnsi="Times New Roman"/>
          <w:sz w:val="28"/>
          <w:szCs w:val="28"/>
          <w:lang w:eastAsia="ru-RU"/>
        </w:rPr>
        <w:t>.</w:t>
      </w:r>
    </w:p>
    <w:p w14:paraId="6741B010" w14:textId="77777777" w:rsidR="002A779B" w:rsidRPr="00E25EFC" w:rsidRDefault="002A779B" w:rsidP="002A779B">
      <w:pPr>
        <w:autoSpaceDE w:val="0"/>
        <w:autoSpaceDN w:val="0"/>
        <w:adjustRightInd w:val="0"/>
        <w:spacing w:after="0" w:line="240" w:lineRule="auto"/>
        <w:jc w:val="right"/>
        <w:rPr>
          <w:rFonts w:ascii="Times New Roman" w:hAnsi="Times New Roman"/>
          <w:sz w:val="28"/>
          <w:szCs w:val="28"/>
          <w:lang w:eastAsia="ru-RU"/>
        </w:rPr>
      </w:pPr>
    </w:p>
    <w:p w14:paraId="5E0C3FC2" w14:textId="77777777" w:rsidR="002A779B" w:rsidRPr="00E25EFC" w:rsidRDefault="002A779B" w:rsidP="002A779B">
      <w:pPr>
        <w:autoSpaceDE w:val="0"/>
        <w:autoSpaceDN w:val="0"/>
        <w:adjustRightInd w:val="0"/>
        <w:spacing w:after="0" w:line="240" w:lineRule="auto"/>
        <w:jc w:val="right"/>
        <w:rPr>
          <w:rFonts w:ascii="Times New Roman" w:hAnsi="Times New Roman"/>
          <w:sz w:val="28"/>
          <w:szCs w:val="28"/>
          <w:lang w:eastAsia="ru-RU"/>
        </w:rPr>
      </w:pPr>
    </w:p>
    <w:p w14:paraId="16F6EF8A" w14:textId="77777777" w:rsidR="002A779B" w:rsidRPr="00E25EFC" w:rsidRDefault="002A779B" w:rsidP="002A779B">
      <w:pPr>
        <w:autoSpaceDE w:val="0"/>
        <w:autoSpaceDN w:val="0"/>
        <w:adjustRightInd w:val="0"/>
        <w:spacing w:after="0" w:line="240" w:lineRule="auto"/>
        <w:jc w:val="right"/>
        <w:rPr>
          <w:rFonts w:ascii="Times New Roman" w:hAnsi="Times New Roman"/>
          <w:sz w:val="28"/>
          <w:szCs w:val="28"/>
          <w:lang w:eastAsia="ru-RU"/>
        </w:rPr>
      </w:pPr>
    </w:p>
    <w:p w14:paraId="1A50307D" w14:textId="77777777" w:rsidR="002A779B" w:rsidRPr="00E25EFC" w:rsidRDefault="002A779B" w:rsidP="002A779B">
      <w:pPr>
        <w:autoSpaceDE w:val="0"/>
        <w:autoSpaceDN w:val="0"/>
        <w:adjustRightInd w:val="0"/>
        <w:spacing w:after="0" w:line="240" w:lineRule="auto"/>
        <w:jc w:val="right"/>
        <w:rPr>
          <w:rFonts w:ascii="Times New Roman" w:hAnsi="Times New Roman"/>
          <w:sz w:val="28"/>
          <w:szCs w:val="28"/>
          <w:lang w:eastAsia="ru-RU"/>
        </w:rPr>
      </w:pPr>
    </w:p>
    <w:p w14:paraId="1160FD76" w14:textId="77777777" w:rsidR="002A779B" w:rsidRPr="00E25EFC" w:rsidRDefault="002A779B" w:rsidP="002A779B">
      <w:pPr>
        <w:autoSpaceDE w:val="0"/>
        <w:autoSpaceDN w:val="0"/>
        <w:adjustRightInd w:val="0"/>
        <w:spacing w:after="0" w:line="240" w:lineRule="auto"/>
        <w:jc w:val="right"/>
        <w:rPr>
          <w:rFonts w:ascii="Times New Roman" w:hAnsi="Times New Roman"/>
          <w:sz w:val="28"/>
          <w:szCs w:val="28"/>
          <w:lang w:eastAsia="ru-RU"/>
        </w:rPr>
      </w:pPr>
    </w:p>
    <w:p w14:paraId="7A06E77E"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val="ru-RU" w:eastAsia="ru-RU"/>
        </w:rPr>
      </w:pPr>
    </w:p>
    <w:p w14:paraId="75EBC0C2" w14:textId="77777777" w:rsidR="002A779B" w:rsidRPr="00E25EFC" w:rsidRDefault="002A779B" w:rsidP="002A779B">
      <w:pPr>
        <w:autoSpaceDE w:val="0"/>
        <w:autoSpaceDN w:val="0"/>
        <w:adjustRightInd w:val="0"/>
        <w:spacing w:after="0" w:line="240" w:lineRule="auto"/>
        <w:rPr>
          <w:rFonts w:ascii="Times New Roman" w:hAnsi="Times New Roman"/>
          <w:sz w:val="28"/>
          <w:szCs w:val="28"/>
          <w:lang w:eastAsia="ru-RU"/>
        </w:rPr>
      </w:pPr>
    </w:p>
    <w:p w14:paraId="7E81624A" w14:textId="77777777" w:rsidR="008442F5" w:rsidRPr="00E25EFC" w:rsidRDefault="008442F5" w:rsidP="002A779B">
      <w:pPr>
        <w:autoSpaceDE w:val="0"/>
        <w:autoSpaceDN w:val="0"/>
        <w:adjustRightInd w:val="0"/>
        <w:spacing w:after="0" w:line="240" w:lineRule="auto"/>
        <w:jc w:val="center"/>
        <w:rPr>
          <w:rFonts w:ascii="Times New Roman" w:hAnsi="Times New Roman"/>
          <w:sz w:val="28"/>
          <w:szCs w:val="28"/>
          <w:lang w:val="ru-RU" w:eastAsia="ru-RU"/>
        </w:rPr>
      </w:pPr>
    </w:p>
    <w:p w14:paraId="7C2D761E" w14:textId="68EBAEAC" w:rsidR="008442F5" w:rsidRPr="00E25EFC" w:rsidRDefault="006843D6" w:rsidP="002A779B">
      <w:pPr>
        <w:autoSpaceDE w:val="0"/>
        <w:autoSpaceDN w:val="0"/>
        <w:adjustRightInd w:val="0"/>
        <w:spacing w:after="0" w:line="240" w:lineRule="auto"/>
        <w:jc w:val="center"/>
        <w:rPr>
          <w:rFonts w:ascii="Times New Roman" w:hAnsi="Times New Roman"/>
          <w:sz w:val="28"/>
          <w:szCs w:val="28"/>
          <w:lang w:val="ru-RU" w:eastAsia="ru-RU"/>
        </w:rPr>
      </w:pPr>
      <w:r>
        <w:rPr>
          <w:rFonts w:ascii="Times New Roman" w:hAnsi="Times New Roman"/>
          <w:sz w:val="28"/>
          <w:szCs w:val="28"/>
          <w:lang w:val="ru-RU" w:eastAsia="ru-RU"/>
        </w:rPr>
        <w:t>Қазақстан Республикасы</w:t>
      </w:r>
    </w:p>
    <w:p w14:paraId="438C1391" w14:textId="77777777" w:rsidR="00BD2EF7" w:rsidRDefault="00BD2EF7" w:rsidP="002A779B">
      <w:pPr>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129D0EDD" wp14:editId="56959543">
                <wp:simplePos x="0" y="0"/>
                <wp:positionH relativeFrom="column">
                  <wp:posOffset>2822792</wp:posOffset>
                </wp:positionH>
                <wp:positionV relativeFrom="paragraph">
                  <wp:posOffset>545155</wp:posOffset>
                </wp:positionV>
                <wp:extent cx="758283" cy="364273"/>
                <wp:effectExtent l="0" t="0" r="3810" b="0"/>
                <wp:wrapNone/>
                <wp:docPr id="1" name="Прямоугольник 1"/>
                <wp:cNvGraphicFramePr/>
                <a:graphic xmlns:a="http://schemas.openxmlformats.org/drawingml/2006/main">
                  <a:graphicData uri="http://schemas.microsoft.com/office/word/2010/wordprocessingShape">
                    <wps:wsp>
                      <wps:cNvSpPr/>
                      <wps:spPr>
                        <a:xfrm>
                          <a:off x="0" y="0"/>
                          <a:ext cx="758283" cy="3642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BD084A" id="Прямоугольник 1" o:spid="_x0000_s1026" style="position:absolute;margin-left:222.25pt;margin-top:42.95pt;width:59.7pt;height:28.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" fillcolor="white [3212]" stroked="f" strokeweight="1pt"/>
            </w:pict>
          </mc:Fallback>
        </mc:AlternateContent>
      </w:r>
      <w:r w:rsidR="002A779B" w:rsidRPr="00E25EFC">
        <w:rPr>
          <w:rFonts w:ascii="Times New Roman" w:hAnsi="Times New Roman"/>
          <w:sz w:val="28"/>
          <w:szCs w:val="28"/>
          <w:lang w:eastAsia="ru-RU"/>
        </w:rPr>
        <w:t>Астана, 202</w:t>
      </w:r>
      <w:r w:rsidR="006843D6">
        <w:rPr>
          <w:rFonts w:ascii="Times New Roman" w:hAnsi="Times New Roman"/>
          <w:sz w:val="28"/>
          <w:szCs w:val="28"/>
          <w:lang w:eastAsia="ru-RU"/>
        </w:rPr>
        <w:t>6</w:t>
      </w:r>
    </w:p>
    <w:p w14:paraId="36B8FF00" w14:textId="77777777" w:rsidR="00BD2EF7" w:rsidRDefault="00BD2EF7" w:rsidP="002A779B">
      <w:pPr>
        <w:autoSpaceDE w:val="0"/>
        <w:autoSpaceDN w:val="0"/>
        <w:adjustRightInd w:val="0"/>
        <w:spacing w:after="0" w:line="240" w:lineRule="auto"/>
        <w:jc w:val="center"/>
        <w:rPr>
          <w:rFonts w:ascii="Times New Roman" w:hAnsi="Times New Roman"/>
          <w:sz w:val="28"/>
          <w:szCs w:val="28"/>
          <w:lang w:eastAsia="ru-RU"/>
        </w:rPr>
      </w:pPr>
    </w:p>
    <w:p w14:paraId="7A897271" w14:textId="2E908B7C" w:rsidR="00BD2EF7" w:rsidRDefault="00BD2EF7" w:rsidP="002A779B">
      <w:pPr>
        <w:autoSpaceDE w:val="0"/>
        <w:autoSpaceDN w:val="0"/>
        <w:adjustRightInd w:val="0"/>
        <w:spacing w:after="0" w:line="240" w:lineRule="auto"/>
        <w:jc w:val="center"/>
        <w:rPr>
          <w:rFonts w:ascii="Times New Roman" w:hAnsi="Times New Roman" w:cs="Times New Roman"/>
          <w:b/>
          <w:bCs/>
          <w:sz w:val="28"/>
          <w:szCs w:val="28"/>
        </w:rPr>
      </w:pPr>
      <w:r w:rsidRPr="00E25EFC">
        <w:rPr>
          <w:rFonts w:ascii="Times New Roman" w:hAnsi="Times New Roman" w:cs="Times New Roman"/>
          <w:b/>
          <w:bCs/>
          <w:sz w:val="28"/>
          <w:szCs w:val="28"/>
        </w:rPr>
        <w:lastRenderedPageBreak/>
        <w:t>МАЗМҰНЫ</w:t>
      </w:r>
    </w:p>
    <w:p w14:paraId="4CF717EE" w14:textId="77777777" w:rsidR="00BD2EF7" w:rsidRDefault="00BD2EF7" w:rsidP="002A779B">
      <w:pPr>
        <w:autoSpaceDE w:val="0"/>
        <w:autoSpaceDN w:val="0"/>
        <w:adjustRightInd w:val="0"/>
        <w:spacing w:after="0" w:line="240" w:lineRule="auto"/>
        <w:jc w:val="center"/>
        <w:rPr>
          <w:rFonts w:ascii="Times New Roman" w:hAnsi="Times New Roman" w:cs="Times New Roman"/>
          <w:b/>
          <w:bC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5"/>
        <w:gridCol w:w="669"/>
      </w:tblGrid>
      <w:tr w:rsidR="009958DB" w14:paraId="6B5F38BD" w14:textId="77777777" w:rsidTr="00AF12F8">
        <w:tc>
          <w:tcPr>
            <w:tcW w:w="9180" w:type="dxa"/>
          </w:tcPr>
          <w:p w14:paraId="7EC0FFBF" w14:textId="209F0085" w:rsidR="009958DB"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НОРМАТИВТІК СІЛТЕМЕЛЕР</w:t>
            </w:r>
            <w:r>
              <w:rPr>
                <w:rFonts w:ascii="Times New Roman" w:hAnsi="Times New Roman" w:cs="Times New Roman"/>
                <w:bCs/>
                <w:sz w:val="28"/>
                <w:szCs w:val="28"/>
              </w:rPr>
              <w:t>.....................................................................</w:t>
            </w:r>
          </w:p>
        </w:tc>
        <w:tc>
          <w:tcPr>
            <w:tcW w:w="674" w:type="dxa"/>
          </w:tcPr>
          <w:p w14:paraId="4D204E0D" w14:textId="40FD64C4" w:rsidR="009958DB"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p>
        </w:tc>
      </w:tr>
      <w:tr w:rsidR="009958DB" w14:paraId="10690326" w14:textId="77777777" w:rsidTr="00AF12F8">
        <w:tc>
          <w:tcPr>
            <w:tcW w:w="9180" w:type="dxa"/>
          </w:tcPr>
          <w:p w14:paraId="7E34D0AF" w14:textId="730A5785" w:rsidR="009958DB" w:rsidRDefault="009958DB" w:rsidP="00AF12F8">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АНЫҚТАМАЛАР.</w:t>
            </w:r>
            <w:r>
              <w:rPr>
                <w:rFonts w:ascii="Times New Roman" w:hAnsi="Times New Roman" w:cs="Times New Roman"/>
                <w:bCs/>
                <w:sz w:val="28"/>
                <w:szCs w:val="28"/>
              </w:rPr>
              <w:t>.........................................................................................</w:t>
            </w:r>
            <w:r w:rsidR="00AF12F8">
              <w:rPr>
                <w:rFonts w:ascii="Times New Roman" w:hAnsi="Times New Roman" w:cs="Times New Roman"/>
                <w:bCs/>
                <w:sz w:val="28"/>
                <w:szCs w:val="28"/>
              </w:rPr>
              <w:t>.</w:t>
            </w:r>
            <w:r>
              <w:rPr>
                <w:rFonts w:ascii="Times New Roman" w:hAnsi="Times New Roman" w:cs="Times New Roman"/>
                <w:bCs/>
                <w:sz w:val="28"/>
                <w:szCs w:val="28"/>
              </w:rPr>
              <w:t>...</w:t>
            </w:r>
          </w:p>
        </w:tc>
        <w:tc>
          <w:tcPr>
            <w:tcW w:w="674" w:type="dxa"/>
          </w:tcPr>
          <w:p w14:paraId="4B36CD26" w14:textId="6ECC7D4E" w:rsidR="009958DB"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w:t>
            </w:r>
          </w:p>
        </w:tc>
      </w:tr>
      <w:tr w:rsidR="009958DB" w14:paraId="677A9717" w14:textId="77777777" w:rsidTr="00AF12F8">
        <w:tc>
          <w:tcPr>
            <w:tcW w:w="9180" w:type="dxa"/>
          </w:tcPr>
          <w:p w14:paraId="5032CBA2" w14:textId="4D6C7E4C" w:rsid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БЕЛГІЛЕУЛЕР МЕН ҚЫСҚАРТУЛАР</w:t>
            </w:r>
            <w:r>
              <w:rPr>
                <w:rFonts w:ascii="Times New Roman" w:hAnsi="Times New Roman" w:cs="Times New Roman"/>
                <w:bCs/>
                <w:sz w:val="28"/>
                <w:szCs w:val="28"/>
              </w:rPr>
              <w:t>........................................................</w:t>
            </w:r>
          </w:p>
        </w:tc>
        <w:tc>
          <w:tcPr>
            <w:tcW w:w="674" w:type="dxa"/>
          </w:tcPr>
          <w:p w14:paraId="47BAE1F0" w14:textId="35EFFA12" w:rsidR="009958DB"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w:t>
            </w:r>
          </w:p>
        </w:tc>
      </w:tr>
      <w:tr w:rsidR="009958DB" w14:paraId="278A7734" w14:textId="77777777" w:rsidTr="00AF12F8">
        <w:tc>
          <w:tcPr>
            <w:tcW w:w="9180" w:type="dxa"/>
          </w:tcPr>
          <w:p w14:paraId="6F185DE8" w14:textId="56360B8A" w:rsid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КІРІСПЕ</w:t>
            </w:r>
            <w:r>
              <w:rPr>
                <w:rFonts w:ascii="Times New Roman" w:hAnsi="Times New Roman" w:cs="Times New Roman"/>
                <w:bCs/>
                <w:sz w:val="28"/>
                <w:szCs w:val="28"/>
              </w:rPr>
              <w:t>...............................................................................................................</w:t>
            </w:r>
          </w:p>
        </w:tc>
        <w:tc>
          <w:tcPr>
            <w:tcW w:w="674" w:type="dxa"/>
          </w:tcPr>
          <w:p w14:paraId="14D76D58" w14:textId="52594B32" w:rsidR="009958DB"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w:t>
            </w:r>
          </w:p>
        </w:tc>
      </w:tr>
      <w:tr w:rsidR="009958DB" w14:paraId="0F9E37BA" w14:textId="77777777" w:rsidTr="00AF12F8">
        <w:tc>
          <w:tcPr>
            <w:tcW w:w="9180" w:type="dxa"/>
          </w:tcPr>
          <w:p w14:paraId="05CD9D91" w14:textId="7265967B" w:rsid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1</w:t>
            </w:r>
            <w:r w:rsidRPr="009958DB">
              <w:rPr>
                <w:b/>
              </w:rPr>
              <w:t xml:space="preserve"> </w:t>
            </w:r>
            <w:r w:rsidRPr="009958DB">
              <w:rPr>
                <w:rFonts w:ascii="Times New Roman" w:hAnsi="Times New Roman" w:cs="Times New Roman"/>
                <w:b/>
                <w:bCs/>
                <w:sz w:val="28"/>
                <w:szCs w:val="28"/>
              </w:rPr>
              <w:t>ТЕМІРЖОЛ ИНФРАҚҰРЫЛЫМЫНЫҢ АҚАУЛАРЫН БАҚЫЛАУДЫҢ ЖАҒДАЙЫ МЕН ПРОБЛЕМАТИКАСЫН ТАЛДАУ</w:t>
            </w:r>
            <w:r>
              <w:rPr>
                <w:rFonts w:ascii="Times New Roman" w:hAnsi="Times New Roman" w:cs="Times New Roman"/>
                <w:bCs/>
                <w:sz w:val="28"/>
                <w:szCs w:val="28"/>
              </w:rPr>
              <w:t>...............................................................................................................</w:t>
            </w:r>
          </w:p>
        </w:tc>
        <w:tc>
          <w:tcPr>
            <w:tcW w:w="674" w:type="dxa"/>
          </w:tcPr>
          <w:p w14:paraId="4D4AA796" w14:textId="77777777" w:rsidR="009958DB" w:rsidRDefault="009958DB" w:rsidP="009958DB">
            <w:pPr>
              <w:autoSpaceDE w:val="0"/>
              <w:autoSpaceDN w:val="0"/>
              <w:adjustRightInd w:val="0"/>
              <w:rPr>
                <w:rFonts w:ascii="Times New Roman" w:hAnsi="Times New Roman" w:cs="Times New Roman"/>
                <w:bCs/>
                <w:sz w:val="28"/>
                <w:szCs w:val="28"/>
              </w:rPr>
            </w:pPr>
          </w:p>
          <w:p w14:paraId="440C046D" w14:textId="77777777" w:rsidR="00AF12F8" w:rsidRDefault="00AF12F8" w:rsidP="009958DB">
            <w:pPr>
              <w:autoSpaceDE w:val="0"/>
              <w:autoSpaceDN w:val="0"/>
              <w:adjustRightInd w:val="0"/>
              <w:rPr>
                <w:rFonts w:ascii="Times New Roman" w:hAnsi="Times New Roman" w:cs="Times New Roman"/>
                <w:bCs/>
                <w:sz w:val="28"/>
                <w:szCs w:val="28"/>
              </w:rPr>
            </w:pPr>
          </w:p>
          <w:p w14:paraId="3C226C36" w14:textId="1C12B439" w:rsidR="00AF12F8"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w:t>
            </w:r>
          </w:p>
        </w:tc>
      </w:tr>
      <w:tr w:rsidR="009958DB" w14:paraId="5EF62F22" w14:textId="77777777" w:rsidTr="00AF12F8">
        <w:tc>
          <w:tcPr>
            <w:tcW w:w="9180" w:type="dxa"/>
          </w:tcPr>
          <w:p w14:paraId="4B8DF0AC" w14:textId="3E4AD55C" w:rsid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1.1</w:t>
            </w:r>
            <w:r w:rsidRPr="00534A04">
              <w:t xml:space="preserve"> </w:t>
            </w:r>
            <w:r w:rsidRPr="009958DB">
              <w:rPr>
                <w:rFonts w:ascii="Times New Roman" w:hAnsi="Times New Roman" w:cs="Times New Roman"/>
                <w:bCs/>
                <w:sz w:val="28"/>
                <w:szCs w:val="28"/>
              </w:rPr>
              <w:t>Теміржол инфрақұрылымының жалпы сипаттамасы</w:t>
            </w:r>
            <w:r>
              <w:rPr>
                <w:rFonts w:ascii="Times New Roman" w:hAnsi="Times New Roman" w:cs="Times New Roman"/>
                <w:bCs/>
                <w:sz w:val="28"/>
                <w:szCs w:val="28"/>
              </w:rPr>
              <w:t>.................................</w:t>
            </w:r>
          </w:p>
        </w:tc>
        <w:tc>
          <w:tcPr>
            <w:tcW w:w="674" w:type="dxa"/>
          </w:tcPr>
          <w:p w14:paraId="1F56C5FD" w14:textId="1498B465" w:rsidR="009958DB"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w:t>
            </w:r>
          </w:p>
        </w:tc>
      </w:tr>
      <w:tr w:rsidR="009958DB" w14:paraId="132733A3" w14:textId="77777777" w:rsidTr="00AF12F8">
        <w:tc>
          <w:tcPr>
            <w:tcW w:w="9180" w:type="dxa"/>
          </w:tcPr>
          <w:p w14:paraId="01E3F6C6" w14:textId="57E7FAD2" w:rsid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1.2</w:t>
            </w:r>
            <w:r w:rsidRPr="001F311E">
              <w:t xml:space="preserve"> </w:t>
            </w:r>
            <w:r w:rsidRPr="009958DB">
              <w:rPr>
                <w:rFonts w:ascii="Times New Roman" w:hAnsi="Times New Roman" w:cs="Times New Roman"/>
                <w:bCs/>
                <w:sz w:val="28"/>
                <w:szCs w:val="28"/>
              </w:rPr>
              <w:t>Теміржол ақауларының жіктелуі және түрлері</w:t>
            </w:r>
            <w:r>
              <w:rPr>
                <w:rFonts w:ascii="Times New Roman" w:hAnsi="Times New Roman" w:cs="Times New Roman"/>
                <w:bCs/>
                <w:sz w:val="28"/>
                <w:szCs w:val="28"/>
              </w:rPr>
              <w:t>..........................................</w:t>
            </w:r>
          </w:p>
        </w:tc>
        <w:tc>
          <w:tcPr>
            <w:tcW w:w="674" w:type="dxa"/>
          </w:tcPr>
          <w:p w14:paraId="217EA907" w14:textId="414D3752" w:rsidR="009958DB"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w:t>
            </w:r>
          </w:p>
        </w:tc>
      </w:tr>
      <w:tr w:rsidR="00BD2EF7" w14:paraId="240C821B" w14:textId="77777777" w:rsidTr="00AF12F8">
        <w:tc>
          <w:tcPr>
            <w:tcW w:w="9180" w:type="dxa"/>
          </w:tcPr>
          <w:p w14:paraId="525911FE" w14:textId="798E204E"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1.3</w:t>
            </w:r>
            <w:r w:rsidRPr="00C21A17">
              <w:t xml:space="preserve"> </w:t>
            </w:r>
            <w:r w:rsidRPr="009958DB">
              <w:rPr>
                <w:rFonts w:ascii="Times New Roman" w:hAnsi="Times New Roman" w:cs="Times New Roman"/>
                <w:bCs/>
                <w:sz w:val="28"/>
                <w:szCs w:val="28"/>
              </w:rPr>
              <w:t>Диагностиканың заманауи әдістері мен құралдары</w:t>
            </w:r>
            <w:r>
              <w:rPr>
                <w:rFonts w:ascii="Times New Roman" w:hAnsi="Times New Roman" w:cs="Times New Roman"/>
                <w:bCs/>
                <w:sz w:val="28"/>
                <w:szCs w:val="28"/>
              </w:rPr>
              <w:t>..................................</w:t>
            </w:r>
          </w:p>
        </w:tc>
        <w:tc>
          <w:tcPr>
            <w:tcW w:w="674" w:type="dxa"/>
          </w:tcPr>
          <w:p w14:paraId="3E1418E9" w14:textId="4A501A35"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14</w:t>
            </w:r>
          </w:p>
        </w:tc>
      </w:tr>
      <w:tr w:rsidR="00BD2EF7" w14:paraId="2D3C093B" w14:textId="77777777" w:rsidTr="00AF12F8">
        <w:tc>
          <w:tcPr>
            <w:tcW w:w="9180" w:type="dxa"/>
          </w:tcPr>
          <w:p w14:paraId="0EE80906" w14:textId="5C7A3E41"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1.4</w:t>
            </w:r>
            <w:r w:rsidRPr="00E57BA7">
              <w:t xml:space="preserve"> </w:t>
            </w:r>
            <w:r w:rsidRPr="009958DB">
              <w:rPr>
                <w:rFonts w:ascii="Times New Roman" w:hAnsi="Times New Roman" w:cs="Times New Roman"/>
                <w:bCs/>
                <w:sz w:val="28"/>
                <w:szCs w:val="28"/>
              </w:rPr>
              <w:t>Қолданыстағы тәсілдердің проблемалары мен шектеулері</w:t>
            </w:r>
            <w:r>
              <w:rPr>
                <w:rFonts w:ascii="Times New Roman" w:hAnsi="Times New Roman" w:cs="Times New Roman"/>
                <w:bCs/>
                <w:sz w:val="28"/>
                <w:szCs w:val="28"/>
              </w:rPr>
              <w:t>......................</w:t>
            </w:r>
          </w:p>
        </w:tc>
        <w:tc>
          <w:tcPr>
            <w:tcW w:w="674" w:type="dxa"/>
          </w:tcPr>
          <w:p w14:paraId="76AEDC08" w14:textId="7E0A3FC9"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16</w:t>
            </w:r>
          </w:p>
        </w:tc>
      </w:tr>
      <w:tr w:rsidR="00BD2EF7" w14:paraId="4FF6A5D4" w14:textId="77777777" w:rsidTr="00AF12F8">
        <w:tc>
          <w:tcPr>
            <w:tcW w:w="9180" w:type="dxa"/>
          </w:tcPr>
          <w:p w14:paraId="733AECAE" w14:textId="58B32F6F" w:rsidR="00BD2EF7"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2 ТЕМІР ЖОЛ АҚАУЛАРЫНЫҢ ДЕРЕКТЕРІН ӨҢДЕУ АЛГОРИТМДЕРІ МЕН ӘДІСТЕРІНІҢ НЕГІЗДЕРІ</w:t>
            </w:r>
            <w:r>
              <w:rPr>
                <w:rFonts w:ascii="Times New Roman" w:hAnsi="Times New Roman" w:cs="Times New Roman"/>
                <w:bCs/>
                <w:sz w:val="28"/>
                <w:szCs w:val="28"/>
              </w:rPr>
              <w:t>..................................</w:t>
            </w:r>
          </w:p>
        </w:tc>
        <w:tc>
          <w:tcPr>
            <w:tcW w:w="674" w:type="dxa"/>
          </w:tcPr>
          <w:p w14:paraId="6A3E0EBC" w14:textId="77777777" w:rsidR="00BD2EF7" w:rsidRDefault="00BD2EF7" w:rsidP="009958DB">
            <w:pPr>
              <w:autoSpaceDE w:val="0"/>
              <w:autoSpaceDN w:val="0"/>
              <w:adjustRightInd w:val="0"/>
              <w:rPr>
                <w:rFonts w:ascii="Times New Roman" w:hAnsi="Times New Roman" w:cs="Times New Roman"/>
                <w:bCs/>
                <w:sz w:val="28"/>
                <w:szCs w:val="28"/>
              </w:rPr>
            </w:pPr>
          </w:p>
          <w:p w14:paraId="3696BDA8" w14:textId="69C820C7" w:rsidR="00AF12F8"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20</w:t>
            </w:r>
          </w:p>
        </w:tc>
      </w:tr>
      <w:tr w:rsidR="00BD2EF7" w14:paraId="4E3FE7C9" w14:textId="77777777" w:rsidTr="00AF12F8">
        <w:tc>
          <w:tcPr>
            <w:tcW w:w="9180" w:type="dxa"/>
          </w:tcPr>
          <w:p w14:paraId="4444A103" w14:textId="01439DDA"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2.1 </w:t>
            </w:r>
            <w:r w:rsidRPr="009958DB">
              <w:rPr>
                <w:rFonts w:ascii="Times New Roman" w:hAnsi="Times New Roman" w:cs="Times New Roman"/>
                <w:bCs/>
                <w:sz w:val="28"/>
                <w:szCs w:val="28"/>
              </w:rPr>
              <w:t>Темір жол ақауларын талдауға арналған машиналық оқыту және компьютерлік көру әдістері</w:t>
            </w:r>
            <w:r>
              <w:rPr>
                <w:rFonts w:ascii="Times New Roman" w:hAnsi="Times New Roman" w:cs="Times New Roman"/>
                <w:bCs/>
                <w:sz w:val="28"/>
                <w:szCs w:val="28"/>
              </w:rPr>
              <w:t>.................................................................................</w:t>
            </w:r>
          </w:p>
        </w:tc>
        <w:tc>
          <w:tcPr>
            <w:tcW w:w="674" w:type="dxa"/>
          </w:tcPr>
          <w:p w14:paraId="3D9E745E" w14:textId="77777777" w:rsidR="00BD2EF7" w:rsidRDefault="00BD2EF7" w:rsidP="009958DB">
            <w:pPr>
              <w:autoSpaceDE w:val="0"/>
              <w:autoSpaceDN w:val="0"/>
              <w:adjustRightInd w:val="0"/>
              <w:rPr>
                <w:rFonts w:ascii="Times New Roman" w:hAnsi="Times New Roman" w:cs="Times New Roman"/>
                <w:bCs/>
                <w:sz w:val="28"/>
                <w:szCs w:val="28"/>
              </w:rPr>
            </w:pPr>
          </w:p>
          <w:p w14:paraId="17E1D89E" w14:textId="02E32094" w:rsidR="00AF12F8"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20</w:t>
            </w:r>
          </w:p>
        </w:tc>
      </w:tr>
      <w:tr w:rsidR="00BD2EF7" w14:paraId="0FCDD054" w14:textId="77777777" w:rsidTr="00AF12F8">
        <w:tc>
          <w:tcPr>
            <w:tcW w:w="9180" w:type="dxa"/>
          </w:tcPr>
          <w:p w14:paraId="04ABE151" w14:textId="4BCC8CD5"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2.2 </w:t>
            </w:r>
            <w:r w:rsidRPr="009958DB">
              <w:rPr>
                <w:rFonts w:ascii="Times New Roman" w:hAnsi="Times New Roman" w:cs="Times New Roman"/>
                <w:bCs/>
                <w:sz w:val="28"/>
                <w:szCs w:val="28"/>
              </w:rPr>
              <w:t>Сүзу, ерекшеліктерді бөлектеу және сегменттеу алгоритмдері</w:t>
            </w:r>
            <w:r>
              <w:rPr>
                <w:rFonts w:ascii="Times New Roman" w:hAnsi="Times New Roman" w:cs="Times New Roman"/>
                <w:bCs/>
                <w:sz w:val="28"/>
                <w:szCs w:val="28"/>
              </w:rPr>
              <w:t>................</w:t>
            </w:r>
          </w:p>
        </w:tc>
        <w:tc>
          <w:tcPr>
            <w:tcW w:w="674" w:type="dxa"/>
          </w:tcPr>
          <w:p w14:paraId="50EF84FD" w14:textId="5E658CDB"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22</w:t>
            </w:r>
          </w:p>
        </w:tc>
      </w:tr>
      <w:tr w:rsidR="00BD2EF7" w14:paraId="09C694DC" w14:textId="77777777" w:rsidTr="00AF12F8">
        <w:tc>
          <w:tcPr>
            <w:tcW w:w="9180" w:type="dxa"/>
          </w:tcPr>
          <w:p w14:paraId="65BDE800" w14:textId="1AB5CED5"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2.3 </w:t>
            </w:r>
            <w:r w:rsidRPr="009958DB">
              <w:rPr>
                <w:rFonts w:ascii="Times New Roman" w:hAnsi="Times New Roman" w:cs="Times New Roman"/>
                <w:bCs/>
                <w:sz w:val="28"/>
                <w:szCs w:val="28"/>
              </w:rPr>
              <w:t>Ақауларды жіктеу әдістері</w:t>
            </w:r>
            <w:r>
              <w:rPr>
                <w:rFonts w:ascii="Times New Roman" w:hAnsi="Times New Roman" w:cs="Times New Roman"/>
                <w:bCs/>
                <w:sz w:val="28"/>
                <w:szCs w:val="28"/>
              </w:rPr>
              <w:t>............................................................................</w:t>
            </w:r>
          </w:p>
        </w:tc>
        <w:tc>
          <w:tcPr>
            <w:tcW w:w="674" w:type="dxa"/>
          </w:tcPr>
          <w:p w14:paraId="417A3EC3" w14:textId="78D98526"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26</w:t>
            </w:r>
          </w:p>
        </w:tc>
      </w:tr>
      <w:tr w:rsidR="00BD2EF7" w14:paraId="058C2CA9" w14:textId="77777777" w:rsidTr="00AF12F8">
        <w:tc>
          <w:tcPr>
            <w:tcW w:w="9180" w:type="dxa"/>
          </w:tcPr>
          <w:p w14:paraId="2249837B" w14:textId="4ED69F9B"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2.3.1 </w:t>
            </w:r>
            <w:r w:rsidRPr="009958DB">
              <w:rPr>
                <w:rFonts w:ascii="Times New Roman" w:hAnsi="Times New Roman" w:cs="Times New Roman"/>
                <w:bCs/>
                <w:sz w:val="28"/>
                <w:szCs w:val="28"/>
              </w:rPr>
              <w:t>Темір жол ақауларын жіктеу әдісі</w:t>
            </w:r>
            <w:r>
              <w:rPr>
                <w:rFonts w:ascii="Times New Roman" w:hAnsi="Times New Roman" w:cs="Times New Roman"/>
                <w:bCs/>
                <w:sz w:val="28"/>
                <w:szCs w:val="28"/>
              </w:rPr>
              <w:t>.............................................................</w:t>
            </w:r>
          </w:p>
        </w:tc>
        <w:tc>
          <w:tcPr>
            <w:tcW w:w="674" w:type="dxa"/>
          </w:tcPr>
          <w:p w14:paraId="7945CB10" w14:textId="4BD6009C"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30</w:t>
            </w:r>
          </w:p>
        </w:tc>
      </w:tr>
      <w:tr w:rsidR="00BD2EF7" w14:paraId="5FCF7340" w14:textId="77777777" w:rsidTr="00AF12F8">
        <w:tc>
          <w:tcPr>
            <w:tcW w:w="9180" w:type="dxa"/>
          </w:tcPr>
          <w:p w14:paraId="6D9A0F02" w14:textId="1A0B58D7"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2.4 </w:t>
            </w:r>
            <w:r w:rsidRPr="009958DB">
              <w:rPr>
                <w:rFonts w:ascii="Times New Roman" w:hAnsi="Times New Roman" w:cs="Times New Roman"/>
                <w:bCs/>
                <w:sz w:val="28"/>
                <w:szCs w:val="28"/>
              </w:rPr>
              <w:t>Жіктеудің сенімділігі мен дәлдігін бағалау әдістері</w:t>
            </w:r>
            <w:r>
              <w:rPr>
                <w:rFonts w:ascii="Times New Roman" w:hAnsi="Times New Roman" w:cs="Times New Roman"/>
                <w:bCs/>
                <w:sz w:val="28"/>
                <w:szCs w:val="28"/>
              </w:rPr>
              <w:t>...................................</w:t>
            </w:r>
          </w:p>
        </w:tc>
        <w:tc>
          <w:tcPr>
            <w:tcW w:w="674" w:type="dxa"/>
          </w:tcPr>
          <w:p w14:paraId="4A3EA1BC" w14:textId="6BE2399C"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33</w:t>
            </w:r>
          </w:p>
        </w:tc>
      </w:tr>
      <w:tr w:rsidR="00BD2EF7" w14:paraId="5254B84C" w14:textId="77777777" w:rsidTr="00AF12F8">
        <w:tc>
          <w:tcPr>
            <w:tcW w:w="9180" w:type="dxa"/>
          </w:tcPr>
          <w:p w14:paraId="348542CE" w14:textId="405BDCC4"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2.5 </w:t>
            </w:r>
            <w:r w:rsidRPr="009958DB">
              <w:rPr>
                <w:rFonts w:ascii="Times New Roman" w:hAnsi="Times New Roman" w:cs="Times New Roman"/>
                <w:bCs/>
                <w:sz w:val="28"/>
                <w:szCs w:val="28"/>
              </w:rPr>
              <w:t>Деректерді өңдеу және кескіндерге негізделген ақауларды анықтау әдістері</w:t>
            </w:r>
            <w:r>
              <w:rPr>
                <w:rFonts w:ascii="Times New Roman" w:hAnsi="Times New Roman" w:cs="Times New Roman"/>
                <w:bCs/>
                <w:sz w:val="28"/>
                <w:szCs w:val="28"/>
              </w:rPr>
              <w:t>.................................................................................................................</w:t>
            </w:r>
          </w:p>
        </w:tc>
        <w:tc>
          <w:tcPr>
            <w:tcW w:w="674" w:type="dxa"/>
          </w:tcPr>
          <w:p w14:paraId="60C906D0" w14:textId="77777777" w:rsidR="00BD2EF7" w:rsidRDefault="00BD2EF7" w:rsidP="009958DB">
            <w:pPr>
              <w:autoSpaceDE w:val="0"/>
              <w:autoSpaceDN w:val="0"/>
              <w:adjustRightInd w:val="0"/>
              <w:rPr>
                <w:rFonts w:ascii="Times New Roman" w:hAnsi="Times New Roman" w:cs="Times New Roman"/>
                <w:bCs/>
                <w:sz w:val="28"/>
                <w:szCs w:val="28"/>
              </w:rPr>
            </w:pPr>
          </w:p>
          <w:p w14:paraId="7760A988" w14:textId="1B173E0B" w:rsidR="00AF12F8"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41</w:t>
            </w:r>
          </w:p>
        </w:tc>
      </w:tr>
      <w:tr w:rsidR="00BD2EF7" w14:paraId="39A325EB" w14:textId="77777777" w:rsidTr="00AF12F8">
        <w:tc>
          <w:tcPr>
            <w:tcW w:w="9180" w:type="dxa"/>
          </w:tcPr>
          <w:p w14:paraId="172F190C" w14:textId="64AD8135" w:rsidR="00BD2EF7"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3 АҚАУЛАРДЫ АВТОМАТТЫ АНЫҚТАУ ЖӘНЕ ЖІКТЕУ АЛГОРИТМДЕРІН ЗЕРТТЕП, ӘЗІРЛЕУ</w:t>
            </w:r>
            <w:r>
              <w:rPr>
                <w:rFonts w:ascii="Times New Roman" w:hAnsi="Times New Roman" w:cs="Times New Roman"/>
                <w:bCs/>
                <w:sz w:val="28"/>
                <w:szCs w:val="28"/>
              </w:rPr>
              <w:t>.....................................................</w:t>
            </w:r>
          </w:p>
        </w:tc>
        <w:tc>
          <w:tcPr>
            <w:tcW w:w="674" w:type="dxa"/>
          </w:tcPr>
          <w:p w14:paraId="65B3F5B9" w14:textId="77777777" w:rsidR="00BD2EF7" w:rsidRDefault="00BD2EF7" w:rsidP="009958DB">
            <w:pPr>
              <w:autoSpaceDE w:val="0"/>
              <w:autoSpaceDN w:val="0"/>
              <w:adjustRightInd w:val="0"/>
              <w:rPr>
                <w:rFonts w:ascii="Times New Roman" w:hAnsi="Times New Roman" w:cs="Times New Roman"/>
                <w:bCs/>
                <w:sz w:val="28"/>
                <w:szCs w:val="28"/>
              </w:rPr>
            </w:pPr>
          </w:p>
          <w:p w14:paraId="04E0A83F" w14:textId="43E6B038" w:rsidR="00AF12F8"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44</w:t>
            </w:r>
          </w:p>
        </w:tc>
      </w:tr>
      <w:tr w:rsidR="00BD2EF7" w14:paraId="4209CFFB" w14:textId="77777777" w:rsidTr="00AF12F8">
        <w:tc>
          <w:tcPr>
            <w:tcW w:w="9180" w:type="dxa"/>
          </w:tcPr>
          <w:p w14:paraId="42F28894" w14:textId="709294B3"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3.1 </w:t>
            </w:r>
            <w:r w:rsidRPr="009958DB">
              <w:rPr>
                <w:rFonts w:ascii="Times New Roman" w:hAnsi="Times New Roman" w:cs="Times New Roman"/>
                <w:bCs/>
                <w:sz w:val="28"/>
                <w:szCs w:val="28"/>
              </w:rPr>
              <w:t>ЖИ негізіндегі ақауларды анықтау алгоритмдерін зерттеу</w:t>
            </w:r>
            <w:r>
              <w:rPr>
                <w:rFonts w:ascii="Times New Roman" w:hAnsi="Times New Roman" w:cs="Times New Roman"/>
                <w:bCs/>
                <w:sz w:val="28"/>
                <w:szCs w:val="28"/>
              </w:rPr>
              <w:t>......................</w:t>
            </w:r>
          </w:p>
        </w:tc>
        <w:tc>
          <w:tcPr>
            <w:tcW w:w="674" w:type="dxa"/>
          </w:tcPr>
          <w:p w14:paraId="6D6E784B" w14:textId="04033169"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44</w:t>
            </w:r>
          </w:p>
        </w:tc>
      </w:tr>
      <w:tr w:rsidR="00BD2EF7" w14:paraId="3026600C" w14:textId="77777777" w:rsidTr="00AF12F8">
        <w:tc>
          <w:tcPr>
            <w:tcW w:w="9180" w:type="dxa"/>
          </w:tcPr>
          <w:p w14:paraId="0D7C97E5" w14:textId="6F42CBD5"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3.2 </w:t>
            </w:r>
            <w:r w:rsidRPr="009958DB">
              <w:rPr>
                <w:rFonts w:ascii="Times New Roman" w:hAnsi="Times New Roman" w:cs="Times New Roman"/>
                <w:bCs/>
                <w:sz w:val="28"/>
                <w:szCs w:val="28"/>
              </w:rPr>
              <w:t>Теміржол ақауларын жіктеу әдістерін зерттеу</w:t>
            </w:r>
            <w:r>
              <w:rPr>
                <w:rFonts w:ascii="Times New Roman" w:hAnsi="Times New Roman" w:cs="Times New Roman"/>
                <w:bCs/>
                <w:sz w:val="28"/>
                <w:szCs w:val="28"/>
              </w:rPr>
              <w:t>...........................................</w:t>
            </w:r>
          </w:p>
        </w:tc>
        <w:tc>
          <w:tcPr>
            <w:tcW w:w="674" w:type="dxa"/>
          </w:tcPr>
          <w:p w14:paraId="7FDBD925" w14:textId="098B2D30"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r>
      <w:tr w:rsidR="00BD2EF7" w14:paraId="7A50EF17" w14:textId="77777777" w:rsidTr="00AF12F8">
        <w:tc>
          <w:tcPr>
            <w:tcW w:w="9180" w:type="dxa"/>
          </w:tcPr>
          <w:p w14:paraId="4B3F6CB9" w14:textId="425F8DA4"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3.3 </w:t>
            </w:r>
            <w:r w:rsidRPr="009958DB">
              <w:rPr>
                <w:rFonts w:ascii="Times New Roman" w:hAnsi="Times New Roman" w:cs="Times New Roman"/>
                <w:bCs/>
                <w:sz w:val="28"/>
                <w:szCs w:val="28"/>
              </w:rPr>
              <w:t>Әзірленетін моделдің архитектурасы</w:t>
            </w:r>
            <w:r>
              <w:rPr>
                <w:rFonts w:ascii="Times New Roman" w:hAnsi="Times New Roman" w:cs="Times New Roman"/>
                <w:bCs/>
                <w:sz w:val="28"/>
                <w:szCs w:val="28"/>
              </w:rPr>
              <w:t>.........................................................</w:t>
            </w:r>
          </w:p>
        </w:tc>
        <w:tc>
          <w:tcPr>
            <w:tcW w:w="674" w:type="dxa"/>
          </w:tcPr>
          <w:p w14:paraId="5B3AD02B" w14:textId="3B514C13"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54</w:t>
            </w:r>
          </w:p>
        </w:tc>
      </w:tr>
      <w:tr w:rsidR="00BD2EF7" w14:paraId="2F91CA08" w14:textId="77777777" w:rsidTr="00AF12F8">
        <w:tc>
          <w:tcPr>
            <w:tcW w:w="9180" w:type="dxa"/>
          </w:tcPr>
          <w:p w14:paraId="0DF12DA9" w14:textId="66C994BB" w:rsidR="00BD2EF7"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4 ЭКСПЕРИМЕНТТІК ЗЕРТТЕУЛЕР</w:t>
            </w:r>
            <w:r>
              <w:rPr>
                <w:rFonts w:ascii="Times New Roman" w:hAnsi="Times New Roman" w:cs="Times New Roman"/>
                <w:bCs/>
                <w:sz w:val="28"/>
                <w:szCs w:val="28"/>
              </w:rPr>
              <w:t>...........................................................</w:t>
            </w:r>
          </w:p>
        </w:tc>
        <w:tc>
          <w:tcPr>
            <w:tcW w:w="674" w:type="dxa"/>
          </w:tcPr>
          <w:p w14:paraId="787159DF" w14:textId="38E0533D"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57</w:t>
            </w:r>
          </w:p>
        </w:tc>
      </w:tr>
      <w:tr w:rsidR="00BD2EF7" w14:paraId="5392FF3C" w14:textId="77777777" w:rsidTr="00AF12F8">
        <w:tc>
          <w:tcPr>
            <w:tcW w:w="9180" w:type="dxa"/>
          </w:tcPr>
          <w:p w14:paraId="07005EB7" w14:textId="26AEB98D"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4.1 </w:t>
            </w:r>
            <w:r w:rsidRPr="009958DB">
              <w:rPr>
                <w:rFonts w:ascii="Times New Roman" w:hAnsi="Times New Roman" w:cs="Times New Roman"/>
                <w:bCs/>
                <w:sz w:val="28"/>
                <w:szCs w:val="28"/>
              </w:rPr>
              <w:t>Ақауларды анықтау, сегменттеу, бағалау алгоритмдерін зерттеу</w:t>
            </w:r>
            <w:r>
              <w:rPr>
                <w:rFonts w:ascii="Times New Roman" w:hAnsi="Times New Roman" w:cs="Times New Roman"/>
                <w:bCs/>
                <w:sz w:val="28"/>
                <w:szCs w:val="28"/>
              </w:rPr>
              <w:t>..............</w:t>
            </w:r>
          </w:p>
        </w:tc>
        <w:tc>
          <w:tcPr>
            <w:tcW w:w="674" w:type="dxa"/>
          </w:tcPr>
          <w:p w14:paraId="343E42BC" w14:textId="10E618F0"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57</w:t>
            </w:r>
          </w:p>
        </w:tc>
      </w:tr>
      <w:tr w:rsidR="00BD2EF7" w14:paraId="696CD1D9" w14:textId="77777777" w:rsidTr="00AF12F8">
        <w:tc>
          <w:tcPr>
            <w:tcW w:w="9180" w:type="dxa"/>
          </w:tcPr>
          <w:p w14:paraId="495691F0" w14:textId="05F823D7"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4.1.1 </w:t>
            </w:r>
            <w:r w:rsidRPr="009958DB">
              <w:rPr>
                <w:rFonts w:ascii="Times New Roman" w:hAnsi="Times New Roman" w:cs="Times New Roman"/>
                <w:bCs/>
                <w:sz w:val="28"/>
                <w:szCs w:val="28"/>
              </w:rPr>
              <w:t>Ақауларды сегменттеудің заманауи әдістері</w:t>
            </w:r>
            <w:r>
              <w:rPr>
                <w:rFonts w:ascii="Times New Roman" w:hAnsi="Times New Roman" w:cs="Times New Roman"/>
                <w:bCs/>
                <w:sz w:val="28"/>
                <w:szCs w:val="28"/>
              </w:rPr>
              <w:t>............................................</w:t>
            </w:r>
          </w:p>
        </w:tc>
        <w:tc>
          <w:tcPr>
            <w:tcW w:w="674" w:type="dxa"/>
          </w:tcPr>
          <w:p w14:paraId="192988AB" w14:textId="6657777E"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57</w:t>
            </w:r>
          </w:p>
        </w:tc>
      </w:tr>
      <w:tr w:rsidR="00BD2EF7" w14:paraId="768079CF" w14:textId="77777777" w:rsidTr="00AF12F8">
        <w:tc>
          <w:tcPr>
            <w:tcW w:w="9180" w:type="dxa"/>
          </w:tcPr>
          <w:p w14:paraId="0EBB67D9" w14:textId="1B83ADFA"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4.1.2 </w:t>
            </w:r>
            <w:r w:rsidRPr="009958DB">
              <w:rPr>
                <w:rFonts w:ascii="Times New Roman" w:hAnsi="Times New Roman" w:cs="Times New Roman"/>
                <w:bCs/>
                <w:sz w:val="28"/>
                <w:szCs w:val="28"/>
              </w:rPr>
              <w:t>Ақауларды жіктеу (CNN, Transformer, ансамбльдер)</w:t>
            </w:r>
            <w:r>
              <w:rPr>
                <w:rFonts w:ascii="Times New Roman" w:hAnsi="Times New Roman" w:cs="Times New Roman"/>
                <w:bCs/>
                <w:sz w:val="28"/>
                <w:szCs w:val="28"/>
              </w:rPr>
              <w:t>..............................</w:t>
            </w:r>
          </w:p>
        </w:tc>
        <w:tc>
          <w:tcPr>
            <w:tcW w:w="674" w:type="dxa"/>
          </w:tcPr>
          <w:p w14:paraId="468BA688" w14:textId="4490017A"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60</w:t>
            </w:r>
          </w:p>
        </w:tc>
      </w:tr>
      <w:tr w:rsidR="00BD2EF7" w14:paraId="7D6D980F" w14:textId="77777777" w:rsidTr="00AF12F8">
        <w:tc>
          <w:tcPr>
            <w:tcW w:w="9180" w:type="dxa"/>
          </w:tcPr>
          <w:p w14:paraId="39CDE233" w14:textId="330C9892"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4.1.3</w:t>
            </w:r>
            <w:r w:rsidRPr="00CD7E0F">
              <w:t xml:space="preserve"> </w:t>
            </w:r>
            <w:r w:rsidRPr="009958DB">
              <w:rPr>
                <w:rFonts w:ascii="Times New Roman" w:hAnsi="Times New Roman" w:cs="Times New Roman"/>
                <w:bCs/>
                <w:sz w:val="28"/>
                <w:szCs w:val="28"/>
              </w:rPr>
              <w:t>Ақаудың тәуекел дәрежесін немесе ауырлығын бағалау</w:t>
            </w:r>
            <w:r>
              <w:rPr>
                <w:rFonts w:ascii="Times New Roman" w:hAnsi="Times New Roman" w:cs="Times New Roman"/>
                <w:bCs/>
                <w:sz w:val="28"/>
                <w:szCs w:val="28"/>
              </w:rPr>
              <w:t>.........................</w:t>
            </w:r>
          </w:p>
        </w:tc>
        <w:tc>
          <w:tcPr>
            <w:tcW w:w="674" w:type="dxa"/>
          </w:tcPr>
          <w:p w14:paraId="2A6B9CDD" w14:textId="639583F4"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63</w:t>
            </w:r>
          </w:p>
        </w:tc>
      </w:tr>
      <w:tr w:rsidR="00BD2EF7" w14:paraId="24EEDF87" w14:textId="77777777" w:rsidTr="00AF12F8">
        <w:tc>
          <w:tcPr>
            <w:tcW w:w="9180" w:type="dxa"/>
          </w:tcPr>
          <w:p w14:paraId="706F661E" w14:textId="25B60325"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4.2 </w:t>
            </w:r>
            <w:r w:rsidRPr="009958DB">
              <w:rPr>
                <w:rFonts w:ascii="Times New Roman" w:hAnsi="Times New Roman" w:cs="Times New Roman"/>
                <w:bCs/>
                <w:sz w:val="28"/>
                <w:szCs w:val="28"/>
              </w:rPr>
              <w:t>Теміржол ақауларын жіктеу, анықтау және бағалауға арналған ансамбль әдісін әзірлеу</w:t>
            </w:r>
            <w:r>
              <w:rPr>
                <w:rFonts w:ascii="Times New Roman" w:hAnsi="Times New Roman" w:cs="Times New Roman"/>
                <w:bCs/>
                <w:sz w:val="28"/>
                <w:szCs w:val="28"/>
              </w:rPr>
              <w:t>.......................................................................................</w:t>
            </w:r>
          </w:p>
        </w:tc>
        <w:tc>
          <w:tcPr>
            <w:tcW w:w="674" w:type="dxa"/>
          </w:tcPr>
          <w:p w14:paraId="79F41149" w14:textId="77777777" w:rsidR="00BD2EF7" w:rsidRDefault="00BD2EF7" w:rsidP="009958DB">
            <w:pPr>
              <w:autoSpaceDE w:val="0"/>
              <w:autoSpaceDN w:val="0"/>
              <w:adjustRightInd w:val="0"/>
              <w:rPr>
                <w:rFonts w:ascii="Times New Roman" w:hAnsi="Times New Roman" w:cs="Times New Roman"/>
                <w:bCs/>
                <w:sz w:val="28"/>
                <w:szCs w:val="28"/>
              </w:rPr>
            </w:pPr>
          </w:p>
          <w:p w14:paraId="7CAD71AC" w14:textId="23482212" w:rsidR="00AF12F8"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65</w:t>
            </w:r>
          </w:p>
        </w:tc>
      </w:tr>
      <w:tr w:rsidR="00BD2EF7" w14:paraId="55A8C7F7" w14:textId="77777777" w:rsidTr="00AF12F8">
        <w:tc>
          <w:tcPr>
            <w:tcW w:w="9180" w:type="dxa"/>
          </w:tcPr>
          <w:p w14:paraId="7B02043F" w14:textId="5E768882"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4.2.1 </w:t>
            </w:r>
            <w:r w:rsidRPr="009958DB">
              <w:rPr>
                <w:rFonts w:ascii="Times New Roman" w:hAnsi="Times New Roman" w:cs="Times New Roman"/>
                <w:bCs/>
                <w:sz w:val="28"/>
                <w:szCs w:val="28"/>
              </w:rPr>
              <w:t>Ансамбльдік модельдер байланысы және бағалау критерийлері</w:t>
            </w:r>
            <w:r>
              <w:rPr>
                <w:rFonts w:ascii="Times New Roman" w:hAnsi="Times New Roman" w:cs="Times New Roman"/>
                <w:bCs/>
                <w:sz w:val="28"/>
                <w:szCs w:val="28"/>
              </w:rPr>
              <w:t>..........</w:t>
            </w:r>
          </w:p>
        </w:tc>
        <w:tc>
          <w:tcPr>
            <w:tcW w:w="674" w:type="dxa"/>
          </w:tcPr>
          <w:p w14:paraId="1769ECA9" w14:textId="214FCC75"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65</w:t>
            </w:r>
          </w:p>
        </w:tc>
      </w:tr>
      <w:tr w:rsidR="00BD2EF7" w14:paraId="4CC98FBE" w14:textId="77777777" w:rsidTr="00AF12F8">
        <w:tc>
          <w:tcPr>
            <w:tcW w:w="9180" w:type="dxa"/>
          </w:tcPr>
          <w:p w14:paraId="470C2DE4" w14:textId="685521CD" w:rsidR="00BD2EF7" w:rsidRPr="009958DB" w:rsidRDefault="009958DB" w:rsidP="009958D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4.2.2 </w:t>
            </w:r>
            <w:r w:rsidRPr="009958DB">
              <w:rPr>
                <w:rFonts w:ascii="Times New Roman" w:hAnsi="Times New Roman" w:cs="Times New Roman"/>
                <w:bCs/>
                <w:sz w:val="28"/>
                <w:szCs w:val="28"/>
              </w:rPr>
              <w:t>Теміржол рельстеріндегі ақаулар қаупін бағалау жүйесінің екі сатылы архитектурасы</w:t>
            </w:r>
            <w:r>
              <w:rPr>
                <w:rFonts w:ascii="Times New Roman" w:hAnsi="Times New Roman" w:cs="Times New Roman"/>
                <w:bCs/>
                <w:sz w:val="28"/>
                <w:szCs w:val="28"/>
              </w:rPr>
              <w:t>........................................................................................</w:t>
            </w:r>
          </w:p>
        </w:tc>
        <w:tc>
          <w:tcPr>
            <w:tcW w:w="674" w:type="dxa"/>
          </w:tcPr>
          <w:p w14:paraId="0D6355A9" w14:textId="77777777" w:rsidR="00BD2EF7" w:rsidRDefault="00BD2EF7" w:rsidP="009958DB">
            <w:pPr>
              <w:autoSpaceDE w:val="0"/>
              <w:autoSpaceDN w:val="0"/>
              <w:adjustRightInd w:val="0"/>
              <w:rPr>
                <w:rFonts w:ascii="Times New Roman" w:hAnsi="Times New Roman" w:cs="Times New Roman"/>
                <w:bCs/>
                <w:sz w:val="28"/>
                <w:szCs w:val="28"/>
              </w:rPr>
            </w:pPr>
          </w:p>
          <w:p w14:paraId="39495188" w14:textId="36D9EDDE" w:rsidR="00AF12F8"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72</w:t>
            </w:r>
          </w:p>
        </w:tc>
      </w:tr>
      <w:tr w:rsidR="00BD2EF7" w14:paraId="4B014A87" w14:textId="77777777" w:rsidTr="00AF12F8">
        <w:tc>
          <w:tcPr>
            <w:tcW w:w="9180" w:type="dxa"/>
          </w:tcPr>
          <w:p w14:paraId="6B9C54D9" w14:textId="68C89501" w:rsidR="00BD2EF7"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ҚОРЫТЫНДЫ</w:t>
            </w:r>
            <w:r>
              <w:rPr>
                <w:rFonts w:ascii="Times New Roman" w:hAnsi="Times New Roman" w:cs="Times New Roman"/>
                <w:bCs/>
                <w:sz w:val="28"/>
                <w:szCs w:val="28"/>
              </w:rPr>
              <w:t>.................................................................................................</w:t>
            </w:r>
            <w:r w:rsidR="00AF12F8">
              <w:rPr>
                <w:rFonts w:ascii="Times New Roman" w:hAnsi="Times New Roman" w:cs="Times New Roman"/>
                <w:bCs/>
                <w:sz w:val="28"/>
                <w:szCs w:val="28"/>
              </w:rPr>
              <w:t>.</w:t>
            </w:r>
          </w:p>
        </w:tc>
        <w:tc>
          <w:tcPr>
            <w:tcW w:w="674" w:type="dxa"/>
          </w:tcPr>
          <w:p w14:paraId="676FE717" w14:textId="61871D56"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76</w:t>
            </w:r>
          </w:p>
        </w:tc>
      </w:tr>
      <w:tr w:rsidR="00BD2EF7" w14:paraId="697133E3" w14:textId="77777777" w:rsidTr="00AF12F8">
        <w:tc>
          <w:tcPr>
            <w:tcW w:w="9180" w:type="dxa"/>
          </w:tcPr>
          <w:p w14:paraId="0B94E979" w14:textId="720926AB" w:rsidR="00BD2EF7"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ПАЙДАЛАНЫЛҒАН ӘДЕБИЕТТЕР ТІЗІМІ</w:t>
            </w:r>
            <w:r>
              <w:rPr>
                <w:rFonts w:ascii="Times New Roman" w:hAnsi="Times New Roman" w:cs="Times New Roman"/>
                <w:bCs/>
                <w:sz w:val="28"/>
                <w:szCs w:val="28"/>
              </w:rPr>
              <w:t>.............................................</w:t>
            </w:r>
            <w:r w:rsidR="00AF12F8">
              <w:rPr>
                <w:rFonts w:ascii="Times New Roman" w:hAnsi="Times New Roman" w:cs="Times New Roman"/>
                <w:bCs/>
                <w:sz w:val="28"/>
                <w:szCs w:val="28"/>
              </w:rPr>
              <w:t>.</w:t>
            </w:r>
          </w:p>
        </w:tc>
        <w:tc>
          <w:tcPr>
            <w:tcW w:w="674" w:type="dxa"/>
          </w:tcPr>
          <w:p w14:paraId="6ACD84EC" w14:textId="177D5538"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78</w:t>
            </w:r>
          </w:p>
        </w:tc>
      </w:tr>
      <w:tr w:rsidR="00BD2EF7" w14:paraId="0BADB3FB" w14:textId="77777777" w:rsidTr="00AF12F8">
        <w:tc>
          <w:tcPr>
            <w:tcW w:w="9180" w:type="dxa"/>
          </w:tcPr>
          <w:p w14:paraId="36E089B8" w14:textId="3EC563E4" w:rsidR="00BD2EF7"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ҚОСЫМША А</w:t>
            </w:r>
            <w:r>
              <w:rPr>
                <w:rFonts w:ascii="Times New Roman" w:hAnsi="Times New Roman" w:cs="Times New Roman"/>
                <w:bCs/>
                <w:sz w:val="28"/>
                <w:szCs w:val="28"/>
              </w:rPr>
              <w:t xml:space="preserve"> ‒ </w:t>
            </w:r>
            <w:r w:rsidR="00AF12F8">
              <w:rPr>
                <w:rFonts w:ascii="Times New Roman" w:hAnsi="Times New Roman" w:cs="Times New Roman"/>
                <w:sz w:val="28"/>
                <w:szCs w:val="28"/>
              </w:rPr>
              <w:t>Енгізу акт..............................................................................</w:t>
            </w:r>
          </w:p>
        </w:tc>
        <w:tc>
          <w:tcPr>
            <w:tcW w:w="674" w:type="dxa"/>
          </w:tcPr>
          <w:p w14:paraId="5F103427" w14:textId="3E3B0B2D"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89</w:t>
            </w:r>
          </w:p>
        </w:tc>
      </w:tr>
      <w:tr w:rsidR="00BD2EF7" w14:paraId="10A60AC0" w14:textId="77777777" w:rsidTr="00AF12F8">
        <w:tc>
          <w:tcPr>
            <w:tcW w:w="9180" w:type="dxa"/>
          </w:tcPr>
          <w:p w14:paraId="21DE68AC" w14:textId="7916102F" w:rsidR="00BD2EF7" w:rsidRPr="009958DB" w:rsidRDefault="009958DB" w:rsidP="009958DB">
            <w:pPr>
              <w:autoSpaceDE w:val="0"/>
              <w:autoSpaceDN w:val="0"/>
              <w:adjustRightInd w:val="0"/>
              <w:jc w:val="both"/>
              <w:rPr>
                <w:rFonts w:ascii="Times New Roman" w:hAnsi="Times New Roman" w:cs="Times New Roman"/>
                <w:bCs/>
                <w:sz w:val="28"/>
                <w:szCs w:val="28"/>
              </w:rPr>
            </w:pPr>
            <w:r w:rsidRPr="009958DB">
              <w:rPr>
                <w:rFonts w:ascii="Times New Roman" w:hAnsi="Times New Roman" w:cs="Times New Roman"/>
                <w:b/>
                <w:bCs/>
                <w:sz w:val="28"/>
                <w:szCs w:val="28"/>
              </w:rPr>
              <w:t>ҚОСЫМША Ә</w:t>
            </w:r>
            <w:r>
              <w:rPr>
                <w:rFonts w:ascii="Times New Roman" w:hAnsi="Times New Roman" w:cs="Times New Roman"/>
                <w:bCs/>
                <w:sz w:val="28"/>
                <w:szCs w:val="28"/>
              </w:rPr>
              <w:t xml:space="preserve"> ‒ </w:t>
            </w:r>
            <w:r w:rsidR="00AF12F8" w:rsidRPr="00BD2EF7">
              <w:rPr>
                <w:rFonts w:ascii="Times New Roman" w:hAnsi="Times New Roman" w:cs="Times New Roman"/>
                <w:sz w:val="28"/>
                <w:szCs w:val="28"/>
                <w:lang w:val="ru-RU"/>
              </w:rPr>
              <w:t>Автор</w:t>
            </w:r>
            <w:r w:rsidR="00AF12F8" w:rsidRPr="00BD2EF7">
              <w:rPr>
                <w:rFonts w:ascii="Times New Roman" w:hAnsi="Times New Roman" w:cs="Times New Roman"/>
                <w:sz w:val="28"/>
                <w:szCs w:val="28"/>
              </w:rPr>
              <w:t>лық куәлік</w:t>
            </w:r>
            <w:r w:rsidR="00AF12F8">
              <w:rPr>
                <w:rFonts w:ascii="Times New Roman" w:hAnsi="Times New Roman" w:cs="Times New Roman"/>
                <w:sz w:val="28"/>
                <w:szCs w:val="28"/>
              </w:rPr>
              <w:t>.................................................................</w:t>
            </w:r>
          </w:p>
        </w:tc>
        <w:tc>
          <w:tcPr>
            <w:tcW w:w="674" w:type="dxa"/>
          </w:tcPr>
          <w:p w14:paraId="6C6242B5" w14:textId="11B5DA99" w:rsidR="00BD2EF7" w:rsidRPr="009958DB" w:rsidRDefault="00AF12F8" w:rsidP="009958DB">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90</w:t>
            </w:r>
          </w:p>
        </w:tc>
      </w:tr>
    </w:tbl>
    <w:p w14:paraId="7A43E8DD" w14:textId="77777777" w:rsidR="00BD2EF7" w:rsidRDefault="00BD2EF7" w:rsidP="002A779B">
      <w:pPr>
        <w:autoSpaceDE w:val="0"/>
        <w:autoSpaceDN w:val="0"/>
        <w:adjustRightInd w:val="0"/>
        <w:spacing w:after="0" w:line="240" w:lineRule="auto"/>
        <w:jc w:val="center"/>
        <w:rPr>
          <w:rFonts w:ascii="Times New Roman" w:hAnsi="Times New Roman" w:cs="Times New Roman"/>
          <w:b/>
          <w:bCs/>
          <w:sz w:val="28"/>
          <w:szCs w:val="28"/>
        </w:rPr>
      </w:pPr>
    </w:p>
    <w:p w14:paraId="5A235564" w14:textId="77777777" w:rsidR="00E07E89" w:rsidRPr="00E25EFC" w:rsidRDefault="00E07E89">
      <w:pPr>
        <w:rPr>
          <w:rFonts w:ascii="Times New Roman" w:hAnsi="Times New Roman" w:cs="Times New Roman"/>
          <w:sz w:val="28"/>
          <w:szCs w:val="28"/>
        </w:rPr>
      </w:pPr>
      <w:r w:rsidRPr="00E25EFC">
        <w:rPr>
          <w:rFonts w:ascii="Times New Roman" w:hAnsi="Times New Roman" w:cs="Times New Roman"/>
          <w:sz w:val="28"/>
          <w:szCs w:val="28"/>
        </w:rPr>
        <w:br w:type="page"/>
      </w:r>
    </w:p>
    <w:p w14:paraId="285A1576" w14:textId="2D2335BC" w:rsidR="005613C3" w:rsidRPr="00E25EFC" w:rsidRDefault="00D32BB1" w:rsidP="00D32BB1">
      <w:pPr>
        <w:pStyle w:val="1"/>
        <w:jc w:val="center"/>
        <w:rPr>
          <w:rFonts w:ascii="Times New Roman" w:hAnsi="Times New Roman" w:cs="Times New Roman"/>
          <w:b/>
          <w:bCs/>
          <w:color w:val="auto"/>
          <w:sz w:val="28"/>
          <w:szCs w:val="28"/>
        </w:rPr>
      </w:pPr>
      <w:bookmarkStart w:id="1" w:name="_Toc218580217"/>
      <w:r w:rsidRPr="00E25EFC">
        <w:rPr>
          <w:rFonts w:ascii="Times New Roman" w:hAnsi="Times New Roman" w:cs="Times New Roman"/>
          <w:b/>
          <w:bCs/>
          <w:color w:val="auto"/>
          <w:sz w:val="28"/>
          <w:szCs w:val="28"/>
        </w:rPr>
        <w:t>НОРМАТИВТІК СІЛТЕМЕЛЕР</w:t>
      </w:r>
      <w:bookmarkEnd w:id="1"/>
    </w:p>
    <w:p w14:paraId="0CB6262C" w14:textId="77777777" w:rsidR="004947BC" w:rsidRPr="00E25EFC" w:rsidRDefault="004947BC" w:rsidP="005613C3">
      <w:pPr>
        <w:spacing w:after="0" w:line="240" w:lineRule="auto"/>
        <w:ind w:firstLine="709"/>
        <w:jc w:val="both"/>
        <w:rPr>
          <w:rFonts w:ascii="Times New Roman" w:hAnsi="Times New Roman" w:cs="Times New Roman"/>
          <w:sz w:val="28"/>
          <w:szCs w:val="28"/>
        </w:rPr>
      </w:pPr>
    </w:p>
    <w:p w14:paraId="24705DA4" w14:textId="4232B545" w:rsidR="00B00180" w:rsidRPr="00E25EFC" w:rsidRDefault="006843D6" w:rsidP="006843D6">
      <w:pPr>
        <w:spacing w:after="0" w:line="240" w:lineRule="auto"/>
        <w:ind w:firstLine="709"/>
        <w:jc w:val="both"/>
        <w:rPr>
          <w:rFonts w:ascii="Times New Roman" w:hAnsi="Times New Roman" w:cs="Times New Roman"/>
          <w:sz w:val="28"/>
          <w:szCs w:val="28"/>
        </w:rPr>
      </w:pPr>
      <w:r w:rsidRPr="00FE0595">
        <w:rPr>
          <w:rFonts w:ascii="Times New Roman" w:eastAsia="Calibri" w:hAnsi="Times New Roman" w:cs="Times New Roman"/>
          <w:sz w:val="28"/>
          <w:szCs w:val="28"/>
        </w:rPr>
        <w:t>Диссертациялық жұмыста келесідей мемлекеттік үлгі</w:t>
      </w:r>
      <w:r>
        <w:rPr>
          <w:rFonts w:ascii="Times New Roman" w:eastAsia="Calibri" w:hAnsi="Times New Roman" w:cs="Times New Roman"/>
          <w:sz w:val="28"/>
          <w:szCs w:val="28"/>
        </w:rPr>
        <w:t>қалы</w:t>
      </w:r>
      <w:r w:rsidRPr="00FE0595">
        <w:rPr>
          <w:rFonts w:ascii="Times New Roman" w:eastAsia="Calibri" w:hAnsi="Times New Roman" w:cs="Times New Roman"/>
          <w:sz w:val="28"/>
          <w:szCs w:val="28"/>
        </w:rPr>
        <w:t>птарға сілтемелер жасалды</w:t>
      </w:r>
      <w:r w:rsidR="0094184B" w:rsidRPr="00E25EFC">
        <w:rPr>
          <w:rFonts w:ascii="Times New Roman" w:hAnsi="Times New Roman" w:cs="Times New Roman"/>
          <w:sz w:val="28"/>
          <w:szCs w:val="28"/>
        </w:rPr>
        <w:t>:</w:t>
      </w:r>
    </w:p>
    <w:p w14:paraId="765B9FDB" w14:textId="77777777" w:rsidR="00B00180" w:rsidRPr="00E25EFC" w:rsidRDefault="0094184B" w:rsidP="006843D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ҚРСТ 34.005-2002. Ақпараттық технологиялар. Кілттік терминдер және анықтамалар.</w:t>
      </w:r>
    </w:p>
    <w:p w14:paraId="5B1DE8BF" w14:textId="199D4218" w:rsidR="00B00180" w:rsidRPr="00E25EFC" w:rsidRDefault="0094184B" w:rsidP="006843D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ҚРСТ 34.002-2004. Ақпараттық технологиялар. Есептеу элект</w:t>
      </w:r>
      <w:r w:rsidR="00AF12F8">
        <w:rPr>
          <w:rFonts w:ascii="Times New Roman" w:hAnsi="Times New Roman" w:cs="Times New Roman"/>
          <w:sz w:val="28"/>
          <w:szCs w:val="28"/>
        </w:rPr>
        <w:t xml:space="preserve">ронды дара машиналар. Құрамына және сапа сипаттамаларын бағалау </w:t>
      </w:r>
      <w:r w:rsidRPr="00E25EFC">
        <w:rPr>
          <w:rFonts w:ascii="Times New Roman" w:hAnsi="Times New Roman" w:cs="Times New Roman"/>
          <w:sz w:val="28"/>
          <w:szCs w:val="28"/>
        </w:rPr>
        <w:t>ережелеріне талаптар.</w:t>
      </w:r>
    </w:p>
    <w:p w14:paraId="5C8B69F1" w14:textId="77777777" w:rsidR="00B00180" w:rsidRPr="00E25EFC" w:rsidRDefault="0094184B" w:rsidP="006843D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ҚРСТ 34.014-2002. Ақпараттық технологиялар.</w:t>
      </w:r>
    </w:p>
    <w:p w14:paraId="2F44A616" w14:textId="28A0EECF" w:rsidR="00B00180" w:rsidRPr="00E25EFC" w:rsidRDefault="0094184B" w:rsidP="006843D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ҚРСТ</w:t>
      </w:r>
      <w:r w:rsidR="006843D6">
        <w:rPr>
          <w:rFonts w:ascii="Times New Roman" w:hAnsi="Times New Roman" w:cs="Times New Roman"/>
          <w:sz w:val="28"/>
          <w:szCs w:val="28"/>
        </w:rPr>
        <w:t xml:space="preserve"> ISO/IEC TR 24766-2012 (ISO/IEC TR </w:t>
      </w:r>
      <w:r w:rsidRPr="00E25EFC">
        <w:rPr>
          <w:rFonts w:ascii="Times New Roman" w:hAnsi="Times New Roman" w:cs="Times New Roman"/>
          <w:sz w:val="28"/>
          <w:szCs w:val="28"/>
        </w:rPr>
        <w:t>2</w:t>
      </w:r>
      <w:r w:rsidR="006843D6">
        <w:rPr>
          <w:rFonts w:ascii="Times New Roman" w:hAnsi="Times New Roman" w:cs="Times New Roman"/>
          <w:sz w:val="28"/>
          <w:szCs w:val="28"/>
        </w:rPr>
        <w:t>4766:2009, IDT). Ақпараттық технологиялар. Жүйелерді және программалық</w:t>
      </w:r>
      <w:r w:rsidRPr="00E25EFC">
        <w:rPr>
          <w:rFonts w:ascii="Times New Roman" w:hAnsi="Times New Roman" w:cs="Times New Roman"/>
          <w:sz w:val="28"/>
          <w:szCs w:val="28"/>
        </w:rPr>
        <w:t xml:space="preserve"> қамсыздандыру құру. Инженерлік құралдың мүмкіншіліктеріне қойылатын талаптар бойынша нұсқаулық.</w:t>
      </w:r>
    </w:p>
    <w:p w14:paraId="6E454750" w14:textId="77777777" w:rsidR="00B00180" w:rsidRPr="00E25EFC" w:rsidRDefault="0094184B" w:rsidP="006843D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Қазақстан</w:t>
      </w:r>
      <w:r w:rsidR="00B00180" w:rsidRPr="00E25EFC">
        <w:rPr>
          <w:rFonts w:ascii="Times New Roman" w:hAnsi="Times New Roman" w:cs="Times New Roman"/>
          <w:sz w:val="28"/>
          <w:szCs w:val="28"/>
        </w:rPr>
        <w:t xml:space="preserve"> </w:t>
      </w:r>
      <w:r w:rsidRPr="00E25EFC">
        <w:rPr>
          <w:rFonts w:ascii="Times New Roman" w:hAnsi="Times New Roman" w:cs="Times New Roman"/>
          <w:sz w:val="28"/>
          <w:szCs w:val="28"/>
        </w:rPr>
        <w:t>Республикасы Заңы. Ақпараттандыру туралы: 2015 жылдың 24 қарашада, No418-V қабылданған.</w:t>
      </w:r>
    </w:p>
    <w:p w14:paraId="2CBB4D9A" w14:textId="77777777" w:rsidR="006E6F73" w:rsidRPr="00E25EFC" w:rsidRDefault="006E6F73" w:rsidP="006843D6">
      <w:pPr>
        <w:spacing w:after="0" w:line="240" w:lineRule="auto"/>
        <w:ind w:firstLine="709"/>
        <w:jc w:val="both"/>
        <w:rPr>
          <w:rFonts w:ascii="Times New Roman" w:hAnsi="Times New Roman" w:cs="Times New Roman"/>
          <w:sz w:val="28"/>
          <w:szCs w:val="28"/>
        </w:rPr>
      </w:pPr>
    </w:p>
    <w:p w14:paraId="62C427EE" w14:textId="77777777" w:rsidR="005613C3" w:rsidRPr="00E25EFC" w:rsidRDefault="005613C3" w:rsidP="006843D6">
      <w:pPr>
        <w:spacing w:after="0" w:line="240" w:lineRule="auto"/>
        <w:ind w:firstLine="709"/>
        <w:jc w:val="both"/>
        <w:rPr>
          <w:rFonts w:ascii="Times New Roman" w:hAnsi="Times New Roman" w:cs="Times New Roman"/>
          <w:sz w:val="28"/>
          <w:szCs w:val="28"/>
        </w:rPr>
      </w:pPr>
    </w:p>
    <w:p w14:paraId="28D283F8" w14:textId="77777777" w:rsidR="005613C3" w:rsidRPr="00E25EFC" w:rsidRDefault="005613C3" w:rsidP="006843D6">
      <w:pPr>
        <w:spacing w:after="0" w:line="240" w:lineRule="auto"/>
        <w:ind w:firstLine="709"/>
        <w:jc w:val="both"/>
        <w:rPr>
          <w:rFonts w:ascii="Times New Roman" w:hAnsi="Times New Roman" w:cs="Times New Roman"/>
          <w:sz w:val="28"/>
          <w:szCs w:val="28"/>
        </w:rPr>
      </w:pPr>
    </w:p>
    <w:p w14:paraId="7E68949C" w14:textId="77777777" w:rsidR="005613C3" w:rsidRPr="00E25EFC" w:rsidRDefault="005613C3" w:rsidP="006843D6">
      <w:pPr>
        <w:spacing w:after="0" w:line="240" w:lineRule="auto"/>
        <w:ind w:firstLine="709"/>
        <w:jc w:val="both"/>
        <w:rPr>
          <w:rFonts w:ascii="Times New Roman" w:hAnsi="Times New Roman" w:cs="Times New Roman"/>
          <w:sz w:val="28"/>
          <w:szCs w:val="28"/>
        </w:rPr>
      </w:pPr>
    </w:p>
    <w:p w14:paraId="3CCC50BB" w14:textId="77777777" w:rsidR="005613C3" w:rsidRPr="00E25EFC" w:rsidRDefault="005613C3" w:rsidP="006843D6">
      <w:pPr>
        <w:spacing w:after="0" w:line="240" w:lineRule="auto"/>
        <w:ind w:firstLine="709"/>
        <w:jc w:val="both"/>
        <w:rPr>
          <w:rFonts w:ascii="Times New Roman" w:hAnsi="Times New Roman" w:cs="Times New Roman"/>
          <w:sz w:val="28"/>
          <w:szCs w:val="28"/>
        </w:rPr>
      </w:pPr>
    </w:p>
    <w:p w14:paraId="4A5F55B8" w14:textId="77777777" w:rsidR="005613C3" w:rsidRPr="00E25EFC" w:rsidRDefault="005613C3" w:rsidP="006843D6">
      <w:pPr>
        <w:spacing w:after="0" w:line="240" w:lineRule="auto"/>
        <w:ind w:firstLine="709"/>
        <w:jc w:val="both"/>
        <w:rPr>
          <w:rFonts w:ascii="Times New Roman" w:hAnsi="Times New Roman" w:cs="Times New Roman"/>
          <w:sz w:val="28"/>
          <w:szCs w:val="28"/>
        </w:rPr>
      </w:pPr>
    </w:p>
    <w:p w14:paraId="296DB046" w14:textId="70104671" w:rsidR="005613C3" w:rsidRPr="00E25EFC" w:rsidRDefault="005613C3" w:rsidP="006843D6">
      <w:pPr>
        <w:spacing w:after="0" w:line="240" w:lineRule="auto"/>
        <w:jc w:val="both"/>
        <w:rPr>
          <w:rFonts w:ascii="Times New Roman" w:hAnsi="Times New Roman" w:cs="Times New Roman"/>
          <w:sz w:val="28"/>
          <w:szCs w:val="28"/>
        </w:rPr>
      </w:pPr>
      <w:r w:rsidRPr="00E25EFC">
        <w:rPr>
          <w:rFonts w:ascii="Times New Roman" w:hAnsi="Times New Roman" w:cs="Times New Roman"/>
          <w:sz w:val="28"/>
          <w:szCs w:val="28"/>
        </w:rPr>
        <w:br w:type="page"/>
      </w:r>
    </w:p>
    <w:p w14:paraId="3B6B5529" w14:textId="064A41EE" w:rsidR="005613C3" w:rsidRPr="00E25EFC" w:rsidRDefault="00D32BB1" w:rsidP="00D32BB1">
      <w:pPr>
        <w:pStyle w:val="1"/>
        <w:jc w:val="center"/>
        <w:rPr>
          <w:rFonts w:ascii="Times New Roman" w:hAnsi="Times New Roman" w:cs="Times New Roman"/>
          <w:b/>
          <w:bCs/>
          <w:color w:val="auto"/>
          <w:sz w:val="28"/>
          <w:szCs w:val="28"/>
        </w:rPr>
      </w:pPr>
      <w:bookmarkStart w:id="2" w:name="_Toc218580218"/>
      <w:r w:rsidRPr="00E25EFC">
        <w:rPr>
          <w:rFonts w:ascii="Times New Roman" w:hAnsi="Times New Roman" w:cs="Times New Roman"/>
          <w:b/>
          <w:bCs/>
          <w:color w:val="auto"/>
          <w:sz w:val="28"/>
          <w:szCs w:val="28"/>
        </w:rPr>
        <w:t>АНЫҚТАМАЛАР</w:t>
      </w:r>
      <w:bookmarkEnd w:id="2"/>
    </w:p>
    <w:p w14:paraId="32087794" w14:textId="77777777" w:rsidR="00C00EB3" w:rsidRPr="00E25EFC" w:rsidRDefault="00C00EB3" w:rsidP="005613C3">
      <w:pPr>
        <w:spacing w:after="0" w:line="240" w:lineRule="auto"/>
        <w:ind w:firstLine="709"/>
        <w:jc w:val="both"/>
        <w:rPr>
          <w:rFonts w:ascii="Times New Roman" w:hAnsi="Times New Roman" w:cs="Times New Roman"/>
          <w:sz w:val="28"/>
          <w:szCs w:val="28"/>
        </w:rPr>
      </w:pPr>
    </w:p>
    <w:p w14:paraId="7AF50B26" w14:textId="5FF997F4" w:rsidR="00C00EB3" w:rsidRPr="00E25EFC" w:rsidRDefault="00B37CA7" w:rsidP="005613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Диссертациялық жұмыста төмендегідей анықтамаларға сәйкес терминдер қолданылды:</w:t>
      </w:r>
    </w:p>
    <w:p w14:paraId="1FFD66F4" w14:textId="510E4268" w:rsidR="005613C3" w:rsidRPr="00E25EFC" w:rsidRDefault="00E92596" w:rsidP="005613C3">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 xml:space="preserve">Сүзу </w:t>
      </w:r>
      <w:r w:rsidRPr="00E25EFC">
        <w:rPr>
          <w:rFonts w:ascii="Times New Roman" w:hAnsi="Times New Roman" w:cs="Times New Roman"/>
          <w:sz w:val="28"/>
          <w:szCs w:val="28"/>
        </w:rPr>
        <w:t>– бұл фондық шуды жою, контрастты жақсарту және маңызды емес құрылымдарды басу</w:t>
      </w:r>
      <w:r w:rsidR="006843D6">
        <w:rPr>
          <w:rFonts w:ascii="Times New Roman" w:hAnsi="Times New Roman" w:cs="Times New Roman"/>
          <w:sz w:val="28"/>
          <w:szCs w:val="28"/>
        </w:rPr>
        <w:t>.</w:t>
      </w:r>
    </w:p>
    <w:p w14:paraId="214D1AB7" w14:textId="7B582ABE" w:rsidR="005B4699" w:rsidRPr="00E25EFC" w:rsidRDefault="002C268C" w:rsidP="005B46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 xml:space="preserve">Конволюциялық нейрондық желі </w:t>
      </w:r>
      <w:r w:rsidRPr="006843D6">
        <w:rPr>
          <w:rFonts w:ascii="Times New Roman" w:hAnsi="Times New Roman" w:cs="Times New Roman"/>
          <w:sz w:val="28"/>
          <w:szCs w:val="28"/>
        </w:rPr>
        <w:t>(CNN)</w:t>
      </w:r>
      <w:r w:rsidRPr="00E25EFC">
        <w:rPr>
          <w:rFonts w:ascii="Times New Roman" w:hAnsi="Times New Roman" w:cs="Times New Roman"/>
          <w:sz w:val="28"/>
          <w:szCs w:val="28"/>
        </w:rPr>
        <w:t xml:space="preserve"> – терең нейрондық желілер класы</w:t>
      </w:r>
      <w:r w:rsidR="00511327" w:rsidRPr="00E25EFC">
        <w:rPr>
          <w:rFonts w:ascii="Times New Roman" w:hAnsi="Times New Roman" w:cs="Times New Roman"/>
          <w:sz w:val="28"/>
          <w:szCs w:val="28"/>
        </w:rPr>
        <w:t>;</w:t>
      </w:r>
    </w:p>
    <w:p w14:paraId="67199353" w14:textId="006CB3F6" w:rsidR="00511327" w:rsidRPr="006843D6" w:rsidRDefault="00511327" w:rsidP="005B46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AM-BRNN</w:t>
      </w:r>
      <w:r w:rsidRPr="00E25EFC">
        <w:rPr>
          <w:rFonts w:ascii="Times New Roman" w:hAnsi="Times New Roman" w:cs="Times New Roman"/>
          <w:sz w:val="28"/>
          <w:szCs w:val="28"/>
        </w:rPr>
        <w:t xml:space="preserve"> </w:t>
      </w:r>
      <w:r w:rsidRPr="006843D6">
        <w:rPr>
          <w:rFonts w:ascii="Times New Roman" w:hAnsi="Times New Roman" w:cs="Times New Roman"/>
          <w:sz w:val="28"/>
          <w:szCs w:val="28"/>
        </w:rPr>
        <w:t>– белгілерге негізделген зейінге негізделген екі бағытты қайталанатын нейрондық желі</w:t>
      </w:r>
      <w:r w:rsidRPr="00E25EFC">
        <w:rPr>
          <w:rFonts w:ascii="Times New Roman" w:hAnsi="Times New Roman" w:cs="Times New Roman"/>
          <w:sz w:val="28"/>
          <w:szCs w:val="28"/>
        </w:rPr>
        <w:t>;</w:t>
      </w:r>
    </w:p>
    <w:p w14:paraId="0031A3F3" w14:textId="15B97795" w:rsidR="005B4699" w:rsidRPr="006843D6" w:rsidRDefault="005B4699" w:rsidP="005B46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 xml:space="preserve">Accuracy </w:t>
      </w:r>
      <w:r w:rsidRPr="006843D6">
        <w:rPr>
          <w:rFonts w:ascii="Times New Roman" w:hAnsi="Times New Roman" w:cs="Times New Roman"/>
          <w:sz w:val="28"/>
          <w:szCs w:val="28"/>
        </w:rPr>
        <w:t>(дәлдік)</w:t>
      </w:r>
      <w:r w:rsidRPr="00E25EFC">
        <w:rPr>
          <w:rFonts w:ascii="Times New Roman" w:hAnsi="Times New Roman" w:cs="Times New Roman"/>
          <w:sz w:val="28"/>
          <w:szCs w:val="28"/>
        </w:rPr>
        <w:t xml:space="preserve"> </w:t>
      </w:r>
      <w:r w:rsidR="006843D6">
        <w:rPr>
          <w:rFonts w:ascii="Times New Roman" w:hAnsi="Times New Roman" w:cs="Times New Roman"/>
          <w:sz w:val="28"/>
          <w:szCs w:val="28"/>
        </w:rPr>
        <w:t>‒</w:t>
      </w:r>
      <w:r w:rsidRPr="00E25EFC">
        <w:rPr>
          <w:rFonts w:ascii="Times New Roman" w:hAnsi="Times New Roman" w:cs="Times New Roman"/>
          <w:sz w:val="28"/>
          <w:szCs w:val="28"/>
        </w:rPr>
        <w:t xml:space="preserve"> дұрыс жіктелген объектілердің үлесі</w:t>
      </w:r>
      <w:r w:rsidR="00511327" w:rsidRPr="00E25EFC">
        <w:rPr>
          <w:rFonts w:ascii="Times New Roman" w:hAnsi="Times New Roman" w:cs="Times New Roman"/>
          <w:sz w:val="28"/>
          <w:szCs w:val="28"/>
        </w:rPr>
        <w:t>;</w:t>
      </w:r>
    </w:p>
    <w:p w14:paraId="3F117179" w14:textId="6F63BA57" w:rsidR="005B4699" w:rsidRPr="006843D6" w:rsidRDefault="005B4699" w:rsidP="005B46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 xml:space="preserve">Precision </w:t>
      </w:r>
      <w:r w:rsidRPr="006843D6">
        <w:rPr>
          <w:rFonts w:ascii="Times New Roman" w:hAnsi="Times New Roman" w:cs="Times New Roman"/>
          <w:sz w:val="28"/>
          <w:szCs w:val="28"/>
        </w:rPr>
        <w:t>(дәлдік)</w:t>
      </w:r>
      <w:r w:rsidRPr="00E25EFC">
        <w:rPr>
          <w:rFonts w:ascii="Times New Roman" w:hAnsi="Times New Roman" w:cs="Times New Roman"/>
          <w:sz w:val="28"/>
          <w:szCs w:val="28"/>
        </w:rPr>
        <w:t xml:space="preserve"> </w:t>
      </w:r>
      <w:r w:rsidR="006843D6">
        <w:rPr>
          <w:rFonts w:ascii="Times New Roman" w:hAnsi="Times New Roman" w:cs="Times New Roman"/>
          <w:sz w:val="28"/>
          <w:szCs w:val="28"/>
        </w:rPr>
        <w:t>‒</w:t>
      </w:r>
      <w:r w:rsidRPr="00E25EFC">
        <w:rPr>
          <w:rFonts w:ascii="Times New Roman" w:hAnsi="Times New Roman" w:cs="Times New Roman"/>
          <w:sz w:val="28"/>
          <w:szCs w:val="28"/>
        </w:rPr>
        <w:t xml:space="preserve"> барлық оң болжамдар арасындағы шынайы оң жауаптардың үлесі</w:t>
      </w:r>
      <w:r w:rsidR="006843D6">
        <w:rPr>
          <w:rFonts w:ascii="Times New Roman" w:hAnsi="Times New Roman" w:cs="Times New Roman"/>
          <w:sz w:val="28"/>
          <w:szCs w:val="28"/>
        </w:rPr>
        <w:t>.</w:t>
      </w:r>
    </w:p>
    <w:p w14:paraId="6129DB55" w14:textId="28ADD2F4" w:rsidR="005B4699" w:rsidRPr="006843D6" w:rsidRDefault="005B4699" w:rsidP="005B46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Recall</w:t>
      </w:r>
      <w:r w:rsidRPr="00E25EFC">
        <w:rPr>
          <w:rFonts w:ascii="Times New Roman" w:hAnsi="Times New Roman" w:cs="Times New Roman"/>
          <w:sz w:val="28"/>
          <w:szCs w:val="28"/>
        </w:rPr>
        <w:t xml:space="preserve"> (толықтығы) </w:t>
      </w:r>
      <w:r w:rsidR="006843D6">
        <w:rPr>
          <w:rFonts w:ascii="Times New Roman" w:hAnsi="Times New Roman" w:cs="Times New Roman"/>
          <w:sz w:val="28"/>
          <w:szCs w:val="28"/>
        </w:rPr>
        <w:t>‒</w:t>
      </w:r>
      <w:r w:rsidRPr="00E25EFC">
        <w:rPr>
          <w:rFonts w:ascii="Times New Roman" w:hAnsi="Times New Roman" w:cs="Times New Roman"/>
          <w:sz w:val="28"/>
          <w:szCs w:val="28"/>
        </w:rPr>
        <w:t xml:space="preserve"> барлық нақты позитивтер арасында табылған оң объектілердің үлесі</w:t>
      </w:r>
      <w:r w:rsidR="006843D6">
        <w:rPr>
          <w:rFonts w:ascii="Times New Roman" w:hAnsi="Times New Roman" w:cs="Times New Roman"/>
          <w:sz w:val="28"/>
          <w:szCs w:val="28"/>
        </w:rPr>
        <w:t>.</w:t>
      </w:r>
    </w:p>
    <w:p w14:paraId="01E96F18" w14:textId="0C7B577D" w:rsidR="005B4699" w:rsidRPr="006843D6" w:rsidRDefault="005B4699" w:rsidP="005B46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F1</w:t>
      </w:r>
      <w:r w:rsidR="006843D6">
        <w:rPr>
          <w:rFonts w:ascii="Times New Roman" w:hAnsi="Times New Roman" w:cs="Times New Roman"/>
          <w:b/>
          <w:sz w:val="28"/>
          <w:szCs w:val="28"/>
        </w:rPr>
        <w:t xml:space="preserve"> </w:t>
      </w:r>
      <w:r w:rsidR="006843D6">
        <w:rPr>
          <w:rFonts w:ascii="Times New Roman" w:hAnsi="Times New Roman" w:cs="Times New Roman"/>
          <w:sz w:val="28"/>
          <w:szCs w:val="28"/>
        </w:rPr>
        <w:t>‒</w:t>
      </w:r>
      <w:r w:rsidRPr="00E25EFC">
        <w:t xml:space="preserve"> </w:t>
      </w:r>
      <w:r w:rsidRPr="00E25EFC">
        <w:rPr>
          <w:rFonts w:ascii="Times New Roman" w:hAnsi="Times New Roman" w:cs="Times New Roman"/>
          <w:sz w:val="28"/>
          <w:szCs w:val="28"/>
        </w:rPr>
        <w:t>өлшем-дәлдік пен қалпына келтіру арасындағы гармоникалық орта</w:t>
      </w:r>
      <w:r w:rsidR="00511327" w:rsidRPr="00E25EFC">
        <w:rPr>
          <w:rFonts w:ascii="Times New Roman" w:hAnsi="Times New Roman" w:cs="Times New Roman"/>
          <w:sz w:val="28"/>
          <w:szCs w:val="28"/>
        </w:rPr>
        <w:t>;</w:t>
      </w:r>
    </w:p>
    <w:p w14:paraId="6BD5B6C2" w14:textId="3091B4E3" w:rsidR="002C268C" w:rsidRPr="006843D6" w:rsidRDefault="005B4699" w:rsidP="005B46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Қателер матрицасы</w:t>
      </w:r>
      <w:r w:rsidRPr="00E25EFC">
        <w:rPr>
          <w:rFonts w:ascii="Times New Roman" w:hAnsi="Times New Roman" w:cs="Times New Roman"/>
          <w:sz w:val="28"/>
          <w:szCs w:val="28"/>
        </w:rPr>
        <w:t xml:space="preserve"> (Confusion Matrix) </w:t>
      </w:r>
      <w:r w:rsidR="006843D6">
        <w:rPr>
          <w:rFonts w:ascii="Times New Roman" w:hAnsi="Times New Roman" w:cs="Times New Roman"/>
          <w:sz w:val="28"/>
          <w:szCs w:val="28"/>
        </w:rPr>
        <w:t>‒</w:t>
      </w:r>
      <w:r w:rsidRPr="00E25EFC">
        <w:rPr>
          <w:rFonts w:ascii="Times New Roman" w:hAnsi="Times New Roman" w:cs="Times New Roman"/>
          <w:sz w:val="28"/>
          <w:szCs w:val="28"/>
        </w:rPr>
        <w:t xml:space="preserve"> нақты және болжамды белгілердің таралуын көрсететін кесте</w:t>
      </w:r>
      <w:r w:rsidR="006843D6">
        <w:rPr>
          <w:rFonts w:ascii="Times New Roman" w:hAnsi="Times New Roman" w:cs="Times New Roman"/>
          <w:sz w:val="28"/>
          <w:szCs w:val="28"/>
        </w:rPr>
        <w:t>.</w:t>
      </w:r>
    </w:p>
    <w:p w14:paraId="0ADA35C9" w14:textId="2DCB437C" w:rsidR="00470ABA" w:rsidRPr="006843D6" w:rsidRDefault="00470ABA" w:rsidP="00470ABA">
      <w:pPr>
        <w:spacing w:after="0" w:line="240" w:lineRule="auto"/>
        <w:ind w:firstLine="709"/>
        <w:jc w:val="both"/>
        <w:rPr>
          <w:rFonts w:ascii="Times New Roman" w:hAnsi="Times New Roman" w:cs="Times New Roman"/>
          <w:sz w:val="28"/>
          <w:szCs w:val="28"/>
          <w:lang w:val="en-US"/>
        </w:rPr>
      </w:pPr>
      <w:r w:rsidRPr="006843D6">
        <w:rPr>
          <w:rFonts w:ascii="Times New Roman" w:hAnsi="Times New Roman" w:cs="Times New Roman"/>
          <w:b/>
          <w:sz w:val="28"/>
          <w:szCs w:val="28"/>
        </w:rPr>
        <w:t>ROC қисығы</w:t>
      </w:r>
      <w:r w:rsidR="006843D6">
        <w:rPr>
          <w:rFonts w:ascii="Times New Roman" w:hAnsi="Times New Roman" w:cs="Times New Roman"/>
          <w:sz w:val="28"/>
          <w:szCs w:val="28"/>
        </w:rPr>
        <w:t xml:space="preserve"> </w:t>
      </w:r>
      <w:r w:rsidRPr="00E25EFC">
        <w:rPr>
          <w:rFonts w:ascii="Times New Roman" w:hAnsi="Times New Roman" w:cs="Times New Roman"/>
          <w:sz w:val="28"/>
          <w:szCs w:val="28"/>
        </w:rPr>
        <w:t>– True Positive Rate (Recall) және False positive Rate арасындағы байланысты көрсетеді</w:t>
      </w:r>
      <w:r w:rsidR="006843D6">
        <w:rPr>
          <w:rFonts w:ascii="Times New Roman" w:hAnsi="Times New Roman" w:cs="Times New Roman"/>
          <w:sz w:val="28"/>
          <w:szCs w:val="28"/>
        </w:rPr>
        <w:t>.</w:t>
      </w:r>
    </w:p>
    <w:p w14:paraId="1B9C54AE" w14:textId="1F3F06B2" w:rsidR="005613C3" w:rsidRPr="006843D6" w:rsidRDefault="006A6698" w:rsidP="005613C3">
      <w:pPr>
        <w:spacing w:after="0" w:line="240" w:lineRule="auto"/>
        <w:ind w:firstLine="709"/>
        <w:jc w:val="both"/>
        <w:rPr>
          <w:rFonts w:ascii="Times New Roman" w:hAnsi="Times New Roman" w:cs="Times New Roman"/>
          <w:sz w:val="28"/>
          <w:szCs w:val="28"/>
          <w:lang w:val="en-US"/>
        </w:rPr>
      </w:pPr>
      <w:r w:rsidRPr="006843D6">
        <w:rPr>
          <w:rFonts w:ascii="Times New Roman" w:hAnsi="Times New Roman" w:cs="Times New Roman"/>
          <w:b/>
          <w:sz w:val="28"/>
          <w:szCs w:val="28"/>
        </w:rPr>
        <w:t>Шешім ағашы</w:t>
      </w:r>
      <w:r w:rsidRPr="00E25EFC">
        <w:rPr>
          <w:rFonts w:ascii="Times New Roman" w:hAnsi="Times New Roman" w:cs="Times New Roman"/>
          <w:sz w:val="28"/>
          <w:szCs w:val="28"/>
        </w:rPr>
        <w:t xml:space="preserve"> – жіктеу және регрессия есептері үшін қолданылатын ең интуитивті және кеңінен қолданылатын машиналық оқыту алгоритмдерінің бірі</w:t>
      </w:r>
      <w:r w:rsidR="006843D6">
        <w:rPr>
          <w:rFonts w:ascii="Times New Roman" w:hAnsi="Times New Roman" w:cs="Times New Roman"/>
          <w:sz w:val="28"/>
          <w:szCs w:val="28"/>
        </w:rPr>
        <w:t>.</w:t>
      </w:r>
    </w:p>
    <w:p w14:paraId="2635027A" w14:textId="67A67C9D" w:rsidR="00E7558C" w:rsidRPr="00E25EFC" w:rsidRDefault="009F7F24" w:rsidP="009F7F24">
      <w:pPr>
        <w:spacing w:after="0" w:line="240" w:lineRule="auto"/>
        <w:ind w:firstLine="709"/>
        <w:jc w:val="both"/>
        <w:rPr>
          <w:rFonts w:ascii="Times New Roman" w:hAnsi="Times New Roman" w:cs="Times New Roman"/>
          <w:sz w:val="28"/>
          <w:szCs w:val="28"/>
        </w:rPr>
      </w:pPr>
      <w:bookmarkStart w:id="3" w:name="_Hlk212454791"/>
      <w:r w:rsidRPr="006843D6">
        <w:rPr>
          <w:rFonts w:ascii="Times New Roman" w:hAnsi="Times New Roman" w:cs="Times New Roman"/>
          <w:b/>
          <w:sz w:val="28"/>
          <w:szCs w:val="28"/>
        </w:rPr>
        <w:t>Аңғал Байес классификаторы</w:t>
      </w:r>
      <w:r w:rsidRPr="00E25EFC">
        <w:rPr>
          <w:rFonts w:ascii="Times New Roman" w:hAnsi="Times New Roman" w:cs="Times New Roman"/>
          <w:sz w:val="28"/>
          <w:szCs w:val="28"/>
        </w:rPr>
        <w:t xml:space="preserve"> </w:t>
      </w:r>
      <w:bookmarkEnd w:id="3"/>
      <w:r w:rsidRPr="00E25EFC">
        <w:rPr>
          <w:rFonts w:ascii="Times New Roman" w:hAnsi="Times New Roman" w:cs="Times New Roman"/>
          <w:sz w:val="28"/>
          <w:szCs w:val="28"/>
        </w:rPr>
        <w:t xml:space="preserve">(Naive Bayes Classifier) </w:t>
      </w:r>
      <w:r w:rsidR="006843D6">
        <w:rPr>
          <w:rFonts w:ascii="Times New Roman" w:hAnsi="Times New Roman" w:cs="Times New Roman"/>
          <w:sz w:val="28"/>
          <w:szCs w:val="28"/>
        </w:rPr>
        <w:t>‒</w:t>
      </w:r>
      <w:r w:rsidRPr="00E25EFC">
        <w:rPr>
          <w:rFonts w:ascii="Times New Roman" w:hAnsi="Times New Roman" w:cs="Times New Roman"/>
          <w:sz w:val="28"/>
          <w:szCs w:val="28"/>
        </w:rPr>
        <w:t xml:space="preserve"> бұл белгілердің тәуелсіздігін болжай отырып, Байес теоремасын қолдануға негізделген қарапайым, бірақ өте тиімді машиналық оқыту алгоритмі</w:t>
      </w:r>
      <w:r w:rsidR="006843D6">
        <w:rPr>
          <w:rFonts w:ascii="Times New Roman" w:hAnsi="Times New Roman" w:cs="Times New Roman"/>
          <w:sz w:val="28"/>
          <w:szCs w:val="28"/>
        </w:rPr>
        <w:t>.</w:t>
      </w:r>
    </w:p>
    <w:p w14:paraId="72B0BA82" w14:textId="702F7E13" w:rsidR="00E7558C" w:rsidRPr="006843D6" w:rsidRDefault="00E7558C" w:rsidP="00E7558C">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lang w:val="en-US"/>
        </w:rPr>
        <w:t>True Positive</w:t>
      </w:r>
      <w:r w:rsidRPr="006843D6">
        <w:rPr>
          <w:rFonts w:ascii="Times New Roman" w:hAnsi="Times New Roman" w:cs="Times New Roman"/>
          <w:sz w:val="28"/>
          <w:szCs w:val="28"/>
          <w:lang w:val="en-US"/>
        </w:rPr>
        <w:t xml:space="preserve"> (TP) </w:t>
      </w:r>
      <w:r w:rsidR="006843D6">
        <w:rPr>
          <w:rFonts w:ascii="Times New Roman" w:hAnsi="Times New Roman" w:cs="Times New Roman"/>
          <w:sz w:val="28"/>
          <w:szCs w:val="28"/>
          <w:lang w:val="en-US"/>
        </w:rPr>
        <w:t>‒</w:t>
      </w:r>
      <w:r w:rsidRPr="006843D6">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шынайы</w:t>
      </w:r>
      <w:r w:rsidRPr="006843D6">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оң</w:t>
      </w:r>
      <w:r w:rsidRPr="006843D6">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класс</w:t>
      </w:r>
      <w:r w:rsidR="006843D6">
        <w:rPr>
          <w:rFonts w:ascii="Times New Roman" w:hAnsi="Times New Roman" w:cs="Times New Roman"/>
          <w:sz w:val="28"/>
          <w:szCs w:val="28"/>
        </w:rPr>
        <w:t>.</w:t>
      </w:r>
    </w:p>
    <w:p w14:paraId="04D12CB6" w14:textId="6FA973F4" w:rsidR="00E7558C" w:rsidRPr="006843D6" w:rsidRDefault="00E7558C" w:rsidP="00E7558C">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lang w:val="en-US"/>
        </w:rPr>
        <w:t>True Negative</w:t>
      </w:r>
      <w:r w:rsidRPr="006843D6">
        <w:rPr>
          <w:rFonts w:ascii="Times New Roman" w:hAnsi="Times New Roman" w:cs="Times New Roman"/>
          <w:sz w:val="28"/>
          <w:szCs w:val="28"/>
          <w:lang w:val="en-US"/>
        </w:rPr>
        <w:t xml:space="preserve"> (TN) </w:t>
      </w:r>
      <w:r w:rsidR="006843D6">
        <w:rPr>
          <w:rFonts w:ascii="Times New Roman" w:hAnsi="Times New Roman" w:cs="Times New Roman"/>
          <w:sz w:val="28"/>
          <w:szCs w:val="28"/>
          <w:lang w:val="en-US"/>
        </w:rPr>
        <w:t>‒</w:t>
      </w:r>
      <w:r w:rsidRPr="006843D6">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шынайы</w:t>
      </w:r>
      <w:r w:rsidRPr="006843D6">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жалған</w:t>
      </w:r>
      <w:r w:rsidRPr="006843D6">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класс</w:t>
      </w:r>
      <w:r w:rsidR="006843D6">
        <w:rPr>
          <w:rFonts w:ascii="Times New Roman" w:hAnsi="Times New Roman" w:cs="Times New Roman"/>
          <w:sz w:val="28"/>
          <w:szCs w:val="28"/>
        </w:rPr>
        <w:t>.</w:t>
      </w:r>
    </w:p>
    <w:p w14:paraId="64563CF4" w14:textId="6661DA9A" w:rsidR="000613AB" w:rsidRPr="006843D6" w:rsidRDefault="000613AB" w:rsidP="00E7558C">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AUC</w:t>
      </w:r>
      <w:r w:rsidRPr="006843D6">
        <w:rPr>
          <w:rFonts w:ascii="Times New Roman" w:hAnsi="Times New Roman" w:cs="Times New Roman"/>
          <w:sz w:val="28"/>
          <w:szCs w:val="28"/>
        </w:rPr>
        <w:t xml:space="preserve"> (Area Under Curve) </w:t>
      </w:r>
      <w:r w:rsidR="006843D6">
        <w:rPr>
          <w:rFonts w:ascii="Times New Roman" w:hAnsi="Times New Roman" w:cs="Times New Roman"/>
          <w:sz w:val="28"/>
          <w:szCs w:val="28"/>
        </w:rPr>
        <w:t>‒</w:t>
      </w:r>
      <w:r w:rsidRPr="006843D6">
        <w:rPr>
          <w:rFonts w:ascii="Times New Roman" w:hAnsi="Times New Roman" w:cs="Times New Roman"/>
          <w:sz w:val="28"/>
          <w:szCs w:val="28"/>
        </w:rPr>
        <w:t xml:space="preserve"> ROC қисығының астындағы аймақ</w:t>
      </w:r>
      <w:r w:rsidR="006843D6">
        <w:rPr>
          <w:rFonts w:ascii="Times New Roman" w:hAnsi="Times New Roman" w:cs="Times New Roman"/>
          <w:sz w:val="28"/>
          <w:szCs w:val="28"/>
        </w:rPr>
        <w:t>.</w:t>
      </w:r>
    </w:p>
    <w:p w14:paraId="0057119A" w14:textId="158AB868" w:rsidR="005613C3" w:rsidRPr="006843D6" w:rsidRDefault="009F7F24" w:rsidP="009F7F24">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b/>
          <w:sz w:val="28"/>
          <w:szCs w:val="28"/>
        </w:rPr>
        <w:t>Анықтамалық векторлық әдіс</w:t>
      </w:r>
      <w:r w:rsidRPr="00E25EFC">
        <w:rPr>
          <w:rFonts w:ascii="Times New Roman" w:hAnsi="Times New Roman" w:cs="Times New Roman"/>
          <w:sz w:val="28"/>
          <w:szCs w:val="28"/>
        </w:rPr>
        <w:t xml:space="preserve"> (Support Vector Machine, SVM) </w:t>
      </w:r>
      <w:r w:rsidR="006843D6">
        <w:rPr>
          <w:rFonts w:ascii="Times New Roman" w:hAnsi="Times New Roman" w:cs="Times New Roman"/>
          <w:sz w:val="28"/>
          <w:szCs w:val="28"/>
        </w:rPr>
        <w:t>‒</w:t>
      </w:r>
      <w:r w:rsidRPr="00E25EFC">
        <w:rPr>
          <w:rFonts w:ascii="Times New Roman" w:hAnsi="Times New Roman" w:cs="Times New Roman"/>
          <w:sz w:val="28"/>
          <w:szCs w:val="28"/>
        </w:rPr>
        <w:t xml:space="preserve"> жіктеу және регрессия тапсырмалары үшін қолданылатын қуатты және әмбебап машиналық оқыту алгоритмі</w:t>
      </w:r>
      <w:r w:rsidR="00511327" w:rsidRPr="006843D6">
        <w:rPr>
          <w:rFonts w:ascii="Times New Roman" w:hAnsi="Times New Roman" w:cs="Times New Roman"/>
          <w:sz w:val="28"/>
          <w:szCs w:val="28"/>
        </w:rPr>
        <w:t>.</w:t>
      </w:r>
    </w:p>
    <w:p w14:paraId="000B965F" w14:textId="77777777" w:rsidR="005613C3" w:rsidRPr="00E25EFC" w:rsidRDefault="005613C3" w:rsidP="005613C3">
      <w:pPr>
        <w:spacing w:after="0" w:line="240" w:lineRule="auto"/>
        <w:ind w:firstLine="709"/>
        <w:jc w:val="both"/>
        <w:rPr>
          <w:rFonts w:ascii="Times New Roman" w:hAnsi="Times New Roman" w:cs="Times New Roman"/>
          <w:sz w:val="28"/>
          <w:szCs w:val="28"/>
        </w:rPr>
      </w:pPr>
    </w:p>
    <w:p w14:paraId="7385FD81" w14:textId="77777777" w:rsidR="005613C3" w:rsidRPr="00E25EFC" w:rsidRDefault="005613C3" w:rsidP="005613C3">
      <w:pPr>
        <w:spacing w:after="0" w:line="240" w:lineRule="auto"/>
        <w:ind w:firstLine="709"/>
        <w:jc w:val="both"/>
        <w:rPr>
          <w:rFonts w:ascii="Times New Roman" w:hAnsi="Times New Roman" w:cs="Times New Roman"/>
          <w:sz w:val="28"/>
          <w:szCs w:val="28"/>
        </w:rPr>
      </w:pPr>
    </w:p>
    <w:p w14:paraId="2401942A" w14:textId="77777777" w:rsidR="005613C3" w:rsidRPr="00E25EFC" w:rsidRDefault="005613C3" w:rsidP="005613C3">
      <w:pPr>
        <w:spacing w:after="0" w:line="240" w:lineRule="auto"/>
        <w:ind w:firstLine="709"/>
        <w:jc w:val="both"/>
        <w:rPr>
          <w:rFonts w:ascii="Times New Roman" w:hAnsi="Times New Roman" w:cs="Times New Roman"/>
          <w:sz w:val="28"/>
          <w:szCs w:val="28"/>
        </w:rPr>
      </w:pPr>
    </w:p>
    <w:p w14:paraId="22C2443E" w14:textId="11C0B2E7" w:rsidR="005613C3" w:rsidRPr="00E25EFC" w:rsidRDefault="005613C3">
      <w:pPr>
        <w:rPr>
          <w:rFonts w:ascii="Times New Roman" w:hAnsi="Times New Roman" w:cs="Times New Roman"/>
          <w:sz w:val="28"/>
          <w:szCs w:val="28"/>
        </w:rPr>
      </w:pPr>
      <w:r w:rsidRPr="00E25EFC">
        <w:rPr>
          <w:rFonts w:ascii="Times New Roman" w:hAnsi="Times New Roman" w:cs="Times New Roman"/>
          <w:sz w:val="28"/>
          <w:szCs w:val="28"/>
        </w:rPr>
        <w:br w:type="page"/>
      </w:r>
    </w:p>
    <w:p w14:paraId="289BFA1F" w14:textId="69961183" w:rsidR="005613C3" w:rsidRPr="00E25EFC" w:rsidRDefault="00D32BB1" w:rsidP="00D32BB1">
      <w:pPr>
        <w:pStyle w:val="1"/>
        <w:jc w:val="center"/>
        <w:rPr>
          <w:rFonts w:ascii="Times New Roman" w:hAnsi="Times New Roman" w:cs="Times New Roman"/>
          <w:b/>
          <w:bCs/>
          <w:color w:val="auto"/>
          <w:sz w:val="28"/>
          <w:szCs w:val="28"/>
        </w:rPr>
      </w:pPr>
      <w:bookmarkStart w:id="4" w:name="_Toc218580219"/>
      <w:r w:rsidRPr="00E25EFC">
        <w:rPr>
          <w:rFonts w:ascii="Times New Roman" w:hAnsi="Times New Roman" w:cs="Times New Roman"/>
          <w:b/>
          <w:bCs/>
          <w:color w:val="auto"/>
          <w:sz w:val="28"/>
          <w:szCs w:val="28"/>
        </w:rPr>
        <w:t>БЕЛГІЛЕУЛЕР МЕН ҚЫСҚАРТУЛАР</w:t>
      </w:r>
      <w:bookmarkEnd w:id="4"/>
    </w:p>
    <w:p w14:paraId="17947809" w14:textId="77777777" w:rsidR="005613C3" w:rsidRPr="00E25EFC" w:rsidRDefault="005613C3" w:rsidP="005613C3">
      <w:pPr>
        <w:spacing w:after="0" w:line="240" w:lineRule="auto"/>
        <w:ind w:firstLine="709"/>
        <w:jc w:val="both"/>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328"/>
      </w:tblGrid>
      <w:tr w:rsidR="006843D6" w14:paraId="1DA556C3" w14:textId="77777777" w:rsidTr="00C174C0">
        <w:tc>
          <w:tcPr>
            <w:tcW w:w="1526" w:type="dxa"/>
          </w:tcPr>
          <w:p w14:paraId="1730979E" w14:textId="5CA974F3"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CNN</w:t>
            </w:r>
          </w:p>
        </w:tc>
        <w:tc>
          <w:tcPr>
            <w:tcW w:w="8328" w:type="dxa"/>
          </w:tcPr>
          <w:p w14:paraId="3E354BAF" w14:textId="72BC1DE6"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 xml:space="preserve">– </w:t>
            </w:r>
            <w:r w:rsidRPr="007C313F">
              <w:rPr>
                <w:rFonts w:ascii="Times New Roman" w:hAnsi="Times New Roman" w:cs="Times New Roman"/>
                <w:sz w:val="28"/>
                <w:szCs w:val="28"/>
                <w:lang w:val="en-US"/>
              </w:rPr>
              <w:t>C</w:t>
            </w:r>
            <w:r w:rsidRPr="007C313F">
              <w:rPr>
                <w:rFonts w:ascii="Times New Roman" w:hAnsi="Times New Roman" w:cs="Times New Roman"/>
                <w:sz w:val="28"/>
                <w:szCs w:val="28"/>
              </w:rPr>
              <w:t>onvolutional neural network</w:t>
            </w:r>
          </w:p>
        </w:tc>
      </w:tr>
      <w:tr w:rsidR="006843D6" w14:paraId="3772D382" w14:textId="77777777" w:rsidTr="00C174C0">
        <w:tc>
          <w:tcPr>
            <w:tcW w:w="1526" w:type="dxa"/>
          </w:tcPr>
          <w:p w14:paraId="6AFE36AD" w14:textId="6BF870F5"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ЖИ</w:t>
            </w:r>
          </w:p>
        </w:tc>
        <w:tc>
          <w:tcPr>
            <w:tcW w:w="8328" w:type="dxa"/>
          </w:tcPr>
          <w:p w14:paraId="358481C3" w14:textId="1E8C0103"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lang w:val="ru-RU"/>
              </w:rPr>
              <w:t>Жасанды</w:t>
            </w: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lang w:val="ru-RU"/>
              </w:rPr>
              <w:t>интеллект</w:t>
            </w:r>
          </w:p>
        </w:tc>
      </w:tr>
      <w:tr w:rsidR="006843D6" w14:paraId="13000DC3" w14:textId="77777777" w:rsidTr="00C174C0">
        <w:tc>
          <w:tcPr>
            <w:tcW w:w="1526" w:type="dxa"/>
          </w:tcPr>
          <w:p w14:paraId="4B28E882" w14:textId="35124950"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SVM</w:t>
            </w:r>
          </w:p>
        </w:tc>
        <w:tc>
          <w:tcPr>
            <w:tcW w:w="8328" w:type="dxa"/>
          </w:tcPr>
          <w:p w14:paraId="7B6CAB99" w14:textId="42584E52"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support vector machine</w:t>
            </w:r>
          </w:p>
        </w:tc>
      </w:tr>
      <w:tr w:rsidR="006843D6" w14:paraId="5FB59629" w14:textId="77777777" w:rsidTr="00C174C0">
        <w:tc>
          <w:tcPr>
            <w:tcW w:w="1526" w:type="dxa"/>
          </w:tcPr>
          <w:p w14:paraId="041CAB04" w14:textId="19934188"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RNN</w:t>
            </w:r>
          </w:p>
        </w:tc>
        <w:tc>
          <w:tcPr>
            <w:tcW w:w="8328" w:type="dxa"/>
          </w:tcPr>
          <w:p w14:paraId="5AD95C44" w14:textId="45C26AFD"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Recurrent neural network</w:t>
            </w:r>
          </w:p>
        </w:tc>
      </w:tr>
      <w:tr w:rsidR="006843D6" w14:paraId="21B259E2" w14:textId="77777777" w:rsidTr="00C174C0">
        <w:tc>
          <w:tcPr>
            <w:tcW w:w="1526" w:type="dxa"/>
          </w:tcPr>
          <w:p w14:paraId="544E8D97" w14:textId="4145AC1D"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YOLO</w:t>
            </w:r>
          </w:p>
        </w:tc>
        <w:tc>
          <w:tcPr>
            <w:tcW w:w="8328" w:type="dxa"/>
          </w:tcPr>
          <w:p w14:paraId="649ACCDE" w14:textId="1D60AD51"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Y</w:t>
            </w:r>
            <w:r w:rsidRPr="007C313F">
              <w:rPr>
                <w:rFonts w:ascii="Times New Roman" w:hAnsi="Times New Roman" w:cs="Times New Roman"/>
                <w:sz w:val="28"/>
                <w:szCs w:val="28"/>
              </w:rPr>
              <w:t>ou Only Look Once</w:t>
            </w:r>
          </w:p>
        </w:tc>
      </w:tr>
      <w:tr w:rsidR="006843D6" w14:paraId="33484D00" w14:textId="77777777" w:rsidTr="00C174C0">
        <w:tc>
          <w:tcPr>
            <w:tcW w:w="1526" w:type="dxa"/>
          </w:tcPr>
          <w:p w14:paraId="522F08E5" w14:textId="28E8A6BC"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ҚТЖ</w:t>
            </w:r>
          </w:p>
        </w:tc>
        <w:tc>
          <w:tcPr>
            <w:tcW w:w="8328" w:type="dxa"/>
          </w:tcPr>
          <w:p w14:paraId="71751234" w14:textId="505A3B7B"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rPr>
              <w:t>Қазақстан теміржолы</w:t>
            </w:r>
          </w:p>
        </w:tc>
      </w:tr>
      <w:tr w:rsidR="006843D6" w14:paraId="25EE3910" w14:textId="77777777" w:rsidTr="00C174C0">
        <w:tc>
          <w:tcPr>
            <w:tcW w:w="1526" w:type="dxa"/>
          </w:tcPr>
          <w:p w14:paraId="77BED96E" w14:textId="005137BE"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IoT</w:t>
            </w:r>
          </w:p>
        </w:tc>
        <w:tc>
          <w:tcPr>
            <w:tcW w:w="8328" w:type="dxa"/>
          </w:tcPr>
          <w:p w14:paraId="6FA84865" w14:textId="6395ACFA"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rPr>
              <w:t>З</w:t>
            </w:r>
            <w:r w:rsidRPr="007C313F">
              <w:rPr>
                <w:rFonts w:ascii="Times New Roman" w:hAnsi="Times New Roman" w:cs="Times New Roman"/>
                <w:sz w:val="28"/>
                <w:szCs w:val="28"/>
                <w:lang w:val="ru-RU"/>
              </w:rPr>
              <w:t>аттар</w:t>
            </w: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lang w:val="ru-RU"/>
              </w:rPr>
              <w:t>интернеті</w:t>
            </w:r>
          </w:p>
        </w:tc>
      </w:tr>
      <w:tr w:rsidR="006843D6" w14:paraId="126A73B5" w14:textId="77777777" w:rsidTr="00C174C0">
        <w:tc>
          <w:tcPr>
            <w:tcW w:w="1526" w:type="dxa"/>
          </w:tcPr>
          <w:p w14:paraId="3F0FE3B8" w14:textId="46D42567"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SSD</w:t>
            </w:r>
          </w:p>
        </w:tc>
        <w:tc>
          <w:tcPr>
            <w:tcW w:w="8328" w:type="dxa"/>
          </w:tcPr>
          <w:p w14:paraId="5F9FD991" w14:textId="22F6D0A7"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S</w:t>
            </w:r>
            <w:r w:rsidRPr="007C313F">
              <w:rPr>
                <w:rFonts w:ascii="Times New Roman" w:hAnsi="Times New Roman" w:cs="Times New Roman"/>
                <w:sz w:val="28"/>
                <w:szCs w:val="28"/>
              </w:rPr>
              <w:t>ingle Shot Detector</w:t>
            </w:r>
          </w:p>
        </w:tc>
      </w:tr>
      <w:tr w:rsidR="006843D6" w14:paraId="3D0706C1" w14:textId="77777777" w:rsidTr="00C174C0">
        <w:tc>
          <w:tcPr>
            <w:tcW w:w="1526" w:type="dxa"/>
          </w:tcPr>
          <w:p w14:paraId="18E5AD0A" w14:textId="53ABAECB"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CLAHE</w:t>
            </w:r>
          </w:p>
        </w:tc>
        <w:tc>
          <w:tcPr>
            <w:tcW w:w="8328" w:type="dxa"/>
          </w:tcPr>
          <w:p w14:paraId="3E2C1AA5" w14:textId="0651C48B"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Contrast Limited Adaptive Histogram Equalization</w:t>
            </w:r>
          </w:p>
        </w:tc>
      </w:tr>
      <w:tr w:rsidR="006843D6" w14:paraId="528CAB24" w14:textId="77777777" w:rsidTr="00C174C0">
        <w:tc>
          <w:tcPr>
            <w:tcW w:w="1526" w:type="dxa"/>
          </w:tcPr>
          <w:p w14:paraId="519AF9A5" w14:textId="7C5D89D1"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ANN</w:t>
            </w:r>
          </w:p>
        </w:tc>
        <w:tc>
          <w:tcPr>
            <w:tcW w:w="8328" w:type="dxa"/>
          </w:tcPr>
          <w:p w14:paraId="41681F7C" w14:textId="54E32694"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Artificial neural network</w:t>
            </w:r>
          </w:p>
        </w:tc>
      </w:tr>
      <w:tr w:rsidR="006843D6" w14:paraId="772ADADB" w14:textId="77777777" w:rsidTr="00C174C0">
        <w:tc>
          <w:tcPr>
            <w:tcW w:w="1526" w:type="dxa"/>
          </w:tcPr>
          <w:p w14:paraId="798E6EC6" w14:textId="1214BF17"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CLANet</w:t>
            </w:r>
          </w:p>
        </w:tc>
        <w:tc>
          <w:tcPr>
            <w:tcW w:w="8328" w:type="dxa"/>
          </w:tcPr>
          <w:p w14:paraId="683C94F1" w14:textId="37AF394C"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Collaborative Learning Attention Network</w:t>
            </w:r>
          </w:p>
        </w:tc>
      </w:tr>
      <w:tr w:rsidR="006843D6" w14:paraId="190899B8" w14:textId="77777777" w:rsidTr="00C174C0">
        <w:tc>
          <w:tcPr>
            <w:tcW w:w="1526" w:type="dxa"/>
          </w:tcPr>
          <w:p w14:paraId="421B06AF" w14:textId="48626601"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DRER-Net</w:t>
            </w:r>
          </w:p>
        </w:tc>
        <w:tc>
          <w:tcPr>
            <w:tcW w:w="8328" w:type="dxa"/>
          </w:tcPr>
          <w:p w14:paraId="21DC3C78" w14:textId="6070AA33"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Depth Repeated-Enhancement RGB Network</w:t>
            </w:r>
          </w:p>
        </w:tc>
      </w:tr>
      <w:tr w:rsidR="006843D6" w14:paraId="003FD5E3" w14:textId="77777777" w:rsidTr="00C174C0">
        <w:tc>
          <w:tcPr>
            <w:tcW w:w="1526" w:type="dxa"/>
          </w:tcPr>
          <w:p w14:paraId="79FDDE50" w14:textId="2B7D2298"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Suad</w:t>
            </w:r>
          </w:p>
        </w:tc>
        <w:tc>
          <w:tcPr>
            <w:tcW w:w="8328" w:type="dxa"/>
          </w:tcPr>
          <w:p w14:paraId="1B46A54A" w14:textId="71C0D651"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Sequentially updatable Anomaly Detection</w:t>
            </w:r>
          </w:p>
        </w:tc>
      </w:tr>
      <w:tr w:rsidR="006843D6" w14:paraId="6E26BA8F" w14:textId="77777777" w:rsidTr="00C174C0">
        <w:tc>
          <w:tcPr>
            <w:tcW w:w="1526" w:type="dxa"/>
          </w:tcPr>
          <w:p w14:paraId="2BFD1C50" w14:textId="7AA4EADF"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MAD</w:t>
            </w:r>
          </w:p>
        </w:tc>
        <w:tc>
          <w:tcPr>
            <w:tcW w:w="8328" w:type="dxa"/>
          </w:tcPr>
          <w:p w14:paraId="28340168" w14:textId="41AE3702"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Metro Anomaly Detection</w:t>
            </w:r>
          </w:p>
        </w:tc>
      </w:tr>
      <w:tr w:rsidR="006843D6" w14:paraId="4D03D1B6" w14:textId="77777777" w:rsidTr="00C174C0">
        <w:tc>
          <w:tcPr>
            <w:tcW w:w="1526" w:type="dxa"/>
          </w:tcPr>
          <w:p w14:paraId="5ED00099" w14:textId="23D35C0F"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CV</w:t>
            </w:r>
          </w:p>
        </w:tc>
        <w:tc>
          <w:tcPr>
            <w:tcW w:w="8328" w:type="dxa"/>
          </w:tcPr>
          <w:p w14:paraId="6CB3E923" w14:textId="25B1690B"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Computer vision</w:t>
            </w:r>
          </w:p>
        </w:tc>
      </w:tr>
      <w:tr w:rsidR="006843D6" w14:paraId="1E9125EC" w14:textId="77777777" w:rsidTr="00C174C0">
        <w:tc>
          <w:tcPr>
            <w:tcW w:w="1526" w:type="dxa"/>
          </w:tcPr>
          <w:p w14:paraId="2690FF79" w14:textId="7E7F6644"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FCN</w:t>
            </w:r>
          </w:p>
        </w:tc>
        <w:tc>
          <w:tcPr>
            <w:tcW w:w="8328" w:type="dxa"/>
          </w:tcPr>
          <w:p w14:paraId="23A57BF5" w14:textId="54A9476A"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Fully Convolutional Network</w:t>
            </w:r>
          </w:p>
        </w:tc>
      </w:tr>
      <w:tr w:rsidR="006843D6" w14:paraId="32C7D4AA" w14:textId="77777777" w:rsidTr="00C174C0">
        <w:tc>
          <w:tcPr>
            <w:tcW w:w="1526" w:type="dxa"/>
          </w:tcPr>
          <w:p w14:paraId="41687FE3" w14:textId="78832F18"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DL</w:t>
            </w:r>
          </w:p>
        </w:tc>
        <w:tc>
          <w:tcPr>
            <w:tcW w:w="8328" w:type="dxa"/>
          </w:tcPr>
          <w:p w14:paraId="60FF074C" w14:textId="69E707F8"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Deep learning</w:t>
            </w:r>
          </w:p>
        </w:tc>
      </w:tr>
      <w:tr w:rsidR="006843D6" w14:paraId="1D0E0EE6" w14:textId="77777777" w:rsidTr="00C174C0">
        <w:tc>
          <w:tcPr>
            <w:tcW w:w="1526" w:type="dxa"/>
          </w:tcPr>
          <w:p w14:paraId="3736405F" w14:textId="5BB2973D"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MO</w:t>
            </w:r>
          </w:p>
        </w:tc>
        <w:tc>
          <w:tcPr>
            <w:tcW w:w="8328" w:type="dxa"/>
          </w:tcPr>
          <w:p w14:paraId="37504259" w14:textId="4BA51A06"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rPr>
              <w:t>Машиналық оқыту</w:t>
            </w:r>
          </w:p>
        </w:tc>
      </w:tr>
      <w:tr w:rsidR="006843D6" w14:paraId="1A2864A8" w14:textId="77777777" w:rsidTr="00C174C0">
        <w:tc>
          <w:tcPr>
            <w:tcW w:w="1526" w:type="dxa"/>
          </w:tcPr>
          <w:p w14:paraId="3F5E5ABB" w14:textId="6D60F22C"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RF</w:t>
            </w:r>
          </w:p>
        </w:tc>
        <w:tc>
          <w:tcPr>
            <w:tcW w:w="8328" w:type="dxa"/>
          </w:tcPr>
          <w:p w14:paraId="21CB9539" w14:textId="5242712D"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Random Forest</w:t>
            </w:r>
          </w:p>
        </w:tc>
      </w:tr>
      <w:tr w:rsidR="006843D6" w14:paraId="7BD3AE51" w14:textId="77777777" w:rsidTr="00C174C0">
        <w:tc>
          <w:tcPr>
            <w:tcW w:w="1526" w:type="dxa"/>
          </w:tcPr>
          <w:p w14:paraId="1AAA364F" w14:textId="4037FE9E"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ҰҰА</w:t>
            </w:r>
          </w:p>
        </w:tc>
        <w:tc>
          <w:tcPr>
            <w:tcW w:w="8328" w:type="dxa"/>
          </w:tcPr>
          <w:p w14:paraId="0EF22DCC" w14:textId="6C4AFE70"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rPr>
              <w:t>Ұ</w:t>
            </w:r>
            <w:r w:rsidRPr="007C313F">
              <w:rPr>
                <w:rFonts w:ascii="Times New Roman" w:hAnsi="Times New Roman" w:cs="Times New Roman"/>
                <w:sz w:val="28"/>
                <w:szCs w:val="28"/>
                <w:lang w:val="ru-RU"/>
              </w:rPr>
              <w:t>шқышсыз</w:t>
            </w: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lang w:val="ru-RU"/>
              </w:rPr>
              <w:t>ұшу</w:t>
            </w: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lang w:val="ru-RU"/>
              </w:rPr>
              <w:t>аппараттары</w:t>
            </w:r>
          </w:p>
        </w:tc>
      </w:tr>
      <w:tr w:rsidR="006843D6" w14:paraId="07704F1E" w14:textId="77777777" w:rsidTr="00C174C0">
        <w:tc>
          <w:tcPr>
            <w:tcW w:w="1526" w:type="dxa"/>
          </w:tcPr>
          <w:p w14:paraId="02D35702" w14:textId="3B377B38"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TP</w:t>
            </w:r>
          </w:p>
        </w:tc>
        <w:tc>
          <w:tcPr>
            <w:tcW w:w="8328" w:type="dxa"/>
          </w:tcPr>
          <w:p w14:paraId="00BDABB1" w14:textId="79CFE486"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True Positive</w:t>
            </w:r>
          </w:p>
        </w:tc>
      </w:tr>
      <w:tr w:rsidR="006843D6" w14:paraId="0643811C" w14:textId="77777777" w:rsidTr="00C174C0">
        <w:tc>
          <w:tcPr>
            <w:tcW w:w="1526" w:type="dxa"/>
          </w:tcPr>
          <w:p w14:paraId="014F71BC" w14:textId="5A7EE923"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TN</w:t>
            </w:r>
          </w:p>
        </w:tc>
        <w:tc>
          <w:tcPr>
            <w:tcW w:w="8328" w:type="dxa"/>
          </w:tcPr>
          <w:p w14:paraId="5FCAE86D" w14:textId="66956858"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True Negative</w:t>
            </w:r>
          </w:p>
        </w:tc>
      </w:tr>
      <w:tr w:rsidR="006843D6" w14:paraId="6DA7C437" w14:textId="77777777" w:rsidTr="00C174C0">
        <w:tc>
          <w:tcPr>
            <w:tcW w:w="1526" w:type="dxa"/>
          </w:tcPr>
          <w:p w14:paraId="66BCB023" w14:textId="51C2BCBB"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FP</w:t>
            </w:r>
          </w:p>
        </w:tc>
        <w:tc>
          <w:tcPr>
            <w:tcW w:w="8328" w:type="dxa"/>
          </w:tcPr>
          <w:p w14:paraId="6FBE2BEB" w14:textId="63EE6F27"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False Positive</w:t>
            </w:r>
          </w:p>
        </w:tc>
      </w:tr>
      <w:tr w:rsidR="006843D6" w14:paraId="313A62AA" w14:textId="77777777" w:rsidTr="00C174C0">
        <w:tc>
          <w:tcPr>
            <w:tcW w:w="1526" w:type="dxa"/>
          </w:tcPr>
          <w:p w14:paraId="581F56C2" w14:textId="36CF23AE"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FN</w:t>
            </w:r>
          </w:p>
        </w:tc>
        <w:tc>
          <w:tcPr>
            <w:tcW w:w="8328" w:type="dxa"/>
          </w:tcPr>
          <w:p w14:paraId="45503627" w14:textId="644EC6C2"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w:t>
            </w:r>
            <w:r w:rsidR="00C174C0">
              <w:rPr>
                <w:rFonts w:ascii="Times New Roman" w:hAnsi="Times New Roman" w:cs="Times New Roman"/>
                <w:sz w:val="28"/>
                <w:szCs w:val="28"/>
              </w:rPr>
              <w:t xml:space="preserve"> </w:t>
            </w:r>
            <w:r w:rsidRPr="007C313F">
              <w:rPr>
                <w:rFonts w:ascii="Times New Roman" w:hAnsi="Times New Roman" w:cs="Times New Roman"/>
                <w:sz w:val="28"/>
                <w:szCs w:val="28"/>
                <w:lang w:val="en-US"/>
              </w:rPr>
              <w:t>False Negative</w:t>
            </w:r>
          </w:p>
        </w:tc>
      </w:tr>
      <w:tr w:rsidR="006843D6" w14:paraId="19B25E21" w14:textId="77777777" w:rsidTr="00C174C0">
        <w:tc>
          <w:tcPr>
            <w:tcW w:w="1526" w:type="dxa"/>
          </w:tcPr>
          <w:p w14:paraId="27E7EE33" w14:textId="3B087B71"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FPR</w:t>
            </w:r>
          </w:p>
        </w:tc>
        <w:tc>
          <w:tcPr>
            <w:tcW w:w="8328" w:type="dxa"/>
          </w:tcPr>
          <w:p w14:paraId="07A9D739" w14:textId="6FBB4E61"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False Positive Rate</w:t>
            </w:r>
          </w:p>
        </w:tc>
      </w:tr>
      <w:tr w:rsidR="006843D6" w14:paraId="3BBF5EFA" w14:textId="77777777" w:rsidTr="00C174C0">
        <w:tc>
          <w:tcPr>
            <w:tcW w:w="1526" w:type="dxa"/>
          </w:tcPr>
          <w:p w14:paraId="6AD1E935" w14:textId="4398AA92"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ROI</w:t>
            </w:r>
          </w:p>
        </w:tc>
        <w:tc>
          <w:tcPr>
            <w:tcW w:w="8328" w:type="dxa"/>
          </w:tcPr>
          <w:p w14:paraId="11EC9290" w14:textId="5BA29D8E"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Region of Interest</w:t>
            </w:r>
          </w:p>
        </w:tc>
      </w:tr>
      <w:tr w:rsidR="006843D6" w14:paraId="1EC4C83C" w14:textId="77777777" w:rsidTr="00C174C0">
        <w:tc>
          <w:tcPr>
            <w:tcW w:w="1526" w:type="dxa"/>
          </w:tcPr>
          <w:p w14:paraId="37AB6D4B" w14:textId="4EDDBF5E"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rPr>
              <w:t>ROC</w:t>
            </w:r>
          </w:p>
        </w:tc>
        <w:tc>
          <w:tcPr>
            <w:tcW w:w="8328" w:type="dxa"/>
          </w:tcPr>
          <w:p w14:paraId="468CB33B" w14:textId="7C9B6ECE"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xml:space="preserve">– </w:t>
            </w:r>
            <w:r w:rsidRPr="007C313F">
              <w:rPr>
                <w:rFonts w:ascii="Times New Roman" w:hAnsi="Times New Roman" w:cs="Times New Roman"/>
                <w:sz w:val="28"/>
                <w:szCs w:val="28"/>
              </w:rPr>
              <w:t>receiver Operating Characteristic</w:t>
            </w:r>
          </w:p>
        </w:tc>
      </w:tr>
      <w:tr w:rsidR="006843D6" w14:paraId="082C4029" w14:textId="77777777" w:rsidTr="00C174C0">
        <w:tc>
          <w:tcPr>
            <w:tcW w:w="1526" w:type="dxa"/>
          </w:tcPr>
          <w:p w14:paraId="7E426B8D" w14:textId="52D46D24"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AUC</w:t>
            </w:r>
          </w:p>
        </w:tc>
        <w:tc>
          <w:tcPr>
            <w:tcW w:w="8328" w:type="dxa"/>
          </w:tcPr>
          <w:p w14:paraId="5525048C" w14:textId="39E1DC7E" w:rsidR="006843D6" w:rsidRDefault="006843D6" w:rsidP="00C174C0">
            <w:pPr>
              <w:rPr>
                <w:rFonts w:ascii="Times New Roman" w:hAnsi="Times New Roman" w:cs="Times New Roman"/>
                <w:sz w:val="28"/>
                <w:szCs w:val="28"/>
              </w:rPr>
            </w:pPr>
            <w:r w:rsidRPr="007C313F">
              <w:rPr>
                <w:rFonts w:ascii="Times New Roman" w:hAnsi="Times New Roman" w:cs="Times New Roman"/>
                <w:sz w:val="28"/>
                <w:szCs w:val="28"/>
                <w:lang w:val="en-US"/>
              </w:rPr>
              <w:t>– Area Under Curve</w:t>
            </w:r>
          </w:p>
        </w:tc>
      </w:tr>
    </w:tbl>
    <w:p w14:paraId="3043F8E3" w14:textId="77777777" w:rsidR="005613C3" w:rsidRPr="00E25EFC" w:rsidRDefault="005613C3" w:rsidP="006843D6">
      <w:pPr>
        <w:spacing w:after="0" w:line="240" w:lineRule="auto"/>
        <w:jc w:val="both"/>
        <w:rPr>
          <w:rFonts w:ascii="Times New Roman" w:hAnsi="Times New Roman" w:cs="Times New Roman"/>
          <w:sz w:val="28"/>
          <w:szCs w:val="28"/>
        </w:rPr>
      </w:pPr>
    </w:p>
    <w:p w14:paraId="38AEA126" w14:textId="1C82F904" w:rsidR="00A91909" w:rsidRPr="006843D6" w:rsidRDefault="00A91909" w:rsidP="005613C3">
      <w:pPr>
        <w:spacing w:after="0" w:line="240" w:lineRule="auto"/>
        <w:ind w:firstLine="709"/>
        <w:jc w:val="both"/>
        <w:rPr>
          <w:rFonts w:ascii="Times New Roman" w:hAnsi="Times New Roman" w:cs="Times New Roman"/>
          <w:sz w:val="28"/>
          <w:szCs w:val="28"/>
          <w:lang w:val="en-US"/>
        </w:rPr>
      </w:pPr>
    </w:p>
    <w:p w14:paraId="03EE0325" w14:textId="5CFB425C" w:rsidR="005613C3" w:rsidRPr="00E25EFC" w:rsidRDefault="005613C3">
      <w:pPr>
        <w:rPr>
          <w:rFonts w:ascii="Times New Roman" w:hAnsi="Times New Roman" w:cs="Times New Roman"/>
          <w:sz w:val="28"/>
          <w:szCs w:val="28"/>
          <w:lang w:val="en-US"/>
        </w:rPr>
      </w:pPr>
      <w:r w:rsidRPr="00E25EFC">
        <w:rPr>
          <w:rFonts w:ascii="Times New Roman" w:hAnsi="Times New Roman" w:cs="Times New Roman"/>
          <w:sz w:val="28"/>
          <w:szCs w:val="28"/>
          <w:lang w:val="en-US"/>
        </w:rPr>
        <w:br w:type="page"/>
      </w:r>
    </w:p>
    <w:p w14:paraId="4AF8D3A2" w14:textId="6C845B87" w:rsidR="00774DE4" w:rsidRPr="00C174C0" w:rsidRDefault="0038455E" w:rsidP="00C174C0">
      <w:pPr>
        <w:pStyle w:val="1"/>
        <w:spacing w:before="0" w:after="0" w:line="240" w:lineRule="auto"/>
        <w:jc w:val="center"/>
        <w:rPr>
          <w:rFonts w:ascii="Times New Roman" w:hAnsi="Times New Roman" w:cs="Times New Roman"/>
          <w:b/>
          <w:color w:val="auto"/>
          <w:sz w:val="28"/>
          <w:szCs w:val="28"/>
        </w:rPr>
      </w:pPr>
      <w:bookmarkStart w:id="5" w:name="_Toc218580220"/>
      <w:r w:rsidRPr="00C174C0">
        <w:rPr>
          <w:rFonts w:ascii="Times New Roman" w:hAnsi="Times New Roman" w:cs="Times New Roman"/>
          <w:b/>
          <w:color w:val="auto"/>
          <w:sz w:val="28"/>
          <w:szCs w:val="28"/>
        </w:rPr>
        <w:t>КІРІСПЕ</w:t>
      </w:r>
      <w:bookmarkEnd w:id="5"/>
    </w:p>
    <w:p w14:paraId="33029BB6" w14:textId="77777777" w:rsidR="0038455E" w:rsidRPr="00E25EFC" w:rsidRDefault="0038455E" w:rsidP="00581DB9">
      <w:pPr>
        <w:spacing w:after="0" w:line="240" w:lineRule="auto"/>
        <w:ind w:firstLine="709"/>
        <w:jc w:val="both"/>
        <w:rPr>
          <w:rFonts w:ascii="Times New Roman" w:hAnsi="Times New Roman" w:cs="Times New Roman"/>
          <w:sz w:val="28"/>
          <w:szCs w:val="28"/>
        </w:rPr>
      </w:pPr>
    </w:p>
    <w:p w14:paraId="3BC6B57B" w14:textId="77F0741E" w:rsidR="00774DE4" w:rsidRPr="00E25EFC" w:rsidRDefault="00A43B7A"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Теміржол желісі бүкіл әлемде кеңінен қолданылады. Теміржол инфрақұрылымының жай-күйі теміржол тасымалының қауіпсіздігі мен тиімділігіне, әсіресе көлік ағындарының қарқындылығы, рельс жолдарына жүктемелердің өсуі және саланы цифрлық трансформациялауға ұмтылу жағдайында маңызды әсер етеді. Теміржол жолдары инфрақұрылымның негізгі элементі ретінде көптеген тозу мен зақымдану факторларына ұшырайды: </w:t>
      </w:r>
      <w:r w:rsidR="00A27AA8" w:rsidRPr="00E25EFC">
        <w:rPr>
          <w:rFonts w:ascii="Times New Roman" w:hAnsi="Times New Roman" w:cs="Times New Roman"/>
          <w:sz w:val="28"/>
          <w:szCs w:val="28"/>
        </w:rPr>
        <w:t>к</w:t>
      </w:r>
      <w:r w:rsidRPr="00E25EFC">
        <w:rPr>
          <w:rFonts w:ascii="Times New Roman" w:hAnsi="Times New Roman" w:cs="Times New Roman"/>
          <w:sz w:val="28"/>
          <w:szCs w:val="28"/>
        </w:rPr>
        <w:t>лиматтық, динамикалық, механикалық. Жарықтар, сынықтар, бекіткіштердің әлсіреуі, балласт пен шпалдардың тозуы сияқты ақаулардың болуы апаттар мен оқиғалардың ықтималдығын арттырады, пайдалану сенімділігін төмендетеді және дереу анықтау мен жоюды қажет етеді.</w:t>
      </w:r>
    </w:p>
    <w:p w14:paraId="3033811D" w14:textId="0F1D7CFD" w:rsidR="00D53150" w:rsidRPr="00E25EFC" w:rsidRDefault="00D53150"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көлігінің заманауи дамуы оның сенімділігін, қауіпсіздігі мен тиімділігін қамтамасыз етумен тікелей байланысты. Теміржол инфрақұрылымы күн сайын айтарлықтай жүктемелерге ұшырайды, нәтижесінде рельстерде, шпалдарда, буындарда және басқа жол элементтерінде әртүрлі ақаулар пайда болады. Осы ақауларды уақтылы анықтамау және жою апаттық жағдайларға, экономикалық шығындарға және пойыздардың қозғалыс қауіпсіздігі деңгейінің төмендеуіне әкелуі мүмкін.</w:t>
      </w:r>
    </w:p>
    <w:p w14:paraId="512CFDFC" w14:textId="6A8FEE71" w:rsidR="00774DE4" w:rsidRPr="00E25EFC" w:rsidRDefault="006E099A"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Осыған байланысты теміржол ақауларын автоматт</w:t>
      </w:r>
      <w:r w:rsidR="00350E6E" w:rsidRPr="00E25EFC">
        <w:rPr>
          <w:rFonts w:ascii="Times New Roman" w:hAnsi="Times New Roman" w:cs="Times New Roman"/>
          <w:sz w:val="28"/>
          <w:szCs w:val="28"/>
        </w:rPr>
        <w:t>ы</w:t>
      </w:r>
      <w:r w:rsidRPr="00E25EFC">
        <w:rPr>
          <w:rFonts w:ascii="Times New Roman" w:hAnsi="Times New Roman" w:cs="Times New Roman"/>
          <w:sz w:val="28"/>
          <w:szCs w:val="28"/>
        </w:rPr>
        <w:t xml:space="preserve"> анықтау, жіктеу және бағалау әдістері мен алгоритмдерін әзірлеу және жетілдіру </w:t>
      </w:r>
      <w:r w:rsidRPr="00E25EFC">
        <w:rPr>
          <w:rFonts w:ascii="Times New Roman" w:hAnsi="Times New Roman" w:cs="Times New Roman"/>
          <w:b/>
          <w:bCs/>
          <w:sz w:val="28"/>
          <w:szCs w:val="28"/>
        </w:rPr>
        <w:t>өзекті міндет</w:t>
      </w:r>
      <w:r w:rsidRPr="00E25EFC">
        <w:rPr>
          <w:rFonts w:ascii="Times New Roman" w:hAnsi="Times New Roman" w:cs="Times New Roman"/>
          <w:sz w:val="28"/>
          <w:szCs w:val="28"/>
        </w:rPr>
        <w:t xml:space="preserve"> болып табылады. Визуалды тексеру мен қолмен диагностикаға негізделген дәстүрлі тәсілдердің бірқатар маңызды кемшіліктері бар: бағалаудың субъективтілігі, жоғары еңбек сыйымдылығы, үлкен көлемдегі ақпаратты өңдеудің шектеулі жылдамдығы. Көлік саласын цифрландыру жағдайында </w:t>
      </w:r>
      <w:r w:rsidR="00A27AA8" w:rsidRPr="00E25EFC">
        <w:rPr>
          <w:rFonts w:ascii="Times New Roman" w:hAnsi="Times New Roman" w:cs="Times New Roman"/>
          <w:sz w:val="28"/>
          <w:szCs w:val="28"/>
        </w:rPr>
        <w:t>д</w:t>
      </w:r>
      <w:r w:rsidRPr="00E25EFC">
        <w:rPr>
          <w:rFonts w:ascii="Times New Roman" w:hAnsi="Times New Roman" w:cs="Times New Roman"/>
          <w:sz w:val="28"/>
          <w:szCs w:val="28"/>
        </w:rPr>
        <w:t xml:space="preserve">еректерді талдаудың </w:t>
      </w:r>
      <w:r w:rsidR="00350E6E" w:rsidRPr="00E25EFC">
        <w:rPr>
          <w:rFonts w:ascii="Times New Roman" w:hAnsi="Times New Roman" w:cs="Times New Roman"/>
          <w:sz w:val="28"/>
          <w:szCs w:val="28"/>
        </w:rPr>
        <w:t>интеллектуалды</w:t>
      </w:r>
      <w:r w:rsidRPr="00E25EFC">
        <w:rPr>
          <w:rFonts w:ascii="Times New Roman" w:hAnsi="Times New Roman" w:cs="Times New Roman"/>
          <w:sz w:val="28"/>
          <w:szCs w:val="28"/>
        </w:rPr>
        <w:t xml:space="preserve"> жүйелері, теміржол инфрақұрылымының жай-күйін мониторингтеу процестерін автоматтандыруға мүмкіндік беретін </w:t>
      </w:r>
      <w:r w:rsidR="00823D82" w:rsidRPr="00E25EFC">
        <w:rPr>
          <w:rFonts w:ascii="Times New Roman" w:hAnsi="Times New Roman" w:cs="Times New Roman"/>
          <w:sz w:val="28"/>
          <w:szCs w:val="28"/>
        </w:rPr>
        <w:t>м</w:t>
      </w:r>
      <w:r w:rsidRPr="00E25EFC">
        <w:rPr>
          <w:rFonts w:ascii="Times New Roman" w:hAnsi="Times New Roman" w:cs="Times New Roman"/>
          <w:sz w:val="28"/>
          <w:szCs w:val="28"/>
        </w:rPr>
        <w:t>ашиналық оқыту және компьютерлік көру әдістері бірінші орынға шығады.</w:t>
      </w:r>
    </w:p>
    <w:p w14:paraId="3B2415E7" w14:textId="41A28A23" w:rsidR="00823D82" w:rsidRPr="00E25EFC" w:rsidRDefault="000E11D3" w:rsidP="00581DB9">
      <w:pPr>
        <w:spacing w:after="0" w:line="240" w:lineRule="auto"/>
        <w:ind w:firstLine="709"/>
        <w:jc w:val="both"/>
        <w:rPr>
          <w:rFonts w:ascii="Times New Roman" w:hAnsi="Times New Roman" w:cs="Times New Roman"/>
          <w:b/>
          <w:bCs/>
          <w:sz w:val="28"/>
          <w:szCs w:val="28"/>
        </w:rPr>
      </w:pPr>
      <w:r w:rsidRPr="00E25EFC">
        <w:rPr>
          <w:rFonts w:ascii="Times New Roman" w:hAnsi="Times New Roman" w:cs="Times New Roman"/>
          <w:b/>
          <w:bCs/>
          <w:sz w:val="28"/>
          <w:szCs w:val="28"/>
        </w:rPr>
        <w:t>Тақырыптың зерттелу</w:t>
      </w:r>
      <w:r w:rsidR="003067EF" w:rsidRPr="00E25EFC">
        <w:rPr>
          <w:rFonts w:ascii="Times New Roman" w:hAnsi="Times New Roman" w:cs="Times New Roman"/>
          <w:b/>
          <w:bCs/>
          <w:sz w:val="28"/>
          <w:szCs w:val="28"/>
        </w:rPr>
        <w:t xml:space="preserve"> дәрежесі</w:t>
      </w:r>
      <w:r w:rsidR="00A51FBB" w:rsidRPr="00E25EFC">
        <w:rPr>
          <w:rFonts w:ascii="Times New Roman" w:hAnsi="Times New Roman" w:cs="Times New Roman"/>
          <w:b/>
          <w:bCs/>
          <w:sz w:val="28"/>
          <w:szCs w:val="28"/>
        </w:rPr>
        <w:t xml:space="preserve">. </w:t>
      </w:r>
      <w:r w:rsidR="00A51FBB" w:rsidRPr="00E25EFC">
        <w:rPr>
          <w:rFonts w:ascii="Times New Roman" w:hAnsi="Times New Roman" w:cs="Times New Roman"/>
          <w:sz w:val="28"/>
          <w:szCs w:val="28"/>
        </w:rPr>
        <w:t xml:space="preserve">Теміржол </w:t>
      </w:r>
      <w:r w:rsidR="0035071E" w:rsidRPr="00E25EFC">
        <w:rPr>
          <w:rFonts w:ascii="Times New Roman" w:hAnsi="Times New Roman" w:cs="Times New Roman"/>
          <w:sz w:val="28"/>
          <w:szCs w:val="28"/>
        </w:rPr>
        <w:t>рельсіндегі</w:t>
      </w:r>
      <w:r w:rsidR="00A51FBB" w:rsidRPr="00E25EFC">
        <w:rPr>
          <w:rFonts w:ascii="Times New Roman" w:hAnsi="Times New Roman" w:cs="Times New Roman"/>
          <w:sz w:val="28"/>
          <w:szCs w:val="28"/>
        </w:rPr>
        <w:t xml:space="preserve"> ақауларды автоматты анықтау, жіктеу және олардың қауіптілік деңгейін бағалау – көлік қауіпсіздігін қамтамасыз етуде өзекті ғылыми-тәжірибелік мәселе. Бұл бағытта шетелдік және отандық зерттеушілер соңғы жылдары айтарлықтай нәтижелерге қол жеткізді. Әсіресе 2015 жылдан бергі зерттеулер бейнеталдау, акустикалық сигналдарды өңдеу, жасанды нейрондық желілер мен машина оқыту әдістерін кеңінен қолданумен ерекшеленеді. Төменде тақырыптың шетелдік және отандық зерттелу деңгейі, негізгі авторлар мен олардың қолданған әдістері талданады.</w:t>
      </w:r>
    </w:p>
    <w:p w14:paraId="464EEBFC" w14:textId="263F43BE" w:rsidR="00823D82" w:rsidRPr="00E25EFC" w:rsidRDefault="00D73F24"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Шетелдік ғалымдар теміржол рельстеріндегі ақауларды анықтаудың әртүрлі әдістерін зерттеуде. Бақылаудың дәстүрлі әдістері – ультрадыбыстық дефектоскопия, магниттік индукция және т.б. әдістер ұзақ уақыт бойы кеңінен қолданылып келеді және ішкі жарықтар мен ақауларды анықтауда тиімді болды. </w:t>
      </w:r>
      <w:r w:rsidR="008902E4" w:rsidRPr="00E25EFC">
        <w:rPr>
          <w:rFonts w:ascii="Times New Roman" w:hAnsi="Times New Roman" w:cs="Times New Roman"/>
          <w:sz w:val="28"/>
          <w:szCs w:val="28"/>
        </w:rPr>
        <w:t xml:space="preserve">Мысалы, Уэльс ғалымдары Martin Lugg және Mayorkinos Papaelias ACFM әдісі арқылы рельстердегі </w:t>
      </w:r>
      <w:r w:rsidR="00975A08" w:rsidRPr="00E25EFC">
        <w:rPr>
          <w:rFonts w:ascii="Times New Roman" w:hAnsi="Times New Roman" w:cs="Times New Roman"/>
          <w:sz w:val="28"/>
          <w:szCs w:val="28"/>
        </w:rPr>
        <w:t xml:space="preserve">құрылымдық зақымдануды </w:t>
      </w:r>
      <w:r w:rsidR="008902E4" w:rsidRPr="00E25EFC">
        <w:rPr>
          <w:rFonts w:ascii="Times New Roman" w:hAnsi="Times New Roman" w:cs="Times New Roman"/>
          <w:sz w:val="28"/>
          <w:szCs w:val="28"/>
        </w:rPr>
        <w:t>анықтауға және олардың тереңдігін бағалауға болатынын көрсетті [</w:t>
      </w:r>
      <w:r w:rsidR="009B76CB" w:rsidRPr="00E25EFC">
        <w:rPr>
          <w:rFonts w:ascii="Times New Roman" w:hAnsi="Times New Roman" w:cs="Times New Roman"/>
          <w:sz w:val="28"/>
          <w:szCs w:val="28"/>
        </w:rPr>
        <w:t>1</w:t>
      </w:r>
      <w:r w:rsidR="008902E4" w:rsidRPr="00E25EFC">
        <w:rPr>
          <w:rFonts w:ascii="Times New Roman" w:hAnsi="Times New Roman" w:cs="Times New Roman"/>
          <w:sz w:val="28"/>
          <w:szCs w:val="28"/>
        </w:rPr>
        <w:t>].</w:t>
      </w:r>
      <w:r w:rsidR="00445F01" w:rsidRPr="00E25EFC">
        <w:rPr>
          <w:rFonts w:ascii="Times New Roman" w:hAnsi="Times New Roman" w:cs="Times New Roman"/>
          <w:sz w:val="28"/>
          <w:szCs w:val="28"/>
        </w:rPr>
        <w:t xml:space="preserve"> </w:t>
      </w:r>
      <w:r w:rsidR="00C519C2" w:rsidRPr="00E25EFC">
        <w:rPr>
          <w:rFonts w:ascii="Times New Roman" w:hAnsi="Times New Roman" w:cs="Times New Roman"/>
          <w:sz w:val="28"/>
          <w:szCs w:val="28"/>
        </w:rPr>
        <w:t xml:space="preserve">Құрылымдық зақымданулар рельс материалының қайталанатын динамикалық жүктемелер әсерінен уақыт өте келе микрожарықтардың бірігуі арқылы пайда болады, олар рельстің бұзылуына әкелуі мүмкін. </w:t>
      </w:r>
      <w:r w:rsidR="00445F01" w:rsidRPr="00E25EFC">
        <w:rPr>
          <w:rFonts w:ascii="Times New Roman" w:hAnsi="Times New Roman" w:cs="Times New Roman"/>
          <w:sz w:val="28"/>
          <w:szCs w:val="28"/>
        </w:rPr>
        <w:t xml:space="preserve">Соңғы жылдары осы дәстүрлі әдістерді жетілдіру жұмыстары жүргізілуде: лазерлік ультрадыбыстық технологияны қолдана отырып, </w:t>
      </w:r>
      <w:r w:rsidR="008069B0" w:rsidRPr="00E25EFC">
        <w:rPr>
          <w:rFonts w:ascii="Times New Roman" w:hAnsi="Times New Roman" w:cs="Times New Roman"/>
          <w:sz w:val="28"/>
          <w:szCs w:val="28"/>
        </w:rPr>
        <w:t xml:space="preserve">Zhang </w:t>
      </w:r>
      <w:r w:rsidR="00445F01" w:rsidRPr="00E25EFC">
        <w:rPr>
          <w:rFonts w:ascii="Times New Roman" w:hAnsi="Times New Roman" w:cs="Times New Roman"/>
          <w:sz w:val="28"/>
          <w:szCs w:val="28"/>
        </w:rPr>
        <w:t>және оның әріптестері рельстің беткі ақауларын жылдам бейнелеу әдістемесін ұсынды [</w:t>
      </w:r>
      <w:r w:rsidR="0036690A" w:rsidRPr="00E25EFC">
        <w:rPr>
          <w:rFonts w:ascii="Times New Roman" w:hAnsi="Times New Roman" w:cs="Times New Roman"/>
          <w:sz w:val="28"/>
          <w:szCs w:val="28"/>
        </w:rPr>
        <w:t>2</w:t>
      </w:r>
      <w:r w:rsidR="00E14484">
        <w:rPr>
          <w:rFonts w:ascii="Times New Roman" w:hAnsi="Times New Roman" w:cs="Times New Roman"/>
          <w:sz w:val="28"/>
          <w:szCs w:val="28"/>
        </w:rPr>
        <w:t xml:space="preserve">, </w:t>
      </w:r>
      <w:r w:rsidR="0036690A" w:rsidRPr="00E25EFC">
        <w:rPr>
          <w:rFonts w:ascii="Times New Roman" w:hAnsi="Times New Roman" w:cs="Times New Roman"/>
          <w:sz w:val="28"/>
          <w:szCs w:val="28"/>
        </w:rPr>
        <w:t>3</w:t>
      </w:r>
      <w:r w:rsidR="00445F01" w:rsidRPr="00E25EFC">
        <w:rPr>
          <w:rFonts w:ascii="Times New Roman" w:hAnsi="Times New Roman" w:cs="Times New Roman"/>
          <w:sz w:val="28"/>
          <w:szCs w:val="28"/>
        </w:rPr>
        <w:t>]</w:t>
      </w:r>
      <w:r w:rsidR="008E2292" w:rsidRPr="00E25EFC">
        <w:rPr>
          <w:rFonts w:ascii="Times New Roman" w:hAnsi="Times New Roman" w:cs="Times New Roman"/>
          <w:sz w:val="28"/>
          <w:szCs w:val="28"/>
        </w:rPr>
        <w:t>, ал ресейлік зерттеуші А. Журавлевтің тобы микротолқынды голографияны қолдана отырып, рельстің профилін және беткі ақауларын анықтау мүмкіндігін зерттеді</w:t>
      </w:r>
      <w:r w:rsidR="00445F01" w:rsidRPr="00E25EFC">
        <w:rPr>
          <w:rFonts w:ascii="Times New Roman" w:hAnsi="Times New Roman" w:cs="Times New Roman"/>
          <w:sz w:val="28"/>
          <w:szCs w:val="28"/>
        </w:rPr>
        <w:t xml:space="preserve"> </w:t>
      </w:r>
      <w:r w:rsidR="008E2292" w:rsidRPr="00E25EFC">
        <w:rPr>
          <w:rFonts w:ascii="Times New Roman" w:hAnsi="Times New Roman" w:cs="Times New Roman"/>
          <w:sz w:val="28"/>
          <w:szCs w:val="28"/>
        </w:rPr>
        <w:t>[</w:t>
      </w:r>
      <w:r w:rsidR="0036690A" w:rsidRPr="00E25EFC">
        <w:rPr>
          <w:rFonts w:ascii="Times New Roman" w:hAnsi="Times New Roman" w:cs="Times New Roman"/>
          <w:sz w:val="28"/>
          <w:szCs w:val="28"/>
        </w:rPr>
        <w:t>4</w:t>
      </w:r>
      <w:r w:rsidR="008E2292" w:rsidRPr="00E25EFC">
        <w:rPr>
          <w:rFonts w:ascii="Times New Roman" w:hAnsi="Times New Roman" w:cs="Times New Roman"/>
          <w:sz w:val="28"/>
          <w:szCs w:val="28"/>
        </w:rPr>
        <w:t xml:space="preserve">]. </w:t>
      </w:r>
    </w:p>
    <w:p w14:paraId="5E3F43B2" w14:textId="295F8F73" w:rsidR="00B46D5A" w:rsidRPr="00E25EFC" w:rsidRDefault="00BD0111"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Діріл және жеделдету сигналдары арқылы теміржолдағы ақауларды анықтау шетелдік жұмыстарда да орын алды. Кейбір ақауларды (мысалы, скват түріндегі түйіскен жердегі шаршау жарықтары) пойыз дөңгелегі мен рельстің өзара әрекеттесуінен болатын тербелістерді талдау арқылы анықтауға болатындығы дәлелденді. </w:t>
      </w:r>
      <w:r w:rsidR="00FE6D74" w:rsidRPr="00E25EFC">
        <w:rPr>
          <w:rFonts w:ascii="Times New Roman" w:hAnsi="Times New Roman" w:cs="Times New Roman"/>
          <w:sz w:val="28"/>
          <w:szCs w:val="28"/>
        </w:rPr>
        <w:t>Мысалы, Mykola Sysyn және оның әріптестері машиналық оқыту арқылы пойыздың акселометр деректерін өңдеді және бағытты бұрмалау ақауын диагностикалау әдісін әзірледі</w:t>
      </w:r>
      <w:r w:rsidR="002F5BCC" w:rsidRPr="00E25EFC">
        <w:rPr>
          <w:rFonts w:ascii="Times New Roman" w:hAnsi="Times New Roman" w:cs="Times New Roman"/>
          <w:sz w:val="28"/>
          <w:szCs w:val="28"/>
        </w:rPr>
        <w:t xml:space="preserve"> [</w:t>
      </w:r>
      <w:r w:rsidR="0036690A" w:rsidRPr="00E25EFC">
        <w:rPr>
          <w:rFonts w:ascii="Times New Roman" w:hAnsi="Times New Roman" w:cs="Times New Roman"/>
          <w:sz w:val="28"/>
          <w:szCs w:val="28"/>
        </w:rPr>
        <w:t>5</w:t>
      </w:r>
      <w:r w:rsidR="002F5BCC" w:rsidRPr="00E25EFC">
        <w:rPr>
          <w:rFonts w:ascii="Times New Roman" w:hAnsi="Times New Roman" w:cs="Times New Roman"/>
          <w:sz w:val="28"/>
          <w:szCs w:val="28"/>
        </w:rPr>
        <w:t>]</w:t>
      </w:r>
      <w:r w:rsidR="00FE6D74" w:rsidRPr="00E25EFC">
        <w:rPr>
          <w:rFonts w:ascii="Times New Roman" w:hAnsi="Times New Roman" w:cs="Times New Roman"/>
          <w:sz w:val="28"/>
          <w:szCs w:val="28"/>
        </w:rPr>
        <w:t>.</w:t>
      </w:r>
      <w:r w:rsidR="00E47ED6" w:rsidRPr="00E25EFC">
        <w:rPr>
          <w:rFonts w:ascii="Times New Roman" w:hAnsi="Times New Roman" w:cs="Times New Roman"/>
          <w:sz w:val="28"/>
          <w:szCs w:val="28"/>
        </w:rPr>
        <w:t xml:space="preserve"> A. Keong модельденген есептеу арқылы үш түрлі ақаулардың әртүрлі зияндылық деңгейлерін доңғалақ рельсінің соққы сигналдарынан ажыратуды ұсынды [</w:t>
      </w:r>
      <w:r w:rsidR="0036690A" w:rsidRPr="00E25EFC">
        <w:rPr>
          <w:rFonts w:ascii="Times New Roman" w:hAnsi="Times New Roman" w:cs="Times New Roman"/>
          <w:sz w:val="28"/>
          <w:szCs w:val="28"/>
        </w:rPr>
        <w:t>6</w:t>
      </w:r>
      <w:r w:rsidR="00E47ED6" w:rsidRPr="00E25EFC">
        <w:rPr>
          <w:rFonts w:ascii="Times New Roman" w:hAnsi="Times New Roman" w:cs="Times New Roman"/>
          <w:sz w:val="28"/>
          <w:szCs w:val="28"/>
        </w:rPr>
        <w:t>].</w:t>
      </w:r>
      <w:r w:rsidR="00B71C77" w:rsidRPr="00E25EFC">
        <w:rPr>
          <w:rFonts w:ascii="Times New Roman" w:hAnsi="Times New Roman" w:cs="Times New Roman"/>
          <w:sz w:val="28"/>
          <w:szCs w:val="28"/>
        </w:rPr>
        <w:t xml:space="preserve"> Дегенмен, діріл арқылы ұсақ жарықтарды анықтау қиын және далада көптеген кедергілер бар екені атап өтілді.</w:t>
      </w:r>
    </w:p>
    <w:p w14:paraId="0397F31F" w14:textId="70883F7D" w:rsidR="00B71C77" w:rsidRPr="00E25EFC" w:rsidRDefault="00413F34"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Компьютерлік көру және машиналық оқыту әдістері теміржол ақауларын анықтаудың заманауи және </w:t>
      </w:r>
      <w:r w:rsidR="00C519C2" w:rsidRPr="00E25EFC">
        <w:rPr>
          <w:rFonts w:ascii="Times New Roman" w:hAnsi="Times New Roman" w:cs="Times New Roman"/>
          <w:sz w:val="28"/>
          <w:szCs w:val="28"/>
        </w:rPr>
        <w:t>болашағы бар</w:t>
      </w:r>
      <w:r w:rsidRPr="00E25EFC">
        <w:rPr>
          <w:rFonts w:ascii="Times New Roman" w:hAnsi="Times New Roman" w:cs="Times New Roman"/>
          <w:sz w:val="28"/>
          <w:szCs w:val="28"/>
        </w:rPr>
        <w:t xml:space="preserve"> бағытына айналды. Бірінші кезеңде бейнекамералармен түсірілген рельс бетінің кескіндерін өңдеу, белгілерді жасау және оларды жіктеуіштермен тану әдістері қолданылды. Мысалы, Jaffery және оның әріптестері кескінді сегментациялауға негізделген ақауларды анықтау арқылы Random Forest алгоритмімен 95% дәлдікке жеткен бірнеше әдістерді салыстырды [</w:t>
      </w:r>
      <w:r w:rsidR="0036690A" w:rsidRPr="00E25EFC">
        <w:rPr>
          <w:rFonts w:ascii="Times New Roman" w:hAnsi="Times New Roman" w:cs="Times New Roman"/>
          <w:sz w:val="28"/>
          <w:szCs w:val="28"/>
        </w:rPr>
        <w:t>7</w:t>
      </w:r>
      <w:r w:rsidRPr="00E25EFC">
        <w:rPr>
          <w:rFonts w:ascii="Times New Roman" w:hAnsi="Times New Roman" w:cs="Times New Roman"/>
          <w:sz w:val="28"/>
          <w:szCs w:val="28"/>
        </w:rPr>
        <w:t>].</w:t>
      </w:r>
      <w:r w:rsidR="00730FB7" w:rsidRPr="00E25EFC">
        <w:rPr>
          <w:rFonts w:ascii="Times New Roman" w:hAnsi="Times New Roman" w:cs="Times New Roman"/>
          <w:sz w:val="28"/>
          <w:szCs w:val="28"/>
        </w:rPr>
        <w:t xml:space="preserve"> Шетелдік зерттеушілер ақауды бейнелеудегі ерекшеліктерді (шеткі градиенттер, текстуралық өрнектер және т. б.) шығарып, оларды ақауды SVM, шыққан ағаш (бөлу ағашы) немесе Байес классификаторлары арқылы жіктеді. </w:t>
      </w:r>
    </w:p>
    <w:p w14:paraId="49BE509B" w14:textId="4FAB4C91" w:rsidR="00823D82" w:rsidRPr="00E25EFC" w:rsidRDefault="00D23E82" w:rsidP="00CF6EE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2015 жылдан бастап </w:t>
      </w:r>
      <w:r w:rsidR="009144A3" w:rsidRPr="00E25EFC">
        <w:rPr>
          <w:rFonts w:ascii="Times New Roman" w:hAnsi="Times New Roman" w:cs="Times New Roman"/>
          <w:sz w:val="28"/>
          <w:szCs w:val="28"/>
        </w:rPr>
        <w:t>т</w:t>
      </w:r>
      <w:r w:rsidRPr="00E25EFC">
        <w:rPr>
          <w:rFonts w:ascii="Times New Roman" w:hAnsi="Times New Roman" w:cs="Times New Roman"/>
          <w:sz w:val="28"/>
          <w:szCs w:val="28"/>
        </w:rPr>
        <w:t>еміржол ақауларын анықтау үшін терең нейрондық желілер қарқынды қолданылып келеді. 2016 жылы Shahrzad Faghih-Roohi және оның әріптестері рельс бетіндегі ақауларды анықтау үшін терең конволюциялық нейрондық желіні (CNN) алғашқылардың бірі болып ұсынды [</w:t>
      </w:r>
      <w:r w:rsidR="0036690A" w:rsidRPr="00E25EFC">
        <w:rPr>
          <w:rFonts w:ascii="Times New Roman" w:hAnsi="Times New Roman" w:cs="Times New Roman"/>
          <w:sz w:val="28"/>
          <w:szCs w:val="28"/>
        </w:rPr>
        <w:t>8</w:t>
      </w:r>
      <w:r w:rsidRPr="00E25EFC">
        <w:rPr>
          <w:rFonts w:ascii="Times New Roman" w:hAnsi="Times New Roman" w:cs="Times New Roman"/>
          <w:sz w:val="28"/>
          <w:szCs w:val="28"/>
        </w:rPr>
        <w:t xml:space="preserve">]. </w:t>
      </w:r>
      <w:r w:rsidR="002D114C" w:rsidRPr="00E25EFC">
        <w:rPr>
          <w:rFonts w:ascii="Times New Roman" w:hAnsi="Times New Roman" w:cs="Times New Roman"/>
          <w:sz w:val="28"/>
          <w:szCs w:val="28"/>
        </w:rPr>
        <w:t>2017 жылы Y.</w:t>
      </w:r>
      <w:r w:rsidR="00E14484">
        <w:rPr>
          <w:rFonts w:ascii="Times New Roman" w:hAnsi="Times New Roman" w:cs="Times New Roman"/>
          <w:sz w:val="28"/>
          <w:szCs w:val="28"/>
        </w:rPr>
        <w:t> </w:t>
      </w:r>
      <w:r w:rsidR="002D114C" w:rsidRPr="00E25EFC">
        <w:rPr>
          <w:rFonts w:ascii="Times New Roman" w:hAnsi="Times New Roman" w:cs="Times New Roman"/>
          <w:sz w:val="28"/>
          <w:szCs w:val="28"/>
        </w:rPr>
        <w:t>Santur командасы нейрондық желі арқылы лазерлік камералармен түсірілген рельстердің суреттерін автоматты түрде талдаудың жаңа әдісін көрсетті [</w:t>
      </w:r>
      <w:r w:rsidR="0036690A" w:rsidRPr="00E25EFC">
        <w:rPr>
          <w:rFonts w:ascii="Times New Roman" w:hAnsi="Times New Roman" w:cs="Times New Roman"/>
          <w:sz w:val="28"/>
          <w:szCs w:val="28"/>
        </w:rPr>
        <w:t>9</w:t>
      </w:r>
      <w:r w:rsidR="002D114C" w:rsidRPr="00E25EFC">
        <w:rPr>
          <w:rFonts w:ascii="Times New Roman" w:hAnsi="Times New Roman" w:cs="Times New Roman"/>
          <w:sz w:val="28"/>
          <w:szCs w:val="28"/>
        </w:rPr>
        <w:t xml:space="preserve">]. </w:t>
      </w:r>
      <w:r w:rsidR="000F4231" w:rsidRPr="00E25EFC">
        <w:rPr>
          <w:rFonts w:ascii="Times New Roman" w:hAnsi="Times New Roman" w:cs="Times New Roman"/>
          <w:sz w:val="28"/>
          <w:szCs w:val="28"/>
        </w:rPr>
        <w:t>2018-2021 жылдар аралығында бірқатар қытайлық зерттеушілер көру арқылы теміржол ақауларын тану үшін нейрондық желі модельдерін жасады. Мысалы, Song Yanan және оның әріптестері YOLOv3 желісін рельстің беткі ақауларын нақты уақыт режимінде жоғары дәлдікпен анықтауға бейімдеді [</w:t>
      </w:r>
      <w:r w:rsidR="0036690A" w:rsidRPr="00E25EFC">
        <w:rPr>
          <w:rFonts w:ascii="Times New Roman" w:hAnsi="Times New Roman" w:cs="Times New Roman"/>
          <w:sz w:val="28"/>
          <w:szCs w:val="28"/>
        </w:rPr>
        <w:t>10</w:t>
      </w:r>
      <w:r w:rsidR="000F4231" w:rsidRPr="00E25EFC">
        <w:rPr>
          <w:rFonts w:ascii="Times New Roman" w:hAnsi="Times New Roman" w:cs="Times New Roman"/>
          <w:sz w:val="28"/>
          <w:szCs w:val="28"/>
        </w:rPr>
        <w:t xml:space="preserve">]. </w:t>
      </w:r>
      <w:r w:rsidR="006669AE" w:rsidRPr="00E25EFC">
        <w:rPr>
          <w:rFonts w:ascii="Times New Roman" w:hAnsi="Times New Roman" w:cs="Times New Roman"/>
          <w:sz w:val="28"/>
          <w:szCs w:val="28"/>
        </w:rPr>
        <w:t xml:space="preserve">2020 жылы </w:t>
      </w:r>
      <w:r w:rsidR="008A52DD" w:rsidRPr="00E25EFC">
        <w:rPr>
          <w:rFonts w:ascii="Times New Roman" w:hAnsi="Times New Roman" w:cs="Times New Roman"/>
          <w:sz w:val="28"/>
          <w:szCs w:val="28"/>
        </w:rPr>
        <w:t>Kec</w:t>
      </w:r>
      <w:r w:rsidR="006669AE" w:rsidRPr="00E25EFC">
        <w:rPr>
          <w:rFonts w:ascii="Times New Roman" w:hAnsi="Times New Roman" w:cs="Times New Roman"/>
          <w:sz w:val="28"/>
          <w:szCs w:val="28"/>
        </w:rPr>
        <w:t>hen және Zhang рельстердегі ақауларды жылдам анықтау үшін Faster R-CNN негізіндегі жүйені енгізді [</w:t>
      </w:r>
      <w:r w:rsidR="0036690A" w:rsidRPr="00E25EFC">
        <w:rPr>
          <w:rFonts w:ascii="Times New Roman" w:hAnsi="Times New Roman" w:cs="Times New Roman"/>
          <w:sz w:val="28"/>
          <w:szCs w:val="28"/>
        </w:rPr>
        <w:t>11</w:t>
      </w:r>
      <w:r w:rsidR="006669AE" w:rsidRPr="00E25EFC">
        <w:rPr>
          <w:rFonts w:ascii="Times New Roman" w:hAnsi="Times New Roman" w:cs="Times New Roman"/>
          <w:sz w:val="28"/>
          <w:szCs w:val="28"/>
        </w:rPr>
        <w:t xml:space="preserve">]. </w:t>
      </w:r>
      <w:r w:rsidR="00870444" w:rsidRPr="00E25EFC">
        <w:rPr>
          <w:rFonts w:ascii="Times New Roman" w:hAnsi="Times New Roman" w:cs="Times New Roman"/>
          <w:sz w:val="28"/>
          <w:szCs w:val="28"/>
        </w:rPr>
        <w:t>Нәтижесінде, қазіргі уақытта нейрондық желілерге негізделген бейне талдау әдістері адамның көзінен де жоғары дәлдікке (90-99%) жетеді.</w:t>
      </w:r>
    </w:p>
    <w:p w14:paraId="4BED0012" w14:textId="47444C2A" w:rsidR="00870444" w:rsidRPr="00E25EFC" w:rsidRDefault="00B12C34" w:rsidP="005A72E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Машиналық оқытудың көмегімен ақаудың түрін ғана емес, оның мөлшері мен қауіптілік деңгейін де болжауға тырысады. Мысалы, Long Wang және оның әріптестері (ҚХР) Deep Forest алгоритмін 100% дәлдікпен көп класты (көп класты) ақаулардың түрлерін дұрыс ажырату үшін пайдаланды [</w:t>
      </w:r>
      <w:r w:rsidR="0036690A" w:rsidRPr="00E25EFC">
        <w:rPr>
          <w:rFonts w:ascii="Times New Roman" w:hAnsi="Times New Roman" w:cs="Times New Roman"/>
          <w:sz w:val="28"/>
          <w:szCs w:val="28"/>
        </w:rPr>
        <w:t>12</w:t>
      </w:r>
      <w:r w:rsidRPr="00E25EFC">
        <w:rPr>
          <w:rFonts w:ascii="Times New Roman" w:hAnsi="Times New Roman" w:cs="Times New Roman"/>
          <w:sz w:val="28"/>
          <w:szCs w:val="28"/>
        </w:rPr>
        <w:t xml:space="preserve">]. </w:t>
      </w:r>
      <w:r w:rsidR="005A72E7" w:rsidRPr="00E25EFC">
        <w:rPr>
          <w:rFonts w:ascii="Times New Roman" w:hAnsi="Times New Roman" w:cs="Times New Roman"/>
          <w:sz w:val="28"/>
          <w:szCs w:val="28"/>
        </w:rPr>
        <w:t>J. Yang</w:t>
      </w:r>
      <w:r w:rsidR="00DB5FFB" w:rsidRPr="00E25EFC">
        <w:rPr>
          <w:rFonts w:ascii="Times New Roman" w:hAnsi="Times New Roman" w:cs="Times New Roman"/>
          <w:sz w:val="28"/>
          <w:szCs w:val="28"/>
        </w:rPr>
        <w:t xml:space="preserve"> белгілі RSDD деректер жиынтығындағы ақауларды 94-97 дәлдікпен анықтау үшін wavelet талдауын нейрондық желімен біріктірді [</w:t>
      </w:r>
      <w:r w:rsidR="0036690A" w:rsidRPr="00E25EFC">
        <w:rPr>
          <w:rFonts w:ascii="Times New Roman" w:hAnsi="Times New Roman" w:cs="Times New Roman"/>
          <w:sz w:val="28"/>
          <w:szCs w:val="28"/>
        </w:rPr>
        <w:t>13</w:t>
      </w:r>
      <w:r w:rsidR="00DB5FFB" w:rsidRPr="00E25EFC">
        <w:rPr>
          <w:rFonts w:ascii="Times New Roman" w:hAnsi="Times New Roman" w:cs="Times New Roman"/>
          <w:sz w:val="28"/>
          <w:szCs w:val="28"/>
        </w:rPr>
        <w:t xml:space="preserve">]. </w:t>
      </w:r>
    </w:p>
    <w:p w14:paraId="69ED541D" w14:textId="375E355D" w:rsidR="00823D82" w:rsidRPr="00E25EFC" w:rsidRDefault="0000241B"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Тұтастай алғанда, шетелдік тәжірибеде ақауды автоматты түрде анықтау (датчиктер мен бейнеталдау), оны түрлері бойынша жіктеу (ML немесе DL көмегімен) және зияндылықты бағалау (қауіптілік индекстері, қалдық қызмет мерзімін болжау) бойынша тұтас ғылыми база қалыптасты. Соңғы жылдары әзірленген прототиптік жүйелер автоматтандырылған дефектоскопияның тиімділігін дәлелдей отырып, нақты теміржол желілерінде сынақтан өтуде. </w:t>
      </w:r>
    </w:p>
    <w:p w14:paraId="0D40C59E" w14:textId="085ED2A4" w:rsidR="00823D82" w:rsidRPr="00E25EFC" w:rsidRDefault="004764B5"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Қазақстанда темір жол ақауларын анықтау және алдын алу бойынша отандық ғалымдар назардан тыс қалған жоқ. </w:t>
      </w:r>
      <w:r w:rsidR="00542135" w:rsidRPr="00E25EFC">
        <w:rPr>
          <w:rFonts w:ascii="Times New Roman" w:hAnsi="Times New Roman" w:cs="Times New Roman"/>
          <w:sz w:val="28"/>
          <w:szCs w:val="28"/>
        </w:rPr>
        <w:t>«</w:t>
      </w:r>
      <w:r w:rsidRPr="00E25EFC">
        <w:rPr>
          <w:rFonts w:ascii="Times New Roman" w:hAnsi="Times New Roman" w:cs="Times New Roman"/>
          <w:sz w:val="28"/>
          <w:szCs w:val="28"/>
        </w:rPr>
        <w:t>Қазақстан Темір Жолы</w:t>
      </w:r>
      <w:r w:rsidR="00542135" w:rsidRPr="00E25EFC">
        <w:rPr>
          <w:rFonts w:ascii="Times New Roman" w:hAnsi="Times New Roman" w:cs="Times New Roman"/>
          <w:sz w:val="28"/>
          <w:szCs w:val="28"/>
        </w:rPr>
        <w:t>»</w:t>
      </w:r>
      <w:r w:rsidRPr="00E25EFC">
        <w:rPr>
          <w:rFonts w:ascii="Times New Roman" w:hAnsi="Times New Roman" w:cs="Times New Roman"/>
          <w:sz w:val="28"/>
          <w:szCs w:val="28"/>
        </w:rPr>
        <w:t xml:space="preserve"> </w:t>
      </w:r>
      <w:r w:rsidR="00224890" w:rsidRPr="00E25EFC">
        <w:rPr>
          <w:rFonts w:ascii="Times New Roman" w:hAnsi="Times New Roman" w:cs="Times New Roman"/>
          <w:sz w:val="28"/>
          <w:szCs w:val="28"/>
        </w:rPr>
        <w:t>АҚ</w:t>
      </w:r>
      <w:r w:rsidR="00542135" w:rsidRPr="00E25EFC">
        <w:rPr>
          <w:rFonts w:ascii="Times New Roman" w:hAnsi="Times New Roman" w:cs="Times New Roman"/>
          <w:sz w:val="28"/>
          <w:szCs w:val="28"/>
        </w:rPr>
        <w:t xml:space="preserve"> (ҚТЖ)</w:t>
      </w:r>
      <w:r w:rsidRPr="00E25EFC">
        <w:rPr>
          <w:rFonts w:ascii="Times New Roman" w:hAnsi="Times New Roman" w:cs="Times New Roman"/>
          <w:sz w:val="28"/>
          <w:szCs w:val="28"/>
        </w:rPr>
        <w:t xml:space="preserve"> өзінің инфрақұрылымындағы ақауларды анықтау технологияларын кезең-кезеңімен жетілдіруде. ҚТЖ-да дәстүрлі ультрадыбыстық дефектоскопиялық вагондар бұрыннан қолданылғанымен, соңғы жылдары заманауи мобильді диагностикалық кешендер енгізілді. Қазіргі уақытта елімізде жолдың геометриясын (лазерлік өлшеу), рельс профилін (бейнебақылау камерасы), рельстің ішкі ақауларын (ультрадыбыстық әдіс) және беттік ақауларды (магниттік дефектоскопия) бір мезгілде тексеретін 7 арнайы диагностикалық вагон-кешен жұмыс істейді [</w:t>
      </w:r>
      <w:r w:rsidR="0036690A" w:rsidRPr="00E25EFC">
        <w:rPr>
          <w:rFonts w:ascii="Times New Roman" w:hAnsi="Times New Roman" w:cs="Times New Roman"/>
          <w:sz w:val="28"/>
          <w:szCs w:val="28"/>
        </w:rPr>
        <w:t>14</w:t>
      </w:r>
      <w:r w:rsidRPr="00E25EFC">
        <w:rPr>
          <w:rFonts w:ascii="Times New Roman" w:hAnsi="Times New Roman" w:cs="Times New Roman"/>
          <w:sz w:val="28"/>
          <w:szCs w:val="28"/>
        </w:rPr>
        <w:t>].</w:t>
      </w:r>
    </w:p>
    <w:p w14:paraId="31DDC45A" w14:textId="524B7DBA" w:rsidR="00D56010" w:rsidRPr="00E25EFC" w:rsidRDefault="00C74660" w:rsidP="000D2B89">
      <w:pPr>
        <w:spacing w:after="0" w:line="240" w:lineRule="auto"/>
        <w:ind w:firstLine="709"/>
        <w:jc w:val="both"/>
      </w:pPr>
      <w:r w:rsidRPr="00E25EFC">
        <w:rPr>
          <w:rFonts w:ascii="Times New Roman" w:hAnsi="Times New Roman" w:cs="Times New Roman"/>
          <w:sz w:val="28"/>
          <w:szCs w:val="28"/>
        </w:rPr>
        <w:t xml:space="preserve">Бұл жылжымалы зертханалар 90 км/сағ жылдамдықпен қозғалатын жолдың жай-күйіне жедел талдау жүргізуге мүмкіндік береді. арнайы жол диагностикалық орталығы жиналған деректерді талдайды және келесі жылға қажетті жөндеу жұмыстарының болжамын қалыптастырады. </w:t>
      </w:r>
      <w:r w:rsidR="00077C9D" w:rsidRPr="00E25EFC">
        <w:rPr>
          <w:rFonts w:ascii="Times New Roman" w:hAnsi="Times New Roman" w:cs="Times New Roman"/>
          <w:sz w:val="28"/>
          <w:szCs w:val="28"/>
        </w:rPr>
        <w:t xml:space="preserve">2022 жылдан бастап ҚТЖ жоғары дәлдіктегі цифрлық диагностика жобасын іске қосты: жылжымалы кешендерде GPS/ГЛОНАСС навигациялық қабылдағыштары және арнайы </w:t>
      </w:r>
      <w:r w:rsidR="00C519C2" w:rsidRPr="00E25EFC">
        <w:rPr>
          <w:rFonts w:ascii="Times New Roman" w:hAnsi="Times New Roman" w:cs="Times New Roman"/>
          <w:sz w:val="28"/>
          <w:szCs w:val="28"/>
        </w:rPr>
        <w:t>программалық</w:t>
      </w:r>
      <w:r w:rsidR="00077C9D" w:rsidRPr="00E25EFC">
        <w:rPr>
          <w:rFonts w:ascii="Times New Roman" w:hAnsi="Times New Roman" w:cs="Times New Roman"/>
          <w:sz w:val="28"/>
          <w:szCs w:val="28"/>
        </w:rPr>
        <w:t xml:space="preserve"> қамтамасыз ету орнатылды, анықталған ақаулардың координаттарын сандық картаға түсіру дәлдігі 1 метрге жетті [</w:t>
      </w:r>
      <w:r w:rsidR="0036690A" w:rsidRPr="00E25EFC">
        <w:rPr>
          <w:rFonts w:ascii="Times New Roman" w:hAnsi="Times New Roman" w:cs="Times New Roman"/>
          <w:sz w:val="28"/>
          <w:szCs w:val="28"/>
        </w:rPr>
        <w:t>15</w:t>
      </w:r>
      <w:r w:rsidR="00077C9D" w:rsidRPr="00E25EFC">
        <w:rPr>
          <w:rFonts w:ascii="Times New Roman" w:hAnsi="Times New Roman" w:cs="Times New Roman"/>
          <w:sz w:val="28"/>
          <w:szCs w:val="28"/>
        </w:rPr>
        <w:t>].</w:t>
      </w:r>
      <w:r w:rsidR="000D2B89" w:rsidRPr="00E25EFC">
        <w:rPr>
          <w:rFonts w:ascii="Times New Roman" w:hAnsi="Times New Roman" w:cs="Times New Roman"/>
          <w:sz w:val="28"/>
          <w:szCs w:val="28"/>
        </w:rPr>
        <w:t xml:space="preserve"> Бұл жөндеу-алдын алу іс-шараларын жоспарлауды автоматтандыруға, отандық теміржолдағы ақауларды уақтылы анықтауға ғана емес, сонымен қатар олардың қауіптілігін бағалауға бағытталған қадам.</w:t>
      </w:r>
      <w:r w:rsidR="00D56010" w:rsidRPr="00E25EFC">
        <w:t xml:space="preserve"> </w:t>
      </w:r>
    </w:p>
    <w:p w14:paraId="42E56E86" w14:textId="0131B838" w:rsidR="00823D82" w:rsidRPr="00E25EFC" w:rsidRDefault="00D56010" w:rsidP="000D2B8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Отандық инженерлер теміржолдың техникалық күйін бағалауда инновациялық құралдар жасап шығаруда. Муссатаев М. бастаған ғалымдар тобы (Kazakhstan Institute of NDT және шетелдік әріптестер) теміржол рельстерін жылжымалы тексеруге арналған бағытталған құйынды ток датчигі бар құрылғы әзірледі [</w:t>
      </w:r>
      <w:r w:rsidR="0036690A" w:rsidRPr="00E25EFC">
        <w:rPr>
          <w:rFonts w:ascii="Times New Roman" w:hAnsi="Times New Roman" w:cs="Times New Roman"/>
          <w:sz w:val="28"/>
          <w:szCs w:val="28"/>
        </w:rPr>
        <w:t>16</w:t>
      </w:r>
      <w:r w:rsidRPr="00E25EFC">
        <w:rPr>
          <w:rFonts w:ascii="Times New Roman" w:hAnsi="Times New Roman" w:cs="Times New Roman"/>
          <w:sz w:val="28"/>
          <w:szCs w:val="28"/>
        </w:rPr>
        <w:t>].</w:t>
      </w:r>
      <w:r w:rsidR="002754A5" w:rsidRPr="00E25EFC">
        <w:rPr>
          <w:rFonts w:ascii="Times New Roman" w:hAnsi="Times New Roman" w:cs="Times New Roman"/>
          <w:sz w:val="28"/>
          <w:szCs w:val="28"/>
        </w:rPr>
        <w:t xml:space="preserve"> 2025 жылы Алматы облысындағы полигонда сыналған бұл жүйе жоғары жылдамдықпен қозғалды және рельстердегі "squat" және "shelling" (сигнал-шу қатынасы 4,5-тен жоғары) сияқты ақауларды сенімді түрде анықтай алды.</w:t>
      </w:r>
      <w:r w:rsidR="00AD2D46" w:rsidRPr="00E25EFC">
        <w:rPr>
          <w:rFonts w:ascii="Times New Roman" w:hAnsi="Times New Roman" w:cs="Times New Roman"/>
          <w:sz w:val="28"/>
          <w:szCs w:val="28"/>
        </w:rPr>
        <w:t xml:space="preserve"> </w:t>
      </w:r>
    </w:p>
    <w:p w14:paraId="54264F97" w14:textId="0B3AAE0F" w:rsidR="00823D82" w:rsidRPr="00E25EFC" w:rsidRDefault="006750A7"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w:t>
      </w:r>
      <w:r w:rsidR="00AD2D46" w:rsidRPr="00E25EFC">
        <w:rPr>
          <w:rFonts w:ascii="Times New Roman" w:hAnsi="Times New Roman" w:cs="Times New Roman"/>
          <w:sz w:val="28"/>
          <w:szCs w:val="28"/>
        </w:rPr>
        <w:t>еміржолдардың ақауларын автоматты түрде анықтау, жіктеу және бағалау саласы қазір Қазақстанда қарқын алуда, отандық зерттеушілер әлемдік трендтерден қалыс қалмай, заманауи әдістерді игеруге және бейімдеуге өз үлестерін қосуда. Шетелдік зерттеулерде әзірленген әдістемелер (бейнеанализ, дыбыстық диагностика, нейрондық желілер және т.б.) жергілікті жағдайларға бейімделеді және біртіндеп ҚТЖ инфрақұрылымында қолданылады.</w:t>
      </w:r>
    </w:p>
    <w:p w14:paraId="7F6118A3" w14:textId="277C6F8A" w:rsidR="008559D3" w:rsidRPr="00E25EFC" w:rsidRDefault="008559D3"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Біз тақырыпты зерттеу дәрежесі әлемдік деңгейде жоғары екенін көріп отырмыз және Қазақстанда осы бағытта жүйелі зерттеулер жүргізілуде. Бұл диссертацияның өзектілігі мен практикалық құндылығын растайды.</w:t>
      </w:r>
    </w:p>
    <w:p w14:paraId="5C16076C" w14:textId="25F12A81" w:rsidR="00936C04" w:rsidRPr="00E25EFC" w:rsidRDefault="00936C04" w:rsidP="00936C0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b/>
          <w:bCs/>
          <w:sz w:val="28"/>
          <w:szCs w:val="28"/>
        </w:rPr>
        <w:t>Зерттеу мақсаты</w:t>
      </w:r>
      <w:r w:rsidRPr="00E25EFC">
        <w:rPr>
          <w:rFonts w:ascii="Times New Roman" w:hAnsi="Times New Roman" w:cs="Times New Roman"/>
          <w:sz w:val="28"/>
          <w:szCs w:val="28"/>
        </w:rPr>
        <w:t xml:space="preserve"> – </w:t>
      </w:r>
      <w:r w:rsidR="00B726A6" w:rsidRPr="00E25EFC">
        <w:rPr>
          <w:rFonts w:ascii="Times New Roman" w:hAnsi="Times New Roman" w:cs="Times New Roman"/>
          <w:sz w:val="28"/>
          <w:szCs w:val="28"/>
        </w:rPr>
        <w:t>д</w:t>
      </w:r>
      <w:r w:rsidRPr="00E25EFC">
        <w:rPr>
          <w:rFonts w:ascii="Times New Roman" w:hAnsi="Times New Roman" w:cs="Times New Roman"/>
          <w:sz w:val="28"/>
          <w:szCs w:val="28"/>
        </w:rPr>
        <w:t xml:space="preserve">еректерді </w:t>
      </w:r>
      <w:r w:rsidR="0035071E" w:rsidRPr="00E25EFC">
        <w:rPr>
          <w:rFonts w:ascii="Times New Roman" w:hAnsi="Times New Roman" w:cs="Times New Roman"/>
          <w:sz w:val="28"/>
          <w:szCs w:val="28"/>
        </w:rPr>
        <w:t>интеллектуалды</w:t>
      </w:r>
      <w:r w:rsidRPr="00E25EFC">
        <w:rPr>
          <w:rFonts w:ascii="Times New Roman" w:hAnsi="Times New Roman" w:cs="Times New Roman"/>
          <w:sz w:val="28"/>
          <w:szCs w:val="28"/>
        </w:rPr>
        <w:t xml:space="preserve"> талдаудың заманауи технологияларын пайдалана отырып, теміржол инфрақұрылымының ақауларын анықтау, жіктеу және бағалау әдістері мен алгоритмдерін зерттеу және </w:t>
      </w:r>
      <w:r w:rsidR="00B547AE" w:rsidRPr="00E25EFC">
        <w:rPr>
          <w:rFonts w:ascii="Times New Roman" w:hAnsi="Times New Roman" w:cs="Times New Roman"/>
          <w:sz w:val="28"/>
          <w:szCs w:val="28"/>
        </w:rPr>
        <w:t>оңтайландыру</w:t>
      </w:r>
      <w:r w:rsidRPr="00E25EFC">
        <w:rPr>
          <w:rFonts w:ascii="Times New Roman" w:hAnsi="Times New Roman" w:cs="Times New Roman"/>
          <w:sz w:val="28"/>
          <w:szCs w:val="28"/>
        </w:rPr>
        <w:t>.</w:t>
      </w:r>
    </w:p>
    <w:p w14:paraId="247FF520" w14:textId="18466B61" w:rsidR="00A1188F" w:rsidRPr="00E25EFC" w:rsidRDefault="00A1188F" w:rsidP="00A118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Қойылған мақсатқа сәйкес келесі зерттеу міндеттері қойылды:</w:t>
      </w:r>
    </w:p>
    <w:p w14:paraId="263A47B2" w14:textId="05336BE2" w:rsidR="00A7163F" w:rsidRPr="00E25EFC" w:rsidRDefault="00C174C0" w:rsidP="00A118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7163F" w:rsidRPr="00E25EFC">
        <w:rPr>
          <w:rFonts w:ascii="Times New Roman" w:hAnsi="Times New Roman" w:cs="Times New Roman"/>
          <w:sz w:val="28"/>
          <w:szCs w:val="28"/>
        </w:rPr>
        <w:t xml:space="preserve"> Теміржол ақауларын теориялық зерттеу</w:t>
      </w:r>
      <w:r>
        <w:rPr>
          <w:rFonts w:ascii="Times New Roman" w:hAnsi="Times New Roman" w:cs="Times New Roman"/>
          <w:sz w:val="28"/>
          <w:szCs w:val="28"/>
        </w:rPr>
        <w:t>.</w:t>
      </w:r>
    </w:p>
    <w:p w14:paraId="71B673EC" w14:textId="420AEAE2" w:rsidR="00A1188F" w:rsidRPr="00E25EFC" w:rsidRDefault="00C174C0" w:rsidP="00A716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7163F" w:rsidRPr="00E25EFC">
        <w:rPr>
          <w:rFonts w:ascii="Times New Roman" w:hAnsi="Times New Roman" w:cs="Times New Roman"/>
          <w:sz w:val="28"/>
          <w:szCs w:val="28"/>
        </w:rPr>
        <w:t xml:space="preserve"> </w:t>
      </w:r>
      <w:r w:rsidR="00A1188F" w:rsidRPr="00E25EFC">
        <w:rPr>
          <w:rFonts w:ascii="Times New Roman" w:hAnsi="Times New Roman" w:cs="Times New Roman"/>
          <w:sz w:val="28"/>
          <w:szCs w:val="28"/>
        </w:rPr>
        <w:t>Теміржол ақауларын диагностикалаудың қолданыстағы әдістеріне талдау жүргізу.</w:t>
      </w:r>
    </w:p>
    <w:p w14:paraId="70B248A0" w14:textId="6C140849" w:rsidR="00A1188F" w:rsidRPr="00E25EFC" w:rsidRDefault="00C174C0" w:rsidP="00A118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7163F" w:rsidRPr="00E25EFC">
        <w:rPr>
          <w:rFonts w:ascii="Times New Roman" w:hAnsi="Times New Roman" w:cs="Times New Roman"/>
          <w:sz w:val="28"/>
          <w:szCs w:val="28"/>
        </w:rPr>
        <w:t xml:space="preserve"> </w:t>
      </w:r>
      <w:r w:rsidR="00A1188F" w:rsidRPr="00E25EFC">
        <w:rPr>
          <w:rFonts w:ascii="Times New Roman" w:hAnsi="Times New Roman" w:cs="Times New Roman"/>
          <w:sz w:val="28"/>
          <w:szCs w:val="28"/>
        </w:rPr>
        <w:t xml:space="preserve">Компьютерлік көру және машиналық оқыту әдістерін қолдана отырып, ақауларды анықтау алгоритмдерін </w:t>
      </w:r>
      <w:r w:rsidR="00A7163F" w:rsidRPr="00E25EFC">
        <w:rPr>
          <w:rFonts w:ascii="Times New Roman" w:hAnsi="Times New Roman" w:cs="Times New Roman"/>
          <w:sz w:val="28"/>
          <w:szCs w:val="28"/>
        </w:rPr>
        <w:t>анықтау</w:t>
      </w:r>
      <w:r w:rsidR="00A1188F" w:rsidRPr="00E25EFC">
        <w:rPr>
          <w:rFonts w:ascii="Times New Roman" w:hAnsi="Times New Roman" w:cs="Times New Roman"/>
          <w:sz w:val="28"/>
          <w:szCs w:val="28"/>
        </w:rPr>
        <w:t>.</w:t>
      </w:r>
    </w:p>
    <w:p w14:paraId="05A2C6B0" w14:textId="1CE0D12F" w:rsidR="007303AD" w:rsidRPr="00E25EFC" w:rsidRDefault="00C174C0" w:rsidP="007303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7163F" w:rsidRPr="00E25EFC">
        <w:rPr>
          <w:rFonts w:ascii="Times New Roman" w:hAnsi="Times New Roman" w:cs="Times New Roman"/>
          <w:sz w:val="28"/>
          <w:szCs w:val="28"/>
        </w:rPr>
        <w:t xml:space="preserve"> </w:t>
      </w:r>
      <w:r w:rsidR="00A1188F" w:rsidRPr="00E25EFC">
        <w:rPr>
          <w:rFonts w:ascii="Times New Roman" w:hAnsi="Times New Roman" w:cs="Times New Roman"/>
          <w:sz w:val="28"/>
          <w:szCs w:val="28"/>
        </w:rPr>
        <w:t>Анықталған ақаулар негізінде теміржол жолының тәуекелі мен жай-күйін бағалау тәсілдерін әзірлеу.</w:t>
      </w:r>
    </w:p>
    <w:p w14:paraId="66302D77" w14:textId="753EF2CC" w:rsidR="00A40C2B" w:rsidRPr="00E25EFC" w:rsidRDefault="00C174C0" w:rsidP="00A716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7163F" w:rsidRPr="00E25EFC">
        <w:rPr>
          <w:rFonts w:ascii="Times New Roman" w:hAnsi="Times New Roman" w:cs="Times New Roman"/>
          <w:sz w:val="28"/>
          <w:szCs w:val="28"/>
        </w:rPr>
        <w:t xml:space="preserve"> </w:t>
      </w:r>
      <w:r w:rsidR="00A1188F" w:rsidRPr="00E25EFC">
        <w:rPr>
          <w:rFonts w:ascii="Times New Roman" w:hAnsi="Times New Roman" w:cs="Times New Roman"/>
          <w:sz w:val="28"/>
          <w:szCs w:val="28"/>
        </w:rPr>
        <w:t>Ұсынылған әдістер мен алгоритмдердің тиімділігіне эксперименттік зерттеулер жүргізу</w:t>
      </w:r>
      <w:r w:rsidR="00A7163F" w:rsidRPr="00E25EFC">
        <w:rPr>
          <w:rFonts w:ascii="Times New Roman" w:hAnsi="Times New Roman" w:cs="Times New Roman"/>
          <w:sz w:val="28"/>
          <w:szCs w:val="28"/>
        </w:rPr>
        <w:t>.</w:t>
      </w:r>
    </w:p>
    <w:p w14:paraId="453989B3" w14:textId="14DC36B0" w:rsidR="00791182" w:rsidRPr="00E25EFC" w:rsidRDefault="00791182" w:rsidP="0043692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b/>
          <w:bCs/>
          <w:sz w:val="28"/>
          <w:szCs w:val="28"/>
        </w:rPr>
        <w:t>Зерттеу нысаны</w:t>
      </w:r>
      <w:r w:rsidR="00436921" w:rsidRPr="00E25EFC">
        <w:rPr>
          <w:rFonts w:ascii="Times New Roman" w:hAnsi="Times New Roman" w:cs="Times New Roman"/>
          <w:sz w:val="28"/>
          <w:szCs w:val="28"/>
        </w:rPr>
        <w:t xml:space="preserve"> – р</w:t>
      </w:r>
      <w:r w:rsidRPr="00E25EFC">
        <w:rPr>
          <w:rFonts w:ascii="Times New Roman" w:hAnsi="Times New Roman" w:cs="Times New Roman"/>
          <w:sz w:val="28"/>
          <w:szCs w:val="28"/>
        </w:rPr>
        <w:t>ельстерді, шпалдарды, бекіткіштерді және жолдың басқа элементтерін қамтитын теміржол инфрақұрылымы.</w:t>
      </w:r>
    </w:p>
    <w:p w14:paraId="66D5EA4D" w14:textId="72261213" w:rsidR="00791182" w:rsidRPr="00E25EFC" w:rsidRDefault="00A40040" w:rsidP="00A40040">
      <w:pPr>
        <w:spacing w:after="0" w:line="240" w:lineRule="auto"/>
        <w:ind w:firstLine="709"/>
        <w:jc w:val="both"/>
        <w:rPr>
          <w:rFonts w:ascii="Times New Roman" w:hAnsi="Times New Roman" w:cs="Times New Roman"/>
          <w:b/>
          <w:bCs/>
          <w:sz w:val="28"/>
          <w:szCs w:val="28"/>
        </w:rPr>
      </w:pPr>
      <w:r w:rsidRPr="00E25EFC">
        <w:rPr>
          <w:rFonts w:ascii="Times New Roman" w:hAnsi="Times New Roman" w:cs="Times New Roman"/>
          <w:b/>
          <w:bCs/>
          <w:sz w:val="28"/>
          <w:szCs w:val="28"/>
        </w:rPr>
        <w:t xml:space="preserve">Зерттеу пәні </w:t>
      </w:r>
      <w:r w:rsidRPr="00C174C0">
        <w:rPr>
          <w:rFonts w:ascii="Times New Roman" w:hAnsi="Times New Roman" w:cs="Times New Roman"/>
          <w:bCs/>
          <w:sz w:val="28"/>
          <w:szCs w:val="28"/>
        </w:rPr>
        <w:t>–</w:t>
      </w:r>
      <w:r w:rsidR="00004B9A" w:rsidRPr="00E25EFC">
        <w:rPr>
          <w:rFonts w:ascii="Times New Roman" w:hAnsi="Times New Roman" w:cs="Times New Roman"/>
          <w:b/>
          <w:bCs/>
          <w:sz w:val="28"/>
          <w:szCs w:val="28"/>
        </w:rPr>
        <w:t xml:space="preserve"> </w:t>
      </w:r>
      <w:r w:rsidRPr="00E25EFC">
        <w:rPr>
          <w:rFonts w:ascii="Times New Roman" w:hAnsi="Times New Roman" w:cs="Times New Roman"/>
          <w:sz w:val="28"/>
          <w:szCs w:val="28"/>
        </w:rPr>
        <w:t>теміржол ақауларын анықтау, жіктеу және бағалау әдістері мен алгоритмдері</w:t>
      </w:r>
      <w:r w:rsidR="00004B9A" w:rsidRPr="00E25EFC">
        <w:rPr>
          <w:rFonts w:ascii="Times New Roman" w:hAnsi="Times New Roman" w:cs="Times New Roman"/>
          <w:sz w:val="28"/>
          <w:szCs w:val="28"/>
        </w:rPr>
        <w:t xml:space="preserve"> болып табылады</w:t>
      </w:r>
      <w:r w:rsidRPr="00E25EFC">
        <w:rPr>
          <w:rFonts w:ascii="Times New Roman" w:hAnsi="Times New Roman" w:cs="Times New Roman"/>
          <w:sz w:val="28"/>
          <w:szCs w:val="28"/>
        </w:rPr>
        <w:t>.</w:t>
      </w:r>
    </w:p>
    <w:p w14:paraId="117BC223" w14:textId="5D385130" w:rsidR="00F7225D" w:rsidRPr="00E25EFC" w:rsidRDefault="00F7225D" w:rsidP="00F7225D">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b/>
          <w:bCs/>
          <w:sz w:val="28"/>
          <w:szCs w:val="28"/>
        </w:rPr>
        <w:t>Диссертациялық жұмыстың ғылыми жаңалығы:</w:t>
      </w:r>
    </w:p>
    <w:p w14:paraId="79082D20" w14:textId="46F4384A" w:rsidR="00500CDE" w:rsidRPr="00E25EFC" w:rsidRDefault="00C174C0" w:rsidP="00500C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763B2" w:rsidRPr="00E25EFC">
        <w:rPr>
          <w:rFonts w:ascii="Times New Roman" w:hAnsi="Times New Roman" w:cs="Times New Roman"/>
          <w:sz w:val="28"/>
          <w:szCs w:val="28"/>
        </w:rPr>
        <w:t xml:space="preserve"> </w:t>
      </w:r>
      <w:r w:rsidR="00500CDE" w:rsidRPr="00E25EFC">
        <w:rPr>
          <w:rFonts w:ascii="Times New Roman" w:hAnsi="Times New Roman" w:cs="Times New Roman"/>
          <w:sz w:val="28"/>
          <w:szCs w:val="28"/>
        </w:rPr>
        <w:t>теміржол ақауларын анықтау, жіктеу</w:t>
      </w:r>
      <w:r w:rsidR="00BA5735" w:rsidRPr="006843D6">
        <w:rPr>
          <w:rFonts w:ascii="Times New Roman" w:hAnsi="Times New Roman" w:cs="Times New Roman"/>
          <w:sz w:val="28"/>
          <w:szCs w:val="28"/>
        </w:rPr>
        <w:t>д</w:t>
      </w:r>
      <w:r w:rsidR="00BA5735" w:rsidRPr="00E25EFC">
        <w:rPr>
          <w:rFonts w:ascii="Times New Roman" w:hAnsi="Times New Roman" w:cs="Times New Roman"/>
          <w:sz w:val="28"/>
          <w:szCs w:val="28"/>
        </w:rPr>
        <w:t xml:space="preserve">і </w:t>
      </w:r>
      <w:r w:rsidR="00500CDE" w:rsidRPr="00E25EFC">
        <w:rPr>
          <w:rFonts w:ascii="Times New Roman" w:hAnsi="Times New Roman" w:cs="Times New Roman"/>
          <w:sz w:val="28"/>
          <w:szCs w:val="28"/>
        </w:rPr>
        <w:t xml:space="preserve">қамтамасыз ететін </w:t>
      </w:r>
      <w:r w:rsidR="00BA5735" w:rsidRPr="00E25EFC">
        <w:rPr>
          <w:rFonts w:ascii="Times New Roman" w:hAnsi="Times New Roman" w:cs="Times New Roman"/>
          <w:sz w:val="28"/>
          <w:szCs w:val="28"/>
        </w:rPr>
        <w:t>алгоритмдер</w:t>
      </w:r>
      <w:r w:rsidR="00500CDE" w:rsidRPr="00E25EFC">
        <w:rPr>
          <w:rFonts w:ascii="Times New Roman" w:hAnsi="Times New Roman" w:cs="Times New Roman"/>
          <w:sz w:val="28"/>
          <w:szCs w:val="28"/>
        </w:rPr>
        <w:t xml:space="preserve"> ансамблі;</w:t>
      </w:r>
    </w:p>
    <w:p w14:paraId="1682C51F" w14:textId="4A3122C9" w:rsidR="008763B2" w:rsidRPr="00E25EFC" w:rsidRDefault="00C174C0" w:rsidP="00BA57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763B2" w:rsidRPr="00E25EFC">
        <w:rPr>
          <w:rFonts w:ascii="Times New Roman" w:hAnsi="Times New Roman" w:cs="Times New Roman"/>
          <w:sz w:val="28"/>
          <w:szCs w:val="28"/>
        </w:rPr>
        <w:t xml:space="preserve"> </w:t>
      </w:r>
      <w:r w:rsidR="00BA5735" w:rsidRPr="00E25EFC">
        <w:rPr>
          <w:rFonts w:ascii="Times New Roman" w:hAnsi="Times New Roman" w:cs="Times New Roman"/>
          <w:sz w:val="28"/>
          <w:szCs w:val="28"/>
        </w:rPr>
        <w:t xml:space="preserve">анықталған ақаулардың </w:t>
      </w:r>
      <w:r w:rsidR="00C519C2" w:rsidRPr="00E25EFC">
        <w:rPr>
          <w:rFonts w:ascii="Times New Roman" w:hAnsi="Times New Roman" w:cs="Times New Roman"/>
          <w:sz w:val="28"/>
          <w:szCs w:val="28"/>
        </w:rPr>
        <w:t>шектік</w:t>
      </w:r>
      <w:r w:rsidR="00500CDE" w:rsidRPr="00E25EFC">
        <w:rPr>
          <w:rFonts w:ascii="Times New Roman" w:hAnsi="Times New Roman" w:cs="Times New Roman"/>
          <w:sz w:val="28"/>
          <w:szCs w:val="28"/>
        </w:rPr>
        <w:t xml:space="preserve"> деңгейін </w:t>
      </w:r>
      <w:r w:rsidR="00BA5735" w:rsidRPr="00E25EFC">
        <w:rPr>
          <w:rFonts w:ascii="Times New Roman" w:hAnsi="Times New Roman" w:cs="Times New Roman"/>
          <w:sz w:val="28"/>
          <w:szCs w:val="28"/>
        </w:rPr>
        <w:t>бағалайтын</w:t>
      </w:r>
      <w:r w:rsidR="00500CDE" w:rsidRPr="00E25EFC">
        <w:rPr>
          <w:rFonts w:ascii="Times New Roman" w:hAnsi="Times New Roman" w:cs="Times New Roman"/>
          <w:sz w:val="28"/>
          <w:szCs w:val="28"/>
        </w:rPr>
        <w:t xml:space="preserve"> </w:t>
      </w:r>
      <w:r w:rsidR="00BA5735" w:rsidRPr="00E25EFC">
        <w:rPr>
          <w:rFonts w:ascii="Times New Roman" w:hAnsi="Times New Roman" w:cs="Times New Roman"/>
          <w:sz w:val="28"/>
          <w:szCs w:val="28"/>
        </w:rPr>
        <w:t>программа</w:t>
      </w:r>
      <w:r w:rsidR="008763B2" w:rsidRPr="00E25EFC">
        <w:rPr>
          <w:rFonts w:ascii="Times New Roman" w:hAnsi="Times New Roman" w:cs="Times New Roman"/>
          <w:sz w:val="28"/>
          <w:szCs w:val="28"/>
        </w:rPr>
        <w:t>.</w:t>
      </w:r>
    </w:p>
    <w:p w14:paraId="22CEFF35" w14:textId="1F2298FD" w:rsidR="001F5FF4" w:rsidRPr="00E25EFC" w:rsidRDefault="001F5FF4" w:rsidP="00485EE8">
      <w:pPr>
        <w:spacing w:after="0" w:line="240" w:lineRule="auto"/>
        <w:ind w:firstLine="709"/>
        <w:jc w:val="both"/>
        <w:rPr>
          <w:rFonts w:ascii="Times New Roman" w:hAnsi="Times New Roman" w:cs="Times New Roman"/>
          <w:b/>
          <w:bCs/>
          <w:sz w:val="28"/>
          <w:szCs w:val="28"/>
        </w:rPr>
      </w:pPr>
      <w:r w:rsidRPr="00E25EFC">
        <w:rPr>
          <w:rFonts w:ascii="Times New Roman" w:hAnsi="Times New Roman" w:cs="Times New Roman"/>
          <w:b/>
          <w:bCs/>
          <w:sz w:val="28"/>
          <w:szCs w:val="28"/>
        </w:rPr>
        <w:t>Зерттеу әдістері</w:t>
      </w:r>
      <w:r w:rsidR="00485EE8" w:rsidRPr="00E25EFC">
        <w:rPr>
          <w:rFonts w:ascii="Times New Roman" w:hAnsi="Times New Roman" w:cs="Times New Roman"/>
          <w:b/>
          <w:bCs/>
          <w:sz w:val="28"/>
          <w:szCs w:val="28"/>
        </w:rPr>
        <w:t xml:space="preserve"> қамтиды:</w:t>
      </w:r>
    </w:p>
    <w:p w14:paraId="6BB80C5C" w14:textId="406FA646" w:rsidR="001F5FF4" w:rsidRPr="00E25EFC" w:rsidRDefault="00C174C0" w:rsidP="00485E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85EE8" w:rsidRPr="00E25EFC">
        <w:rPr>
          <w:rFonts w:ascii="Times New Roman" w:hAnsi="Times New Roman" w:cs="Times New Roman"/>
          <w:sz w:val="28"/>
          <w:szCs w:val="28"/>
        </w:rPr>
        <w:t xml:space="preserve"> </w:t>
      </w:r>
      <w:r w:rsidR="001F5FF4" w:rsidRPr="00E25EFC">
        <w:rPr>
          <w:rFonts w:ascii="Times New Roman" w:hAnsi="Times New Roman" w:cs="Times New Roman"/>
          <w:sz w:val="28"/>
          <w:szCs w:val="28"/>
        </w:rPr>
        <w:t>теміржол диагностикасы бойынша ғылыми-техникалық әдебиеттерді талдау және жүйелеу;</w:t>
      </w:r>
    </w:p>
    <w:p w14:paraId="534A5CF2" w14:textId="4842FEC8" w:rsidR="001F5FF4" w:rsidRPr="00E25EFC" w:rsidRDefault="00C174C0" w:rsidP="00485E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85EE8" w:rsidRPr="00E25EFC">
        <w:rPr>
          <w:rFonts w:ascii="Times New Roman" w:hAnsi="Times New Roman" w:cs="Times New Roman"/>
          <w:sz w:val="28"/>
          <w:szCs w:val="28"/>
        </w:rPr>
        <w:t xml:space="preserve"> м</w:t>
      </w:r>
      <w:r w:rsidR="001F5FF4" w:rsidRPr="00E25EFC">
        <w:rPr>
          <w:rFonts w:ascii="Times New Roman" w:hAnsi="Times New Roman" w:cs="Times New Roman"/>
          <w:sz w:val="28"/>
          <w:szCs w:val="28"/>
        </w:rPr>
        <w:t>ашиналық оқыту және терең оқыту әдістері</w:t>
      </w:r>
      <w:r w:rsidR="00485EE8" w:rsidRPr="00E25EFC">
        <w:rPr>
          <w:rFonts w:ascii="Times New Roman" w:hAnsi="Times New Roman" w:cs="Times New Roman"/>
          <w:sz w:val="28"/>
          <w:szCs w:val="28"/>
        </w:rPr>
        <w:t>н зерттеу</w:t>
      </w:r>
      <w:r w:rsidR="001F5FF4" w:rsidRPr="00E25EFC">
        <w:rPr>
          <w:rFonts w:ascii="Times New Roman" w:hAnsi="Times New Roman" w:cs="Times New Roman"/>
          <w:sz w:val="28"/>
          <w:szCs w:val="28"/>
        </w:rPr>
        <w:t>;</w:t>
      </w:r>
    </w:p>
    <w:p w14:paraId="7A4350B3" w14:textId="09FF260B" w:rsidR="001F5FF4" w:rsidRPr="00E25EFC" w:rsidRDefault="00C174C0" w:rsidP="00485E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85EE8" w:rsidRPr="00E25EFC">
        <w:rPr>
          <w:rFonts w:ascii="Times New Roman" w:hAnsi="Times New Roman" w:cs="Times New Roman"/>
          <w:sz w:val="28"/>
          <w:szCs w:val="28"/>
        </w:rPr>
        <w:t xml:space="preserve"> </w:t>
      </w:r>
      <w:r w:rsidR="001F5FF4" w:rsidRPr="00E25EFC">
        <w:rPr>
          <w:rFonts w:ascii="Times New Roman" w:hAnsi="Times New Roman" w:cs="Times New Roman"/>
          <w:sz w:val="28"/>
          <w:szCs w:val="28"/>
        </w:rPr>
        <w:t>кескіндер мен бейне ағындарын өңдеуге арналған компьютерлік көру алгоритмдері</w:t>
      </w:r>
      <w:r w:rsidR="00485EE8" w:rsidRPr="00E25EFC">
        <w:rPr>
          <w:rFonts w:ascii="Times New Roman" w:hAnsi="Times New Roman" w:cs="Times New Roman"/>
          <w:sz w:val="28"/>
          <w:szCs w:val="28"/>
        </w:rPr>
        <w:t>н зерттеу</w:t>
      </w:r>
      <w:r w:rsidR="001F5FF4" w:rsidRPr="00E25EFC">
        <w:rPr>
          <w:rFonts w:ascii="Times New Roman" w:hAnsi="Times New Roman" w:cs="Times New Roman"/>
          <w:sz w:val="28"/>
          <w:szCs w:val="28"/>
        </w:rPr>
        <w:t>;</w:t>
      </w:r>
    </w:p>
    <w:p w14:paraId="47990687" w14:textId="24277089" w:rsidR="00631EC0" w:rsidRPr="00E25EFC" w:rsidRDefault="00C174C0" w:rsidP="00485EE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w:t>
      </w:r>
      <w:r w:rsidR="00631EC0" w:rsidRPr="00E25EFC">
        <w:rPr>
          <w:rFonts w:ascii="Times New Roman" w:hAnsi="Times New Roman" w:cs="Times New Roman"/>
          <w:sz w:val="28"/>
          <w:szCs w:val="28"/>
          <w:lang w:val="ru-RU"/>
        </w:rPr>
        <w:t xml:space="preserve"> қазіргі шешімдерге салыстырмалы талдау;</w:t>
      </w:r>
    </w:p>
    <w:p w14:paraId="02A09245" w14:textId="772CAF10" w:rsidR="00017AD2" w:rsidRPr="00E25EFC" w:rsidRDefault="00C174C0" w:rsidP="00485EE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485EE8" w:rsidRPr="00E25EFC">
        <w:rPr>
          <w:rFonts w:ascii="Times New Roman" w:hAnsi="Times New Roman" w:cs="Times New Roman"/>
          <w:sz w:val="28"/>
          <w:szCs w:val="28"/>
          <w:lang w:val="ru-RU"/>
        </w:rPr>
        <w:t xml:space="preserve"> </w:t>
      </w:r>
      <w:r w:rsidR="001F5FF4" w:rsidRPr="00E25EFC">
        <w:rPr>
          <w:rFonts w:ascii="Times New Roman" w:hAnsi="Times New Roman" w:cs="Times New Roman"/>
          <w:sz w:val="28"/>
          <w:szCs w:val="28"/>
          <w:lang w:val="ru-RU"/>
        </w:rPr>
        <w:t>эксперименттік модельдеу және есептеу эксперименттері.</w:t>
      </w:r>
    </w:p>
    <w:p w14:paraId="5E61A6FC" w14:textId="0C2F523E" w:rsidR="006E099A" w:rsidRPr="00E25EFC" w:rsidRDefault="00D64E86"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b/>
          <w:bCs/>
          <w:sz w:val="28"/>
          <w:szCs w:val="28"/>
        </w:rPr>
        <w:t>Зерттеудің ғылыми маңыздылығы</w:t>
      </w:r>
      <w:r w:rsidRPr="00E25EFC">
        <w:rPr>
          <w:rFonts w:ascii="Times New Roman" w:hAnsi="Times New Roman" w:cs="Times New Roman"/>
          <w:sz w:val="28"/>
          <w:szCs w:val="28"/>
        </w:rPr>
        <w:t xml:space="preserve"> ақауларды анықтау мен жіктеудің жоғары дәлдігін, сондай-ақ алынған деректерді теміржол инфрақұрылымының қауіпсіздік мүмкіндігін қамтамасыз ететін жаңа алгоритмдік шешімдерді әзірлеу қажеттілігімен анықталады. Бұл ақаулар, олардың түрлері, даму динамикасы және ықтимал тәуекелдер туралы білімнің бірыңғай ақпараттық базасын құруға мүмкіндік береді.</w:t>
      </w:r>
    </w:p>
    <w:p w14:paraId="709BFC3B" w14:textId="0FF2209F" w:rsidR="00FF07B5" w:rsidRPr="00E25EFC" w:rsidRDefault="00335857" w:rsidP="0033585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b/>
          <w:bCs/>
          <w:sz w:val="28"/>
          <w:szCs w:val="28"/>
        </w:rPr>
        <w:t xml:space="preserve">Зерттеудің </w:t>
      </w:r>
      <w:r w:rsidR="00FF07B5" w:rsidRPr="00E25EFC">
        <w:rPr>
          <w:rFonts w:ascii="Times New Roman" w:hAnsi="Times New Roman" w:cs="Times New Roman"/>
          <w:b/>
          <w:bCs/>
          <w:sz w:val="28"/>
          <w:szCs w:val="28"/>
        </w:rPr>
        <w:t>практикалық маңыздылығы</w:t>
      </w:r>
      <w:r w:rsidR="00E768A6" w:rsidRPr="00E25EFC">
        <w:rPr>
          <w:rFonts w:ascii="Times New Roman" w:hAnsi="Times New Roman" w:cs="Times New Roman"/>
          <w:b/>
          <w:bCs/>
          <w:sz w:val="28"/>
          <w:szCs w:val="28"/>
        </w:rPr>
        <w:t xml:space="preserve">. </w:t>
      </w:r>
      <w:r w:rsidR="00E768A6" w:rsidRPr="00E25EFC">
        <w:rPr>
          <w:rFonts w:ascii="Times New Roman" w:hAnsi="Times New Roman" w:cs="Times New Roman"/>
          <w:sz w:val="28"/>
          <w:szCs w:val="28"/>
        </w:rPr>
        <w:t>Зерттеу нәтижелерін цифрлық инфрақұрылымды басқару платформаларына біріктірілген теміржол ақауларын диагностикалаудың интеллектуалды жүйелерін құруда пайдалануға болады. Ұсынылған әдістерді енгізу</w:t>
      </w:r>
      <w:r w:rsidR="00FF07B5" w:rsidRPr="00E25EFC">
        <w:rPr>
          <w:rFonts w:ascii="Times New Roman" w:hAnsi="Times New Roman" w:cs="Times New Roman"/>
          <w:sz w:val="28"/>
          <w:szCs w:val="28"/>
        </w:rPr>
        <w:t xml:space="preserve"> теміржол жағдайын диагностикалау мен бағалаудың интеллектуалды әдістерін енгізу ықпал етеді:</w:t>
      </w:r>
    </w:p>
    <w:p w14:paraId="46BFBEC1" w14:textId="56ECD8D3" w:rsidR="00FF07B5" w:rsidRPr="00E25EFC" w:rsidRDefault="00C174C0" w:rsidP="003358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35857" w:rsidRPr="00E25EFC">
        <w:rPr>
          <w:rFonts w:ascii="Times New Roman" w:hAnsi="Times New Roman" w:cs="Times New Roman"/>
          <w:sz w:val="28"/>
          <w:szCs w:val="28"/>
        </w:rPr>
        <w:t xml:space="preserve"> </w:t>
      </w:r>
      <w:r w:rsidR="00FF07B5" w:rsidRPr="00E25EFC">
        <w:rPr>
          <w:rFonts w:ascii="Times New Roman" w:hAnsi="Times New Roman" w:cs="Times New Roman"/>
          <w:sz w:val="28"/>
          <w:szCs w:val="28"/>
        </w:rPr>
        <w:t>көлік қауіпсіздігі деңгейін арттыру;</w:t>
      </w:r>
    </w:p>
    <w:p w14:paraId="0D28A1E4" w14:textId="5A6D61F3" w:rsidR="00FF07B5" w:rsidRPr="00E25EFC" w:rsidRDefault="00C174C0" w:rsidP="003358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35857" w:rsidRPr="00E25EFC">
        <w:rPr>
          <w:rFonts w:ascii="Times New Roman" w:hAnsi="Times New Roman" w:cs="Times New Roman"/>
          <w:sz w:val="28"/>
          <w:szCs w:val="28"/>
        </w:rPr>
        <w:t xml:space="preserve"> </w:t>
      </w:r>
      <w:r w:rsidR="00FF07B5" w:rsidRPr="00E25EFC">
        <w:rPr>
          <w:rFonts w:ascii="Times New Roman" w:hAnsi="Times New Roman" w:cs="Times New Roman"/>
          <w:sz w:val="28"/>
          <w:szCs w:val="28"/>
        </w:rPr>
        <w:t>темір жолдарды пайдалану және жөндеу шығындарын қысқарту;</w:t>
      </w:r>
    </w:p>
    <w:p w14:paraId="622CF8A3" w14:textId="6C818293" w:rsidR="00FF07B5" w:rsidRPr="00E25EFC" w:rsidRDefault="00C174C0" w:rsidP="003358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35857" w:rsidRPr="00E25EFC">
        <w:rPr>
          <w:rFonts w:ascii="Times New Roman" w:hAnsi="Times New Roman" w:cs="Times New Roman"/>
          <w:sz w:val="28"/>
          <w:szCs w:val="28"/>
        </w:rPr>
        <w:t xml:space="preserve"> </w:t>
      </w:r>
      <w:r w:rsidR="00FF07B5" w:rsidRPr="00E25EFC">
        <w:rPr>
          <w:rFonts w:ascii="Times New Roman" w:hAnsi="Times New Roman" w:cs="Times New Roman"/>
          <w:sz w:val="28"/>
          <w:szCs w:val="28"/>
        </w:rPr>
        <w:t>реактивті инфрақұрылымнан болжамды қызмет көрсетуге көшу;</w:t>
      </w:r>
    </w:p>
    <w:p w14:paraId="1110AC93" w14:textId="75BED26B" w:rsidR="006E099A" w:rsidRPr="00E25EFC" w:rsidRDefault="00C174C0" w:rsidP="00FF07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35857" w:rsidRPr="00E25EFC">
        <w:rPr>
          <w:rFonts w:ascii="Times New Roman" w:hAnsi="Times New Roman" w:cs="Times New Roman"/>
          <w:sz w:val="28"/>
          <w:szCs w:val="28"/>
        </w:rPr>
        <w:t xml:space="preserve"> </w:t>
      </w:r>
      <w:r w:rsidR="00FF07B5" w:rsidRPr="00E25EFC">
        <w:rPr>
          <w:rFonts w:ascii="Times New Roman" w:hAnsi="Times New Roman" w:cs="Times New Roman"/>
          <w:sz w:val="28"/>
          <w:szCs w:val="28"/>
        </w:rPr>
        <w:t>темір жол көлігі объектілерінің цифрлық егіздерін қалыптастыру.</w:t>
      </w:r>
    </w:p>
    <w:p w14:paraId="2613D794" w14:textId="06E9EE1D" w:rsidR="006E099A" w:rsidRPr="00E25EFC" w:rsidRDefault="002D7D7B" w:rsidP="00581DB9">
      <w:pPr>
        <w:spacing w:after="0" w:line="240" w:lineRule="auto"/>
        <w:ind w:firstLine="709"/>
        <w:jc w:val="both"/>
        <w:rPr>
          <w:rFonts w:ascii="Times New Roman" w:hAnsi="Times New Roman" w:cs="Times New Roman"/>
          <w:b/>
          <w:bCs/>
          <w:sz w:val="28"/>
          <w:szCs w:val="28"/>
        </w:rPr>
      </w:pPr>
      <w:r w:rsidRPr="00E25EFC">
        <w:rPr>
          <w:rFonts w:ascii="Times New Roman" w:hAnsi="Times New Roman" w:cs="Times New Roman"/>
          <w:b/>
          <w:bCs/>
          <w:sz w:val="28"/>
          <w:szCs w:val="28"/>
        </w:rPr>
        <w:t>Апробация және зерттеу нәтижелерін енгізу.</w:t>
      </w:r>
    </w:p>
    <w:p w14:paraId="2A5D564D" w14:textId="0679EB28" w:rsidR="002D7D7B" w:rsidRPr="00BD2EF7" w:rsidRDefault="002D7D7B"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Диссертациялық жұмыс нәтижесі </w:t>
      </w:r>
      <w:r w:rsidR="0088268C" w:rsidRPr="00E25EFC">
        <w:rPr>
          <w:rFonts w:ascii="Times New Roman" w:hAnsi="Times New Roman" w:cs="Times New Roman"/>
          <w:sz w:val="28"/>
          <w:szCs w:val="28"/>
        </w:rPr>
        <w:t xml:space="preserve">оқу процесінде пайдаланылды </w:t>
      </w:r>
      <w:r w:rsidR="0088268C" w:rsidRPr="00BD2EF7">
        <w:rPr>
          <w:rFonts w:ascii="Times New Roman" w:hAnsi="Times New Roman" w:cs="Times New Roman"/>
          <w:sz w:val="28"/>
          <w:szCs w:val="28"/>
        </w:rPr>
        <w:t>(Қосымша А)</w:t>
      </w:r>
      <w:r w:rsidR="00BD2EF7" w:rsidRPr="00BD2EF7">
        <w:rPr>
          <w:rFonts w:ascii="Times New Roman" w:hAnsi="Times New Roman" w:cs="Times New Roman"/>
          <w:sz w:val="28"/>
          <w:szCs w:val="28"/>
        </w:rPr>
        <w:t xml:space="preserve">, </w:t>
      </w:r>
      <w:r w:rsidR="00BD2EF7" w:rsidRPr="00BD2EF7">
        <w:rPr>
          <w:rStyle w:val="rynqvb"/>
          <w:rFonts w:ascii="Times New Roman" w:hAnsi="Times New Roman" w:cs="Times New Roman"/>
          <w:sz w:val="28"/>
          <w:szCs w:val="28"/>
        </w:rPr>
        <w:t>авторлық құқық туралы куәлік алынды (</w:t>
      </w:r>
      <w:r w:rsidR="00BD2EF7">
        <w:rPr>
          <w:rStyle w:val="rynqvb"/>
          <w:rFonts w:ascii="Times New Roman" w:hAnsi="Times New Roman" w:cs="Times New Roman"/>
          <w:sz w:val="28"/>
          <w:szCs w:val="28"/>
        </w:rPr>
        <w:t>Қосымша Ә)</w:t>
      </w:r>
      <w:r w:rsidR="0088268C" w:rsidRPr="00BD2EF7">
        <w:rPr>
          <w:rFonts w:ascii="Times New Roman" w:hAnsi="Times New Roman" w:cs="Times New Roman"/>
          <w:sz w:val="28"/>
          <w:szCs w:val="28"/>
        </w:rPr>
        <w:t>.</w:t>
      </w:r>
    </w:p>
    <w:p w14:paraId="0D4CC687" w14:textId="658A8E4D" w:rsidR="002B0A37" w:rsidRPr="00E25EFC" w:rsidRDefault="002B0A37"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Негізгі нәтижелер автордың жарияланған мақалаларында көрсетілген:</w:t>
      </w:r>
    </w:p>
    <w:p w14:paraId="30FF077A" w14:textId="7B4F47A9" w:rsidR="00C42322" w:rsidRPr="006843D6" w:rsidRDefault="00C174C0" w:rsidP="00581D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92795" w:rsidRPr="00E25EFC">
        <w:rPr>
          <w:rFonts w:ascii="Times New Roman" w:hAnsi="Times New Roman" w:cs="Times New Roman"/>
          <w:sz w:val="28"/>
          <w:szCs w:val="28"/>
        </w:rPr>
        <w:t xml:space="preserve"> </w:t>
      </w:r>
      <w:r w:rsidR="00C42322" w:rsidRPr="00E25EFC">
        <w:rPr>
          <w:rFonts w:ascii="Times New Roman" w:hAnsi="Times New Roman" w:cs="Times New Roman"/>
          <w:sz w:val="28"/>
          <w:szCs w:val="28"/>
        </w:rPr>
        <w:t xml:space="preserve">Scopus </w:t>
      </w:r>
      <w:r w:rsidR="00030E70" w:rsidRPr="00E25EFC">
        <w:rPr>
          <w:rFonts w:ascii="Times New Roman" w:hAnsi="Times New Roman" w:cs="Times New Roman"/>
          <w:sz w:val="28"/>
          <w:szCs w:val="28"/>
        </w:rPr>
        <w:t xml:space="preserve">және WOS </w:t>
      </w:r>
      <w:r w:rsidR="00C42322" w:rsidRPr="00E25EFC">
        <w:rPr>
          <w:rFonts w:ascii="Times New Roman" w:hAnsi="Times New Roman" w:cs="Times New Roman"/>
          <w:sz w:val="28"/>
          <w:szCs w:val="28"/>
        </w:rPr>
        <w:t xml:space="preserve">деректер базасында </w:t>
      </w:r>
      <w:r w:rsidR="00030E70" w:rsidRPr="00E25EFC">
        <w:rPr>
          <w:rFonts w:ascii="Times New Roman" w:hAnsi="Times New Roman" w:cs="Times New Roman"/>
          <w:sz w:val="28"/>
          <w:szCs w:val="28"/>
        </w:rPr>
        <w:t xml:space="preserve">индекстелген </w:t>
      </w:r>
      <w:r w:rsidR="00C42322" w:rsidRPr="00E25EFC">
        <w:rPr>
          <w:rFonts w:ascii="Times New Roman" w:hAnsi="Times New Roman" w:cs="Times New Roman"/>
          <w:sz w:val="28"/>
          <w:szCs w:val="28"/>
        </w:rPr>
        <w:t>80% процентиль көрсететін халықаралық журналда 1 мақала</w:t>
      </w:r>
      <w:r>
        <w:rPr>
          <w:rFonts w:ascii="Times New Roman" w:hAnsi="Times New Roman" w:cs="Times New Roman"/>
          <w:sz w:val="28"/>
          <w:szCs w:val="28"/>
        </w:rPr>
        <w:t>.</w:t>
      </w:r>
    </w:p>
    <w:p w14:paraId="62AC931D" w14:textId="73D67154" w:rsidR="0086799B" w:rsidRPr="00E25EFC" w:rsidRDefault="00C174C0" w:rsidP="00581D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6799B" w:rsidRPr="006843D6">
        <w:rPr>
          <w:rFonts w:ascii="Times New Roman" w:hAnsi="Times New Roman" w:cs="Times New Roman"/>
          <w:sz w:val="28"/>
          <w:szCs w:val="28"/>
        </w:rPr>
        <w:t xml:space="preserve"> </w:t>
      </w:r>
      <w:r w:rsidR="008640B9" w:rsidRPr="00E25EFC">
        <w:rPr>
          <w:rFonts w:ascii="Times New Roman" w:hAnsi="Times New Roman" w:cs="Times New Roman"/>
          <w:sz w:val="28"/>
          <w:szCs w:val="28"/>
        </w:rPr>
        <w:t xml:space="preserve">Қазақстан Республикасы Ғылым және жоғары білім министрлігінің Ғылым және жоғары білім саласындағы сапаны қамтамасыз ету Комитеті ұсынған журналдарда </w:t>
      </w:r>
      <w:r w:rsidR="008640B9" w:rsidRPr="006843D6">
        <w:rPr>
          <w:rFonts w:ascii="Times New Roman" w:hAnsi="Times New Roman" w:cs="Times New Roman"/>
          <w:sz w:val="28"/>
          <w:szCs w:val="28"/>
        </w:rPr>
        <w:t xml:space="preserve">2 </w:t>
      </w:r>
      <w:r w:rsidR="008640B9" w:rsidRPr="00E25EFC">
        <w:rPr>
          <w:rFonts w:ascii="Times New Roman" w:hAnsi="Times New Roman" w:cs="Times New Roman"/>
          <w:sz w:val="28"/>
          <w:szCs w:val="28"/>
        </w:rPr>
        <w:t>мақала.</w:t>
      </w:r>
    </w:p>
    <w:p w14:paraId="351CFBB3" w14:textId="082830FB" w:rsidR="00C174C0" w:rsidRPr="000977D4" w:rsidRDefault="00803A18" w:rsidP="000977D4">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b/>
          <w:bCs/>
          <w:sz w:val="28"/>
          <w:szCs w:val="28"/>
        </w:rPr>
        <w:t xml:space="preserve">Диссертациялық зерттеу жұмысының құрылымы. </w:t>
      </w:r>
      <w:r w:rsidRPr="00E25EFC">
        <w:rPr>
          <w:rFonts w:ascii="Times New Roman" w:hAnsi="Times New Roman" w:cs="Times New Roman"/>
          <w:sz w:val="28"/>
          <w:szCs w:val="28"/>
        </w:rPr>
        <w:t xml:space="preserve">Диссертация баспа бетінен тұрады. </w:t>
      </w:r>
      <w:r w:rsidR="00121DDC" w:rsidRPr="00E25EFC">
        <w:rPr>
          <w:rFonts w:ascii="Times New Roman" w:hAnsi="Times New Roman" w:cs="Times New Roman"/>
          <w:sz w:val="28"/>
          <w:szCs w:val="28"/>
        </w:rPr>
        <w:t xml:space="preserve">Жұмыс құрылымы: нормативтік сілтемелер, анықтамалар, белгілеулер мен қысқартулар, </w:t>
      </w:r>
      <w:r w:rsidR="00DC6F12" w:rsidRPr="00E25EFC">
        <w:rPr>
          <w:rFonts w:ascii="Times New Roman" w:hAnsi="Times New Roman" w:cs="Times New Roman"/>
          <w:sz w:val="28"/>
          <w:szCs w:val="28"/>
        </w:rPr>
        <w:t>төрт</w:t>
      </w:r>
      <w:r w:rsidR="00121DDC" w:rsidRPr="00E25EFC">
        <w:rPr>
          <w:rFonts w:ascii="Times New Roman" w:hAnsi="Times New Roman" w:cs="Times New Roman"/>
          <w:sz w:val="28"/>
          <w:szCs w:val="28"/>
        </w:rPr>
        <w:t xml:space="preserve"> бөлімнен, қорытынды, пайдаланылған әдебиеттер тізімі, қосымшалардан тұрады.</w:t>
      </w:r>
      <w:r w:rsidR="000C7DF3" w:rsidRPr="00E25EFC">
        <w:rPr>
          <w:rFonts w:ascii="Times New Roman" w:hAnsi="Times New Roman" w:cs="Times New Roman"/>
          <w:sz w:val="28"/>
          <w:szCs w:val="28"/>
        </w:rPr>
        <w:t xml:space="preserve"> </w:t>
      </w:r>
    </w:p>
    <w:p w14:paraId="33F0DEF1" w14:textId="77777777" w:rsidR="00C174C0" w:rsidRDefault="000C7DF3" w:rsidP="00581DB9">
      <w:pPr>
        <w:spacing w:after="0" w:line="240" w:lineRule="auto"/>
        <w:ind w:firstLine="709"/>
        <w:jc w:val="both"/>
        <w:rPr>
          <w:rFonts w:ascii="Times New Roman" w:hAnsi="Times New Roman" w:cs="Times New Roman"/>
          <w:sz w:val="28"/>
          <w:szCs w:val="28"/>
        </w:rPr>
      </w:pPr>
      <w:r w:rsidRPr="00C174C0">
        <w:rPr>
          <w:rFonts w:ascii="Times New Roman" w:hAnsi="Times New Roman" w:cs="Times New Roman"/>
          <w:b/>
          <w:sz w:val="28"/>
          <w:szCs w:val="28"/>
        </w:rPr>
        <w:t>Бірінші бөлімде</w:t>
      </w:r>
      <w:r w:rsidRPr="00E25EFC">
        <w:rPr>
          <w:rFonts w:ascii="Times New Roman" w:hAnsi="Times New Roman" w:cs="Times New Roman"/>
          <w:sz w:val="28"/>
          <w:szCs w:val="28"/>
        </w:rPr>
        <w:t xml:space="preserve"> әдебиеттерге шолу және теміржол инфрақұрылымының ақауларын диагностикалаудың қолданыстағы әдістерін талдау, көлік саласындағы машиналық оқыту мен компьютерлік көрудің заманауи тәсілдері қарастырылған.</w:t>
      </w:r>
      <w:r w:rsidR="00A40574" w:rsidRPr="00E25EFC">
        <w:rPr>
          <w:rFonts w:ascii="Times New Roman" w:hAnsi="Times New Roman" w:cs="Times New Roman"/>
          <w:sz w:val="28"/>
          <w:szCs w:val="28"/>
        </w:rPr>
        <w:t xml:space="preserve"> </w:t>
      </w:r>
    </w:p>
    <w:p w14:paraId="7A2D09B1" w14:textId="77777777" w:rsidR="00C174C0" w:rsidRDefault="00A40574" w:rsidP="00581DB9">
      <w:pPr>
        <w:spacing w:after="0" w:line="240" w:lineRule="auto"/>
        <w:ind w:firstLine="709"/>
        <w:jc w:val="both"/>
        <w:rPr>
          <w:rFonts w:ascii="Times New Roman" w:hAnsi="Times New Roman" w:cs="Times New Roman"/>
          <w:sz w:val="28"/>
          <w:szCs w:val="28"/>
        </w:rPr>
      </w:pPr>
      <w:r w:rsidRPr="00C174C0">
        <w:rPr>
          <w:rFonts w:ascii="Times New Roman" w:hAnsi="Times New Roman" w:cs="Times New Roman"/>
          <w:b/>
          <w:sz w:val="28"/>
          <w:szCs w:val="28"/>
        </w:rPr>
        <w:t>Екінші бөлімде</w:t>
      </w:r>
      <w:r w:rsidRPr="00E25EFC">
        <w:rPr>
          <w:rFonts w:ascii="Times New Roman" w:hAnsi="Times New Roman" w:cs="Times New Roman"/>
          <w:sz w:val="28"/>
          <w:szCs w:val="28"/>
        </w:rPr>
        <w:t xml:space="preserve"> теміржол ақауларын жіктеу жүргізілді және теміржол жолдарының жағдайын анықтау мен бағалаудың қолданыстағы алгоритмдері талданды. </w:t>
      </w:r>
    </w:p>
    <w:p w14:paraId="3AF09F25" w14:textId="77777777" w:rsidR="00C174C0" w:rsidRDefault="00825D92" w:rsidP="00581DB9">
      <w:pPr>
        <w:spacing w:after="0" w:line="240" w:lineRule="auto"/>
        <w:ind w:firstLine="709"/>
        <w:jc w:val="both"/>
        <w:rPr>
          <w:rFonts w:ascii="Times New Roman" w:hAnsi="Times New Roman" w:cs="Times New Roman"/>
          <w:sz w:val="28"/>
          <w:szCs w:val="28"/>
        </w:rPr>
      </w:pPr>
      <w:r w:rsidRPr="00C174C0">
        <w:rPr>
          <w:rFonts w:ascii="Times New Roman" w:hAnsi="Times New Roman" w:cs="Times New Roman"/>
          <w:b/>
          <w:sz w:val="28"/>
          <w:szCs w:val="28"/>
        </w:rPr>
        <w:t>Үшінші бөлімде</w:t>
      </w:r>
      <w:r w:rsidRPr="00E25EFC">
        <w:rPr>
          <w:rFonts w:ascii="Times New Roman" w:hAnsi="Times New Roman" w:cs="Times New Roman"/>
          <w:sz w:val="28"/>
          <w:szCs w:val="28"/>
        </w:rPr>
        <w:t xml:space="preserve"> деректерді талдау және компьютерлік көру технологияларына негізделген ақауларды анықтау мен жіктеудің әзірленген әдістері мен алгоритмдері және эксперименттік бақылау жүйесінің архитектурасы сипатталған.</w:t>
      </w:r>
      <w:r w:rsidR="00261A73" w:rsidRPr="00E25EFC">
        <w:rPr>
          <w:rFonts w:ascii="Times New Roman" w:hAnsi="Times New Roman" w:cs="Times New Roman"/>
          <w:sz w:val="28"/>
          <w:szCs w:val="28"/>
        </w:rPr>
        <w:t xml:space="preserve"> </w:t>
      </w:r>
    </w:p>
    <w:p w14:paraId="78DAF309" w14:textId="08EBB08E" w:rsidR="00C174C0" w:rsidRPr="000977D4" w:rsidRDefault="00261A73" w:rsidP="000977D4">
      <w:pPr>
        <w:spacing w:after="0" w:line="240" w:lineRule="auto"/>
        <w:ind w:firstLine="709"/>
        <w:jc w:val="both"/>
        <w:rPr>
          <w:rFonts w:ascii="Times New Roman" w:hAnsi="Times New Roman" w:cs="Times New Roman"/>
          <w:sz w:val="28"/>
          <w:szCs w:val="28"/>
          <w:lang w:val="en-US"/>
        </w:rPr>
      </w:pPr>
      <w:r w:rsidRPr="00C174C0">
        <w:rPr>
          <w:rFonts w:ascii="Times New Roman" w:hAnsi="Times New Roman" w:cs="Times New Roman"/>
          <w:b/>
          <w:sz w:val="28"/>
          <w:szCs w:val="28"/>
        </w:rPr>
        <w:t>Төртінші бөлімде</w:t>
      </w:r>
      <w:r w:rsidRPr="00E25EFC">
        <w:rPr>
          <w:rFonts w:ascii="Times New Roman" w:hAnsi="Times New Roman" w:cs="Times New Roman"/>
          <w:sz w:val="28"/>
          <w:szCs w:val="28"/>
        </w:rPr>
        <w:t xml:space="preserve"> эксперименттік зерттеулердің нәтижелері келтірілген, ұсынылған алгоритмдер мен әдістердің тиімділігі бағаланған, сонымен қатар қолданыстағы тәсілдермен салыстырмалы сипаттама берілген.</w:t>
      </w:r>
    </w:p>
    <w:p w14:paraId="44C0205B" w14:textId="5C3F3BE6" w:rsidR="00A41F21" w:rsidRPr="00E25EFC" w:rsidRDefault="00C174C0" w:rsidP="00581D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Автор отандық ғылыми</w:t>
      </w:r>
      <w:r w:rsidR="0026447A" w:rsidRPr="00E25EFC">
        <w:rPr>
          <w:rFonts w:ascii="Times New Roman" w:hAnsi="Times New Roman" w:cs="Times New Roman"/>
          <w:sz w:val="28"/>
          <w:szCs w:val="28"/>
        </w:rPr>
        <w:t xml:space="preserve"> кеңесшісі Л.Н.</w:t>
      </w:r>
      <w:r>
        <w:rPr>
          <w:rFonts w:ascii="Times New Roman" w:hAnsi="Times New Roman" w:cs="Times New Roman"/>
          <w:sz w:val="28"/>
          <w:szCs w:val="28"/>
        </w:rPr>
        <w:t xml:space="preserve"> Гумилев атындағы</w:t>
      </w:r>
      <w:r w:rsidR="0026447A" w:rsidRPr="00E25EFC">
        <w:rPr>
          <w:rFonts w:ascii="Times New Roman" w:hAnsi="Times New Roman" w:cs="Times New Roman"/>
          <w:sz w:val="28"/>
          <w:szCs w:val="28"/>
        </w:rPr>
        <w:t xml:space="preserve"> Еуразиялық ұлттық университетінің «</w:t>
      </w:r>
      <w:r w:rsidR="00A41F21" w:rsidRPr="00E25EFC">
        <w:rPr>
          <w:rFonts w:ascii="Times New Roman" w:hAnsi="Times New Roman" w:cs="Times New Roman"/>
          <w:sz w:val="28"/>
          <w:szCs w:val="28"/>
        </w:rPr>
        <w:t>Жасанды интеллект технологиялары</w:t>
      </w:r>
      <w:r w:rsidR="0026447A" w:rsidRPr="00E25EFC">
        <w:rPr>
          <w:rFonts w:ascii="Times New Roman" w:hAnsi="Times New Roman" w:cs="Times New Roman"/>
          <w:sz w:val="28"/>
          <w:szCs w:val="28"/>
        </w:rPr>
        <w:t xml:space="preserve">» кафедрасының доценті, т.ғ.к. </w:t>
      </w:r>
      <w:r w:rsidR="00A41F21" w:rsidRPr="00E25EFC">
        <w:rPr>
          <w:rFonts w:ascii="Times New Roman" w:hAnsi="Times New Roman" w:cs="Times New Roman"/>
          <w:sz w:val="28"/>
          <w:szCs w:val="28"/>
        </w:rPr>
        <w:t>Разахова Бибигул Шамшановнаға д</w:t>
      </w:r>
      <w:r w:rsidR="0026447A" w:rsidRPr="00E25EFC">
        <w:rPr>
          <w:rFonts w:ascii="Times New Roman" w:hAnsi="Times New Roman" w:cs="Times New Roman"/>
          <w:sz w:val="28"/>
          <w:szCs w:val="28"/>
        </w:rPr>
        <w:t>иссертациялық жұмыстағы есептің қойылымына, риясыз көрсеткен көмектеріне</w:t>
      </w:r>
      <w:r w:rsidR="00A41F21" w:rsidRPr="00E25EFC">
        <w:rPr>
          <w:rFonts w:ascii="Times New Roman" w:hAnsi="Times New Roman" w:cs="Times New Roman"/>
          <w:sz w:val="28"/>
          <w:szCs w:val="28"/>
        </w:rPr>
        <w:t xml:space="preserve"> </w:t>
      </w:r>
      <w:r w:rsidR="0026447A" w:rsidRPr="00E25EFC">
        <w:rPr>
          <w:rFonts w:ascii="Times New Roman" w:hAnsi="Times New Roman" w:cs="Times New Roman"/>
          <w:sz w:val="28"/>
          <w:szCs w:val="28"/>
        </w:rPr>
        <w:t>және жұмысты жазу барысындағы құнды кеңестері үшін алғысын білдіреді.</w:t>
      </w:r>
    </w:p>
    <w:p w14:paraId="509D5A74" w14:textId="77777777" w:rsidR="00A535E1" w:rsidRPr="00E25EFC" w:rsidRDefault="00A535E1" w:rsidP="00581DB9">
      <w:pPr>
        <w:spacing w:after="0" w:line="240" w:lineRule="auto"/>
        <w:ind w:firstLine="709"/>
        <w:jc w:val="both"/>
        <w:rPr>
          <w:rFonts w:ascii="Times New Roman" w:hAnsi="Times New Roman" w:cs="Times New Roman"/>
          <w:sz w:val="28"/>
          <w:szCs w:val="28"/>
        </w:rPr>
      </w:pPr>
    </w:p>
    <w:p w14:paraId="0ED688E5" w14:textId="77777777" w:rsidR="00A535E1" w:rsidRPr="00E25EFC" w:rsidRDefault="00A535E1" w:rsidP="00581DB9">
      <w:pPr>
        <w:spacing w:after="0" w:line="240" w:lineRule="auto"/>
        <w:ind w:firstLine="709"/>
        <w:jc w:val="both"/>
        <w:rPr>
          <w:rFonts w:ascii="Times New Roman" w:hAnsi="Times New Roman" w:cs="Times New Roman"/>
          <w:sz w:val="28"/>
          <w:szCs w:val="28"/>
        </w:rPr>
      </w:pPr>
    </w:p>
    <w:p w14:paraId="75CB77E1" w14:textId="19C2DAAB" w:rsidR="00A535E1" w:rsidRPr="00E25EFC" w:rsidRDefault="00A535E1"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br w:type="page"/>
      </w:r>
    </w:p>
    <w:p w14:paraId="62F51464" w14:textId="37D846E6" w:rsidR="00A535E1" w:rsidRPr="00E25EFC" w:rsidRDefault="00641299" w:rsidP="004C4425">
      <w:pPr>
        <w:pStyle w:val="1"/>
        <w:spacing w:before="0" w:after="0" w:line="240" w:lineRule="auto"/>
        <w:ind w:firstLine="709"/>
        <w:jc w:val="both"/>
        <w:rPr>
          <w:rFonts w:ascii="Times New Roman" w:hAnsi="Times New Roman" w:cs="Times New Roman"/>
          <w:b/>
          <w:bCs/>
          <w:color w:val="auto"/>
          <w:sz w:val="28"/>
          <w:szCs w:val="28"/>
        </w:rPr>
      </w:pPr>
      <w:bookmarkStart w:id="6" w:name="_Toc218580221"/>
      <w:r w:rsidRPr="00E25EFC">
        <w:rPr>
          <w:rFonts w:ascii="Times New Roman" w:hAnsi="Times New Roman" w:cs="Times New Roman"/>
          <w:b/>
          <w:bCs/>
          <w:color w:val="auto"/>
          <w:sz w:val="28"/>
          <w:szCs w:val="28"/>
        </w:rPr>
        <w:t xml:space="preserve">1 </w:t>
      </w:r>
      <w:r w:rsidR="001E4125" w:rsidRPr="00E25EFC">
        <w:rPr>
          <w:rFonts w:ascii="Times New Roman" w:hAnsi="Times New Roman" w:cs="Times New Roman"/>
          <w:b/>
          <w:bCs/>
          <w:color w:val="auto"/>
          <w:sz w:val="28"/>
          <w:szCs w:val="28"/>
        </w:rPr>
        <w:t>ТЕМІРЖОЛ ИНФРАҚҰРЫЛЫМЫНЫҢ АҚАУЛАРЫН БАҚЫЛАУДЫҢ ЖАҒДАЙЫ МЕН ПРОБЛЕМАТИКАСЫН ТАЛДАУ</w:t>
      </w:r>
      <w:bookmarkEnd w:id="6"/>
    </w:p>
    <w:p w14:paraId="3E84C63C" w14:textId="77777777" w:rsidR="001E4125" w:rsidRPr="00E25EFC" w:rsidRDefault="001E4125" w:rsidP="004C4425">
      <w:pPr>
        <w:spacing w:after="0" w:line="240" w:lineRule="auto"/>
        <w:ind w:firstLine="709"/>
        <w:jc w:val="both"/>
        <w:rPr>
          <w:rFonts w:ascii="Times New Roman" w:hAnsi="Times New Roman" w:cs="Times New Roman"/>
          <w:sz w:val="28"/>
          <w:szCs w:val="28"/>
        </w:rPr>
      </w:pPr>
    </w:p>
    <w:p w14:paraId="6F1C2A80" w14:textId="00E9BDC7" w:rsidR="00A535E1" w:rsidRPr="00E25EFC" w:rsidRDefault="00A535E1" w:rsidP="004C4425">
      <w:pPr>
        <w:pStyle w:val="2"/>
        <w:spacing w:before="0" w:after="0" w:line="240" w:lineRule="auto"/>
        <w:ind w:firstLine="709"/>
        <w:jc w:val="both"/>
        <w:rPr>
          <w:rFonts w:ascii="Times New Roman" w:hAnsi="Times New Roman" w:cs="Times New Roman"/>
          <w:b/>
          <w:bCs/>
          <w:color w:val="auto"/>
          <w:sz w:val="28"/>
          <w:szCs w:val="28"/>
        </w:rPr>
      </w:pPr>
      <w:bookmarkStart w:id="7" w:name="_Toc218580222"/>
      <w:r w:rsidRPr="00E25EFC">
        <w:rPr>
          <w:rFonts w:ascii="Times New Roman" w:hAnsi="Times New Roman" w:cs="Times New Roman"/>
          <w:b/>
          <w:bCs/>
          <w:color w:val="auto"/>
          <w:sz w:val="28"/>
          <w:szCs w:val="28"/>
        </w:rPr>
        <w:t xml:space="preserve">1.1 </w:t>
      </w:r>
      <w:r w:rsidR="00A900D0" w:rsidRPr="00E25EFC">
        <w:rPr>
          <w:rFonts w:ascii="Times New Roman" w:hAnsi="Times New Roman" w:cs="Times New Roman"/>
          <w:b/>
          <w:bCs/>
          <w:color w:val="auto"/>
          <w:sz w:val="28"/>
          <w:szCs w:val="28"/>
        </w:rPr>
        <w:t>Теміржол инфрақұрылымының жалпы сипаттамасы</w:t>
      </w:r>
      <w:bookmarkEnd w:id="7"/>
    </w:p>
    <w:p w14:paraId="680C4203" w14:textId="2AB43F58" w:rsidR="00566954" w:rsidRPr="00E25EFC" w:rsidRDefault="00C55453"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көлігі Қазақстан Республикасының көлік жүйесінде стратегиялық маңызды орын алады. Аумақтың ұзындығын, өнеркәсіп орталықтарының экспорттық порттардан қашықтығын және республиканың ішкі тасымалдардың едәуір көлемін ескере отырып, темір жолдар жүктер мен жолаушылардың ұтқырлығын қамтамасыз етуде, сондай-ақ елдің бірыңғай экономикалық кеңістігін қалыптастыруда шешуші рөл атқарады.</w:t>
      </w:r>
    </w:p>
    <w:p w14:paraId="4E6235FD" w14:textId="1E1F1CA4" w:rsidR="00566954" w:rsidRPr="00E25EFC" w:rsidRDefault="00C55453"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2024 жылғы жағдай бойынша Қазақстан Республикасының теміржол желісінің ұзындығы 16 600 шақырымнан астам, оның 15 000 шақырымға жуығы ұлттық оператор – «Қазақстан темір жолы» Ұлттық компаниясы» АҚ (ҚТЖ) басқаруындағы пайдалануда </w:t>
      </w:r>
      <w:r w:rsidR="00566954" w:rsidRPr="00E25EFC">
        <w:rPr>
          <w:rFonts w:ascii="Times New Roman" w:hAnsi="Times New Roman" w:cs="Times New Roman"/>
          <w:sz w:val="28"/>
          <w:szCs w:val="28"/>
        </w:rPr>
        <w:t>[</w:t>
      </w:r>
      <w:r w:rsidR="008E4BE1" w:rsidRPr="00E25EFC">
        <w:rPr>
          <w:rFonts w:ascii="Times New Roman" w:hAnsi="Times New Roman" w:cs="Times New Roman"/>
          <w:sz w:val="28"/>
          <w:szCs w:val="28"/>
        </w:rPr>
        <w:t>1</w:t>
      </w:r>
      <w:r w:rsidR="00D9595B" w:rsidRPr="00E25EFC">
        <w:rPr>
          <w:rFonts w:ascii="Times New Roman" w:hAnsi="Times New Roman" w:cs="Times New Roman"/>
          <w:sz w:val="28"/>
          <w:szCs w:val="28"/>
        </w:rPr>
        <w:t>7</w:t>
      </w:r>
      <w:r w:rsidR="00566954" w:rsidRPr="00E25EFC">
        <w:rPr>
          <w:rFonts w:ascii="Times New Roman" w:hAnsi="Times New Roman" w:cs="Times New Roman"/>
          <w:sz w:val="28"/>
          <w:szCs w:val="28"/>
        </w:rPr>
        <w:t xml:space="preserve">]. </w:t>
      </w:r>
      <w:r w:rsidR="00224890" w:rsidRPr="00E25EFC">
        <w:rPr>
          <w:rFonts w:ascii="Times New Roman" w:hAnsi="Times New Roman" w:cs="Times New Roman"/>
          <w:sz w:val="28"/>
          <w:szCs w:val="28"/>
        </w:rPr>
        <w:t>Инфрақұрылымның қалған бөлігіне жеке операторлар, өнеркәсіптік теміржолдар және өнеркәсіптік филиалдар қызмет көрсетеді.</w:t>
      </w:r>
    </w:p>
    <w:p w14:paraId="1C2812AB" w14:textId="002091B9" w:rsidR="00566954" w:rsidRPr="00E25EFC" w:rsidRDefault="008E4BE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ҚР теміржол желісі ені 1520 мм жол бойында салынған және негізінен бір жолды желілермен ұсынылған. Жалпы ұзындықтың шамамен 18% - ы ғана екі жолды учаскелерден тұрады, бұл ең көп жүретін магистральдардың өткізу қабілетін шектейді. Негізінен оңтүстік және шығыс өңірлерде (Алматы – Астана, Қарағанды – Балқаш және т.б. маршруттар) шамамен 4 100 км немесе желінің 25% электрлендірілген</w:t>
      </w:r>
      <w:r w:rsidR="00566954" w:rsidRPr="00E25EFC">
        <w:rPr>
          <w:rFonts w:ascii="Times New Roman" w:hAnsi="Times New Roman" w:cs="Times New Roman"/>
          <w:sz w:val="28"/>
          <w:szCs w:val="28"/>
        </w:rPr>
        <w:t xml:space="preserve"> [</w:t>
      </w:r>
      <w:r w:rsidR="00D9595B" w:rsidRPr="00E25EFC">
        <w:rPr>
          <w:rFonts w:ascii="Times New Roman" w:hAnsi="Times New Roman" w:cs="Times New Roman"/>
          <w:sz w:val="28"/>
          <w:szCs w:val="28"/>
        </w:rPr>
        <w:t>18</w:t>
      </w:r>
      <w:r w:rsidR="00566954" w:rsidRPr="00E25EFC">
        <w:rPr>
          <w:rFonts w:ascii="Times New Roman" w:hAnsi="Times New Roman" w:cs="Times New Roman"/>
          <w:sz w:val="28"/>
          <w:szCs w:val="28"/>
        </w:rPr>
        <w:t>].</w:t>
      </w:r>
    </w:p>
    <w:p w14:paraId="4860DDBF" w14:textId="35232675" w:rsidR="00566954" w:rsidRPr="00E25EFC" w:rsidRDefault="008E4BE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Желі еліміздің барлық ірі өнеркәсіптік және әкімшілік орталықтарын, соның ішінде Алматы, Астана, Қарағанды, Павлодар, Шымкент, Ақтөбе және Орал қалаларын байланыстырады. Қазақстан арқылы негізгі халықаралық көлік дәліздері өтеді: Солтүстік-Оңтүстік, Батыс Еуропа-Батыс Қытай, ТМТМ және т.б. </w:t>
      </w:r>
      <w:r w:rsidR="00566954" w:rsidRPr="00E25EFC">
        <w:rPr>
          <w:rFonts w:ascii="Times New Roman" w:hAnsi="Times New Roman" w:cs="Times New Roman"/>
          <w:sz w:val="28"/>
          <w:szCs w:val="28"/>
        </w:rPr>
        <w:t>[</w:t>
      </w:r>
      <w:r w:rsidR="00D9595B" w:rsidRPr="00E25EFC">
        <w:rPr>
          <w:rFonts w:ascii="Times New Roman" w:hAnsi="Times New Roman" w:cs="Times New Roman"/>
          <w:sz w:val="28"/>
          <w:szCs w:val="28"/>
        </w:rPr>
        <w:t>19</w:t>
      </w:r>
      <w:r w:rsidR="00566954" w:rsidRPr="00E25EFC">
        <w:rPr>
          <w:rFonts w:ascii="Times New Roman" w:hAnsi="Times New Roman" w:cs="Times New Roman"/>
          <w:sz w:val="28"/>
          <w:szCs w:val="28"/>
        </w:rPr>
        <w:t>].</w:t>
      </w:r>
    </w:p>
    <w:p w14:paraId="5C3052C8" w14:textId="64691358" w:rsidR="00566954" w:rsidRPr="00E25EFC" w:rsidRDefault="008E4BE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инфрақұрылымына мыналар кіреді: жолдың жоғарғы және төменгі құрылымы, инженерлік құрылыстар (көпірлер, туннельдер, өткелдер), энергиямен жабдықтау, дабыл және байланыс құралдары, диспетчерлік және станциялық кешендер. Рельстердің көп бөлігі (Р50 және Р65 типтері) және шпалдар (ағаш және темірбетон) 1990 жылдарға дейін төселген және жаңартуды қажет етеді. Рельстердің тозу деңгейі 50%-дан асады, ал шпалдардың шамамен 40%-ы нормативті мерзімнен тыс қолданылады.</w:t>
      </w:r>
    </w:p>
    <w:p w14:paraId="098FFD77" w14:textId="683EE0DD" w:rsidR="00566954" w:rsidRPr="00E25EFC" w:rsidRDefault="008E4BE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Жолдың төменгі құрылымы (жер жамылғысы) эрозияға, шөгуге және көпжылдық мұз бен батпақты топырақ жағдайында қозғалуға бейім. Инженерлік құрылыстарға 3000-нан астам көпір кіреді, олардың шамамен </w:t>
      </w:r>
      <w:r w:rsidR="00E14484">
        <w:rPr>
          <w:rFonts w:ascii="Times New Roman" w:hAnsi="Times New Roman" w:cs="Times New Roman"/>
          <w:sz w:val="28"/>
          <w:szCs w:val="28"/>
        </w:rPr>
        <w:t xml:space="preserve">                                 </w:t>
      </w:r>
      <w:r w:rsidRPr="00E25EFC">
        <w:rPr>
          <w:rFonts w:ascii="Times New Roman" w:hAnsi="Times New Roman" w:cs="Times New Roman"/>
          <w:sz w:val="28"/>
          <w:szCs w:val="28"/>
        </w:rPr>
        <w:t xml:space="preserve">60%-ы 40 жылдан астам уақыт жұмыс істейді </w:t>
      </w:r>
      <w:r w:rsidR="00566954" w:rsidRPr="00E25EFC">
        <w:rPr>
          <w:rFonts w:ascii="Times New Roman" w:hAnsi="Times New Roman" w:cs="Times New Roman"/>
          <w:sz w:val="28"/>
          <w:szCs w:val="28"/>
        </w:rPr>
        <w:t>[</w:t>
      </w:r>
      <w:r w:rsidR="00D9595B" w:rsidRPr="00E25EFC">
        <w:rPr>
          <w:rFonts w:ascii="Times New Roman" w:hAnsi="Times New Roman" w:cs="Times New Roman"/>
          <w:sz w:val="28"/>
          <w:szCs w:val="28"/>
        </w:rPr>
        <w:t>20</w:t>
      </w:r>
      <w:r w:rsidR="00566954" w:rsidRPr="00E25EFC">
        <w:rPr>
          <w:rFonts w:ascii="Times New Roman" w:hAnsi="Times New Roman" w:cs="Times New Roman"/>
          <w:sz w:val="28"/>
          <w:szCs w:val="28"/>
        </w:rPr>
        <w:t>].</w:t>
      </w:r>
    </w:p>
    <w:p w14:paraId="11E3EBCE" w14:textId="2DED7F38" w:rsidR="00566954" w:rsidRPr="00E25EFC" w:rsidRDefault="008E4BE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Дабыл және құлыптау жүйелері бірқатар учаскелерде, әсіресе солтүстік және батыс аймақтарда техникалық тұрғыдан ескірген күйінде қалады. Кішігірім желілерде жартылай автоматты жүйелер қолданыла береді, бұл басқарудың тиімділігін төмендетеді</w:t>
      </w:r>
      <w:r w:rsidR="00566954" w:rsidRPr="00E25EFC">
        <w:rPr>
          <w:rFonts w:ascii="Times New Roman" w:hAnsi="Times New Roman" w:cs="Times New Roman"/>
          <w:sz w:val="28"/>
          <w:szCs w:val="28"/>
        </w:rPr>
        <w:t xml:space="preserve"> [</w:t>
      </w:r>
      <w:r w:rsidR="00D9595B" w:rsidRPr="00E25EFC">
        <w:rPr>
          <w:rFonts w:ascii="Times New Roman" w:hAnsi="Times New Roman" w:cs="Times New Roman"/>
          <w:sz w:val="28"/>
          <w:szCs w:val="28"/>
        </w:rPr>
        <w:t>21</w:t>
      </w:r>
      <w:r w:rsidR="00566954" w:rsidRPr="00E25EFC">
        <w:rPr>
          <w:rFonts w:ascii="Times New Roman" w:hAnsi="Times New Roman" w:cs="Times New Roman"/>
          <w:sz w:val="28"/>
          <w:szCs w:val="28"/>
        </w:rPr>
        <w:t>].</w:t>
      </w:r>
    </w:p>
    <w:p w14:paraId="1A0DB914" w14:textId="552E9AFA" w:rsidR="00566954" w:rsidRPr="00E25EFC" w:rsidRDefault="0074564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ҚР Көлік комитетінің мәліметінше, 2023 жылы темір жол арқылы 390 млн тоннадан астам жүк және 20 млн</w:t>
      </w:r>
      <w:r w:rsidR="00E14484">
        <w:rPr>
          <w:rFonts w:ascii="Times New Roman" w:hAnsi="Times New Roman" w:cs="Times New Roman"/>
          <w:sz w:val="28"/>
          <w:szCs w:val="28"/>
        </w:rPr>
        <w:t>.</w:t>
      </w:r>
      <w:r w:rsidRPr="00E25EFC">
        <w:rPr>
          <w:rFonts w:ascii="Times New Roman" w:hAnsi="Times New Roman" w:cs="Times New Roman"/>
          <w:sz w:val="28"/>
          <w:szCs w:val="28"/>
        </w:rPr>
        <w:t>-нан астам жолаушы тасымалданған</w:t>
      </w:r>
      <w:r w:rsidR="00566954" w:rsidRPr="00E25EFC">
        <w:rPr>
          <w:rFonts w:ascii="Times New Roman" w:hAnsi="Times New Roman" w:cs="Times New Roman"/>
          <w:sz w:val="28"/>
          <w:szCs w:val="28"/>
        </w:rPr>
        <w:t xml:space="preserve"> [</w:t>
      </w:r>
      <w:r w:rsidR="00D36C33" w:rsidRPr="00E25EFC">
        <w:rPr>
          <w:rFonts w:ascii="Times New Roman" w:hAnsi="Times New Roman" w:cs="Times New Roman"/>
          <w:sz w:val="28"/>
          <w:szCs w:val="28"/>
        </w:rPr>
        <w:t>22</w:t>
      </w:r>
      <w:r w:rsidR="00566954" w:rsidRPr="00E25EFC">
        <w:rPr>
          <w:rFonts w:ascii="Times New Roman" w:hAnsi="Times New Roman" w:cs="Times New Roman"/>
          <w:sz w:val="28"/>
          <w:szCs w:val="28"/>
        </w:rPr>
        <w:t xml:space="preserve">]. </w:t>
      </w:r>
      <w:r w:rsidRPr="00E25EFC">
        <w:rPr>
          <w:rFonts w:ascii="Times New Roman" w:hAnsi="Times New Roman" w:cs="Times New Roman"/>
          <w:sz w:val="28"/>
          <w:szCs w:val="28"/>
        </w:rPr>
        <w:t>Жүк ағынының негізі көмір (≈40%), мұнай, металдар, астық, құрылыс материалдары болып табылады. Бұл ретте жылжымалы құрамның шамамен 55%-ы (локомотивтер, вагондар) 30 жылдан астам уақыт бойы пайдаланылып келеді</w:t>
      </w:r>
      <w:r w:rsidR="00E14484">
        <w:rPr>
          <w:rFonts w:ascii="Times New Roman" w:hAnsi="Times New Roman" w:cs="Times New Roman"/>
          <w:sz w:val="28"/>
          <w:szCs w:val="28"/>
        </w:rPr>
        <w:t> </w:t>
      </w:r>
      <w:r w:rsidR="00566954" w:rsidRPr="00E25EFC">
        <w:rPr>
          <w:rFonts w:ascii="Times New Roman" w:hAnsi="Times New Roman" w:cs="Times New Roman"/>
          <w:sz w:val="28"/>
          <w:szCs w:val="28"/>
        </w:rPr>
        <w:t>[</w:t>
      </w:r>
      <w:r w:rsidR="00D9595B" w:rsidRPr="00E25EFC">
        <w:rPr>
          <w:rFonts w:ascii="Times New Roman" w:hAnsi="Times New Roman" w:cs="Times New Roman"/>
          <w:sz w:val="28"/>
          <w:szCs w:val="28"/>
        </w:rPr>
        <w:t>2</w:t>
      </w:r>
      <w:r w:rsidR="00D36C33" w:rsidRPr="00E25EFC">
        <w:rPr>
          <w:rFonts w:ascii="Times New Roman" w:hAnsi="Times New Roman" w:cs="Times New Roman"/>
          <w:sz w:val="28"/>
          <w:szCs w:val="28"/>
        </w:rPr>
        <w:t>3</w:t>
      </w:r>
      <w:r w:rsidR="00566954" w:rsidRPr="00E25EFC">
        <w:rPr>
          <w:rFonts w:ascii="Times New Roman" w:hAnsi="Times New Roman" w:cs="Times New Roman"/>
          <w:sz w:val="28"/>
          <w:szCs w:val="28"/>
        </w:rPr>
        <w:t>].</w:t>
      </w:r>
    </w:p>
    <w:p w14:paraId="62CF283E" w14:textId="0ADA3F02" w:rsidR="00566954" w:rsidRPr="00E25EFC" w:rsidRDefault="0074564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инфрақұрылымы тұрақты жүктеме қысымын сезінеді. Негізгі ақаулар Алматы – Шу, Қарағанды – Астана және Павлодар – Ақтоғай учаскелерінде тіркеледі. 2024 жылы мобильді диагностикалық кешендерді пайдалана отырып, 460 мың шақырымнан астам рельс зерттелді, сыни сынықтар мен шаршау жарықтарын қоса алғанда, 2 000-нан астам ақаулар анықталды</w:t>
      </w:r>
      <w:r w:rsidR="00566954" w:rsidRPr="00E25EFC">
        <w:rPr>
          <w:rFonts w:ascii="Times New Roman" w:hAnsi="Times New Roman" w:cs="Times New Roman"/>
          <w:sz w:val="28"/>
          <w:szCs w:val="28"/>
        </w:rPr>
        <w:t xml:space="preserve"> [</w:t>
      </w:r>
      <w:r w:rsidR="00D9595B" w:rsidRPr="00E25EFC">
        <w:rPr>
          <w:rFonts w:ascii="Times New Roman" w:hAnsi="Times New Roman" w:cs="Times New Roman"/>
          <w:sz w:val="28"/>
          <w:szCs w:val="28"/>
        </w:rPr>
        <w:t>2</w:t>
      </w:r>
      <w:r w:rsidR="00D36C33" w:rsidRPr="00E25EFC">
        <w:rPr>
          <w:rFonts w:ascii="Times New Roman" w:hAnsi="Times New Roman" w:cs="Times New Roman"/>
          <w:sz w:val="28"/>
          <w:szCs w:val="28"/>
        </w:rPr>
        <w:t>4</w:t>
      </w:r>
      <w:r w:rsidR="00566954" w:rsidRPr="00E25EFC">
        <w:rPr>
          <w:rFonts w:ascii="Times New Roman" w:hAnsi="Times New Roman" w:cs="Times New Roman"/>
          <w:sz w:val="28"/>
          <w:szCs w:val="28"/>
        </w:rPr>
        <w:t>].</w:t>
      </w:r>
    </w:p>
    <w:p w14:paraId="1D5DC767" w14:textId="3D0522C4" w:rsidR="00566954" w:rsidRPr="00E25EFC" w:rsidRDefault="0074564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"ҚТЖ "ҰК" АҚ 2020-2025 жж. инвестициялық бағдарламасын іске асырады, оның ішінде: 1 500 км жолды қайта жаңарту, шпалдарды ауыстыру, ат-мониторингін енгізу және бірқатар учаскелерде электрлендіруді кеңейту. Халықаралық дәліздер мен "Цифрлық Қазақстан" жобаларына интеграция маңызды рөл атқарады.</w:t>
      </w:r>
    </w:p>
    <w:p w14:paraId="13010CAE" w14:textId="04C2E706" w:rsidR="00566954" w:rsidRPr="00E25EFC" w:rsidRDefault="00745641" w:rsidP="0056695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Негізгі проблемалар: жолдың тозуы, бір жолды желілердің өткізу қабілетінің жеткіліксіздігі, заманауи автоматтандырудың тапшылығы және өткелдердің жоғары апаттылығы болып қала береді. Осыған қарамастан, инфрақұрылымды бақылауды цифрландыруда және ЖИ қолдану арқылы болжамды диагностикада тұрақты прогресс байқалады </w:t>
      </w:r>
      <w:r w:rsidR="00566954" w:rsidRPr="00E25EFC">
        <w:rPr>
          <w:rFonts w:ascii="Times New Roman" w:hAnsi="Times New Roman" w:cs="Times New Roman"/>
          <w:sz w:val="28"/>
          <w:szCs w:val="28"/>
        </w:rPr>
        <w:t>[</w:t>
      </w:r>
      <w:r w:rsidR="00D9595B" w:rsidRPr="00E25EFC">
        <w:rPr>
          <w:rFonts w:ascii="Times New Roman" w:hAnsi="Times New Roman" w:cs="Times New Roman"/>
          <w:sz w:val="28"/>
          <w:szCs w:val="28"/>
        </w:rPr>
        <w:t>2</w:t>
      </w:r>
      <w:r w:rsidR="00D36C33" w:rsidRPr="00E25EFC">
        <w:rPr>
          <w:rFonts w:ascii="Times New Roman" w:hAnsi="Times New Roman" w:cs="Times New Roman"/>
          <w:sz w:val="28"/>
          <w:szCs w:val="28"/>
        </w:rPr>
        <w:t>5</w:t>
      </w:r>
      <w:r w:rsidR="00566954" w:rsidRPr="00E25EFC">
        <w:rPr>
          <w:rFonts w:ascii="Times New Roman" w:hAnsi="Times New Roman" w:cs="Times New Roman"/>
          <w:sz w:val="28"/>
          <w:szCs w:val="28"/>
        </w:rPr>
        <w:t>].</w:t>
      </w:r>
    </w:p>
    <w:p w14:paraId="1330E813" w14:textId="77777777" w:rsidR="00694AA9" w:rsidRPr="00E25EFC" w:rsidRDefault="00694AA9" w:rsidP="00581DB9">
      <w:pPr>
        <w:spacing w:after="0" w:line="240" w:lineRule="auto"/>
        <w:ind w:firstLine="709"/>
        <w:jc w:val="both"/>
        <w:rPr>
          <w:rFonts w:ascii="Times New Roman" w:hAnsi="Times New Roman" w:cs="Times New Roman"/>
          <w:sz w:val="28"/>
          <w:szCs w:val="28"/>
        </w:rPr>
      </w:pPr>
    </w:p>
    <w:p w14:paraId="2697591A" w14:textId="222218E4" w:rsidR="00A535E1" w:rsidRPr="00E25EFC" w:rsidRDefault="00A535E1" w:rsidP="004C4425">
      <w:pPr>
        <w:pStyle w:val="2"/>
        <w:spacing w:before="0" w:after="0" w:line="240" w:lineRule="auto"/>
        <w:ind w:firstLine="709"/>
        <w:jc w:val="both"/>
        <w:rPr>
          <w:rFonts w:ascii="Times New Roman" w:hAnsi="Times New Roman" w:cs="Times New Roman"/>
          <w:b/>
          <w:bCs/>
          <w:sz w:val="28"/>
          <w:szCs w:val="28"/>
        </w:rPr>
      </w:pPr>
      <w:bookmarkStart w:id="8" w:name="_Toc218580223"/>
      <w:r w:rsidRPr="00E25EFC">
        <w:rPr>
          <w:rFonts w:ascii="Times New Roman" w:hAnsi="Times New Roman" w:cs="Times New Roman"/>
          <w:b/>
          <w:bCs/>
          <w:color w:val="auto"/>
          <w:sz w:val="28"/>
          <w:szCs w:val="28"/>
        </w:rPr>
        <w:t xml:space="preserve">1.2 </w:t>
      </w:r>
      <w:r w:rsidR="0095264D" w:rsidRPr="00E25EFC">
        <w:rPr>
          <w:rFonts w:ascii="Times New Roman" w:hAnsi="Times New Roman" w:cs="Times New Roman"/>
          <w:b/>
          <w:bCs/>
          <w:color w:val="auto"/>
          <w:sz w:val="28"/>
          <w:szCs w:val="28"/>
        </w:rPr>
        <w:t>Теміржол ақауларының жіктелуі және түрлері</w:t>
      </w:r>
      <w:bookmarkEnd w:id="8"/>
    </w:p>
    <w:p w14:paraId="57AA0C13" w14:textId="67DC8D7F" w:rsidR="00B72D55" w:rsidRPr="00E25EFC" w:rsidRDefault="00D91108"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Теміржол көлігі жүк айналымының 60%-дан астамын және жолаушылар тасымалының шамамен 50% </w:t>
      </w:r>
      <w:r w:rsidR="00E14484">
        <w:rPr>
          <w:rFonts w:ascii="Times New Roman" w:hAnsi="Times New Roman" w:cs="Times New Roman"/>
          <w:sz w:val="28"/>
          <w:szCs w:val="28"/>
        </w:rPr>
        <w:t>‒</w:t>
      </w:r>
      <w:r w:rsidRPr="00E25EFC">
        <w:rPr>
          <w:rFonts w:ascii="Times New Roman" w:hAnsi="Times New Roman" w:cs="Times New Roman"/>
          <w:sz w:val="28"/>
          <w:szCs w:val="28"/>
        </w:rPr>
        <w:t xml:space="preserve"> қамтамасыз ете отырып, Қазақстан Республикасының көлік жүйесінде түйінді позицияны алады. Т</w:t>
      </w:r>
      <w:r w:rsidR="00477DDD" w:rsidRPr="006843D6">
        <w:rPr>
          <w:rFonts w:ascii="Times New Roman" w:hAnsi="Times New Roman" w:cs="Times New Roman"/>
          <w:sz w:val="28"/>
          <w:szCs w:val="28"/>
        </w:rPr>
        <w:t>Б</w:t>
      </w:r>
      <w:r w:rsidRPr="00E25EFC">
        <w:rPr>
          <w:rFonts w:ascii="Times New Roman" w:hAnsi="Times New Roman" w:cs="Times New Roman"/>
          <w:sz w:val="28"/>
          <w:szCs w:val="28"/>
        </w:rPr>
        <w:t xml:space="preserve"> (Транскаспий бағыты) және Қытай – Еуропа бағыттарын қоса алғанда, Еуропа, Қытай және Ресейді байланыстыратын маңызды халықаралық көлік дәліздері ел аумағы арқылы өтеді. Теміржол инфрақұрылымының, ең алдымен жолдың жоғарғы құрылысының сенімділігі қозғалыс қауіпсіздігі мен тасымалдау процесінің тиімділігін қамтамасыз етудің шешуші факторы болып табылады.</w:t>
      </w:r>
    </w:p>
    <w:p w14:paraId="319E1AA8" w14:textId="757B22AC" w:rsidR="00B72D55" w:rsidRPr="00E25EFC" w:rsidRDefault="00D91108"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Жоғары пайдалану жүктемесіне, кең Климаттық диапазонға және геологиялық жағдайлардың гетерогенділігіне байланысты Қазақстан Республикасының темір жолдары желісінде жол инфрақұрылымы ақауларының әртүрлі түрлері пайда болады. Жүйелік талдау үшін ақауларды келесі белгілер бойынша жіктеген жөн:</w:t>
      </w:r>
    </w:p>
    <w:p w14:paraId="19716C23" w14:textId="58021A26" w:rsidR="00B72D55" w:rsidRPr="00E25EFC" w:rsidRDefault="00D91108" w:rsidP="00C174C0">
      <w:pPr>
        <w:numPr>
          <w:ilvl w:val="0"/>
          <w:numId w:val="5"/>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пайда болған жері бойынша: рельстердің, шпалдардың, рельс-шпалдық тордың, балласт қабатының, жер төсемінің, бағыттамалық бұрмалардың ақаулары</w:t>
      </w:r>
      <w:r w:rsidR="00B72D55" w:rsidRPr="00E25EFC">
        <w:rPr>
          <w:rFonts w:ascii="Times New Roman" w:hAnsi="Times New Roman" w:cs="Times New Roman"/>
          <w:sz w:val="28"/>
          <w:szCs w:val="28"/>
        </w:rPr>
        <w:t>;</w:t>
      </w:r>
    </w:p>
    <w:p w14:paraId="2F4E2AAC" w14:textId="004BD68E" w:rsidR="00B72D55" w:rsidRPr="00E25EFC" w:rsidRDefault="00D91108" w:rsidP="00C174C0">
      <w:pPr>
        <w:numPr>
          <w:ilvl w:val="0"/>
          <w:numId w:val="5"/>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даму сипаты бойынша: статикалық (баяу прогрессивті) және динамикалық (тез дамитын)</w:t>
      </w:r>
      <w:r w:rsidR="00B72D55" w:rsidRPr="00E25EFC">
        <w:rPr>
          <w:rFonts w:ascii="Times New Roman" w:hAnsi="Times New Roman" w:cs="Times New Roman"/>
          <w:sz w:val="28"/>
          <w:szCs w:val="28"/>
        </w:rPr>
        <w:t>;</w:t>
      </w:r>
    </w:p>
    <w:p w14:paraId="64C7C58D" w14:textId="15CB4CC9" w:rsidR="00B72D55" w:rsidRPr="00E25EFC" w:rsidRDefault="00D91108" w:rsidP="00C174C0">
      <w:pPr>
        <w:numPr>
          <w:ilvl w:val="0"/>
          <w:numId w:val="5"/>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қауіптілік дәрежесі бойынша: сыни (дереу жоюды талап ететін), қауіпті (қысқа мерзімде жойылады), бақыланатын (ағымдағы жөндеу барысында жоюға жатады)</w:t>
      </w:r>
      <w:r w:rsidR="00B72D55" w:rsidRPr="00E25EFC">
        <w:rPr>
          <w:rFonts w:ascii="Times New Roman" w:hAnsi="Times New Roman" w:cs="Times New Roman"/>
          <w:sz w:val="28"/>
          <w:szCs w:val="28"/>
        </w:rPr>
        <w:t>;</w:t>
      </w:r>
    </w:p>
    <w:p w14:paraId="5EF28D7C" w14:textId="6A342821" w:rsidR="00B72D55" w:rsidRPr="00E25EFC" w:rsidRDefault="00D91108" w:rsidP="00C174C0">
      <w:pPr>
        <w:numPr>
          <w:ilvl w:val="0"/>
          <w:numId w:val="5"/>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пайда болу себептері бойынша: пайдалану, өндірістік (жобалық), климаттық және табиғи-гидрологиялық</w:t>
      </w:r>
      <w:r w:rsidR="00B72D55" w:rsidRPr="00E25EFC">
        <w:rPr>
          <w:rFonts w:ascii="Times New Roman" w:hAnsi="Times New Roman" w:cs="Times New Roman"/>
          <w:sz w:val="28"/>
          <w:szCs w:val="28"/>
        </w:rPr>
        <w:t>.</w:t>
      </w:r>
    </w:p>
    <w:p w14:paraId="2C483EDE" w14:textId="77777777" w:rsidR="00A06A65" w:rsidRPr="00E25EFC" w:rsidRDefault="00A06A65" w:rsidP="00581DB9">
      <w:pPr>
        <w:spacing w:after="0" w:line="240" w:lineRule="auto"/>
        <w:ind w:firstLine="709"/>
        <w:jc w:val="both"/>
        <w:rPr>
          <w:rFonts w:ascii="Times New Roman" w:hAnsi="Times New Roman" w:cs="Times New Roman"/>
          <w:sz w:val="28"/>
          <w:szCs w:val="28"/>
        </w:rPr>
      </w:pPr>
    </w:p>
    <w:p w14:paraId="50F6E3C8" w14:textId="5E4ED4BD" w:rsidR="00B72D55" w:rsidRPr="00E25EFC" w:rsidRDefault="00E031A4" w:rsidP="00C174C0">
      <w:pPr>
        <w:spacing w:after="0" w:line="240" w:lineRule="auto"/>
        <w:jc w:val="both"/>
        <w:rPr>
          <w:rFonts w:ascii="Times New Roman" w:hAnsi="Times New Roman" w:cs="Times New Roman"/>
          <w:sz w:val="28"/>
          <w:szCs w:val="28"/>
        </w:rPr>
      </w:pPr>
      <w:r w:rsidRPr="00E25EFC">
        <w:rPr>
          <w:rFonts w:ascii="Times New Roman" w:hAnsi="Times New Roman" w:cs="Times New Roman"/>
          <w:sz w:val="28"/>
          <w:szCs w:val="28"/>
        </w:rPr>
        <w:t>Кесте</w:t>
      </w:r>
      <w:r w:rsidR="00A06A65" w:rsidRPr="00E25EFC">
        <w:rPr>
          <w:rFonts w:ascii="Times New Roman" w:hAnsi="Times New Roman" w:cs="Times New Roman"/>
          <w:sz w:val="28"/>
          <w:szCs w:val="28"/>
        </w:rPr>
        <w:t xml:space="preserve"> 1 </w:t>
      </w:r>
      <w:r w:rsidR="00C174C0">
        <w:rPr>
          <w:rFonts w:ascii="Times New Roman" w:hAnsi="Times New Roman" w:cs="Times New Roman"/>
          <w:sz w:val="28"/>
          <w:szCs w:val="28"/>
        </w:rPr>
        <w:t>‒</w:t>
      </w:r>
      <w:r w:rsidR="00A06A65" w:rsidRPr="00E25EFC">
        <w:rPr>
          <w:rFonts w:ascii="Times New Roman" w:hAnsi="Times New Roman" w:cs="Times New Roman"/>
          <w:sz w:val="28"/>
          <w:szCs w:val="28"/>
        </w:rPr>
        <w:t xml:space="preserve"> </w:t>
      </w:r>
      <w:r w:rsidRPr="00E25EFC">
        <w:rPr>
          <w:rFonts w:ascii="Times New Roman" w:hAnsi="Times New Roman" w:cs="Times New Roman"/>
          <w:sz w:val="28"/>
          <w:szCs w:val="28"/>
        </w:rPr>
        <w:t>ҚР өңірлері бойынша теміржол инфрақұрылымы ақауларының таралуы</w:t>
      </w:r>
    </w:p>
    <w:p w14:paraId="3AAD814F" w14:textId="77777777" w:rsidR="00581DB9" w:rsidRPr="00C174C0" w:rsidRDefault="00581DB9" w:rsidP="00E14484">
      <w:pPr>
        <w:spacing w:after="0" w:line="240" w:lineRule="auto"/>
        <w:jc w:val="right"/>
        <w:rPr>
          <w:rFonts w:ascii="Times New Roman" w:hAnsi="Times New Roman" w:cs="Times New Roman"/>
          <w:sz w:val="16"/>
          <w:szCs w:val="16"/>
        </w:rPr>
      </w:pPr>
    </w:p>
    <w:tbl>
      <w:tblPr>
        <w:tblStyle w:val="ae"/>
        <w:tblW w:w="0" w:type="auto"/>
        <w:tblInd w:w="164" w:type="dxa"/>
        <w:tblLook w:val="04A0" w:firstRow="1" w:lastRow="0" w:firstColumn="1" w:lastColumn="0" w:noHBand="0" w:noVBand="1"/>
      </w:tblPr>
      <w:tblGrid>
        <w:gridCol w:w="1326"/>
        <w:gridCol w:w="2834"/>
        <w:gridCol w:w="5530"/>
      </w:tblGrid>
      <w:tr w:rsidR="007E5355" w:rsidRPr="00E25EFC" w14:paraId="2D74F3A2" w14:textId="77777777" w:rsidTr="00E14484">
        <w:tc>
          <w:tcPr>
            <w:tcW w:w="1326" w:type="dxa"/>
            <w:vAlign w:val="center"/>
            <w:hideMark/>
          </w:tcPr>
          <w:p w14:paraId="5981124F" w14:textId="0320BD7F" w:rsidR="007E5355" w:rsidRPr="00E25EFC" w:rsidRDefault="007E5355" w:rsidP="00E14484">
            <w:pPr>
              <w:jc w:val="center"/>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Аумақтар</w:t>
            </w:r>
          </w:p>
        </w:tc>
        <w:tc>
          <w:tcPr>
            <w:tcW w:w="0" w:type="auto"/>
            <w:vAlign w:val="center"/>
            <w:hideMark/>
          </w:tcPr>
          <w:p w14:paraId="47A85955" w14:textId="5C658B5B" w:rsidR="007E5355" w:rsidRPr="00E25EFC" w:rsidRDefault="007E5355" w:rsidP="00E14484">
            <w:pPr>
              <w:jc w:val="center"/>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Рельстердің болжамды тозу деңгейі, %</w:t>
            </w:r>
          </w:p>
        </w:tc>
        <w:tc>
          <w:tcPr>
            <w:tcW w:w="5530" w:type="dxa"/>
            <w:vAlign w:val="center"/>
            <w:hideMark/>
          </w:tcPr>
          <w:p w14:paraId="3624664A" w14:textId="4EE98AEC" w:rsidR="007E5355" w:rsidRPr="00E25EFC" w:rsidRDefault="007E5355" w:rsidP="00E14484">
            <w:pPr>
              <w:jc w:val="center"/>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Ең жиі кездесетін ақаулар</w:t>
            </w:r>
          </w:p>
        </w:tc>
      </w:tr>
      <w:tr w:rsidR="007E5355" w:rsidRPr="00E25EFC" w14:paraId="0BA15E04" w14:textId="77777777" w:rsidTr="00E14484">
        <w:tc>
          <w:tcPr>
            <w:tcW w:w="1326" w:type="dxa"/>
            <w:hideMark/>
          </w:tcPr>
          <w:p w14:paraId="7AB36404"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Алматы</w:t>
            </w:r>
          </w:p>
        </w:tc>
        <w:tc>
          <w:tcPr>
            <w:tcW w:w="0" w:type="auto"/>
            <w:hideMark/>
          </w:tcPr>
          <w:p w14:paraId="4F10E94F"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62</w:t>
            </w:r>
          </w:p>
        </w:tc>
        <w:tc>
          <w:tcPr>
            <w:tcW w:w="5530" w:type="dxa"/>
            <w:hideMark/>
          </w:tcPr>
          <w:p w14:paraId="05FB0FFF" w14:textId="5A32A4F8"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Рельстердің көлденең жарықтары, бастың бояуы, дәнекерлеудегі ақаулар</w:t>
            </w:r>
          </w:p>
        </w:tc>
      </w:tr>
      <w:tr w:rsidR="007E5355" w:rsidRPr="00E25EFC" w14:paraId="2DA197BB" w14:textId="77777777" w:rsidTr="00E14484">
        <w:tc>
          <w:tcPr>
            <w:tcW w:w="1326" w:type="dxa"/>
            <w:hideMark/>
          </w:tcPr>
          <w:p w14:paraId="48A071A8"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Астана</w:t>
            </w:r>
          </w:p>
        </w:tc>
        <w:tc>
          <w:tcPr>
            <w:tcW w:w="0" w:type="auto"/>
            <w:hideMark/>
          </w:tcPr>
          <w:p w14:paraId="4E350855"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55</w:t>
            </w:r>
          </w:p>
        </w:tc>
        <w:tc>
          <w:tcPr>
            <w:tcW w:w="5530" w:type="dxa"/>
            <w:hideMark/>
          </w:tcPr>
          <w:p w14:paraId="453216CD" w14:textId="4384EF06"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Бүйірлік тозу, рельсті буындардың бұзылуы, өтпелі қисықтар аймағында шөгу</w:t>
            </w:r>
          </w:p>
        </w:tc>
      </w:tr>
      <w:tr w:rsidR="007E5355" w:rsidRPr="00E25EFC" w14:paraId="27D52EF5" w14:textId="77777777" w:rsidTr="00E14484">
        <w:tc>
          <w:tcPr>
            <w:tcW w:w="1326" w:type="dxa"/>
            <w:hideMark/>
          </w:tcPr>
          <w:p w14:paraId="2B46B1EF" w14:textId="79ECCC1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Қарағанды</w:t>
            </w:r>
          </w:p>
        </w:tc>
        <w:tc>
          <w:tcPr>
            <w:tcW w:w="0" w:type="auto"/>
            <w:hideMark/>
          </w:tcPr>
          <w:p w14:paraId="5224DEDC"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58</w:t>
            </w:r>
          </w:p>
        </w:tc>
        <w:tc>
          <w:tcPr>
            <w:tcW w:w="5530" w:type="dxa"/>
            <w:hideMark/>
          </w:tcPr>
          <w:p w14:paraId="247E998B" w14:textId="6990C865"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Шаршау жарықтары, шпалдардың әлсіреуі, төсемдердің тозуы</w:t>
            </w:r>
          </w:p>
        </w:tc>
      </w:tr>
      <w:tr w:rsidR="007E5355" w:rsidRPr="00E25EFC" w14:paraId="090B5D13" w14:textId="77777777" w:rsidTr="00E14484">
        <w:tc>
          <w:tcPr>
            <w:tcW w:w="1326" w:type="dxa"/>
            <w:hideMark/>
          </w:tcPr>
          <w:p w14:paraId="38772F17"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Шымкент</w:t>
            </w:r>
          </w:p>
        </w:tc>
        <w:tc>
          <w:tcPr>
            <w:tcW w:w="0" w:type="auto"/>
            <w:hideMark/>
          </w:tcPr>
          <w:p w14:paraId="4F566723"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65</w:t>
            </w:r>
          </w:p>
        </w:tc>
        <w:tc>
          <w:tcPr>
            <w:tcW w:w="5530" w:type="dxa"/>
            <w:hideMark/>
          </w:tcPr>
          <w:p w14:paraId="0E630D8C" w14:textId="17126DE8"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Шпалдардың коррозиясы мен деформациясы, рельстің шеттерін бояу, калибрді теңгерімсіз ету</w:t>
            </w:r>
          </w:p>
        </w:tc>
      </w:tr>
      <w:tr w:rsidR="007E5355" w:rsidRPr="00E25EFC" w14:paraId="7087F970" w14:textId="77777777" w:rsidTr="00E14484">
        <w:tc>
          <w:tcPr>
            <w:tcW w:w="1326" w:type="dxa"/>
            <w:hideMark/>
          </w:tcPr>
          <w:p w14:paraId="13FE51A2" w14:textId="7C44BC00"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Ақтөбе</w:t>
            </w:r>
          </w:p>
        </w:tc>
        <w:tc>
          <w:tcPr>
            <w:tcW w:w="0" w:type="auto"/>
            <w:hideMark/>
          </w:tcPr>
          <w:p w14:paraId="1E8E8261"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53</w:t>
            </w:r>
          </w:p>
        </w:tc>
        <w:tc>
          <w:tcPr>
            <w:tcW w:w="5530" w:type="dxa"/>
            <w:hideMark/>
          </w:tcPr>
          <w:p w14:paraId="32E4045C" w14:textId="5C10994C"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Жебе ұштарының тозуы, балласттың ластануы және тығыздалуы</w:t>
            </w:r>
          </w:p>
        </w:tc>
      </w:tr>
      <w:tr w:rsidR="007E5355" w:rsidRPr="00E25EFC" w14:paraId="3FFCAD45" w14:textId="77777777" w:rsidTr="00E14484">
        <w:tc>
          <w:tcPr>
            <w:tcW w:w="1326" w:type="dxa"/>
            <w:hideMark/>
          </w:tcPr>
          <w:p w14:paraId="2B792A7C"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Павлодар</w:t>
            </w:r>
          </w:p>
        </w:tc>
        <w:tc>
          <w:tcPr>
            <w:tcW w:w="0" w:type="auto"/>
            <w:hideMark/>
          </w:tcPr>
          <w:p w14:paraId="625FA6FE"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50</w:t>
            </w:r>
          </w:p>
        </w:tc>
        <w:tc>
          <w:tcPr>
            <w:tcW w:w="5530" w:type="dxa"/>
            <w:hideMark/>
          </w:tcPr>
          <w:p w14:paraId="449C6C89" w14:textId="72DC77E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Жер төсемінің эрозиясы, дренаждың бұзылуы, жол бекіткіштерінің тозуы</w:t>
            </w:r>
          </w:p>
        </w:tc>
      </w:tr>
      <w:tr w:rsidR="007E5355" w:rsidRPr="00E25EFC" w14:paraId="757D0DDF" w14:textId="77777777" w:rsidTr="00E14484">
        <w:tc>
          <w:tcPr>
            <w:tcW w:w="1326" w:type="dxa"/>
            <w:hideMark/>
          </w:tcPr>
          <w:p w14:paraId="5B900050" w14:textId="0FBD33C4"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Қостанай</w:t>
            </w:r>
          </w:p>
        </w:tc>
        <w:tc>
          <w:tcPr>
            <w:tcW w:w="0" w:type="auto"/>
            <w:hideMark/>
          </w:tcPr>
          <w:p w14:paraId="3E68EB82" w14:textId="77777777"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48</w:t>
            </w:r>
          </w:p>
        </w:tc>
        <w:tc>
          <w:tcPr>
            <w:tcW w:w="5530" w:type="dxa"/>
            <w:hideMark/>
          </w:tcPr>
          <w:p w14:paraId="0BCA932E" w14:textId="124B6C4B" w:rsidR="007E5355" w:rsidRPr="00E25EFC" w:rsidRDefault="007E5355" w:rsidP="00581DB9">
            <w:pPr>
              <w:jc w:val="both"/>
              <w:rPr>
                <w:rFonts w:ascii="Times New Roman" w:eastAsia="Times New Roman" w:hAnsi="Times New Roman" w:cs="Times New Roman"/>
                <w:kern w:val="0"/>
                <w:sz w:val="24"/>
                <w:szCs w:val="24"/>
                <w14:ligatures w14:val="none"/>
              </w:rPr>
            </w:pPr>
            <w:r w:rsidRPr="00E25EFC">
              <w:rPr>
                <w:rFonts w:ascii="Times New Roman" w:eastAsia="Times New Roman" w:hAnsi="Times New Roman" w:cs="Times New Roman"/>
                <w:kern w:val="0"/>
                <w:sz w:val="24"/>
                <w:szCs w:val="24"/>
                <w14:ligatures w14:val="none"/>
              </w:rPr>
              <w:t>Жолдың түсуі, шпалдардың босауы, балласт призмасының тұрақтылығын жоғалту</w:t>
            </w:r>
          </w:p>
        </w:tc>
      </w:tr>
    </w:tbl>
    <w:p w14:paraId="5E80690C" w14:textId="77777777" w:rsidR="00A06A65" w:rsidRPr="00E25EFC" w:rsidRDefault="00A06A65" w:rsidP="00581DB9">
      <w:pPr>
        <w:spacing w:after="0" w:line="240" w:lineRule="auto"/>
        <w:ind w:firstLine="709"/>
        <w:jc w:val="both"/>
        <w:rPr>
          <w:rFonts w:ascii="Times New Roman" w:hAnsi="Times New Roman" w:cs="Times New Roman"/>
          <w:sz w:val="28"/>
          <w:szCs w:val="28"/>
        </w:rPr>
      </w:pPr>
    </w:p>
    <w:p w14:paraId="274274EA" w14:textId="2FBA5467" w:rsidR="00581DB9" w:rsidRPr="00E25EFC" w:rsidRDefault="00911AD2" w:rsidP="00C174C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Деректер бойынша</w:t>
      </w:r>
      <w:r w:rsidR="00581DB9"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26</w:t>
      </w:r>
      <w:r w:rsidR="00581DB9" w:rsidRPr="00E25EFC">
        <w:rPr>
          <w:rFonts w:ascii="Times New Roman" w:hAnsi="Times New Roman" w:cs="Times New Roman"/>
          <w:sz w:val="28"/>
          <w:szCs w:val="28"/>
        </w:rPr>
        <w:t xml:space="preserve">], </w:t>
      </w:r>
      <w:r w:rsidRPr="00E25EFC">
        <w:rPr>
          <w:rFonts w:ascii="Times New Roman" w:hAnsi="Times New Roman" w:cs="Times New Roman"/>
          <w:sz w:val="28"/>
          <w:szCs w:val="28"/>
        </w:rPr>
        <w:t>2023-2024 жылдары арнайы дефектоскопиялық кешендермен 460 мың км-ден астам рельстер зерттелді, бұл ретте дәнекерлеу жіктері мен шаршау жойылу аймақтарындағы сыни бұзылуларды қоса алғанда, 2000-нан астам ақаулар анықталды. Есеп бойынша</w:t>
      </w:r>
      <w:r w:rsidR="00581DB9"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27</w:t>
      </w:r>
      <w:r w:rsidR="00581DB9" w:rsidRPr="00E25EFC">
        <w:rPr>
          <w:rFonts w:ascii="Times New Roman" w:hAnsi="Times New Roman" w:cs="Times New Roman"/>
          <w:sz w:val="28"/>
          <w:szCs w:val="28"/>
        </w:rPr>
        <w:t xml:space="preserve">] </w:t>
      </w:r>
      <w:r w:rsidRPr="00E25EFC">
        <w:rPr>
          <w:rFonts w:ascii="Times New Roman" w:hAnsi="Times New Roman" w:cs="Times New Roman"/>
          <w:sz w:val="28"/>
          <w:szCs w:val="28"/>
        </w:rPr>
        <w:t>Қазақстандағы темір жолдардың жалпы тозу деңгейі 57%-дан асатынын атап көрсетеді, бұл жаңғырту бойынша шұғыл шараларсыз саланың тұрақты дамуына қауіп төндіреді.</w:t>
      </w:r>
    </w:p>
    <w:p w14:paraId="063F56B9" w14:textId="63348709" w:rsidR="00581DB9" w:rsidRPr="00E25EFC" w:rsidRDefault="00911AD2"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Рельстердегі ең көп таралған ақауларға көлденең жарықтар, бастың бұзылуы, металды бояу, сондай-ақ дәнекерленген қосылыстардағы шаршау сынықтары жатады. Бұл ақаулар әсіресе Алматы – Шу, Қарағанды – Астана сияқты жүк қозғалысы қарқынды учаскелерде, сондай-ақ сұрыптау тораптарының станциялық жолдарында жиі кездеседі.</w:t>
      </w:r>
    </w:p>
    <w:p w14:paraId="4FD14DD2" w14:textId="038AC95B" w:rsidR="00581DB9" w:rsidRPr="00E25EFC" w:rsidRDefault="00911AD2"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Жер төсемі аймағында батпақтанудан, сондай-ақ тау бөктеріндегі беткейлердің эрозиясынан туындаған шөгу жағдайлары жиі кездеседі. Көктемгі су тасқыны елдің оңтүстігі мен шығысында үнемі эрозияны тудырады, бұл, мысалы, 2021 жылы Павлодар облысында жағалауды жууға байланысты қозғалыс 18 сағаттан астам уақытқа тоқтатылған оқиғамен расталады.</w:t>
      </w:r>
    </w:p>
    <w:p w14:paraId="31DC6A4B" w14:textId="6595A7B6" w:rsidR="00581DB9" w:rsidRPr="00E25EFC" w:rsidRDefault="00911AD2"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Типтік авариялық оқиғаларға 2022 жылы Арыс қаласында болған оқиға жатады, онда дәнекерленген түйісте рельстің шаршап-шалдығуы салдарынан екі вагонның конвергенциясы, сондай</w:t>
      </w:r>
      <w:r w:rsidR="00E14484">
        <w:rPr>
          <w:rFonts w:ascii="Times New Roman" w:hAnsi="Times New Roman" w:cs="Times New Roman"/>
          <w:sz w:val="28"/>
          <w:szCs w:val="28"/>
        </w:rPr>
        <w:t>-</w:t>
      </w:r>
      <w:r w:rsidRPr="00E25EFC">
        <w:rPr>
          <w:rFonts w:ascii="Times New Roman" w:hAnsi="Times New Roman" w:cs="Times New Roman"/>
          <w:sz w:val="28"/>
          <w:szCs w:val="28"/>
        </w:rPr>
        <w:t xml:space="preserve">ақ 2020 жылы Жетісу-Алматы аралығындағы оқиға орын алды, оның себебі рельс басындағы </w:t>
      </w:r>
      <w:r w:rsidR="00B066E8">
        <w:rPr>
          <w:rFonts w:ascii="Times New Roman" w:hAnsi="Times New Roman" w:cs="Times New Roman"/>
          <w:sz w:val="28"/>
          <w:szCs w:val="28"/>
        </w:rPr>
        <w:t>д</w:t>
      </w:r>
      <w:r w:rsidRPr="00E25EFC">
        <w:rPr>
          <w:rFonts w:ascii="Times New Roman" w:hAnsi="Times New Roman" w:cs="Times New Roman"/>
          <w:sz w:val="28"/>
          <w:szCs w:val="28"/>
        </w:rPr>
        <w:t>ефектоскопия анықталмаған жарықшақ болды.</w:t>
      </w:r>
    </w:p>
    <w:p w14:paraId="78ABFF47" w14:textId="6634E980" w:rsidR="00581DB9" w:rsidRPr="00E25EFC" w:rsidRDefault="00911AD2"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Сарапшылардың пікірінше </w:t>
      </w:r>
      <w:r w:rsidR="00614424" w:rsidRPr="00E25EFC">
        <w:rPr>
          <w:rFonts w:ascii="Times New Roman" w:hAnsi="Times New Roman" w:cs="Times New Roman"/>
          <w:sz w:val="28"/>
          <w:szCs w:val="28"/>
        </w:rPr>
        <w:t>[2</w:t>
      </w:r>
      <w:r w:rsidR="00D528D2" w:rsidRPr="00E25EFC">
        <w:rPr>
          <w:rFonts w:ascii="Times New Roman" w:hAnsi="Times New Roman" w:cs="Times New Roman"/>
          <w:sz w:val="28"/>
          <w:szCs w:val="28"/>
        </w:rPr>
        <w:t>8</w:t>
      </w:r>
      <w:r w:rsidRPr="00E25EFC">
        <w:rPr>
          <w:rFonts w:ascii="Times New Roman" w:hAnsi="Times New Roman" w:cs="Times New Roman"/>
          <w:sz w:val="28"/>
          <w:szCs w:val="28"/>
        </w:rPr>
        <w:t>], ҚР жол инфрақұрылымының басым бөлігі нормативтік мерзімнен тыс пайдаланылуда. Оқиғалардың негізгі себептері рельстердің ескірген түрлері (Р50, Р65), уақтылы диагноз қойылмауы, сондай-ақ білікті жөндеу персоналының жетіспеушілігі болып қала береді.</w:t>
      </w:r>
    </w:p>
    <w:p w14:paraId="796D48F1" w14:textId="17432F9C" w:rsidR="00581DB9" w:rsidRPr="00E25EFC" w:rsidRDefault="001A2345"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ақаулардың түрлерін жүйелеу және олардың кеңістікте таралуы техникалық жаңғыртудың басым бағыттарын анықтауға және теміржол желісінің техникалық жай-күйін бақылауды күшейтуге мүмкіндік береді. Диагностиканың заманауи әдістері, Машиналық оқыту (ML/AI) негізінде ақауларды сандық мониторингілеу және болжау жөндеу жұмыстарын жоспарлаудың тиімділігін едәуір арттырып, Қазақстан Республикасының магистральдарындағы апаттылықты төмендетуі мүмкін.</w:t>
      </w:r>
    </w:p>
    <w:p w14:paraId="4B6CDBCE" w14:textId="77777777" w:rsidR="00A535E1" w:rsidRPr="00E25EFC" w:rsidRDefault="00A535E1" w:rsidP="00581DB9">
      <w:pPr>
        <w:spacing w:after="0" w:line="240" w:lineRule="auto"/>
        <w:ind w:firstLine="709"/>
        <w:jc w:val="both"/>
        <w:rPr>
          <w:rFonts w:ascii="Times New Roman" w:hAnsi="Times New Roman" w:cs="Times New Roman"/>
          <w:sz w:val="28"/>
          <w:szCs w:val="28"/>
        </w:rPr>
      </w:pPr>
    </w:p>
    <w:p w14:paraId="174203CE" w14:textId="59B409F1" w:rsidR="00A535E1" w:rsidRPr="00E25EFC" w:rsidRDefault="00A535E1" w:rsidP="004C4425">
      <w:pPr>
        <w:pStyle w:val="2"/>
        <w:spacing w:before="0" w:after="0" w:line="240" w:lineRule="auto"/>
        <w:ind w:firstLine="709"/>
        <w:jc w:val="both"/>
        <w:rPr>
          <w:rFonts w:ascii="Times New Roman" w:hAnsi="Times New Roman" w:cs="Times New Roman"/>
          <w:b/>
          <w:bCs/>
          <w:color w:val="auto"/>
          <w:sz w:val="28"/>
          <w:szCs w:val="28"/>
        </w:rPr>
      </w:pPr>
      <w:bookmarkStart w:id="9" w:name="_Toc218580224"/>
      <w:r w:rsidRPr="00E25EFC">
        <w:rPr>
          <w:rFonts w:ascii="Times New Roman" w:hAnsi="Times New Roman" w:cs="Times New Roman"/>
          <w:b/>
          <w:bCs/>
          <w:color w:val="auto"/>
          <w:sz w:val="28"/>
          <w:szCs w:val="28"/>
        </w:rPr>
        <w:t xml:space="preserve">1.3 </w:t>
      </w:r>
      <w:r w:rsidR="001A2345" w:rsidRPr="00E25EFC">
        <w:rPr>
          <w:rFonts w:ascii="Times New Roman" w:hAnsi="Times New Roman" w:cs="Times New Roman"/>
          <w:b/>
          <w:bCs/>
          <w:color w:val="auto"/>
          <w:sz w:val="28"/>
          <w:szCs w:val="28"/>
        </w:rPr>
        <w:t>Диагностиканың заманауи әдістері мен құралдары</w:t>
      </w:r>
      <w:bookmarkEnd w:id="9"/>
    </w:p>
    <w:p w14:paraId="175B3D5C" w14:textId="19354C96" w:rsidR="009F64B5" w:rsidRPr="00E25EFC" w:rsidRDefault="001A2345"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Бүкіл әлемде теміржол желісін тексеруді негізінен техниктер кең ауқымда қолмен жүргізеді. Қолмен тексеру-қателіктерге бейім уақытты қажет ететін процесс. Теміржол инспекциясы жүйесі тиімділігі, жылдамдығы және құны бойынша компьютерлік көру технологиялары дамыған сайын жақсарды. Жылжымалы құрамды қолмен тексеру көлемі азайғанымен, теміржол саласы құрылымдардың жай-күйін бақылаудағы жетістіктерге куә болды , мысалы, теміржол жолдарын кешенді бағалау үшін заттар интернеті (IoT) негізіндегі көп айналымды жүйені енгізу.</w:t>
      </w:r>
      <w:r w:rsidR="009F64B5" w:rsidRPr="00E25EFC">
        <w:rPr>
          <w:rFonts w:ascii="Times New Roman" w:hAnsi="Times New Roman" w:cs="Times New Roman"/>
          <w:sz w:val="28"/>
          <w:szCs w:val="28"/>
        </w:rPr>
        <w:t xml:space="preserve"> </w:t>
      </w:r>
      <w:r w:rsidRPr="00E25EFC">
        <w:rPr>
          <w:rFonts w:ascii="Times New Roman" w:hAnsi="Times New Roman" w:cs="Times New Roman"/>
          <w:sz w:val="28"/>
          <w:szCs w:val="28"/>
        </w:rPr>
        <w:t>Мысалы</w:t>
      </w:r>
      <w:r w:rsidR="009F64B5" w:rsidRPr="00E25EFC">
        <w:rPr>
          <w:rFonts w:ascii="Times New Roman" w:hAnsi="Times New Roman" w:cs="Times New Roman"/>
          <w:sz w:val="28"/>
          <w:szCs w:val="28"/>
        </w:rPr>
        <w:t>,</w:t>
      </w:r>
      <w:r w:rsidR="00CF7AE2" w:rsidRPr="00E25EFC">
        <w:rPr>
          <w:rFonts w:ascii="Times New Roman" w:hAnsi="Times New Roman" w:cs="Times New Roman"/>
          <w:sz w:val="28"/>
          <w:szCs w:val="28"/>
        </w:rPr>
        <w:t xml:space="preserve"> </w:t>
      </w:r>
      <w:r w:rsidRPr="00E25EFC">
        <w:rPr>
          <w:rFonts w:ascii="Times New Roman" w:hAnsi="Times New Roman" w:cs="Times New Roman"/>
          <w:sz w:val="28"/>
          <w:szCs w:val="28"/>
        </w:rPr>
        <w:t>Iyer және т.б. (2021) теміржол рельстер бетіндегі бұзылуларды анықтау үшін шебер-бастаушы робот жүйесін қолданудың прототипін әзірледі</w:t>
      </w:r>
      <w:r w:rsidR="00BA579C"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29</w:t>
      </w:r>
      <w:r w:rsidR="00BA579C" w:rsidRPr="00E25EFC">
        <w:rPr>
          <w:rFonts w:ascii="Times New Roman" w:hAnsi="Times New Roman" w:cs="Times New Roman"/>
          <w:sz w:val="28"/>
          <w:szCs w:val="28"/>
        </w:rPr>
        <w:t>]</w:t>
      </w:r>
      <w:r w:rsidR="009F64B5" w:rsidRPr="00E25EFC">
        <w:rPr>
          <w:rFonts w:ascii="Times New Roman" w:hAnsi="Times New Roman" w:cs="Times New Roman"/>
          <w:sz w:val="28"/>
          <w:szCs w:val="28"/>
        </w:rPr>
        <w:t xml:space="preserve">. </w:t>
      </w:r>
      <w:r w:rsidR="004D13A5" w:rsidRPr="00E25EFC">
        <w:rPr>
          <w:rFonts w:ascii="Times New Roman" w:hAnsi="Times New Roman" w:cs="Times New Roman"/>
          <w:sz w:val="28"/>
          <w:szCs w:val="28"/>
        </w:rPr>
        <w:t>Бұл бұзушылықтарға жарықтар, шөгулер, гофрлер және коррозия жатады. Жүйе ультрадыбыстық сенсорлардан алынған деректерді анықталған бет ақауларын санаттау үшін машиналық оқыту мен терең оқыту алгоритмдерін пайдаланатын кескінді өңдеу әдістерімен біріктіреді.</w:t>
      </w:r>
    </w:p>
    <w:p w14:paraId="224DAAC5" w14:textId="4D1FAD3D" w:rsidR="009F64B5" w:rsidRPr="00E25EFC" w:rsidRDefault="003E0AD7"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 жолды тексеру роботтарын енгізуден басқа, тағы бір маңызды аспект - кескінді өңдеудің сенімді жүйесін дамыту. Бұл жүйені темір жол торабындағы маңызды нүктелерде, мысалы, вокзалдарда жүйелі түрде орнату керек. Оның функционалдығы пойыздар осы белгіленген нүктелер арқылы өткен кезде суреттерді автоматты түрде түсіруді қамтиды. Кескінді өңдеудің жетілдірілген алгоритмдерін қолдана отырып, жүйе ақаулардың бар немесе жоқтығын нақты уақытта бағалауды қамтамасыз ете отырып, бұл кескіндерді жылдам талдайды. Бұл тәсіл тексеру процесін оңтайландырады және теміржол жылжымалы құрамындағы ақауларды анықтаудың жалпы тиімділігін айтарлықтай арттырады. Ол барлық теміржол инфрақұрылымының қауіпсіздігі мен сенімділігін арттыра отырып, пайдалану мен жөндеуді жедел бастауды қамтамасыз етеді.</w:t>
      </w:r>
    </w:p>
    <w:p w14:paraId="189D11D3" w14:textId="17B47F5D" w:rsidR="009F64B5" w:rsidRPr="00E25EFC" w:rsidRDefault="00A95594"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Осыған байланысты ауқымды зерттеулер теміржол көлігіндегі ақауларды анықтау үшін кескін өңдеу жүйелерін жетілдірді және оңтайландырды. Көптеген зерттеулер мұндай жүйелердің мүмкіндіктерін кеңейтуге, машиналық көру, машиналық оқыту және терең оқыту әдістерінің жетістіктерін зерттеуге бағытталған.</w:t>
      </w:r>
      <w:r w:rsidR="009F64B5"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Мысалы, Wei et al. суретті өңдеу алгоритмдері мен терең оқыту желілерін қолданатын шығармашылық тәсілді ұсынды </w:t>
      </w:r>
      <w:r w:rsidR="00B45100" w:rsidRPr="00E25EFC">
        <w:rPr>
          <w:rFonts w:ascii="Times New Roman" w:hAnsi="Times New Roman" w:cs="Times New Roman"/>
          <w:sz w:val="28"/>
          <w:szCs w:val="28"/>
        </w:rPr>
        <w:t>[</w:t>
      </w:r>
      <w:r w:rsidR="00D528D2" w:rsidRPr="00E25EFC">
        <w:rPr>
          <w:rFonts w:ascii="Times New Roman" w:hAnsi="Times New Roman" w:cs="Times New Roman"/>
          <w:sz w:val="28"/>
          <w:szCs w:val="28"/>
        </w:rPr>
        <w:t>30</w:t>
      </w:r>
      <w:r w:rsidR="00B45100" w:rsidRPr="00E25EFC">
        <w:rPr>
          <w:rFonts w:ascii="Times New Roman" w:hAnsi="Times New Roman" w:cs="Times New Roman"/>
          <w:sz w:val="28"/>
          <w:szCs w:val="28"/>
        </w:rPr>
        <w:t>]</w:t>
      </w:r>
      <w:r w:rsidR="009F64B5" w:rsidRPr="00E25EFC">
        <w:rPr>
          <w:rFonts w:ascii="Times New Roman" w:hAnsi="Times New Roman" w:cs="Times New Roman"/>
          <w:sz w:val="28"/>
          <w:szCs w:val="28"/>
        </w:rPr>
        <w:t xml:space="preserve">. </w:t>
      </w:r>
      <w:r w:rsidRPr="00E25EFC">
        <w:rPr>
          <w:rFonts w:ascii="Times New Roman" w:hAnsi="Times New Roman" w:cs="Times New Roman"/>
          <w:sz w:val="28"/>
          <w:szCs w:val="28"/>
        </w:rPr>
        <w:t>Әдістеме екі негізгі бөлімнен тұрады. Бастапқы кезеңде дәстүрлі бекіткіш позициялау әдісі кескінді өңдеу негізінде қайта бағаланады. Бұған қоса, тығыз SIFT қолданатын бекіткіш ақауларын анықтаудың жаңа әдісі енгізілді, ол әдебиетте айтылған бар әдістермен салыстырғанда жоғары өнімділікті көрсетеді. Екінші кезең VGG16 бекіткіш ақауларын жіктеу және тану үшін оқытуды қамтиды. Соңында, конволюционды нейрондық желілері (R-CNN) бар жылдамырақ аймақтар бекіткіш ақауларын анықтау жылдамдығын және анықтау тиімділігін жақсарту үшін қолданылады, бекіткіш күйін бағалау өнімділігін жақсарту үшін жан-жақты және жетілдірілген негізді қамтамасыз етеді.</w:t>
      </w:r>
    </w:p>
    <w:p w14:paraId="2BA867C0" w14:textId="6AA25D4B" w:rsidR="00A95594" w:rsidRPr="00E25EFC" w:rsidRDefault="00A95594"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Соңғы зерттеулерде терең оқыту үлгілері әртүрлі кескіндерді өңдеу қолданбаларында перспективалы нәтижелер көрсетті.</w:t>
      </w:r>
      <w:r w:rsidR="009F64B5" w:rsidRPr="00E25EFC">
        <w:rPr>
          <w:rFonts w:ascii="Times New Roman" w:hAnsi="Times New Roman" w:cs="Times New Roman"/>
          <w:sz w:val="28"/>
          <w:szCs w:val="28"/>
        </w:rPr>
        <w:t xml:space="preserve"> </w:t>
      </w:r>
      <w:r w:rsidRPr="00E25EFC">
        <w:rPr>
          <w:rFonts w:ascii="Times New Roman" w:hAnsi="Times New Roman" w:cs="Times New Roman"/>
          <w:sz w:val="28"/>
          <w:szCs w:val="28"/>
        </w:rPr>
        <w:t>Мысалы</w:t>
      </w:r>
      <w:r w:rsidR="009F64B5" w:rsidRPr="00E25EFC">
        <w:rPr>
          <w:rFonts w:ascii="Times New Roman" w:hAnsi="Times New Roman" w:cs="Times New Roman"/>
          <w:sz w:val="28"/>
          <w:szCs w:val="28"/>
        </w:rPr>
        <w:t>,</w:t>
      </w:r>
      <w:r w:rsidRPr="00E25EFC">
        <w:rPr>
          <w:rFonts w:ascii="Times New Roman" w:hAnsi="Times New Roman" w:cs="Times New Roman"/>
          <w:sz w:val="28"/>
          <w:szCs w:val="28"/>
        </w:rPr>
        <w:t xml:space="preserve"> Gong және басқалар, 2023, Megalingam et al., 2023, Shtayat et al., 2023 автоматтандырылған сегменттеу және тану тапсырмалары үшін терең оқыту әдістерінің жетістіктері туралы құнды түсініктер береді</w:t>
      </w:r>
      <w:r w:rsidR="00B45100"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31</w:t>
      </w:r>
      <w:r w:rsidR="00E14484">
        <w:rPr>
          <w:rFonts w:ascii="Times New Roman" w:hAnsi="Times New Roman" w:cs="Times New Roman"/>
          <w:sz w:val="28"/>
          <w:szCs w:val="28"/>
        </w:rPr>
        <w:t>-</w:t>
      </w:r>
      <w:r w:rsidR="00D528D2" w:rsidRPr="00E25EFC">
        <w:rPr>
          <w:rFonts w:ascii="Times New Roman" w:hAnsi="Times New Roman" w:cs="Times New Roman"/>
          <w:sz w:val="28"/>
          <w:szCs w:val="28"/>
        </w:rPr>
        <w:t>33</w:t>
      </w:r>
      <w:r w:rsidR="00B45100" w:rsidRPr="00E25EFC">
        <w:rPr>
          <w:rFonts w:ascii="Times New Roman" w:hAnsi="Times New Roman" w:cs="Times New Roman"/>
          <w:sz w:val="28"/>
          <w:szCs w:val="28"/>
        </w:rPr>
        <w:t>]</w:t>
      </w:r>
      <w:r w:rsidR="009F64B5" w:rsidRPr="00E25EFC">
        <w:rPr>
          <w:rFonts w:ascii="Times New Roman" w:hAnsi="Times New Roman" w:cs="Times New Roman"/>
          <w:sz w:val="28"/>
          <w:szCs w:val="28"/>
        </w:rPr>
        <w:t>. </w:t>
      </w:r>
      <w:bookmarkStart w:id="10" w:name="bb0185"/>
    </w:p>
    <w:bookmarkEnd w:id="10"/>
    <w:p w14:paraId="5CC17F5A" w14:textId="67936E58" w:rsidR="009F64B5" w:rsidRPr="00E25EFC" w:rsidRDefault="00A95594" w:rsidP="00581DB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Han және т.б. (2020) жылжымалы инспекциялық көлікпен алынған кескіндерді пайдалана отырып, жоғары жылдамдықты теміржолдың үстіңгі контактілер жүйелерінде аша сынықтарын анықтауға арналған автоматтандырылған визуалды тексеру әдісін ұсынд</w:t>
      </w:r>
      <w:r w:rsidR="00943587" w:rsidRPr="00E25EFC">
        <w:rPr>
          <w:rFonts w:ascii="Times New Roman" w:hAnsi="Times New Roman" w:cs="Times New Roman"/>
          <w:sz w:val="28"/>
          <w:szCs w:val="28"/>
        </w:rPr>
        <w:t>ы</w:t>
      </w:r>
      <w:r w:rsidR="00B45100"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34</w:t>
      </w:r>
      <w:r w:rsidR="00B45100" w:rsidRPr="00E25EFC">
        <w:rPr>
          <w:rFonts w:ascii="Times New Roman" w:hAnsi="Times New Roman" w:cs="Times New Roman"/>
          <w:sz w:val="28"/>
          <w:szCs w:val="28"/>
        </w:rPr>
        <w:t>]</w:t>
      </w:r>
      <w:r w:rsidR="009F64B5" w:rsidRPr="00E25EFC">
        <w:rPr>
          <w:rFonts w:ascii="Times New Roman" w:hAnsi="Times New Roman" w:cs="Times New Roman"/>
          <w:sz w:val="28"/>
          <w:szCs w:val="28"/>
        </w:rPr>
        <w:t xml:space="preserve">. </w:t>
      </w:r>
      <w:r w:rsidR="00943587" w:rsidRPr="00E25EFC">
        <w:rPr>
          <w:rFonts w:ascii="Times New Roman" w:hAnsi="Times New Roman" w:cs="Times New Roman"/>
          <w:sz w:val="28"/>
          <w:szCs w:val="28"/>
        </w:rPr>
        <w:t>Катенарлы кескіндерден шанышқыларды алу конволюционды нейрондық желіге (CNN) негізделген алгоритмді, атап айтқанда аймаққа негізделген жылдамырақ CNN көмегімен орындалады. Жарықтар аймақ бойынша масштабталатын фитинг үлгісін пайдалана отырып, шанышқылардың ішкі кескін жиегі картасын жасау арқылы анықталады.</w:t>
      </w:r>
      <w:r w:rsidR="009F64B5" w:rsidRPr="00E25EFC">
        <w:rPr>
          <w:rFonts w:ascii="Times New Roman" w:hAnsi="Times New Roman" w:cs="Times New Roman"/>
          <w:sz w:val="28"/>
          <w:szCs w:val="28"/>
        </w:rPr>
        <w:t xml:space="preserve"> </w:t>
      </w:r>
      <w:r w:rsidR="00943587" w:rsidRPr="00E25EFC">
        <w:rPr>
          <w:rFonts w:ascii="Times New Roman" w:hAnsi="Times New Roman" w:cs="Times New Roman"/>
          <w:sz w:val="28"/>
          <w:szCs w:val="28"/>
        </w:rPr>
        <w:t>Эксперименттік нәтижелер аймаққа негізделген конволюциялық нейрондық желінің бейімделген жылдам архитектурасы бастапқы архитектурадан да, қапсырмаларды жоюдың бірнеше заманауи нысандарын анықтау үлгілерінен де асып түсетінін көрсетеді, бұл байланыс желілеріндегі үзілістерді анықтаудағы тиімділігін көрсетеді. Na және т.б. (2020) тексеру үшін әзірленген кескінді өңдеуге негізделген байланыс жолағын бақылау әдісін ұсынды</w:t>
      </w:r>
      <w:r w:rsidR="00B45100"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35</w:t>
      </w:r>
      <w:r w:rsidR="00B45100" w:rsidRPr="00E25EFC">
        <w:rPr>
          <w:rFonts w:ascii="Times New Roman" w:hAnsi="Times New Roman" w:cs="Times New Roman"/>
          <w:sz w:val="28"/>
          <w:szCs w:val="28"/>
        </w:rPr>
        <w:t>]</w:t>
      </w:r>
      <w:r w:rsidR="009F64B5" w:rsidRPr="00E25EFC">
        <w:rPr>
          <w:rFonts w:ascii="Times New Roman" w:hAnsi="Times New Roman" w:cs="Times New Roman"/>
          <w:sz w:val="28"/>
          <w:szCs w:val="28"/>
        </w:rPr>
        <w:t xml:space="preserve">. </w:t>
      </w:r>
      <w:r w:rsidR="00943587" w:rsidRPr="00E25EFC">
        <w:rPr>
          <w:rFonts w:ascii="Times New Roman" w:hAnsi="Times New Roman" w:cs="Times New Roman"/>
          <w:sz w:val="28"/>
          <w:szCs w:val="28"/>
        </w:rPr>
        <w:t>Байланыс жолағындағы кескінді алу пантографтың қондырғы арқылы өтуін жазатын камера мен лазерді орнату арқылы жеңілдетілген. Ұсынылған әдістеме бекітілген деформация сызығын бағалау және лазер сызығының жиектерін бөлектеу үшін ең кіші квадраттар әдісін қолдану арқылы тозу өлшемін анықтау үшін терең оқытуды пайдаланады.</w:t>
      </w:r>
    </w:p>
    <w:p w14:paraId="063F8647" w14:textId="2FCE1E61" w:rsidR="009F64B5" w:rsidRPr="00E25EFC" w:rsidRDefault="00943587" w:rsidP="0094358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Тао және т.б. (2020) күрделі жағдайларда ауыстырып-қосқыштардағы алшақтықтарды анықтаудың жаңа әдістемесін ұсынды</w:t>
      </w:r>
      <w:r w:rsidR="00B45100"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36</w:t>
      </w:r>
      <w:r w:rsidR="00B45100" w:rsidRPr="00E25EFC">
        <w:rPr>
          <w:rFonts w:ascii="Times New Roman" w:hAnsi="Times New Roman" w:cs="Times New Roman"/>
          <w:sz w:val="28"/>
          <w:szCs w:val="28"/>
        </w:rPr>
        <w:t>]</w:t>
      </w:r>
      <w:r w:rsidR="009F64B5" w:rsidRPr="00E25EFC">
        <w:rPr>
          <w:rFonts w:ascii="Times New Roman" w:hAnsi="Times New Roman" w:cs="Times New Roman"/>
          <w:sz w:val="28"/>
          <w:szCs w:val="28"/>
        </w:rPr>
        <w:t xml:space="preserve">. </w:t>
      </w:r>
      <w:r w:rsidRPr="00E25EFC">
        <w:rPr>
          <w:rFonts w:ascii="Times New Roman" w:hAnsi="Times New Roman" w:cs="Times New Roman"/>
          <w:sz w:val="28"/>
          <w:szCs w:val="28"/>
        </w:rPr>
        <w:t>Ұсынылған тәсіл YOLO негізіндегі нысанды анықтау архитектурасын кескінді өңдеу алгоритмдерімен біріктіреді, YOLO нысанды анықтауға мамандандырылған терең оқыту желісі ретінде пайдаланады. YOLO бастапқыда аралық кескіндердегі мақсатты аймақтарды анықтайды, содан кейін кескіндерді өңдеу алгоритмдері бос орындарды тану және олардың өлшемдерін анықтау үшін қолданылады. Бұл тәсілдің әмбебаптығы оның әр түрлі бағыттаушы машиналарға, әсіресе күрделі сценарийлерде қолданылуынан көрінеді. S700K бұрмалау машиналарының саңылау кескіндерінде алынған эксперименттік нәтижелер 100% анықтау дәлдігін және 99% астам саңылау өлшемін есептеу дәлдігін көрсетеді. Сонымен қатар, ұсынылған тәсіл шамадан тыс экспозиция және қиғаш кескіндер сияқты күрделі сценарийлерде де тұрақты жоғары өнімділікті көрсетеді</w:t>
      </w:r>
      <w:r w:rsidR="009F64B5" w:rsidRPr="00E25EFC">
        <w:rPr>
          <w:rFonts w:ascii="Times New Roman" w:hAnsi="Times New Roman" w:cs="Times New Roman"/>
          <w:sz w:val="28"/>
          <w:szCs w:val="28"/>
        </w:rPr>
        <w:t>.</w:t>
      </w:r>
      <w:r w:rsidRPr="00E25EFC">
        <w:t xml:space="preserve"> </w:t>
      </w:r>
      <w:r w:rsidRPr="00E25EFC">
        <w:rPr>
          <w:rFonts w:ascii="Times New Roman" w:hAnsi="Times New Roman" w:cs="Times New Roman"/>
          <w:sz w:val="28"/>
          <w:szCs w:val="28"/>
        </w:rPr>
        <w:t>Chandran және т.б. рельсті бекіту жүйесіндегі жетіспейтін клиптерді анықтау үшін кескінді өңдеу және терең оқыту қолданылған зерттеуді ұсынды</w:t>
      </w:r>
      <w:r w:rsidR="00B45100" w:rsidRPr="00E25EFC">
        <w:rPr>
          <w:rFonts w:ascii="Times New Roman" w:hAnsi="Times New Roman" w:cs="Times New Roman"/>
          <w:sz w:val="28"/>
          <w:szCs w:val="28"/>
        </w:rPr>
        <w:t xml:space="preserve"> [</w:t>
      </w:r>
      <w:r w:rsidR="00D528D2" w:rsidRPr="00E25EFC">
        <w:rPr>
          <w:rFonts w:ascii="Times New Roman" w:hAnsi="Times New Roman" w:cs="Times New Roman"/>
          <w:sz w:val="28"/>
          <w:szCs w:val="28"/>
        </w:rPr>
        <w:t>37</w:t>
      </w:r>
      <w:r w:rsidR="00B45100" w:rsidRPr="00E25EFC">
        <w:rPr>
          <w:rFonts w:ascii="Times New Roman" w:hAnsi="Times New Roman" w:cs="Times New Roman"/>
          <w:sz w:val="28"/>
          <w:szCs w:val="28"/>
        </w:rPr>
        <w:t>]</w:t>
      </w:r>
      <w:r w:rsidR="009F64B5" w:rsidRPr="00E25EFC">
        <w:rPr>
          <w:rFonts w:ascii="Times New Roman" w:hAnsi="Times New Roman" w:cs="Times New Roman"/>
          <w:sz w:val="28"/>
          <w:szCs w:val="28"/>
        </w:rPr>
        <w:t xml:space="preserve">. </w:t>
      </w:r>
      <w:r w:rsidR="00507C69" w:rsidRPr="00E25EFC">
        <w:rPr>
          <w:rFonts w:ascii="Times New Roman" w:hAnsi="Times New Roman" w:cs="Times New Roman"/>
          <w:sz w:val="28"/>
          <w:szCs w:val="28"/>
        </w:rPr>
        <w:t>Деректер жинағы кескінді кеңейту әдістерін қолдану арқылы жетілдірілді. Жіктеу үшін конволюциялық нейрондық желілер (CNN) және ResNet 50 алгоритмдері пайдаланылды. Екі алгоритм де оқыту және тексеру кезеңдерінде 98% дәлдікке және тестілеу кезінде 94% жоғары дәлдікке қол жеткізді. Бұл ғылыми-зерттеу жұмыстары жүргізіліп жатқан теміржол саласында машиналық көруді қолданудың бірнеше мысалдары ғана. Сонымен қатар, бұл мақалада теміржол жүйелеріндегі машиналық көрудің негізгі қолданбаларын егжей-тегжейлі сипаттайтын арнайы бөлім бар.</w:t>
      </w:r>
    </w:p>
    <w:p w14:paraId="1445D360" w14:textId="3EDC3219" w:rsidR="00B45100" w:rsidRPr="00E25EFC" w:rsidRDefault="00507C69" w:rsidP="00507C6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Машинамен көру технологиясы бүкіл процеске арналған аппараттық және </w:t>
      </w:r>
      <w:r w:rsidR="00C519C2" w:rsidRPr="00E25EFC">
        <w:rPr>
          <w:rFonts w:ascii="Times New Roman" w:hAnsi="Times New Roman" w:cs="Times New Roman"/>
          <w:sz w:val="28"/>
          <w:szCs w:val="28"/>
        </w:rPr>
        <w:t>программалық</w:t>
      </w:r>
      <w:r w:rsidRPr="00E25EFC">
        <w:rPr>
          <w:rFonts w:ascii="Times New Roman" w:hAnsi="Times New Roman" w:cs="Times New Roman"/>
          <w:sz w:val="28"/>
          <w:szCs w:val="28"/>
        </w:rPr>
        <w:t xml:space="preserve"> құралдарды қамтиды. Көзбен шолу үшін оптикалық жарықтандыру жабдықтары мен бейнелеу құрылғылары, ал кескіндерді талдау және қажетті деректерді жинау үшін орталық немесе графикалық процессор негізіндегі компьютерлер қолданылады </w:t>
      </w:r>
      <w:r w:rsidR="00B45100" w:rsidRPr="00E25EFC">
        <w:rPr>
          <w:rFonts w:ascii="Times New Roman" w:hAnsi="Times New Roman" w:cs="Times New Roman"/>
          <w:sz w:val="28"/>
          <w:szCs w:val="28"/>
        </w:rPr>
        <w:t>[</w:t>
      </w:r>
      <w:r w:rsidR="00D528D2" w:rsidRPr="00E25EFC">
        <w:rPr>
          <w:rFonts w:ascii="Times New Roman" w:hAnsi="Times New Roman" w:cs="Times New Roman"/>
          <w:sz w:val="28"/>
          <w:szCs w:val="28"/>
        </w:rPr>
        <w:t>38</w:t>
      </w:r>
      <w:r w:rsidR="00B45100" w:rsidRPr="00E25EFC">
        <w:rPr>
          <w:rFonts w:ascii="Times New Roman" w:hAnsi="Times New Roman" w:cs="Times New Roman"/>
          <w:sz w:val="28"/>
          <w:szCs w:val="28"/>
        </w:rPr>
        <w:t>]</w:t>
      </w:r>
      <w:r w:rsidR="00B308B8"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Көзбен шолу әдісінде қолданылатын аппараттық құрамдас бөліктер мен </w:t>
      </w:r>
      <w:r w:rsidR="00C519C2" w:rsidRPr="00E25EFC">
        <w:rPr>
          <w:rFonts w:ascii="Times New Roman" w:hAnsi="Times New Roman" w:cs="Times New Roman"/>
          <w:sz w:val="28"/>
          <w:szCs w:val="28"/>
        </w:rPr>
        <w:t>программалық</w:t>
      </w:r>
      <w:r w:rsidRPr="00E25EFC">
        <w:rPr>
          <w:rFonts w:ascii="Times New Roman" w:hAnsi="Times New Roman" w:cs="Times New Roman"/>
          <w:sz w:val="28"/>
          <w:szCs w:val="28"/>
        </w:rPr>
        <w:t xml:space="preserve"> қамтамасыз етудің реті 1-суретте көрсетілген. </w:t>
      </w:r>
    </w:p>
    <w:p w14:paraId="601C3CDB" w14:textId="77777777" w:rsidR="00B45100" w:rsidRPr="00E25EFC" w:rsidRDefault="00B45100" w:rsidP="00581DB9">
      <w:pPr>
        <w:spacing w:after="0" w:line="240" w:lineRule="auto"/>
        <w:ind w:firstLine="709"/>
        <w:jc w:val="both"/>
        <w:rPr>
          <w:rFonts w:ascii="Times New Roman" w:hAnsi="Times New Roman" w:cs="Times New Roman"/>
          <w:sz w:val="28"/>
          <w:szCs w:val="28"/>
        </w:rPr>
      </w:pPr>
    </w:p>
    <w:p w14:paraId="545B77ED" w14:textId="563891CF" w:rsidR="00B45100" w:rsidRPr="00E25EFC" w:rsidRDefault="008F73CF" w:rsidP="00C174C0">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533E8EBC" wp14:editId="52D5F30D">
            <wp:extent cx="3935413" cy="3250975"/>
            <wp:effectExtent l="0" t="0" r="8255" b="6985"/>
            <wp:docPr id="1265798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98892" name=""/>
                    <pic:cNvPicPr/>
                  </pic:nvPicPr>
                  <pic:blipFill>
                    <a:blip r:embed="rId8"/>
                    <a:stretch>
                      <a:fillRect/>
                    </a:stretch>
                  </pic:blipFill>
                  <pic:spPr>
                    <a:xfrm>
                      <a:off x="0" y="0"/>
                      <a:ext cx="3940052" cy="3254807"/>
                    </a:xfrm>
                    <a:prstGeom prst="rect">
                      <a:avLst/>
                    </a:prstGeom>
                  </pic:spPr>
                </pic:pic>
              </a:graphicData>
            </a:graphic>
          </wp:inline>
        </w:drawing>
      </w:r>
    </w:p>
    <w:p w14:paraId="51EB6A5A" w14:textId="77777777" w:rsidR="00C174C0" w:rsidRPr="00C174C0" w:rsidRDefault="00C174C0" w:rsidP="00C174C0">
      <w:pPr>
        <w:spacing w:after="0" w:line="240" w:lineRule="auto"/>
        <w:jc w:val="center"/>
        <w:rPr>
          <w:rFonts w:ascii="Times New Roman" w:hAnsi="Times New Roman" w:cs="Times New Roman"/>
          <w:sz w:val="16"/>
          <w:szCs w:val="16"/>
        </w:rPr>
      </w:pPr>
    </w:p>
    <w:p w14:paraId="6FC58439" w14:textId="4267BCA0" w:rsidR="00B45100" w:rsidRPr="00E25EFC" w:rsidRDefault="00507C69" w:rsidP="00C174C0">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 xml:space="preserve">Сурет 1 – Аппараттық құрамдас бөліктер мен </w:t>
      </w:r>
      <w:r w:rsidR="00C519C2" w:rsidRPr="00E25EFC">
        <w:rPr>
          <w:rFonts w:ascii="Times New Roman" w:hAnsi="Times New Roman" w:cs="Times New Roman"/>
          <w:sz w:val="28"/>
          <w:szCs w:val="28"/>
        </w:rPr>
        <w:t>программалық</w:t>
      </w:r>
      <w:r w:rsidRPr="00E25EFC">
        <w:rPr>
          <w:rFonts w:ascii="Times New Roman" w:hAnsi="Times New Roman" w:cs="Times New Roman"/>
          <w:sz w:val="28"/>
          <w:szCs w:val="28"/>
        </w:rPr>
        <w:t xml:space="preserve"> қамтамасыз ету</w:t>
      </w:r>
    </w:p>
    <w:p w14:paraId="342AED25" w14:textId="77777777" w:rsidR="00B45100" w:rsidRPr="00E25EFC" w:rsidRDefault="00B45100" w:rsidP="00581DB9">
      <w:pPr>
        <w:spacing w:after="0" w:line="240" w:lineRule="auto"/>
        <w:ind w:firstLine="709"/>
        <w:jc w:val="both"/>
        <w:rPr>
          <w:rFonts w:ascii="Times New Roman" w:hAnsi="Times New Roman" w:cs="Times New Roman"/>
          <w:sz w:val="28"/>
          <w:szCs w:val="28"/>
        </w:rPr>
      </w:pPr>
    </w:p>
    <w:p w14:paraId="4E0EF875" w14:textId="76BAA950" w:rsidR="009F64B5" w:rsidRPr="00E25EFC" w:rsidRDefault="00C95F87"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Теміржол көлігіндегі ақауларды анықтау әдісі мәліметтерді жинауды, кескіндерді өңдеуді және бақылауды қамтиды </w:t>
      </w:r>
      <w:r w:rsidR="00B45100" w:rsidRPr="00E25EFC">
        <w:rPr>
          <w:rFonts w:ascii="Times New Roman" w:hAnsi="Times New Roman" w:cs="Times New Roman"/>
          <w:sz w:val="28"/>
          <w:szCs w:val="28"/>
        </w:rPr>
        <w:t>[</w:t>
      </w:r>
      <w:r w:rsidR="00D528D2" w:rsidRPr="00E25EFC">
        <w:rPr>
          <w:rFonts w:ascii="Times New Roman" w:hAnsi="Times New Roman" w:cs="Times New Roman"/>
          <w:sz w:val="28"/>
          <w:szCs w:val="28"/>
        </w:rPr>
        <w:t>39</w:t>
      </w:r>
      <w:r w:rsidR="00B45100" w:rsidRPr="00E25EFC">
        <w:rPr>
          <w:rFonts w:ascii="Times New Roman" w:hAnsi="Times New Roman" w:cs="Times New Roman"/>
          <w:sz w:val="28"/>
          <w:szCs w:val="28"/>
        </w:rPr>
        <w:t>]</w:t>
      </w:r>
      <w:r w:rsidR="0099651F" w:rsidRPr="00E25EFC">
        <w:rPr>
          <w:rFonts w:ascii="Times New Roman" w:hAnsi="Times New Roman" w:cs="Times New Roman"/>
          <w:sz w:val="28"/>
          <w:szCs w:val="28"/>
        </w:rPr>
        <w:t>.</w:t>
      </w:r>
    </w:p>
    <w:p w14:paraId="23E1BC96" w14:textId="77777777" w:rsidR="00C95F87" w:rsidRPr="00E25EFC" w:rsidRDefault="00C95F87" w:rsidP="00581DB9">
      <w:pPr>
        <w:spacing w:after="0" w:line="240" w:lineRule="auto"/>
        <w:ind w:firstLine="709"/>
        <w:jc w:val="both"/>
        <w:rPr>
          <w:rFonts w:ascii="Times New Roman" w:hAnsi="Times New Roman" w:cs="Times New Roman"/>
          <w:sz w:val="28"/>
          <w:szCs w:val="28"/>
        </w:rPr>
      </w:pPr>
    </w:p>
    <w:p w14:paraId="2CA45F3F" w14:textId="6AEE4574" w:rsidR="00A535E1" w:rsidRPr="00E25EFC" w:rsidRDefault="00A535E1" w:rsidP="004C4425">
      <w:pPr>
        <w:pStyle w:val="2"/>
        <w:spacing w:before="0" w:after="0" w:line="240" w:lineRule="auto"/>
        <w:ind w:firstLine="709"/>
        <w:jc w:val="both"/>
        <w:rPr>
          <w:rFonts w:ascii="Times New Roman" w:hAnsi="Times New Roman" w:cs="Times New Roman"/>
          <w:b/>
          <w:bCs/>
          <w:color w:val="auto"/>
          <w:sz w:val="28"/>
          <w:szCs w:val="28"/>
        </w:rPr>
      </w:pPr>
      <w:bookmarkStart w:id="11" w:name="_Toc218580225"/>
      <w:r w:rsidRPr="00E25EFC">
        <w:rPr>
          <w:rFonts w:ascii="Times New Roman" w:hAnsi="Times New Roman" w:cs="Times New Roman"/>
          <w:b/>
          <w:bCs/>
          <w:color w:val="auto"/>
          <w:sz w:val="28"/>
          <w:szCs w:val="28"/>
        </w:rPr>
        <w:t>1.</w:t>
      </w:r>
      <w:r w:rsidR="005D0162" w:rsidRPr="00E25EFC">
        <w:rPr>
          <w:rFonts w:ascii="Times New Roman" w:hAnsi="Times New Roman" w:cs="Times New Roman"/>
          <w:b/>
          <w:bCs/>
          <w:color w:val="auto"/>
          <w:sz w:val="28"/>
          <w:szCs w:val="28"/>
        </w:rPr>
        <w:t>4</w:t>
      </w:r>
      <w:r w:rsidRPr="00E25EFC">
        <w:rPr>
          <w:rFonts w:ascii="Times New Roman" w:hAnsi="Times New Roman" w:cs="Times New Roman"/>
          <w:b/>
          <w:bCs/>
          <w:color w:val="auto"/>
          <w:sz w:val="28"/>
          <w:szCs w:val="28"/>
        </w:rPr>
        <w:t xml:space="preserve"> </w:t>
      </w:r>
      <w:r w:rsidR="00C95F87" w:rsidRPr="00E25EFC">
        <w:rPr>
          <w:rFonts w:ascii="Times New Roman" w:hAnsi="Times New Roman" w:cs="Times New Roman"/>
          <w:b/>
          <w:bCs/>
          <w:color w:val="auto"/>
          <w:sz w:val="28"/>
          <w:szCs w:val="28"/>
        </w:rPr>
        <w:t>Қолданыстағы тәсілдердің проблемалары мен шектеулері</w:t>
      </w:r>
      <w:bookmarkEnd w:id="11"/>
    </w:p>
    <w:p w14:paraId="4646BE0B" w14:textId="0E7B2A53" w:rsidR="007D1124" w:rsidRPr="00E25EFC" w:rsidRDefault="00C95F87"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Теміржол инфрақұрылымының жай-күйін диагностикалау және мониторингілеу саласындағы елеулі прогреске қарамастан, қазіргі уақытта қолданыстағы әдістер мен жүйелердің тиімділігін төмендететін бірқатар күрделі проблемалар мен шектеулер бар </w:t>
      </w:r>
      <w:r w:rsidR="00EA000D" w:rsidRPr="00E25EFC">
        <w:rPr>
          <w:rFonts w:ascii="Times New Roman" w:hAnsi="Times New Roman" w:cs="Times New Roman"/>
          <w:sz w:val="28"/>
          <w:szCs w:val="28"/>
        </w:rPr>
        <w:t>[</w:t>
      </w:r>
      <w:r w:rsidR="00D528D2" w:rsidRPr="00E25EFC">
        <w:rPr>
          <w:rFonts w:ascii="Times New Roman" w:hAnsi="Times New Roman" w:cs="Times New Roman"/>
          <w:sz w:val="28"/>
          <w:szCs w:val="28"/>
        </w:rPr>
        <w:t>40</w:t>
      </w:r>
      <w:r w:rsidR="00EA000D" w:rsidRPr="00E25EFC">
        <w:rPr>
          <w:rFonts w:ascii="Times New Roman" w:hAnsi="Times New Roman" w:cs="Times New Roman"/>
          <w:sz w:val="28"/>
          <w:szCs w:val="28"/>
        </w:rPr>
        <w:t>]</w:t>
      </w:r>
      <w:r w:rsidR="007D1124" w:rsidRPr="00E25EFC">
        <w:rPr>
          <w:rFonts w:ascii="Times New Roman" w:hAnsi="Times New Roman" w:cs="Times New Roman"/>
          <w:sz w:val="28"/>
          <w:szCs w:val="28"/>
        </w:rPr>
        <w:t xml:space="preserve">. </w:t>
      </w:r>
      <w:r w:rsidRPr="00E25EFC">
        <w:rPr>
          <w:rFonts w:ascii="Times New Roman" w:hAnsi="Times New Roman" w:cs="Times New Roman"/>
          <w:sz w:val="28"/>
          <w:szCs w:val="28"/>
        </w:rPr>
        <w:t>Бұл шектеулер ақауларды анықтау дәлдігін, деректерді өңдеудің күрделілігін, үнемділігін, сандық платформалармен интеграцияны және сыртқы жұмыс жағдайларына төзімділікті қоса алғанда, техникалық және ұйымдастыру аспектілеріне әсер етеді</w:t>
      </w:r>
      <w:r w:rsidR="005D71B0">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55848516" w14:textId="77777777" w:rsidR="00416E3A"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1. </w:t>
      </w:r>
      <w:r w:rsidR="00416E3A" w:rsidRPr="00E25EFC">
        <w:rPr>
          <w:rFonts w:ascii="Times New Roman" w:hAnsi="Times New Roman" w:cs="Times New Roman"/>
          <w:sz w:val="28"/>
          <w:szCs w:val="28"/>
        </w:rPr>
        <w:t>Қолданыстағы жүйелердің шектеулі дәлдігі мен сезімталдығы</w:t>
      </w:r>
    </w:p>
    <w:p w14:paraId="0540EDDB" w14:textId="19C8780C" w:rsidR="007D1124" w:rsidRPr="00E25EFC" w:rsidRDefault="00416E3A"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Көптеген дәстүрлі диагностикалық әдістер (мысалы, ультрадыбыстық, магниттік немесе құйынды ток сынағы) біртекті және оңай түсіндірілетін ақауларды сынауда жоғары тиімді. Дегенмен, іс жүзінде темір жол ақаулары жиі күрделі морфологияға ие, тот, кір немесе бояу астында жасырылуы мүмкін, сонымен қатар жету қиын жерлерде пайда болады. Бұл құрылғылардың сезімталдығын төмендетеді және ақаулардың болмауы ықтималдығын арттырады.</w:t>
      </w:r>
    </w:p>
    <w:p w14:paraId="1E9ECD10" w14:textId="6D3E2513" w:rsidR="007D1124" w:rsidRPr="00E25EFC" w:rsidRDefault="00416E3A"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Сонымен қатар, бұзбайтын сынақтың тиімділігі көбінесе нәтижелерді түсіндіруі керек оператордың біліктілігіне байланысты. Адам факторы сенімділікті қамтамасыз етудің әлсіз буыны болып қала береді, әсіресе жоғары жұмыс жүктемесі және персоналдың шаршауы жағдайында.</w:t>
      </w:r>
    </w:p>
    <w:p w14:paraId="6CB8BFDB" w14:textId="2237F53B"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2. </w:t>
      </w:r>
      <w:r w:rsidR="00CC7991" w:rsidRPr="00E25EFC">
        <w:rPr>
          <w:rFonts w:ascii="Times New Roman" w:hAnsi="Times New Roman" w:cs="Times New Roman"/>
          <w:sz w:val="28"/>
          <w:szCs w:val="28"/>
        </w:rPr>
        <w:t>Ауа-райы мен климаттық жағдайларға жоғары тәуелділік</w:t>
      </w:r>
    </w:p>
    <w:p w14:paraId="06A5301F" w14:textId="3C0A0200"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Көптеген тексеру әдістері, әсіресе көрнекі және оптикалық, сыртқы жағдайларға байланысты: жарықтандыру, жауын-шашын, қоршаған орта температурасы. Мысалы, инспекциялық платформаларда орнатылған камералар мен сенсорлар тұманда, жаңбырда немесе күшті жарықта тұрақсыз нәтижелер береді. Бұл нақты уақыттағы диагностиканы қиындатады және қайталап тексеруді қажет етеді.</w:t>
      </w:r>
    </w:p>
    <w:p w14:paraId="7CF12BA0" w14:textId="3C016BAC"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Сонымен қатар, температура ауытқуы сигнал параметрлерін бұрмалай отырып, ультрадыбыстық және діріл әдістерінің дәлдігіне әсер етуі мүмкін. Нәтижесінде жабдықты мерзімді калибрлеу және қосымша деректерді сүзгілеу қажет.</w:t>
      </w:r>
    </w:p>
    <w:p w14:paraId="2FA6FE4C" w14:textId="3F38D405"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3. </w:t>
      </w:r>
      <w:r w:rsidR="00CC7991" w:rsidRPr="00E25EFC">
        <w:rPr>
          <w:rFonts w:ascii="Times New Roman" w:hAnsi="Times New Roman" w:cs="Times New Roman"/>
          <w:sz w:val="28"/>
          <w:szCs w:val="28"/>
        </w:rPr>
        <w:t>Әртүрлі деректер мен жүйелерді біріктірудегі қиындықтар</w:t>
      </w:r>
    </w:p>
    <w:p w14:paraId="4DDADD87" w14:textId="5981CE21"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Теміржол инфрақұрылымын бақылау жүйелері әдетте әртүрлі өндірушілер әзірлеген әртүрлі гетерогенді сенсорларды, құрылғыларды және </w:t>
      </w:r>
      <w:r w:rsidR="00C519C2" w:rsidRPr="00E25EFC">
        <w:rPr>
          <w:rFonts w:ascii="Times New Roman" w:hAnsi="Times New Roman" w:cs="Times New Roman"/>
          <w:sz w:val="28"/>
          <w:szCs w:val="28"/>
        </w:rPr>
        <w:t>программалық</w:t>
      </w:r>
      <w:r w:rsidRPr="00E25EFC">
        <w:rPr>
          <w:rFonts w:ascii="Times New Roman" w:hAnsi="Times New Roman" w:cs="Times New Roman"/>
          <w:sz w:val="28"/>
          <w:szCs w:val="28"/>
        </w:rPr>
        <w:t xml:space="preserve"> шешімдерді қамтиды. Бірыңғай деректер стандарттары мен байланыс хаттамаларының болмауы мұндай жүйелерді бір мониторинг және басқару платформасына біріктіруді қиындатады. Нәтижесінде деректер жинақталатын, бірақ талдау, болжау және шешім қабылдау үшін тиімді пайдаланылмайтын «ақпарат аралдары» құрылады. Бұл теміржол секторының цифрлық трансформациясының жалпы тиімділігін төмендетеді және болжамды техникалық қызмет көрсетуге көшуге кедергі келтіреді.</w:t>
      </w:r>
    </w:p>
    <w:p w14:paraId="7745831E" w14:textId="37EDE776"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4. </w:t>
      </w:r>
      <w:r w:rsidR="00CC7991" w:rsidRPr="00E25EFC">
        <w:rPr>
          <w:rFonts w:ascii="Times New Roman" w:hAnsi="Times New Roman" w:cs="Times New Roman"/>
          <w:sz w:val="28"/>
          <w:szCs w:val="28"/>
        </w:rPr>
        <w:t>Шектеулі автоматты ақауларды анықтау мүмкіндіктері</w:t>
      </w:r>
    </w:p>
    <w:p w14:paraId="40C40611" w14:textId="006E7CEA"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Машиналық көру жүйелерін және жасанды интеллект алгоритмдерін белсенді енгізуге қарамастан, қазіргі шешімдер әлі де жалған позитивтер мен кемшіліктермен проблемаларға тап болады </w:t>
      </w:r>
      <w:r w:rsidR="003C2CB9" w:rsidRPr="00E25EFC">
        <w:rPr>
          <w:rFonts w:ascii="Times New Roman" w:hAnsi="Times New Roman" w:cs="Times New Roman"/>
          <w:sz w:val="28"/>
          <w:szCs w:val="28"/>
        </w:rPr>
        <w:t>[</w:t>
      </w:r>
      <w:r w:rsidR="00D528D2" w:rsidRPr="00E25EFC">
        <w:rPr>
          <w:rFonts w:ascii="Times New Roman" w:hAnsi="Times New Roman" w:cs="Times New Roman"/>
          <w:sz w:val="28"/>
          <w:szCs w:val="28"/>
        </w:rPr>
        <w:t>41</w:t>
      </w:r>
      <w:r w:rsidR="003C2CB9" w:rsidRPr="00E25EFC">
        <w:rPr>
          <w:rFonts w:ascii="Times New Roman" w:hAnsi="Times New Roman" w:cs="Times New Roman"/>
          <w:sz w:val="28"/>
          <w:szCs w:val="28"/>
        </w:rPr>
        <w:t>]</w:t>
      </w:r>
      <w:r w:rsidR="007D1124" w:rsidRPr="00E25EFC">
        <w:rPr>
          <w:rFonts w:ascii="Times New Roman" w:hAnsi="Times New Roman" w:cs="Times New Roman"/>
          <w:sz w:val="28"/>
          <w:szCs w:val="28"/>
        </w:rPr>
        <w:t xml:space="preserve">. </w:t>
      </w:r>
      <w:r w:rsidRPr="00E25EFC">
        <w:rPr>
          <w:rFonts w:ascii="Times New Roman" w:hAnsi="Times New Roman" w:cs="Times New Roman"/>
          <w:sz w:val="28"/>
          <w:szCs w:val="28"/>
        </w:rPr>
        <w:t>Компьютерлік көру жүйелеріне арналған оқу жинақтары жиі шектеулі, теңгерілмеген және барлық мүмкін сценарийлерді көрсетпейді. Әсіресе сирек немесе әдеттен тыс ақауларды тану, сондай-ақ шуды нақты зақымданудан ажырату қиын.</w:t>
      </w:r>
    </w:p>
    <w:p w14:paraId="44A7748F" w14:textId="6BB60C3C"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Сонымен қатар, </w:t>
      </w:r>
      <w:r w:rsidR="005231E0" w:rsidRPr="00E25EFC">
        <w:rPr>
          <w:rFonts w:ascii="Times New Roman" w:hAnsi="Times New Roman" w:cs="Times New Roman"/>
          <w:sz w:val="28"/>
          <w:szCs w:val="28"/>
        </w:rPr>
        <w:t>ЖИ</w:t>
      </w:r>
      <w:r w:rsidRPr="00E25EFC">
        <w:rPr>
          <w:rFonts w:ascii="Times New Roman" w:hAnsi="Times New Roman" w:cs="Times New Roman"/>
          <w:sz w:val="28"/>
          <w:szCs w:val="28"/>
        </w:rPr>
        <w:t xml:space="preserve"> енгізу жоғары сапалы деректерді таңбалауды, үлгілерді оқытуға арналған сыйымдылықты және нақты уақыттағы жұмыс үшін жоғары есептеу қуатын талап етеді. Әрбір темір жол компаниясында, әсіресе дамушы елдерде мұндай ресурстар жоқ </w:t>
      </w:r>
      <w:r w:rsidR="00143ADE" w:rsidRPr="00E25EFC">
        <w:rPr>
          <w:rFonts w:ascii="Times New Roman" w:hAnsi="Times New Roman" w:cs="Times New Roman"/>
          <w:sz w:val="28"/>
          <w:szCs w:val="28"/>
        </w:rPr>
        <w:t>[</w:t>
      </w:r>
      <w:r w:rsidR="00D528D2" w:rsidRPr="00E25EFC">
        <w:rPr>
          <w:rFonts w:ascii="Times New Roman" w:hAnsi="Times New Roman" w:cs="Times New Roman"/>
          <w:sz w:val="28"/>
          <w:szCs w:val="28"/>
        </w:rPr>
        <w:t>42</w:t>
      </w:r>
      <w:r w:rsidR="00143ADE" w:rsidRPr="00E25EFC">
        <w:rPr>
          <w:rFonts w:ascii="Times New Roman" w:hAnsi="Times New Roman" w:cs="Times New Roman"/>
          <w:sz w:val="28"/>
          <w:szCs w:val="28"/>
        </w:rPr>
        <w:t>]</w:t>
      </w:r>
      <w:r w:rsidR="007D1124" w:rsidRPr="00E25EFC">
        <w:rPr>
          <w:rFonts w:ascii="Times New Roman" w:hAnsi="Times New Roman" w:cs="Times New Roman"/>
          <w:sz w:val="28"/>
          <w:szCs w:val="28"/>
        </w:rPr>
        <w:t>.</w:t>
      </w:r>
    </w:p>
    <w:p w14:paraId="1E67172A" w14:textId="44E8E019"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5. </w:t>
      </w:r>
      <w:r w:rsidR="00CC7991" w:rsidRPr="00E25EFC">
        <w:rPr>
          <w:rFonts w:ascii="Times New Roman" w:hAnsi="Times New Roman" w:cs="Times New Roman"/>
          <w:sz w:val="28"/>
          <w:szCs w:val="28"/>
        </w:rPr>
        <w:t>Іске асыру және техникалық қызмет көрсетудің жоғары құны</w:t>
      </w:r>
    </w:p>
    <w:p w14:paraId="73F06C76" w14:textId="292C6070"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Заманауи диагностикалық жүйелер, әсіресе лазерлік сканерлермен, радиолокациялық құрылғылармен және компьютерлік көру жүйелерімен жабдықталған жылжымалы зертханалар айтарлықтай күрделі қаржыны қажет етеді. Жабдықты сатып алудан басқа, оны орнатуға, калибрлеуге, техникалық қызмет көрсетуге, персоналды оқытуға және </w:t>
      </w:r>
      <w:r w:rsidR="00C519C2" w:rsidRPr="00E25EFC">
        <w:rPr>
          <w:rFonts w:ascii="Times New Roman" w:hAnsi="Times New Roman" w:cs="Times New Roman"/>
          <w:sz w:val="28"/>
          <w:szCs w:val="28"/>
        </w:rPr>
        <w:t>программалық</w:t>
      </w:r>
      <w:r w:rsidRPr="00E25EFC">
        <w:rPr>
          <w:rFonts w:ascii="Times New Roman" w:hAnsi="Times New Roman" w:cs="Times New Roman"/>
          <w:sz w:val="28"/>
          <w:szCs w:val="28"/>
        </w:rPr>
        <w:t xml:space="preserve"> құралды жаңартуға арналған шығындар бар </w:t>
      </w:r>
      <w:r w:rsidR="0002121E" w:rsidRPr="00E25EFC">
        <w:rPr>
          <w:rFonts w:ascii="Times New Roman" w:hAnsi="Times New Roman" w:cs="Times New Roman"/>
          <w:sz w:val="28"/>
          <w:szCs w:val="28"/>
        </w:rPr>
        <w:t>[</w:t>
      </w:r>
      <w:r w:rsidR="00D528D2" w:rsidRPr="00E25EFC">
        <w:rPr>
          <w:rFonts w:ascii="Times New Roman" w:hAnsi="Times New Roman" w:cs="Times New Roman"/>
          <w:sz w:val="28"/>
          <w:szCs w:val="28"/>
        </w:rPr>
        <w:t>43</w:t>
      </w:r>
      <w:r w:rsidR="0002121E" w:rsidRPr="00E25EFC">
        <w:rPr>
          <w:rFonts w:ascii="Times New Roman" w:hAnsi="Times New Roman" w:cs="Times New Roman"/>
          <w:sz w:val="28"/>
          <w:szCs w:val="28"/>
        </w:rPr>
        <w:t>]</w:t>
      </w:r>
      <w:r w:rsidR="007D1124" w:rsidRPr="00E25EFC">
        <w:rPr>
          <w:rFonts w:ascii="Times New Roman" w:hAnsi="Times New Roman" w:cs="Times New Roman"/>
          <w:sz w:val="28"/>
          <w:szCs w:val="28"/>
        </w:rPr>
        <w:t>.</w:t>
      </w:r>
    </w:p>
    <w:p w14:paraId="1FD23627" w14:textId="27DFB77B"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мұндай жүйелерді кішігірім және аймақтық операторлар үшін, әсіресе теміржол бюджеті шектеулі елдерде қолжетімсіз етеді. Бұл теміржол инфрақұрылымында қауіпсіздік пен сенімділіктің біркелкі емес деңгейлерін тудырады.</w:t>
      </w:r>
    </w:p>
    <w:p w14:paraId="2A3A876F" w14:textId="004BB60B"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6. </w:t>
      </w:r>
      <w:r w:rsidR="00CC7991" w:rsidRPr="00E25EFC">
        <w:rPr>
          <w:rFonts w:ascii="Times New Roman" w:hAnsi="Times New Roman" w:cs="Times New Roman"/>
          <w:sz w:val="28"/>
          <w:szCs w:val="28"/>
        </w:rPr>
        <w:t>Ақауларды түсіндіру және жіктеу мәселелері</w:t>
      </w:r>
    </w:p>
    <w:p w14:paraId="226A6EAA" w14:textId="1943C6B3"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Тағы бір маңызды шектеу-ақауларды бағалаудың бірыңғай жіктелімдері мен критерийлерінің болмауы. Ақаудың қауіптілік дәрежесін анықтау үшін әртүрлі елдерде, тіпті әртүрлі компанияларда әртүрлі стандарттар, бағалау шкалалары, терминология және шекті мәндер қолданылады. Бұл тәжірибе алмасуды, салыстырмалы талдауды және сәтті шешімдерді масштабтауды қиындатады.</w:t>
      </w:r>
    </w:p>
    <w:p w14:paraId="4FA76C9A" w14:textId="2B81E4AF"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Сонымен қатар, автоматтандырылған жүйелер ақауларды сыни тұрғыдан ажырата алмайды, бұл ақпараттың шамадан тыс жүктелуіне және қолмен тексеруді қажет ететін көптеген жалған дабылдардың пайда болуына әкелуі мүмкін.</w:t>
      </w:r>
    </w:p>
    <w:p w14:paraId="087B7454" w14:textId="68411913"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7. </w:t>
      </w:r>
      <w:r w:rsidR="00CC7991" w:rsidRPr="00E25EFC">
        <w:rPr>
          <w:rFonts w:ascii="Times New Roman" w:hAnsi="Times New Roman" w:cs="Times New Roman"/>
          <w:sz w:val="28"/>
          <w:szCs w:val="28"/>
        </w:rPr>
        <w:t>Инспекция жиілігінің жеткіліксіздігі және үздіксіз мониторингтің болмауы</w:t>
      </w:r>
    </w:p>
    <w:p w14:paraId="032A787C" w14:textId="3EB6EF66" w:rsidR="007D1124" w:rsidRPr="00E25EFC" w:rsidRDefault="00CC7991"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Көптеген елдерде инфрақұрылымның жай-күйін бақылау кесте бойынша бірнеше аптадан бірнеше айға дейінгі аралықпен жүзеге асырылады. Бұл кейбір маңызды ақауларды уақытында анықтау мүмкін чтостігіне әкеледі, әсіресе олар тез дамып жатса.</w:t>
      </w:r>
    </w:p>
    <w:p w14:paraId="7A5D57FF" w14:textId="39EACD59" w:rsidR="007D1124" w:rsidRPr="00E25EFC" w:rsidRDefault="00D83F6F"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Шешім үздіксіз бақылау жүйелерін енгізу болып табылады, бірақ олар тұрақты тамақтануды, үздіксіз байланысты және вандализмнен қорғауды қажет етеді, бұл оларды шалғай аудандарда жаппай орналастыруды қиындатады.</w:t>
      </w:r>
    </w:p>
    <w:p w14:paraId="7A618D18" w14:textId="4906FB6D"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8. </w:t>
      </w:r>
      <w:r w:rsidR="00D83F6F" w:rsidRPr="00E25EFC">
        <w:rPr>
          <w:rFonts w:ascii="Times New Roman" w:hAnsi="Times New Roman" w:cs="Times New Roman"/>
          <w:sz w:val="28"/>
          <w:szCs w:val="28"/>
        </w:rPr>
        <w:t>Масштабтау және бейімделу шектеулері</w:t>
      </w:r>
    </w:p>
    <w:p w14:paraId="0B6EC45D" w14:textId="33588A4B" w:rsidR="007D1124" w:rsidRPr="00E25EFC" w:rsidRDefault="00D83F6F"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Көптеген диагностикалық жүйелер нақты жағдайлар мен міндеттерге арналған, мысалы, жоғары жылдамдықты магистральдар немесе өндірістік филиалдар үшін. Оларды инфрақұрылымның басқа учаскелеріне масштабтау байыпты бейімделуді, </w:t>
      </w:r>
      <w:r w:rsidR="00C519C2" w:rsidRPr="00E25EFC">
        <w:rPr>
          <w:rFonts w:ascii="Times New Roman" w:hAnsi="Times New Roman" w:cs="Times New Roman"/>
          <w:sz w:val="28"/>
          <w:szCs w:val="28"/>
        </w:rPr>
        <w:t>программалық</w:t>
      </w:r>
      <w:r w:rsidRPr="00E25EFC">
        <w:rPr>
          <w:rFonts w:ascii="Times New Roman" w:hAnsi="Times New Roman" w:cs="Times New Roman"/>
          <w:sz w:val="28"/>
          <w:szCs w:val="28"/>
        </w:rPr>
        <w:t xml:space="preserve"> жасақтама архитектурасын өзгертуді және персоналды қайта даярлауды талап етеді.</w:t>
      </w:r>
    </w:p>
    <w:p w14:paraId="64237CB3" w14:textId="3F35A8E0" w:rsidR="007D1124" w:rsidRPr="00E25EFC" w:rsidRDefault="00D83F6F"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Сонымен қатар, теміржол желісі үнемі жаңартылып отырады, жылжымалы құрамның жаңа түрлері, рельстер, балласттар, бекітпелер материалдары пайда болады. Қолданыстағы жүйелер мұндай өзгерістерге толық қайта конфигурациясыз тез бейімделе бермейді.</w:t>
      </w:r>
    </w:p>
    <w:p w14:paraId="36A3FEFD" w14:textId="7C21BE78"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9. </w:t>
      </w:r>
      <w:r w:rsidR="00273973" w:rsidRPr="00E25EFC">
        <w:rPr>
          <w:rFonts w:ascii="Times New Roman" w:hAnsi="Times New Roman" w:cs="Times New Roman"/>
          <w:sz w:val="28"/>
          <w:szCs w:val="28"/>
        </w:rPr>
        <w:t>Адами фактор мен қызметкерлердің мінез-құлқының шектеулі есебі</w:t>
      </w:r>
    </w:p>
    <w:p w14:paraId="4C79FD29" w14:textId="67470535" w:rsidR="007D1124" w:rsidRPr="00E25EFC" w:rsidRDefault="00273973"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Қолданыстағы тәсілдер Техникалық персоналдың, машинистердің, жол шаруашылығы қызметкерлерінің іс-әрекеттерімен байланысты мінез-құлық тәуекелдерін аз ескереді. Мысалы, визуалды тексерудегі қателіктер, өткізіп алған жерлер, тексеру кестелерін сақтамау диагноз қойылмаған ақаулардың жиналуына әкелуі мүмкін.</w:t>
      </w:r>
    </w:p>
    <w:p w14:paraId="22E376FF" w14:textId="46D9743B" w:rsidR="007D1124" w:rsidRPr="00E25EFC" w:rsidRDefault="00273973"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Аудит және кері байланыс механизмдерінің болмауы мұндай қателіктерді анықтауды қиындатады. Сандық журналдарды, блокчейн тізілімдерін және биометриялық тіркеу жүйелерін енгізу ғана осы фактордың әсерін төмендетуі мүмкін.</w:t>
      </w:r>
    </w:p>
    <w:p w14:paraId="68580E53" w14:textId="3BC2D4F9" w:rsidR="007D1124" w:rsidRPr="00E25EFC" w:rsidRDefault="007D1124"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10. </w:t>
      </w:r>
      <w:r w:rsidR="00273973" w:rsidRPr="00E25EFC">
        <w:rPr>
          <w:rFonts w:ascii="Times New Roman" w:hAnsi="Times New Roman" w:cs="Times New Roman"/>
          <w:sz w:val="28"/>
          <w:szCs w:val="28"/>
        </w:rPr>
        <w:t>Сандық жүйелердің киберқауіпсіздігі мен тұрақтылығы мәселелері</w:t>
      </w:r>
    </w:p>
    <w:p w14:paraId="152A7D5E" w14:textId="47CCD024" w:rsidR="007D1124" w:rsidRPr="00E25EFC" w:rsidRDefault="00F0461E"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Цифрландырудың дамуымен мониторинг жүйелеріне кибершабуылдар қаупі де артып келеді, әсіресе олар маңызды көлік инфрақұрылымымен байланысты болса. Сыртқы араласудың салдарынан мұндай жүйелердің бұзылуы апатты салдарға әкелуі мүмкін.</w:t>
      </w:r>
    </w:p>
    <w:p w14:paraId="2D4C9672" w14:textId="3B6D9176" w:rsidR="007D1124" w:rsidRPr="00E25EFC" w:rsidRDefault="00F0461E"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Дегенмен, диагностикалық платформаларды жобалау және енгізу кезінде ақпараттық қауіпсіздік мәселелері жиі назардан тыс қалады. Бұл байланыс арналарын қорғаудың жоқтығынан, ескірген протоколдардан, ашық API-ден және объектілердегі қорғалмаған құрылғылардан көрінеді.</w:t>
      </w:r>
    </w:p>
    <w:p w14:paraId="69B3E477" w14:textId="2058F599" w:rsidR="007D1124" w:rsidRPr="00E25EFC" w:rsidRDefault="00F0461E" w:rsidP="004C4425">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инфрақұрылымын диагностикалаудың қолданыстағы тәсілдерін талдау қазіргі заманғы технологиялардың болуына қарамастан көптеген шешілмеген міндеттер бар екенін көрсетеді. Дәлдік, интеграция, экономикалық қол жетімділік, пайдалану жағдайларына төзімділік және қауіпсіздік мәселелері мұндай жүйелерді ауқымды және тиімді пайдалануды шектейді.</w:t>
      </w:r>
    </w:p>
    <w:p w14:paraId="41389EC3" w14:textId="0A970764" w:rsidR="007D1124" w:rsidRPr="00E25EFC" w:rsidRDefault="00F0461E" w:rsidP="007D11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шектеулерді еңсеру кешенді тәсілді талап етеді: бірыңғай стандарттарды әзірлеу, интеллектуалды талдау жүйелерін енгізу, қызметкерлердің біліктілігін арттыру және ақпараттық қауіпсіздік талаптарын ескере отырып, тұрақты цифрлық инфрақұрылымды құру. Тек осы жағдайда ғана теміржол инфрақұрылымының жай-күйін сенімді, үздіксіз және ауқымды бақылауды қамтамасыз етуге болады.</w:t>
      </w:r>
    </w:p>
    <w:p w14:paraId="1AEAEBC2" w14:textId="77777777" w:rsidR="007D1124" w:rsidRPr="00E25EFC" w:rsidRDefault="007D1124" w:rsidP="00581DB9">
      <w:pPr>
        <w:spacing w:after="0" w:line="240" w:lineRule="auto"/>
        <w:ind w:firstLine="709"/>
        <w:jc w:val="both"/>
        <w:rPr>
          <w:rFonts w:ascii="Times New Roman" w:hAnsi="Times New Roman" w:cs="Times New Roman"/>
          <w:sz w:val="28"/>
          <w:szCs w:val="28"/>
        </w:rPr>
      </w:pPr>
    </w:p>
    <w:p w14:paraId="634B8333" w14:textId="7DFBC13B" w:rsidR="00A535E1" w:rsidRPr="00E25EFC" w:rsidRDefault="00A535E1" w:rsidP="00581DB9">
      <w:pPr>
        <w:spacing w:after="0" w:line="240" w:lineRule="auto"/>
        <w:ind w:firstLine="709"/>
        <w:jc w:val="both"/>
        <w:rPr>
          <w:rFonts w:ascii="Times New Roman" w:hAnsi="Times New Roman" w:cs="Times New Roman"/>
          <w:sz w:val="28"/>
          <w:szCs w:val="28"/>
        </w:rPr>
      </w:pPr>
    </w:p>
    <w:p w14:paraId="72606B2F" w14:textId="77FCF0DE" w:rsidR="008B57C3" w:rsidRPr="00E25EFC" w:rsidRDefault="008B57C3">
      <w:pPr>
        <w:rPr>
          <w:rFonts w:ascii="Times New Roman" w:hAnsi="Times New Roman" w:cs="Times New Roman"/>
          <w:sz w:val="28"/>
          <w:szCs w:val="28"/>
        </w:rPr>
      </w:pPr>
      <w:r w:rsidRPr="00E25EFC">
        <w:rPr>
          <w:rFonts w:ascii="Times New Roman" w:hAnsi="Times New Roman" w:cs="Times New Roman"/>
          <w:sz w:val="28"/>
          <w:szCs w:val="28"/>
        </w:rPr>
        <w:br w:type="page"/>
      </w:r>
    </w:p>
    <w:p w14:paraId="40CC6A01" w14:textId="40BD6625" w:rsidR="008B57C3" w:rsidRPr="00E25EFC" w:rsidRDefault="0021587E" w:rsidP="00415F52">
      <w:pPr>
        <w:pStyle w:val="1"/>
        <w:spacing w:before="0" w:after="0" w:line="240" w:lineRule="auto"/>
        <w:ind w:firstLine="709"/>
        <w:jc w:val="both"/>
        <w:rPr>
          <w:rFonts w:ascii="Times New Roman" w:hAnsi="Times New Roman" w:cs="Times New Roman"/>
          <w:b/>
          <w:bCs/>
          <w:color w:val="auto"/>
          <w:sz w:val="28"/>
          <w:szCs w:val="28"/>
        </w:rPr>
      </w:pPr>
      <w:bookmarkStart w:id="12" w:name="_Toc218580226"/>
      <w:r w:rsidRPr="00E25EFC">
        <w:rPr>
          <w:rFonts w:ascii="Times New Roman" w:hAnsi="Times New Roman" w:cs="Times New Roman"/>
          <w:b/>
          <w:bCs/>
          <w:color w:val="auto"/>
          <w:sz w:val="28"/>
          <w:szCs w:val="28"/>
        </w:rPr>
        <w:t xml:space="preserve">2 </w:t>
      </w:r>
      <w:r w:rsidR="00415F52" w:rsidRPr="00E25EFC">
        <w:rPr>
          <w:rFonts w:ascii="Times New Roman" w:hAnsi="Times New Roman" w:cs="Times New Roman"/>
          <w:b/>
          <w:bCs/>
          <w:color w:val="auto"/>
          <w:sz w:val="28"/>
          <w:szCs w:val="28"/>
        </w:rPr>
        <w:t>ТЕМІР ЖОЛ АҚАУЛАРЫНЫҢ ДЕРЕКТЕРІН ӨҢДЕУ АЛГОРИТМДЕРІ МЕН ӘДІСТЕРІНІҢ НЕГІЗДЕРІ</w:t>
      </w:r>
      <w:bookmarkEnd w:id="12"/>
    </w:p>
    <w:p w14:paraId="3CBFDFE0" w14:textId="77777777" w:rsidR="008B57C3" w:rsidRPr="00E25EFC" w:rsidRDefault="008B57C3" w:rsidP="004C4425">
      <w:pPr>
        <w:spacing w:after="0" w:line="240" w:lineRule="auto"/>
        <w:ind w:firstLine="709"/>
        <w:jc w:val="both"/>
        <w:rPr>
          <w:rFonts w:ascii="Times New Roman" w:hAnsi="Times New Roman" w:cs="Times New Roman"/>
          <w:sz w:val="28"/>
          <w:szCs w:val="28"/>
        </w:rPr>
      </w:pPr>
    </w:p>
    <w:p w14:paraId="47479D9B" w14:textId="261370CB" w:rsidR="008B57C3" w:rsidRPr="00E25EFC" w:rsidRDefault="008B57C3" w:rsidP="004C4425">
      <w:pPr>
        <w:pStyle w:val="2"/>
        <w:spacing w:before="0" w:after="0" w:line="240" w:lineRule="auto"/>
        <w:ind w:firstLine="709"/>
        <w:jc w:val="both"/>
        <w:rPr>
          <w:rFonts w:ascii="Times New Roman" w:hAnsi="Times New Roman" w:cs="Times New Roman"/>
          <w:b/>
          <w:bCs/>
          <w:color w:val="auto"/>
          <w:sz w:val="28"/>
          <w:szCs w:val="28"/>
        </w:rPr>
      </w:pPr>
      <w:bookmarkStart w:id="13" w:name="_Toc218580227"/>
      <w:r w:rsidRPr="00E25EFC">
        <w:rPr>
          <w:rFonts w:ascii="Times New Roman" w:hAnsi="Times New Roman" w:cs="Times New Roman"/>
          <w:b/>
          <w:bCs/>
          <w:color w:val="auto"/>
          <w:sz w:val="28"/>
          <w:szCs w:val="28"/>
        </w:rPr>
        <w:t xml:space="preserve">2.1 </w:t>
      </w:r>
      <w:r w:rsidR="0021587E" w:rsidRPr="00E25EFC">
        <w:rPr>
          <w:rFonts w:ascii="Times New Roman" w:hAnsi="Times New Roman" w:cs="Times New Roman"/>
          <w:b/>
          <w:bCs/>
          <w:color w:val="auto"/>
          <w:sz w:val="28"/>
          <w:szCs w:val="28"/>
        </w:rPr>
        <w:t>Темір жол ақауларын талдауға арналған машиналық оқыту және компьютерлік көру әдістері</w:t>
      </w:r>
      <w:bookmarkEnd w:id="13"/>
    </w:p>
    <w:p w14:paraId="75AB4008" w14:textId="62D28E3D" w:rsidR="00044906" w:rsidRPr="00E25EFC" w:rsidRDefault="00E01980" w:rsidP="00E0198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Қазіргі уақытта теміржол желілеріндегі ақауларды анықтау тиімділігін шектейтін бірқатар мәселелер бар. Қолмен тексеру, жолдардың ұзындығына байланысты, кідірістерге ие, оны орындау үшін көп уақыт қажет және бұл тапсырма адам факторынан туындаған біржақтылықтан басқа тез және үздіксіз орындалуы керек. Екінші жағынан, егер технологиялық шешімдермен салыстыруға болатын уақыт ішінде қажетті адам ресурстарына қолмен кепілдік берілсе, операторлар саны артып, жоғары шығындарға әкеледі. Сондықтан қолмен тексерулер ресурстарды қажет етеді, уақытты қажет етеді және адам қателіктеріне бейім. Осылайша, жолдардың күйін дәл бағалау және рельстен шығудың алдын алу үшін автоматтандырылған жүйе қажет.</w:t>
      </w:r>
    </w:p>
    <w:p w14:paraId="20245B73" w14:textId="650E47AA" w:rsidR="004257FD" w:rsidRPr="00E25EFC" w:rsidRDefault="0021587E" w:rsidP="00665393">
      <w:pPr>
        <w:spacing w:after="0" w:line="240" w:lineRule="auto"/>
        <w:ind w:firstLine="709"/>
        <w:jc w:val="both"/>
        <w:rPr>
          <w:rFonts w:ascii="Times New Roman" w:hAnsi="Times New Roman" w:cs="Times New Roman"/>
          <w:sz w:val="28"/>
          <w:szCs w:val="28"/>
        </w:rPr>
      </w:pPr>
      <w:bookmarkStart w:id="14" w:name="bbib23"/>
      <w:r w:rsidRPr="00E25EFC">
        <w:rPr>
          <w:rFonts w:ascii="Times New Roman" w:hAnsi="Times New Roman" w:cs="Times New Roman"/>
          <w:sz w:val="28"/>
          <w:szCs w:val="28"/>
        </w:rPr>
        <w:t xml:space="preserve">Ақауларды анықтау негізгі себептер туралы ақпарат беру арқылы процестерді жақсартады </w:t>
      </w:r>
      <w:r w:rsidR="001163EA" w:rsidRPr="00E25EFC">
        <w:rPr>
          <w:rFonts w:ascii="Times New Roman" w:hAnsi="Times New Roman" w:cs="Times New Roman"/>
          <w:sz w:val="28"/>
          <w:szCs w:val="28"/>
        </w:rPr>
        <w:t>[</w:t>
      </w:r>
      <w:r w:rsidR="00D528D2" w:rsidRPr="00E25EFC">
        <w:rPr>
          <w:rFonts w:ascii="Times New Roman" w:hAnsi="Times New Roman" w:cs="Times New Roman"/>
          <w:sz w:val="28"/>
          <w:szCs w:val="28"/>
        </w:rPr>
        <w:t>44</w:t>
      </w:r>
      <w:r w:rsidR="001163EA" w:rsidRPr="00E25EFC">
        <w:rPr>
          <w:rFonts w:ascii="Times New Roman" w:hAnsi="Times New Roman" w:cs="Times New Roman"/>
          <w:sz w:val="28"/>
          <w:szCs w:val="28"/>
        </w:rPr>
        <w:t>]</w:t>
      </w:r>
      <w:bookmarkEnd w:id="14"/>
      <w:r w:rsidR="001163EA" w:rsidRPr="00E25EFC">
        <w:rPr>
          <w:rFonts w:ascii="Times New Roman" w:hAnsi="Times New Roman" w:cs="Times New Roman"/>
          <w:sz w:val="28"/>
          <w:szCs w:val="28"/>
        </w:rPr>
        <w:t xml:space="preserve">. </w:t>
      </w:r>
      <w:bookmarkStart w:id="15" w:name="bbib24"/>
      <w:r w:rsidRPr="00E25EFC">
        <w:rPr>
          <w:rFonts w:ascii="Times New Roman" w:hAnsi="Times New Roman" w:cs="Times New Roman"/>
          <w:sz w:val="28"/>
          <w:szCs w:val="28"/>
        </w:rPr>
        <w:t xml:space="preserve">Деректер аналитикасы мен машиналық оқытуды қолдана отырып, ұйымдар негізделген шешімдер қабылдау үшін өндірістік процестер туралы тереңірек түсінік алады </w:t>
      </w:r>
      <w:r w:rsidR="001163EA" w:rsidRPr="00E25EFC">
        <w:rPr>
          <w:rFonts w:ascii="Times New Roman" w:hAnsi="Times New Roman" w:cs="Times New Roman"/>
          <w:sz w:val="28"/>
          <w:szCs w:val="28"/>
        </w:rPr>
        <w:t>[</w:t>
      </w:r>
      <w:r w:rsidR="00D528D2" w:rsidRPr="00E25EFC">
        <w:rPr>
          <w:rFonts w:ascii="Times New Roman" w:hAnsi="Times New Roman" w:cs="Times New Roman"/>
          <w:sz w:val="28"/>
          <w:szCs w:val="28"/>
        </w:rPr>
        <w:t>45</w:t>
      </w:r>
      <w:r w:rsidR="001163EA" w:rsidRPr="00E25EFC">
        <w:rPr>
          <w:rFonts w:ascii="Times New Roman" w:hAnsi="Times New Roman" w:cs="Times New Roman"/>
          <w:sz w:val="28"/>
          <w:szCs w:val="28"/>
        </w:rPr>
        <w:t>]</w:t>
      </w:r>
      <w:bookmarkEnd w:id="15"/>
      <w:r w:rsidR="001163EA" w:rsidRPr="00E25EFC">
        <w:rPr>
          <w:rFonts w:ascii="Times New Roman" w:hAnsi="Times New Roman" w:cs="Times New Roman"/>
          <w:sz w:val="28"/>
          <w:szCs w:val="28"/>
        </w:rPr>
        <w:t xml:space="preserve">. </w:t>
      </w:r>
      <w:bookmarkStart w:id="16" w:name="bbib25"/>
      <w:r w:rsidRPr="00E25EFC">
        <w:rPr>
          <w:rFonts w:ascii="Times New Roman" w:hAnsi="Times New Roman" w:cs="Times New Roman"/>
          <w:sz w:val="28"/>
          <w:szCs w:val="28"/>
        </w:rPr>
        <w:t xml:space="preserve">Ақауларды анықтау компьютерлік көру және кескінді өңдеу саласындағы маңызды зерттеу саласына айналды, көптеген зерттеулер әртүрлі әдістер мен алгоритмдерді зерттеді. Ақауларды анықтау тапсырмалары үшін жиектерді анықтау, шекті өңдеу және морфологиялық операциялар сияқты дәстүрлі кескінді өңдеу әдістері кеңінен қолданылды </w:t>
      </w:r>
      <w:r w:rsidR="001163EA" w:rsidRPr="00E25EFC">
        <w:rPr>
          <w:rFonts w:ascii="Times New Roman" w:hAnsi="Times New Roman" w:cs="Times New Roman"/>
          <w:sz w:val="28"/>
          <w:szCs w:val="28"/>
        </w:rPr>
        <w:t>[</w:t>
      </w:r>
      <w:bookmarkStart w:id="17" w:name="bbib26"/>
      <w:bookmarkEnd w:id="16"/>
      <w:r w:rsidR="00D528D2" w:rsidRPr="00E25EFC">
        <w:rPr>
          <w:rFonts w:ascii="Times New Roman" w:hAnsi="Times New Roman" w:cs="Times New Roman"/>
          <w:sz w:val="28"/>
          <w:szCs w:val="28"/>
        </w:rPr>
        <w:t>46</w:t>
      </w:r>
      <w:r w:rsidR="00E14484">
        <w:rPr>
          <w:rFonts w:ascii="Times New Roman" w:hAnsi="Times New Roman" w:cs="Times New Roman"/>
          <w:sz w:val="28"/>
          <w:szCs w:val="28"/>
        </w:rPr>
        <w:t xml:space="preserve">, </w:t>
      </w:r>
      <w:r w:rsidR="00D528D2" w:rsidRPr="00E25EFC">
        <w:rPr>
          <w:rFonts w:ascii="Times New Roman" w:hAnsi="Times New Roman" w:cs="Times New Roman"/>
          <w:sz w:val="28"/>
          <w:szCs w:val="28"/>
        </w:rPr>
        <w:t>47</w:t>
      </w:r>
      <w:r w:rsidR="001163EA" w:rsidRPr="00E25EFC">
        <w:rPr>
          <w:rFonts w:ascii="Times New Roman" w:hAnsi="Times New Roman" w:cs="Times New Roman"/>
          <w:sz w:val="28"/>
          <w:szCs w:val="28"/>
        </w:rPr>
        <w:t>]</w:t>
      </w:r>
      <w:bookmarkEnd w:id="17"/>
      <w:r w:rsidR="001163EA"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Бұл әдістер есептеу тұрғысынан тиімді және суреттердің негізгі сипаттамаларына сүйенеді. Дегенмен, олар күрделі немесе әртүрлі ақаулық үлгілерімен жұмыс істеу кезінде жиі қиындықтарға тап болады. Бақыланатын және бақыланбайтын </w:t>
      </w:r>
      <w:r w:rsidR="004257FD" w:rsidRPr="00E25EFC">
        <w:rPr>
          <w:rFonts w:ascii="Times New Roman" w:hAnsi="Times New Roman" w:cs="Times New Roman"/>
          <w:sz w:val="28"/>
          <w:szCs w:val="28"/>
        </w:rPr>
        <w:t>м</w:t>
      </w:r>
      <w:r w:rsidRPr="00E25EFC">
        <w:rPr>
          <w:rFonts w:ascii="Times New Roman" w:hAnsi="Times New Roman" w:cs="Times New Roman"/>
          <w:sz w:val="28"/>
          <w:szCs w:val="28"/>
        </w:rPr>
        <w:t>ашиналық оқыту алгоритмдері деректерден үйрену және әртүрлі жағдайларға бейімделу қабілетінің арқасында ақауларды анықтау саласында айтарлықтай қолдау алды.</w:t>
      </w:r>
    </w:p>
    <w:p w14:paraId="3AF1AD0D" w14:textId="49973693" w:rsidR="001163EA" w:rsidRPr="00E25EFC" w:rsidRDefault="004257FD" w:rsidP="009E562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Бақыланатын әдістер</w:t>
      </w:r>
      <w:r w:rsidR="001163EA" w:rsidRPr="00E25EFC">
        <w:rPr>
          <w:rFonts w:ascii="Times New Roman" w:hAnsi="Times New Roman" w:cs="Times New Roman"/>
          <w:sz w:val="28"/>
          <w:szCs w:val="28"/>
        </w:rPr>
        <w:t xml:space="preserve">, </w:t>
      </w:r>
      <w:bookmarkStart w:id="18" w:name="bbib27"/>
      <w:r w:rsidRPr="00E25EFC">
        <w:rPr>
          <w:rFonts w:ascii="Times New Roman" w:hAnsi="Times New Roman" w:cs="Times New Roman"/>
          <w:sz w:val="28"/>
          <w:szCs w:val="28"/>
        </w:rPr>
        <w:t xml:space="preserve">соның ішінде тірек векторлық машиналар (SVM) </w:t>
      </w:r>
      <w:r w:rsidR="001163EA" w:rsidRPr="00E25EFC">
        <w:rPr>
          <w:rFonts w:ascii="Times New Roman" w:hAnsi="Times New Roman" w:cs="Times New Roman"/>
          <w:sz w:val="28"/>
          <w:szCs w:val="28"/>
        </w:rPr>
        <w:t>[</w:t>
      </w:r>
      <w:r w:rsidR="008B27D9" w:rsidRPr="00E25EFC">
        <w:rPr>
          <w:rFonts w:ascii="Times New Roman" w:hAnsi="Times New Roman" w:cs="Times New Roman"/>
          <w:sz w:val="28"/>
          <w:szCs w:val="28"/>
        </w:rPr>
        <w:t>48</w:t>
      </w:r>
      <w:r w:rsidR="001163EA" w:rsidRPr="00E25EFC">
        <w:rPr>
          <w:rFonts w:ascii="Times New Roman" w:hAnsi="Times New Roman" w:cs="Times New Roman"/>
          <w:sz w:val="28"/>
          <w:szCs w:val="28"/>
        </w:rPr>
        <w:t>]</w:t>
      </w:r>
      <w:bookmarkEnd w:id="18"/>
      <w:r w:rsidR="001163EA" w:rsidRPr="00E25EFC">
        <w:rPr>
          <w:rFonts w:ascii="Times New Roman" w:hAnsi="Times New Roman" w:cs="Times New Roman"/>
          <w:sz w:val="28"/>
          <w:szCs w:val="28"/>
        </w:rPr>
        <w:t xml:space="preserve">, </w:t>
      </w:r>
      <w:bookmarkStart w:id="19" w:name="bbib28"/>
      <w:r w:rsidRPr="00E25EFC">
        <w:rPr>
          <w:rFonts w:ascii="Times New Roman" w:hAnsi="Times New Roman" w:cs="Times New Roman"/>
          <w:sz w:val="28"/>
          <w:szCs w:val="28"/>
        </w:rPr>
        <w:t xml:space="preserve">кездейсоқ ормандар </w:t>
      </w:r>
      <w:r w:rsidR="001163EA" w:rsidRPr="00E25EFC">
        <w:rPr>
          <w:rFonts w:ascii="Times New Roman" w:hAnsi="Times New Roman" w:cs="Times New Roman"/>
          <w:sz w:val="28"/>
          <w:szCs w:val="28"/>
        </w:rPr>
        <w:t>[</w:t>
      </w:r>
      <w:r w:rsidR="008B27D9" w:rsidRPr="00E25EFC">
        <w:rPr>
          <w:rFonts w:ascii="Times New Roman" w:hAnsi="Times New Roman" w:cs="Times New Roman"/>
          <w:sz w:val="28"/>
          <w:szCs w:val="28"/>
        </w:rPr>
        <w:t>49</w:t>
      </w:r>
      <w:r w:rsidR="001163EA" w:rsidRPr="00E25EFC">
        <w:rPr>
          <w:rFonts w:ascii="Times New Roman" w:hAnsi="Times New Roman" w:cs="Times New Roman"/>
          <w:sz w:val="28"/>
          <w:szCs w:val="28"/>
        </w:rPr>
        <w:t>]</w:t>
      </w:r>
      <w:bookmarkEnd w:id="19"/>
      <w:r w:rsidR="00665393" w:rsidRPr="00E25EFC">
        <w:rPr>
          <w:rFonts w:ascii="Times New Roman" w:hAnsi="Times New Roman" w:cs="Times New Roman"/>
          <w:sz w:val="28"/>
          <w:szCs w:val="28"/>
        </w:rPr>
        <w:t xml:space="preserve"> </w:t>
      </w:r>
      <w:r w:rsidRPr="00E25EFC">
        <w:rPr>
          <w:rFonts w:ascii="Times New Roman" w:hAnsi="Times New Roman" w:cs="Times New Roman"/>
          <w:sz w:val="28"/>
          <w:szCs w:val="28"/>
        </w:rPr>
        <w:t>және</w:t>
      </w:r>
      <w:r w:rsidR="001163EA" w:rsidRPr="00E25EFC">
        <w:rPr>
          <w:rFonts w:ascii="Times New Roman" w:hAnsi="Times New Roman" w:cs="Times New Roman"/>
          <w:sz w:val="28"/>
          <w:szCs w:val="28"/>
        </w:rPr>
        <w:t xml:space="preserve"> бустинг</w:t>
      </w:r>
      <w:bookmarkStart w:id="20" w:name="bbib29"/>
      <w:r w:rsidRPr="00E25EFC">
        <w:rPr>
          <w:rFonts w:ascii="Times New Roman" w:hAnsi="Times New Roman" w:cs="Times New Roman"/>
          <w:sz w:val="28"/>
          <w:szCs w:val="28"/>
        </w:rPr>
        <w:t xml:space="preserve"> алгоритмдері</w:t>
      </w:r>
      <w:r w:rsidR="00665393" w:rsidRPr="00E25EFC">
        <w:rPr>
          <w:rFonts w:ascii="Times New Roman" w:hAnsi="Times New Roman" w:cs="Times New Roman"/>
          <w:sz w:val="28"/>
          <w:szCs w:val="28"/>
        </w:rPr>
        <w:t xml:space="preserve"> </w:t>
      </w:r>
      <w:r w:rsidR="001163EA" w:rsidRPr="00E25EFC">
        <w:rPr>
          <w:rFonts w:ascii="Times New Roman" w:hAnsi="Times New Roman" w:cs="Times New Roman"/>
          <w:sz w:val="28"/>
          <w:szCs w:val="28"/>
        </w:rPr>
        <w:t>[</w:t>
      </w:r>
      <w:r w:rsidR="008B27D9" w:rsidRPr="00E25EFC">
        <w:rPr>
          <w:rFonts w:ascii="Times New Roman" w:hAnsi="Times New Roman" w:cs="Times New Roman"/>
          <w:sz w:val="28"/>
          <w:szCs w:val="28"/>
        </w:rPr>
        <w:t>50</w:t>
      </w:r>
      <w:r w:rsidR="001163EA" w:rsidRPr="00E25EFC">
        <w:rPr>
          <w:rFonts w:ascii="Times New Roman" w:hAnsi="Times New Roman" w:cs="Times New Roman"/>
          <w:sz w:val="28"/>
          <w:szCs w:val="28"/>
        </w:rPr>
        <w:t>]</w:t>
      </w:r>
      <w:bookmarkEnd w:id="20"/>
      <w:r w:rsidR="001163EA" w:rsidRPr="00E25EFC">
        <w:rPr>
          <w:rFonts w:ascii="Times New Roman" w:hAnsi="Times New Roman" w:cs="Times New Roman"/>
          <w:sz w:val="28"/>
          <w:szCs w:val="28"/>
        </w:rPr>
        <w:t xml:space="preserve">, </w:t>
      </w:r>
      <w:r w:rsidRPr="00E25EFC">
        <w:rPr>
          <w:rFonts w:ascii="Times New Roman" w:hAnsi="Times New Roman" w:cs="Times New Roman"/>
          <w:sz w:val="28"/>
          <w:szCs w:val="28"/>
        </w:rPr>
        <w:t>көптеген қосымшаларда жоғары өнімділікті көрсетті.</w:t>
      </w:r>
      <w:r w:rsidR="001163EA" w:rsidRPr="00E25EFC">
        <w:rPr>
          <w:rFonts w:ascii="Times New Roman" w:hAnsi="Times New Roman" w:cs="Times New Roman"/>
          <w:sz w:val="28"/>
          <w:szCs w:val="28"/>
        </w:rPr>
        <w:t xml:space="preserve"> </w:t>
      </w:r>
      <w:r w:rsidRPr="00E25EFC">
        <w:rPr>
          <w:rFonts w:ascii="Times New Roman" w:hAnsi="Times New Roman" w:cs="Times New Roman"/>
          <w:sz w:val="28"/>
          <w:szCs w:val="28"/>
        </w:rPr>
        <w:t>Екінші жағынан, кластерлеу алгоритмдері сияқты бақыланбайтын әдістер және автоэнкодерлер таңбаланған деректерді қажет етпестен ауытқуларды немесе ақауларды анықтау қабілеті үшін бағаланады [</w:t>
      </w:r>
      <w:r w:rsidR="000617FD" w:rsidRPr="00E25EFC">
        <w:rPr>
          <w:rFonts w:ascii="Times New Roman" w:hAnsi="Times New Roman" w:cs="Times New Roman"/>
          <w:sz w:val="28"/>
          <w:szCs w:val="28"/>
        </w:rPr>
        <w:t>5</w:t>
      </w:r>
      <w:r w:rsidR="008B27D9" w:rsidRPr="00E25EFC">
        <w:rPr>
          <w:rFonts w:ascii="Times New Roman" w:hAnsi="Times New Roman" w:cs="Times New Roman"/>
          <w:sz w:val="28"/>
          <w:szCs w:val="28"/>
        </w:rPr>
        <w:t>1</w:t>
      </w:r>
      <w:r w:rsidRPr="00E25EFC">
        <w:rPr>
          <w:rFonts w:ascii="Times New Roman" w:hAnsi="Times New Roman" w:cs="Times New Roman"/>
          <w:sz w:val="28"/>
          <w:szCs w:val="28"/>
        </w:rPr>
        <w:t>].</w:t>
      </w:r>
      <w:r w:rsidR="001163EA" w:rsidRPr="00E25EFC">
        <w:rPr>
          <w:rFonts w:ascii="Times New Roman" w:hAnsi="Times New Roman" w:cs="Times New Roman"/>
          <w:sz w:val="28"/>
          <w:szCs w:val="28"/>
        </w:rPr>
        <w:t xml:space="preserve"> </w:t>
      </w:r>
      <w:bookmarkStart w:id="21" w:name="bbib32"/>
      <w:r w:rsidRPr="00E25EFC">
        <w:rPr>
          <w:rFonts w:ascii="Times New Roman" w:hAnsi="Times New Roman" w:cs="Times New Roman"/>
          <w:sz w:val="28"/>
          <w:szCs w:val="28"/>
        </w:rPr>
        <w:t>Соңғы жылдары терең оқыту тәсілдері, атап айтқанда конволюциялық нейрондық желілер (CNN) кескінге негізделген ақауларды анықтауда жаңа стандарттарды белгіледі</w:t>
      </w:r>
      <w:r w:rsidR="00E01980" w:rsidRPr="00E25EFC">
        <w:rPr>
          <w:rFonts w:ascii="Times New Roman" w:hAnsi="Times New Roman" w:cs="Times New Roman"/>
          <w:sz w:val="28"/>
          <w:szCs w:val="28"/>
        </w:rPr>
        <w:t xml:space="preserve"> </w:t>
      </w:r>
      <w:r w:rsidR="001163EA" w:rsidRPr="00E25EFC">
        <w:rPr>
          <w:rFonts w:ascii="Times New Roman" w:hAnsi="Times New Roman" w:cs="Times New Roman"/>
          <w:sz w:val="28"/>
          <w:szCs w:val="28"/>
        </w:rPr>
        <w:t>[</w:t>
      </w:r>
      <w:bookmarkStart w:id="22" w:name="bbib33"/>
      <w:bookmarkEnd w:id="21"/>
      <w:r w:rsidR="008B27D9" w:rsidRPr="00E25EFC">
        <w:rPr>
          <w:rFonts w:ascii="Times New Roman" w:hAnsi="Times New Roman" w:cs="Times New Roman"/>
          <w:sz w:val="28"/>
          <w:szCs w:val="28"/>
        </w:rPr>
        <w:t>52</w:t>
      </w:r>
      <w:r w:rsidR="001163EA" w:rsidRPr="00E25EFC">
        <w:rPr>
          <w:rFonts w:ascii="Times New Roman" w:hAnsi="Times New Roman" w:cs="Times New Roman"/>
          <w:sz w:val="28"/>
          <w:szCs w:val="28"/>
        </w:rPr>
        <w:t>]</w:t>
      </w:r>
      <w:bookmarkEnd w:id="22"/>
      <w:r w:rsidR="001163EA" w:rsidRPr="00E25EFC">
        <w:rPr>
          <w:rFonts w:ascii="Times New Roman" w:hAnsi="Times New Roman" w:cs="Times New Roman"/>
          <w:sz w:val="28"/>
          <w:szCs w:val="28"/>
        </w:rPr>
        <w:t xml:space="preserve">. </w:t>
      </w:r>
      <w:bookmarkStart w:id="23" w:name="bbib34"/>
      <w:r w:rsidR="00E01980" w:rsidRPr="00E25EFC">
        <w:rPr>
          <w:rFonts w:ascii="Times New Roman" w:hAnsi="Times New Roman" w:cs="Times New Roman"/>
          <w:sz w:val="28"/>
          <w:szCs w:val="28"/>
        </w:rPr>
        <w:t xml:space="preserve">Бұл модельдер шикі кескін деректерінен ерекшеліктерді автоматты түрде шығаруда өте жақсы, бұл күрделі ақаулық үлгілерін жоғары дәлдікпен анықтауға және жіктеуге мүмкіндік береді. Сонымен қатар, трансферлік оқыту және доменді бейімдеу әдістері терең оқыту модельдерінің қолданылуын кеңейтіп, байланысты салалардан алдын-ала дайындалған желілерді пайдалануға мүмкіндік берді </w:t>
      </w:r>
      <w:r w:rsidR="001163EA" w:rsidRPr="00E25EFC">
        <w:rPr>
          <w:rFonts w:ascii="Times New Roman" w:hAnsi="Times New Roman" w:cs="Times New Roman"/>
          <w:sz w:val="28"/>
          <w:szCs w:val="28"/>
        </w:rPr>
        <w:t>[</w:t>
      </w:r>
      <w:bookmarkStart w:id="24" w:name="bbib35"/>
      <w:bookmarkEnd w:id="23"/>
      <w:r w:rsidR="008B27D9" w:rsidRPr="00E25EFC">
        <w:rPr>
          <w:rFonts w:ascii="Times New Roman" w:hAnsi="Times New Roman" w:cs="Times New Roman"/>
          <w:sz w:val="28"/>
          <w:szCs w:val="28"/>
        </w:rPr>
        <w:t>53</w:t>
      </w:r>
      <w:r w:rsidR="00F94E46">
        <w:rPr>
          <w:rFonts w:ascii="Times New Roman" w:hAnsi="Times New Roman" w:cs="Times New Roman"/>
          <w:sz w:val="28"/>
          <w:szCs w:val="28"/>
        </w:rPr>
        <w:t>,</w:t>
      </w:r>
      <w:r w:rsidR="000617FD"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54</w:t>
      </w:r>
      <w:r w:rsidR="001163EA" w:rsidRPr="00E25EFC">
        <w:rPr>
          <w:rFonts w:ascii="Times New Roman" w:hAnsi="Times New Roman" w:cs="Times New Roman"/>
          <w:sz w:val="28"/>
          <w:szCs w:val="28"/>
        </w:rPr>
        <w:t>]</w:t>
      </w:r>
      <w:bookmarkEnd w:id="24"/>
      <w:r w:rsidR="001163EA" w:rsidRPr="00E25EFC">
        <w:rPr>
          <w:rFonts w:ascii="Times New Roman" w:hAnsi="Times New Roman" w:cs="Times New Roman"/>
          <w:sz w:val="28"/>
          <w:szCs w:val="28"/>
        </w:rPr>
        <w:t>.</w:t>
      </w:r>
    </w:p>
    <w:p w14:paraId="2FF93499" w14:textId="6CAB272D" w:rsidR="00056183" w:rsidRPr="00E25EFC" w:rsidRDefault="009E173D" w:rsidP="000A08A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Теміржолдағы ақауларды анықтау жүйелерінде терең оқытуды қолдану әртүрлі теміржол компоненттерінің қауіпсіздігі мен техникалық қызмет көрсетуін айтарлықтай жақсартты.</w:t>
      </w:r>
      <w:r w:rsidR="000A08A6" w:rsidRPr="00E25EFC">
        <w:rPr>
          <w:rFonts w:ascii="Times New Roman" w:hAnsi="Times New Roman" w:cs="Times New Roman"/>
          <w:sz w:val="28"/>
          <w:szCs w:val="28"/>
        </w:rPr>
        <w:t xml:space="preserve"> </w:t>
      </w:r>
      <w:r w:rsidRPr="00E25EFC">
        <w:rPr>
          <w:rFonts w:ascii="Times New Roman" w:hAnsi="Times New Roman" w:cs="Times New Roman"/>
          <w:sz w:val="28"/>
          <w:szCs w:val="28"/>
        </w:rPr>
        <w:t>Кюетаэль және т.б. [</w:t>
      </w:r>
      <w:r w:rsidR="008B27D9" w:rsidRPr="00E25EFC">
        <w:rPr>
          <w:rFonts w:ascii="Times New Roman" w:hAnsi="Times New Roman" w:cs="Times New Roman"/>
          <w:sz w:val="28"/>
          <w:szCs w:val="28"/>
        </w:rPr>
        <w:t>55</w:t>
      </w:r>
      <w:r w:rsidRPr="00E25EFC">
        <w:rPr>
          <w:rFonts w:ascii="Times New Roman" w:hAnsi="Times New Roman" w:cs="Times New Roman"/>
          <w:sz w:val="28"/>
          <w:szCs w:val="28"/>
        </w:rPr>
        <w:t>] терең оқыту қосымшаларын төрт негізгі бағыт бойынша жіктеді, соның ішінде инфрақұрылым, пойыз компоненттері, станциялардың жұмысы мен қауіпсіздігі, әрқайсысындағы проблемалар мен мүмкіндіктерді талқылау.</w:t>
      </w:r>
      <w:r w:rsidR="00056183" w:rsidRPr="00E25EFC">
        <w:rPr>
          <w:rFonts w:ascii="Times New Roman" w:hAnsi="Times New Roman" w:cs="Times New Roman"/>
          <w:sz w:val="28"/>
          <w:szCs w:val="28"/>
        </w:rPr>
        <w:t xml:space="preserve"> Ванг және т.б. [</w:t>
      </w:r>
      <w:r w:rsidR="008B27D9" w:rsidRPr="00E25EFC">
        <w:rPr>
          <w:rFonts w:ascii="Times New Roman" w:hAnsi="Times New Roman" w:cs="Times New Roman"/>
          <w:sz w:val="28"/>
          <w:szCs w:val="28"/>
        </w:rPr>
        <w:t>56</w:t>
      </w:r>
      <w:r w:rsidR="00056183" w:rsidRPr="00E25EFC">
        <w:rPr>
          <w:rFonts w:ascii="Times New Roman" w:hAnsi="Times New Roman" w:cs="Times New Roman"/>
          <w:sz w:val="28"/>
          <w:szCs w:val="28"/>
        </w:rPr>
        <w:t>] yolov2 сияқты бір сатылы терең оқыту модельдерінің компоненттерді жылдам және дәл тексеру үшін тиімділігін атап өтті, 35 IPS кезінде mAP 93% жетеді.</w:t>
      </w:r>
      <w:r w:rsidR="000A08A6" w:rsidRPr="00E25EFC">
        <w:rPr>
          <w:rFonts w:ascii="Times New Roman" w:hAnsi="Times New Roman" w:cs="Times New Roman"/>
          <w:sz w:val="28"/>
          <w:szCs w:val="28"/>
        </w:rPr>
        <w:t xml:space="preserve"> </w:t>
      </w:r>
    </w:p>
    <w:p w14:paraId="1AF5E638" w14:textId="7C4B681E" w:rsidR="000A08A6" w:rsidRPr="00E25EFC" w:rsidRDefault="00056183" w:rsidP="000A08A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Shim және т.б. сигналдарды өңдеу әдістерін және спектрограммалық кескіндерді қолдану арқылы анықтау дәлдігін арттыратын өзгертілген LeNet терең оқыту үлгісін пайдалана отырып, доңғалақ тесуіндегі ауытқуларды анықтауға назар аударды [</w:t>
      </w:r>
      <w:r w:rsidR="008B27D9" w:rsidRPr="00E25EFC">
        <w:rPr>
          <w:rFonts w:ascii="Times New Roman" w:hAnsi="Times New Roman" w:cs="Times New Roman"/>
          <w:sz w:val="28"/>
          <w:szCs w:val="28"/>
        </w:rPr>
        <w:t>57</w:t>
      </w:r>
      <w:r w:rsidRPr="00E25EFC">
        <w:rPr>
          <w:rFonts w:ascii="Times New Roman" w:hAnsi="Times New Roman" w:cs="Times New Roman"/>
          <w:sz w:val="28"/>
          <w:szCs w:val="28"/>
        </w:rPr>
        <w:t>].</w:t>
      </w:r>
      <w:r w:rsidR="000A08A6" w:rsidRPr="00E25EFC">
        <w:rPr>
          <w:rFonts w:ascii="Times New Roman" w:hAnsi="Times New Roman" w:cs="Times New Roman"/>
          <w:sz w:val="28"/>
          <w:szCs w:val="28"/>
        </w:rPr>
        <w:t xml:space="preserve"> </w:t>
      </w:r>
      <w:r w:rsidRPr="00E25EFC">
        <w:rPr>
          <w:rFonts w:ascii="Times New Roman" w:hAnsi="Times New Roman" w:cs="Times New Roman"/>
          <w:sz w:val="28"/>
          <w:szCs w:val="28"/>
        </w:rPr>
        <w:t>Раджив және басқалар терең жіктеуіш желісі мен екі өлшемді сингулярлық спектрлік талдауды қолдана отырып, әртүрлі жарық жағдайларында 85,2% дәлдікке қол жеткізе отырып, жолдағы кедергілерді анықтау жүйесін жасады [</w:t>
      </w:r>
      <w:r w:rsidR="008B27D9" w:rsidRPr="00E25EFC">
        <w:rPr>
          <w:rFonts w:ascii="Times New Roman" w:hAnsi="Times New Roman" w:cs="Times New Roman"/>
          <w:sz w:val="28"/>
          <w:szCs w:val="28"/>
        </w:rPr>
        <w:t>58</w:t>
      </w:r>
      <w:r w:rsidRPr="00E25EFC">
        <w:rPr>
          <w:rFonts w:ascii="Times New Roman" w:hAnsi="Times New Roman" w:cs="Times New Roman"/>
          <w:sz w:val="28"/>
          <w:szCs w:val="28"/>
        </w:rPr>
        <w:t>].</w:t>
      </w:r>
      <w:r w:rsidR="000A08A6" w:rsidRPr="00E25EFC">
        <w:rPr>
          <w:rFonts w:ascii="Times New Roman" w:hAnsi="Times New Roman" w:cs="Times New Roman"/>
          <w:sz w:val="28"/>
          <w:szCs w:val="28"/>
        </w:rPr>
        <w:t xml:space="preserve"> Тендрал </w:t>
      </w:r>
      <w:r w:rsidRPr="00E25EFC">
        <w:rPr>
          <w:rFonts w:ascii="Times New Roman" w:hAnsi="Times New Roman" w:cs="Times New Roman"/>
          <w:sz w:val="28"/>
          <w:szCs w:val="28"/>
        </w:rPr>
        <w:t>және т.б. 94,9% дәлдікке қол жеткізе отырып, Габор түрлендірулері мен нейрондық желілерді пайдаланатын компьютерлік көру негізіндегі жарықшақты анықтау жүйесін енгізді [</w:t>
      </w:r>
      <w:r w:rsidR="008B27D9" w:rsidRPr="00E25EFC">
        <w:rPr>
          <w:rFonts w:ascii="Times New Roman" w:hAnsi="Times New Roman" w:cs="Times New Roman"/>
          <w:sz w:val="28"/>
          <w:szCs w:val="28"/>
        </w:rPr>
        <w:t>59</w:t>
      </w:r>
      <w:r w:rsidRPr="00E25EFC">
        <w:rPr>
          <w:rFonts w:ascii="Times New Roman" w:hAnsi="Times New Roman" w:cs="Times New Roman"/>
          <w:sz w:val="28"/>
          <w:szCs w:val="28"/>
        </w:rPr>
        <w:t>].</w:t>
      </w:r>
      <w:r w:rsidR="000A08A6" w:rsidRPr="00E25EFC">
        <w:rPr>
          <w:rFonts w:ascii="Times New Roman" w:hAnsi="Times New Roman" w:cs="Times New Roman"/>
          <w:sz w:val="28"/>
          <w:szCs w:val="28"/>
        </w:rPr>
        <w:t xml:space="preserve"> Ван </w:t>
      </w:r>
      <w:r w:rsidRPr="00E25EFC">
        <w:rPr>
          <w:rFonts w:ascii="Times New Roman" w:hAnsi="Times New Roman" w:cs="Times New Roman"/>
          <w:sz w:val="28"/>
          <w:szCs w:val="28"/>
        </w:rPr>
        <w:t>және т.б</w:t>
      </w:r>
      <w:r w:rsidR="000A08A6" w:rsidRPr="00E25EFC">
        <w:rPr>
          <w:rFonts w:ascii="Times New Roman" w:hAnsi="Times New Roman" w:cs="Times New Roman"/>
          <w:sz w:val="28"/>
          <w:szCs w:val="28"/>
        </w:rPr>
        <w:t xml:space="preserve">. </w:t>
      </w:r>
      <w:r w:rsidRPr="00E25EFC">
        <w:rPr>
          <w:rFonts w:ascii="Times New Roman" w:hAnsi="Times New Roman" w:cs="Times New Roman"/>
          <w:sz w:val="28"/>
          <w:szCs w:val="28"/>
        </w:rPr>
        <w:t>yolov5s-VF желісі зейінді күшейту механизмі мен адаптивті кеңістіктік белгілерді біріктіруді жүзеге асыратын рельс бетіндегі ақауларды анықтау үшін ұсынылды, бұл 93,5% дәлдікке және 114,9 кадр / с анықтау жылдамдығына әкеледі [</w:t>
      </w:r>
      <w:r w:rsidR="008B27D9" w:rsidRPr="00E25EFC">
        <w:rPr>
          <w:rFonts w:ascii="Times New Roman" w:hAnsi="Times New Roman" w:cs="Times New Roman"/>
          <w:sz w:val="28"/>
          <w:szCs w:val="28"/>
        </w:rPr>
        <w:t>60</w:t>
      </w:r>
      <w:r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 xml:space="preserve">Feng </w:t>
      </w:r>
      <w:r w:rsidRPr="00E25EFC">
        <w:rPr>
          <w:rFonts w:ascii="Times New Roman" w:hAnsi="Times New Roman" w:cs="Times New Roman"/>
          <w:sz w:val="28"/>
          <w:szCs w:val="28"/>
        </w:rPr>
        <w:t>және т.б. mobilenet және YOLO шабыттандырған архитектуралар өндірістік қосымшаларда әдістің әлеуетін көрсете отырып, нақты уақыттағы ақауларды анықтау үшін қолданылды [</w:t>
      </w:r>
      <w:r w:rsidR="008B27D9" w:rsidRPr="00E25EFC">
        <w:rPr>
          <w:rFonts w:ascii="Times New Roman" w:hAnsi="Times New Roman" w:cs="Times New Roman"/>
          <w:sz w:val="28"/>
          <w:szCs w:val="28"/>
        </w:rPr>
        <w:t>61</w:t>
      </w:r>
      <w:r w:rsidRPr="00E25EFC">
        <w:rPr>
          <w:rFonts w:ascii="Times New Roman" w:hAnsi="Times New Roman" w:cs="Times New Roman"/>
          <w:sz w:val="28"/>
          <w:szCs w:val="28"/>
        </w:rPr>
        <w:t>].</w:t>
      </w:r>
      <w:r w:rsidR="000A08A6" w:rsidRPr="00E25EFC">
        <w:rPr>
          <w:rFonts w:ascii="Times New Roman" w:hAnsi="Times New Roman" w:cs="Times New Roman"/>
          <w:sz w:val="28"/>
          <w:szCs w:val="28"/>
        </w:rPr>
        <w:t xml:space="preserve"> </w:t>
      </w:r>
      <w:r w:rsidRPr="00E25EFC">
        <w:rPr>
          <w:rFonts w:ascii="Times New Roman" w:hAnsi="Times New Roman" w:cs="Times New Roman"/>
          <w:sz w:val="28"/>
          <w:szCs w:val="28"/>
        </w:rPr>
        <w:t>Хэ</w:t>
      </w:r>
      <w:r w:rsidR="000A08A6" w:rsidRPr="00E25EFC">
        <w:rPr>
          <w:rFonts w:ascii="Times New Roman" w:hAnsi="Times New Roman" w:cs="Times New Roman"/>
          <w:sz w:val="28"/>
          <w:szCs w:val="28"/>
        </w:rPr>
        <w:t xml:space="preserve"> </w:t>
      </w:r>
      <w:r w:rsidRPr="00E25EFC">
        <w:rPr>
          <w:rFonts w:ascii="Times New Roman" w:hAnsi="Times New Roman" w:cs="Times New Roman"/>
          <w:sz w:val="28"/>
          <w:szCs w:val="28"/>
        </w:rPr>
        <w:t>және т.б.</w:t>
      </w:r>
      <w:r w:rsidR="000A08A6"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62</w:t>
      </w:r>
      <w:r w:rsidR="000A08A6" w:rsidRPr="00E25EFC">
        <w:rPr>
          <w:rFonts w:ascii="Times New Roman" w:hAnsi="Times New Roman" w:cs="Times New Roman"/>
          <w:sz w:val="28"/>
          <w:szCs w:val="28"/>
        </w:rPr>
        <w:t xml:space="preserve">] </w:t>
      </w:r>
      <w:r w:rsidRPr="00E25EFC">
        <w:rPr>
          <w:rFonts w:ascii="Times New Roman" w:hAnsi="Times New Roman" w:cs="Times New Roman"/>
          <w:sz w:val="28"/>
          <w:szCs w:val="28"/>
        </w:rPr>
        <w:t>жақсартылған yolov4 желісі арқылы кедергілерді анықтауды жақсартты, NVIDIA Jetson AGX-те mAP 93%-дан орташа және ұзақ қашықтықтағы кедергілердің өнімділігін оңтайландырды.</w:t>
      </w:r>
    </w:p>
    <w:p w14:paraId="05EEC836" w14:textId="651F4B8B" w:rsidR="00113F21" w:rsidRDefault="00056183" w:rsidP="00113F2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Теміржол инфрақұрылымын диагностикалау міндеттерінде деректерді өңдеу және жасанды интеллект әдістерін қолдану тенденцияларын талдау мақсатында 2010 жылдан 2025 жылға дейінгі кезеңдегі ғылыми жарияланымдарға библиометриялық шолу жүргізілді. Негізгі назар әртүрлі архитектуралардың </w:t>
      </w:r>
      <w:r w:rsidR="005D71B0">
        <w:rPr>
          <w:rFonts w:ascii="Times New Roman" w:hAnsi="Times New Roman" w:cs="Times New Roman"/>
          <w:sz w:val="28"/>
          <w:szCs w:val="28"/>
        </w:rPr>
        <w:t>‒</w:t>
      </w:r>
      <w:r w:rsidRPr="00E25EFC">
        <w:rPr>
          <w:rFonts w:ascii="Times New Roman" w:hAnsi="Times New Roman" w:cs="Times New Roman"/>
          <w:sz w:val="28"/>
          <w:szCs w:val="28"/>
        </w:rPr>
        <w:t xml:space="preserve"> классикалық және нейрондық желілердің таралуына бағытталған. Бұл ең жиі қолданылатын тәсілдерді анықтауға, сондай-ақ олардың уақыт бойынша эволюциясын бақылауға мүмкіндік берді. Нәтижелер төмендегі </w:t>
      </w:r>
      <w:r w:rsidR="005D71B0">
        <w:rPr>
          <w:rFonts w:ascii="Times New Roman" w:hAnsi="Times New Roman" w:cs="Times New Roman"/>
          <w:sz w:val="28"/>
          <w:szCs w:val="28"/>
        </w:rPr>
        <w:t>2-</w:t>
      </w:r>
      <w:r w:rsidRPr="00E25EFC">
        <w:rPr>
          <w:rFonts w:ascii="Times New Roman" w:hAnsi="Times New Roman" w:cs="Times New Roman"/>
          <w:sz w:val="28"/>
          <w:szCs w:val="28"/>
        </w:rPr>
        <w:t>суретте көрсетілген.</w:t>
      </w:r>
    </w:p>
    <w:p w14:paraId="6ED2431B" w14:textId="77777777" w:rsidR="005D71B0" w:rsidRPr="00E25EFC" w:rsidRDefault="005D71B0" w:rsidP="005D71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25EFC">
        <w:rPr>
          <w:rFonts w:ascii="Times New Roman" w:hAnsi="Times New Roman" w:cs="Times New Roman"/>
          <w:sz w:val="28"/>
          <w:szCs w:val="28"/>
        </w:rPr>
        <w:t>суретте 2010-2025 жылдар аралығында теміржол инфрақұрылымының ақауларын талдау мен анықтаудың әртүрлі әдістеріне арналған басылымдардың таралуы көрсетілген. Диаграмма YOLO, region-based Convolutional Neural Networks және Generative Adversarial Networks сияқты терең оқытудың заманауи әдістеріне, әсіресе 2020 жылдан бастап қызығушылықтың артуын көрсетеді. Соңғы жылдары неғұрлым түсіндірілетін және дәл модельдерді белсенді енгізу байқалды, бұл техникалық диагностика саласында кешенді гибридті жүйелерді пайдалану үрдісіне сәйкес келеді.</w:t>
      </w:r>
    </w:p>
    <w:p w14:paraId="7CA20622" w14:textId="77777777" w:rsidR="005D71B0" w:rsidRPr="00E25EFC" w:rsidRDefault="005D71B0" w:rsidP="00113F21">
      <w:pPr>
        <w:spacing w:after="0" w:line="240" w:lineRule="auto"/>
        <w:ind w:firstLine="709"/>
        <w:jc w:val="both"/>
        <w:rPr>
          <w:rFonts w:ascii="Times New Roman" w:hAnsi="Times New Roman" w:cs="Times New Roman"/>
          <w:sz w:val="28"/>
          <w:szCs w:val="28"/>
        </w:rPr>
      </w:pPr>
    </w:p>
    <w:p w14:paraId="74F82DF1" w14:textId="06237C6E" w:rsidR="00113F21" w:rsidRPr="00E25EFC" w:rsidRDefault="003B01CF" w:rsidP="001C151B">
      <w:pPr>
        <w:spacing w:after="0" w:line="240" w:lineRule="auto"/>
        <w:jc w:val="center"/>
        <w:rPr>
          <w:rFonts w:ascii="Times New Roman" w:hAnsi="Times New Roman" w:cs="Times New Roman"/>
          <w:b/>
          <w:bCs/>
          <w:sz w:val="28"/>
          <w:szCs w:val="28"/>
        </w:rPr>
      </w:pPr>
      <w:r w:rsidRPr="00E25EFC">
        <w:rPr>
          <w:noProof/>
          <w:lang w:val="ru-RU" w:eastAsia="ru-RU"/>
        </w:rPr>
        <w:drawing>
          <wp:inline distT="0" distB="0" distL="0" distR="0" wp14:anchorId="1B20FEA3" wp14:editId="6FE6F94B">
            <wp:extent cx="5940425" cy="2987358"/>
            <wp:effectExtent l="0" t="0" r="3175" b="3810"/>
            <wp:docPr id="18044219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21908" name=""/>
                    <pic:cNvPicPr/>
                  </pic:nvPicPr>
                  <pic:blipFill rotWithShape="1">
                    <a:blip r:embed="rId9"/>
                    <a:srcRect t="1414" b="1"/>
                    <a:stretch>
                      <a:fillRect/>
                    </a:stretch>
                  </pic:blipFill>
                  <pic:spPr bwMode="auto">
                    <a:xfrm>
                      <a:off x="0" y="0"/>
                      <a:ext cx="5940425" cy="2987358"/>
                    </a:xfrm>
                    <a:prstGeom prst="rect">
                      <a:avLst/>
                    </a:prstGeom>
                    <a:ln>
                      <a:noFill/>
                    </a:ln>
                    <a:extLst>
                      <a:ext uri="{53640926-AAD7-44D8-BBD7-CCE9431645EC}">
                        <a14:shadowObscured xmlns:a14="http://schemas.microsoft.com/office/drawing/2010/main"/>
                      </a:ext>
                    </a:extLst>
                  </pic:spPr>
                </pic:pic>
              </a:graphicData>
            </a:graphic>
          </wp:inline>
        </w:drawing>
      </w:r>
    </w:p>
    <w:p w14:paraId="73E6381D" w14:textId="77777777" w:rsidR="005D71B0" w:rsidRPr="005D71B0" w:rsidRDefault="005D71B0" w:rsidP="001C151B">
      <w:pPr>
        <w:spacing w:after="0" w:line="240" w:lineRule="auto"/>
        <w:ind w:firstLine="709"/>
        <w:jc w:val="center"/>
        <w:rPr>
          <w:rFonts w:ascii="Times New Roman" w:hAnsi="Times New Roman" w:cs="Times New Roman"/>
          <w:sz w:val="16"/>
          <w:szCs w:val="16"/>
        </w:rPr>
      </w:pPr>
    </w:p>
    <w:p w14:paraId="71D92DD0" w14:textId="5073D4AD" w:rsidR="00113F21" w:rsidRPr="00E25EFC" w:rsidRDefault="00056183" w:rsidP="005D71B0">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Сурет</w:t>
      </w:r>
      <w:r w:rsidR="00113F21" w:rsidRPr="00E25EFC">
        <w:rPr>
          <w:rFonts w:ascii="Times New Roman" w:hAnsi="Times New Roman" w:cs="Times New Roman"/>
          <w:sz w:val="28"/>
          <w:szCs w:val="28"/>
        </w:rPr>
        <w:t xml:space="preserve"> </w:t>
      </w:r>
      <w:r w:rsidRPr="00E25EFC">
        <w:rPr>
          <w:rFonts w:ascii="Times New Roman" w:hAnsi="Times New Roman" w:cs="Times New Roman"/>
          <w:sz w:val="28"/>
          <w:szCs w:val="28"/>
        </w:rPr>
        <w:t>2 –</w:t>
      </w:r>
      <w:r w:rsidR="00113F21" w:rsidRPr="00E25EFC">
        <w:rPr>
          <w:rFonts w:ascii="Times New Roman" w:hAnsi="Times New Roman" w:cs="Times New Roman"/>
          <w:sz w:val="28"/>
          <w:szCs w:val="28"/>
        </w:rPr>
        <w:t xml:space="preserve"> </w:t>
      </w:r>
      <w:r w:rsidRPr="00E25EFC">
        <w:rPr>
          <w:rFonts w:ascii="Times New Roman" w:hAnsi="Times New Roman" w:cs="Times New Roman"/>
          <w:sz w:val="28"/>
          <w:szCs w:val="28"/>
        </w:rPr>
        <w:t>Әдістерді жариялау жылдары бойынша бөлу</w:t>
      </w:r>
    </w:p>
    <w:p w14:paraId="527BC4F6" w14:textId="77777777" w:rsidR="003B01CF" w:rsidRPr="00E25EFC" w:rsidRDefault="003B01CF" w:rsidP="00113F21">
      <w:pPr>
        <w:spacing w:after="0" w:line="240" w:lineRule="auto"/>
        <w:ind w:firstLine="709"/>
        <w:jc w:val="both"/>
        <w:rPr>
          <w:rFonts w:ascii="Times New Roman" w:hAnsi="Times New Roman" w:cs="Times New Roman"/>
          <w:sz w:val="28"/>
          <w:szCs w:val="28"/>
        </w:rPr>
      </w:pPr>
    </w:p>
    <w:p w14:paraId="2CE19152" w14:textId="2B96D942" w:rsidR="0058104C" w:rsidRPr="00E25EFC" w:rsidRDefault="008B27D9" w:rsidP="0095292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Sresakoolchai </w:t>
      </w:r>
      <w:r w:rsidR="00952929" w:rsidRPr="00E25EFC">
        <w:rPr>
          <w:rFonts w:ascii="Times New Roman" w:hAnsi="Times New Roman" w:cs="Times New Roman"/>
          <w:sz w:val="28"/>
          <w:szCs w:val="28"/>
        </w:rPr>
        <w:t>және т.б.</w:t>
      </w:r>
      <w:r w:rsidR="000A08A6" w:rsidRPr="00E25EFC">
        <w:rPr>
          <w:rFonts w:ascii="Times New Roman" w:hAnsi="Times New Roman" w:cs="Times New Roman"/>
          <w:sz w:val="28"/>
          <w:szCs w:val="28"/>
        </w:rPr>
        <w:t xml:space="preserve"> [</w:t>
      </w:r>
      <w:r w:rsidRPr="00E25EFC">
        <w:rPr>
          <w:rFonts w:ascii="Times New Roman" w:hAnsi="Times New Roman" w:cs="Times New Roman"/>
          <w:sz w:val="28"/>
          <w:szCs w:val="28"/>
        </w:rPr>
        <w:t>63</w:t>
      </w:r>
      <w:r w:rsidR="000A08A6" w:rsidRPr="00E25EFC">
        <w:rPr>
          <w:rFonts w:ascii="Times New Roman" w:hAnsi="Times New Roman" w:cs="Times New Roman"/>
          <w:sz w:val="28"/>
          <w:szCs w:val="28"/>
        </w:rPr>
        <w:t xml:space="preserve">] </w:t>
      </w:r>
      <w:r w:rsidR="00952929" w:rsidRPr="00E25EFC">
        <w:rPr>
          <w:rFonts w:ascii="Times New Roman" w:hAnsi="Times New Roman" w:cs="Times New Roman"/>
          <w:sz w:val="28"/>
          <w:szCs w:val="28"/>
        </w:rPr>
        <w:t>біріктірілген рельс ақауларының ауырлығын анықтау және бағалау үшін терең оқыту модельдерін, соның ішінде конволюциялық және қайталанатын нейрондық желілерді (RNN) қолданды, жауын-шашын мен шөгінді қосылыстарды анықтау дәлдігінің 99% жетті. Бұл жағдайда конволюциялық нейрондық желі (CNN) шөгу буындарының ауырлығын анықтаудың жоғары дәлдігін, ал қайталанатын нейрондық желі (RNN) ауырлығын анықтаудың дәлдігін қамтамасыз етеді.жауын – шашын. Біріктірілген бұл зерттеулер теміржол жүйелерінің қауіпсіздігі мен тиімділігін қамтамасыз ету үшін нақты уақыт режимінде автоматтандыру мен бақылаудың маңыздылығын көрсете отырып, теміржолдағы ақауларды анықтау әдістемелерінің жетістіктері мен әртүрлілігін көрсетеді.</w:t>
      </w:r>
    </w:p>
    <w:p w14:paraId="13A2CDEF" w14:textId="77777777" w:rsidR="008B57C3" w:rsidRPr="00E25EFC" w:rsidRDefault="008B57C3" w:rsidP="008B57C3">
      <w:pPr>
        <w:spacing w:after="0" w:line="240" w:lineRule="auto"/>
        <w:ind w:firstLine="709"/>
        <w:jc w:val="both"/>
        <w:rPr>
          <w:rFonts w:ascii="Times New Roman" w:hAnsi="Times New Roman" w:cs="Times New Roman"/>
          <w:sz w:val="28"/>
          <w:szCs w:val="28"/>
        </w:rPr>
      </w:pPr>
    </w:p>
    <w:p w14:paraId="217619A1" w14:textId="13654D49" w:rsidR="008B57C3" w:rsidRPr="00E25EFC" w:rsidRDefault="008B57C3" w:rsidP="004C4425">
      <w:pPr>
        <w:pStyle w:val="2"/>
        <w:spacing w:before="0" w:after="0" w:line="240" w:lineRule="auto"/>
        <w:ind w:firstLine="709"/>
        <w:jc w:val="both"/>
        <w:rPr>
          <w:rFonts w:ascii="Times New Roman" w:hAnsi="Times New Roman" w:cs="Times New Roman"/>
          <w:b/>
          <w:bCs/>
          <w:color w:val="auto"/>
          <w:sz w:val="28"/>
          <w:szCs w:val="28"/>
        </w:rPr>
      </w:pPr>
      <w:bookmarkStart w:id="25" w:name="_Toc218580228"/>
      <w:r w:rsidRPr="00E25EFC">
        <w:rPr>
          <w:rFonts w:ascii="Times New Roman" w:hAnsi="Times New Roman" w:cs="Times New Roman"/>
          <w:b/>
          <w:bCs/>
          <w:color w:val="auto"/>
          <w:sz w:val="28"/>
          <w:szCs w:val="28"/>
        </w:rPr>
        <w:t xml:space="preserve">2.2 </w:t>
      </w:r>
      <w:r w:rsidR="00BD4150" w:rsidRPr="00E25EFC">
        <w:rPr>
          <w:rFonts w:ascii="Times New Roman" w:hAnsi="Times New Roman" w:cs="Times New Roman"/>
          <w:b/>
          <w:bCs/>
          <w:color w:val="auto"/>
          <w:sz w:val="28"/>
          <w:szCs w:val="28"/>
        </w:rPr>
        <w:t>Сүзу, ерекшеліктерді бөлектеу және сегменттеу алгоритмдері</w:t>
      </w:r>
      <w:bookmarkEnd w:id="25"/>
    </w:p>
    <w:p w14:paraId="4AA26A8C" w14:textId="090043AD" w:rsidR="00770092"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инфрақұрылымындағы ақауларды тиімді анықтау және жіктеу сапалы өңдеусіз және келіп түскен деректерден белгілерді алмай-ақ мүмкін емес. Классикалық және терең оқытуға негізделген машиналық оқытудың заманауи әдістері бастапқы түсініктердің дәлдігі мен толықтығына сыни тұрғыдан тәуелді. Нақты уақыт режимінде жұмыс істей алатын және ақаулардың визуалды көріністерінің алуан түрлілігімен күресуге қабілетті детекторлар мен диагностикалық жүйелерді сәтті құру үшін негіз сүзу, ерекшеліктер мен сегменттеу кезеңінде қалыптасады. Сонымен қатар, теміржол ортасының ерекшеліктері-беткі материалдардың жоғары өзгергіштігі, күрделі текстуралар, ластану, тоттың болуы, жарықтың тұрақсыз жағдайлары — дәл және бейімделгіш алгоритмдік шешімдерді қажет ететін қосымша қиындықтар туғызады.</w:t>
      </w:r>
    </w:p>
    <w:p w14:paraId="13E1C081" w14:textId="596037F4" w:rsidR="00770092"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Сүзу-бұл фондық шуды жою, контрастты жақсарту және маңызды емес құрылымдарды басу міндеті болып табылатын өңдеудің негізгі кезеңі. Ең көп таралған тәсілдердің ішінде Гаусс конволюциясын, медианалық сүзуді, сондай-ақ жергілікті контрастты қалыпқа келтіруді қолдану ерекшеленеді. Сонымен, реттелетін стандартты ауытқуы бар Гаусс сүзгісі жоғары жиілікті шуды тиімді басуға мүмкіндік береді, сонымен бірге шеттерін сақтайды </w:t>
      </w:r>
      <w:r w:rsidR="00F94E46">
        <w:rPr>
          <w:rFonts w:ascii="Times New Roman" w:hAnsi="Times New Roman" w:cs="Times New Roman"/>
          <w:sz w:val="28"/>
          <w:szCs w:val="28"/>
        </w:rPr>
        <w:t>‒</w:t>
      </w:r>
      <w:r w:rsidRPr="00E25EFC">
        <w:rPr>
          <w:rFonts w:ascii="Times New Roman" w:hAnsi="Times New Roman" w:cs="Times New Roman"/>
          <w:sz w:val="28"/>
          <w:szCs w:val="28"/>
        </w:rPr>
        <w:t xml:space="preserve"> градиент белгілерін кейіннен алу үшін маңызды </w:t>
      </w:r>
      <w:r w:rsidR="00770092" w:rsidRPr="00E25EFC">
        <w:rPr>
          <w:rFonts w:ascii="Times New Roman" w:hAnsi="Times New Roman" w:cs="Times New Roman"/>
          <w:sz w:val="28"/>
          <w:szCs w:val="28"/>
        </w:rPr>
        <w:t>[</w:t>
      </w:r>
      <w:r w:rsidR="008B27D9" w:rsidRPr="00E25EFC">
        <w:rPr>
          <w:rFonts w:ascii="Times New Roman" w:hAnsi="Times New Roman" w:cs="Times New Roman"/>
          <w:sz w:val="28"/>
          <w:szCs w:val="28"/>
        </w:rPr>
        <w:t>64</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Медианалық сүзу, өз кезегінде, діріл немесе тұрақсыз жарық жағдайында алынған суреттерде жиі пайда болатын импульстік шуды жою қажет болған жағдайда қолданылады. Жылжымалы терезеде контрастты қалыпқа келтіру ерекше назар аударуға тұрарлық-CLAHE (Contrast Limited Adaptive Histogram Equalization) сияқты түрлендірулерді қолдана отырып, жергілікті қарқындылықты бейімдеуге қол жеткізіледі, бұл әсіресе фоны өзгеретін немесе ластанған рельстердің суреттерін өңдеу кезінде пайдалы.</w:t>
      </w:r>
    </w:p>
    <w:p w14:paraId="3EDB188B" w14:textId="735ADEAC" w:rsidR="00770092"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Сүзу кезеңінен кейін деректер ерекшеліктерді анықтау процедураларынан өтеді, олардың мақсаты олардың сыныптық байланысын анықтай алатын объектілердің векторлық көрінісін қалыптастыру болып табылады. Нейронға дейінгі дәуірде кеңінен қолданылатын дәстүрлі әдістерге градиент бағыттарының гистограммаларын (HOG) алу, Габор сүзгілерін, толқындық түрлендірулерді пайдалану және жергілікті екілік үлгілер (LBP) сияқты текстуралық дескрипторларға негізделген белгілерді қалыптастыру жатады.</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Іске асырудың салыстырмалы қарапайымдылығына қарамастан, бұл тәсілдер көлденең жарықтар, беткі сызаттар, коррозия аймақтары және дәнекерлеу чиптері сияқты типтік ақауларды анықтау міндеттерінде жоғары тиімділікті көрсетті. Габор сүзгілері, атап айтқанда, текстуралық компоненттерді әртүрлі масштабта және әртүрлі бағытта алу қабілетіне ие, бұл оларды микро сынықтарды диагностикалауда қолдануға мүмкіндік береді </w:t>
      </w:r>
      <w:r w:rsidR="00770092" w:rsidRPr="00E25EFC">
        <w:rPr>
          <w:rFonts w:ascii="Times New Roman" w:hAnsi="Times New Roman" w:cs="Times New Roman"/>
          <w:sz w:val="28"/>
          <w:szCs w:val="28"/>
        </w:rPr>
        <w:t>[</w:t>
      </w:r>
      <w:r w:rsidR="008B27D9" w:rsidRPr="00E25EFC">
        <w:rPr>
          <w:rFonts w:ascii="Times New Roman" w:hAnsi="Times New Roman" w:cs="Times New Roman"/>
          <w:sz w:val="28"/>
          <w:szCs w:val="28"/>
        </w:rPr>
        <w:t>65</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Толқынды түрлендіру, өз кезегінде, әртүрлі ажыратымдылық деңгейлеріндегі локализацияланған ауытқуларды анықтау арқылы кескіннің жиілік сипаттамаларын талдауға мүмкіндік береді.</w:t>
      </w:r>
    </w:p>
    <w:p w14:paraId="79521E20" w14:textId="60CFA793" w:rsidR="00770092"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Ерекшеліктерді бөлудің қолмен әдістерінің айтарлықтай шектелуі олардың объектілерді түсіру және бағдарлау шарттарының өзгеруіне жеткіліксіз инварианттылығы болып табылады. Осыған байланысты соңғы жылдары абстракцияның жоғары деңгейінің белгілерін автоматты түрде алуға қабілетті конволюциялық нейрондық желілерді (CNN) қолдануға негізделген тәсілдер кеңінен қолданылды </w:t>
      </w:r>
      <w:r w:rsidR="00770092" w:rsidRPr="00E25EFC">
        <w:rPr>
          <w:rFonts w:ascii="Times New Roman" w:hAnsi="Times New Roman" w:cs="Times New Roman"/>
          <w:sz w:val="28"/>
          <w:szCs w:val="28"/>
        </w:rPr>
        <w:t>[</w:t>
      </w:r>
      <w:r w:rsidR="008B27D9" w:rsidRPr="00E25EFC">
        <w:rPr>
          <w:rFonts w:ascii="Times New Roman" w:hAnsi="Times New Roman" w:cs="Times New Roman"/>
          <w:sz w:val="28"/>
          <w:szCs w:val="28"/>
        </w:rPr>
        <w:t>66</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VGG-16, ResNet-50, EfficientNet және MobileNetV3 сияқты алдын-ала дайындалған архитектуралар шектеулі таңбаланған кескіндер болған кезде модельдерді теміржол деректерінің ерекшеліктеріне бейімдеуге мүмкіндік беретін оқытуды тасымалдау механизмдері (transfer learning) арқылы ақауларды диагностикалау құбырына салынған. Осы тәсілдің бөлігі ретінде ең тиімдісі-желінің соңғы қабаттарын қосымша оқыту тәжірибесі немесе SVM, Random Forest немесе градиентті күшейту модельдері сияқты классикалық классификаторларға кіріс ретінде алынған ерекшелік векторларын пайдалану. Соңғы жылдардағы зерттеулер бірнеше CNN архитектураларын қамтитын модельдер ансамбльдері теңдестірілген және әртүрлі деректер жиынтығымен 95-98% жіктеу дәлдігіне қол жеткізе алатынын көрсетеді.</w:t>
      </w:r>
    </w:p>
    <w:p w14:paraId="587BE2BA" w14:textId="0E3416D9" w:rsidR="00770092"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инфрақұрылымын бақылаудың практикалық міндеттері тұрғысынан ақаудың болуы фактісі ғана емес, сонымен қатар оны дәл оқшаулау да ерекше маңызға ие. Ол үшін ақаулы аймақтарды кеңістіктік байланыстыруды қамтамасыз ететін және олардың ауданын, ұзындығын, геометриялық пішінін және прогрессия дәрежесін одан әрі бағалауға мүмкіндік беретін сегменттеу алгоритмдері қолданылады.</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Сегменттеудің екі негізгі бағыты бар: объект және семантикалық. Нысанды сегментациялау, әдетте, шектеу шеңберін анықтау алгоритмдері (bounding boxes) арқылы жүзеге асырылады, мысалы YOLO (you Only Look Once), SSD (single Shot Detector), немесе Faster R-CNN типті екі сатылы модельдер. Бұл тәсілдер өңдеудің жоғары жылдамдығын қамтамасыз етеді және нақты уақыт режимінде қолданылады, бірақ нақты анықталған формасы жоқ ақаулармен жұмыс істеу кезінде дәлдікпен шектеледі.</w:t>
      </w:r>
    </w:p>
    <w:p w14:paraId="13454042" w14:textId="3B023EFB" w:rsidR="00770092"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Семантикалық сегментация, керісінше, ақаулы аймақтың толық маскасын қамтамасыз ете отырып, кескіннің әрбір пикселін жіктеуге мүмкіндік береді </w:t>
      </w:r>
      <w:r w:rsidR="00770092" w:rsidRPr="00E25EFC">
        <w:rPr>
          <w:rFonts w:ascii="Times New Roman" w:hAnsi="Times New Roman" w:cs="Times New Roman"/>
          <w:sz w:val="28"/>
          <w:szCs w:val="28"/>
        </w:rPr>
        <w:t>[</w:t>
      </w:r>
      <w:r w:rsidR="008B27D9" w:rsidRPr="00E25EFC">
        <w:rPr>
          <w:rFonts w:ascii="Times New Roman" w:hAnsi="Times New Roman" w:cs="Times New Roman"/>
          <w:sz w:val="28"/>
          <w:szCs w:val="28"/>
        </w:rPr>
        <w:t>67</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Бұл салада u-Net, DeepLabv3+, PSPNet архитектуралары, сондай-ақ детекция мен сегменттеуді біріктіретін mask R-CNN типті гибридті модельдер кең таралған </w:t>
      </w:r>
      <w:r w:rsidR="004924C2" w:rsidRPr="00E25EFC">
        <w:rPr>
          <w:rFonts w:ascii="Times New Roman" w:hAnsi="Times New Roman" w:cs="Times New Roman"/>
          <w:sz w:val="28"/>
          <w:szCs w:val="28"/>
        </w:rPr>
        <w:t>[</w:t>
      </w:r>
      <w:r w:rsidR="008B27D9" w:rsidRPr="00E25EFC">
        <w:rPr>
          <w:rFonts w:ascii="Times New Roman" w:hAnsi="Times New Roman" w:cs="Times New Roman"/>
          <w:sz w:val="28"/>
          <w:szCs w:val="28"/>
        </w:rPr>
        <w:t>68</w:t>
      </w:r>
      <w:r w:rsidR="00F94E46">
        <w:rPr>
          <w:rFonts w:ascii="Times New Roman" w:hAnsi="Times New Roman" w:cs="Times New Roman"/>
          <w:sz w:val="28"/>
          <w:szCs w:val="28"/>
        </w:rPr>
        <w:t xml:space="preserve">, </w:t>
      </w:r>
      <w:r w:rsidR="008B27D9" w:rsidRPr="00E25EFC">
        <w:rPr>
          <w:rFonts w:ascii="Times New Roman" w:hAnsi="Times New Roman" w:cs="Times New Roman"/>
          <w:sz w:val="28"/>
          <w:szCs w:val="28"/>
        </w:rPr>
        <w:t>69</w:t>
      </w:r>
      <w:r w:rsidR="004924C2" w:rsidRPr="00E25EFC">
        <w:rPr>
          <w:rFonts w:ascii="Times New Roman" w:hAnsi="Times New Roman" w:cs="Times New Roman"/>
          <w:sz w:val="28"/>
          <w:szCs w:val="28"/>
        </w:rPr>
        <w:t>]</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Теміржол төсемінің ақауларын бағалау міндеттеріне қатысты U-Net сапалы Аннотация болған кезде жоғары дәлдікті көрсетеді, бірақ объектілердің қабаттасуына сезімтал және айтарлықтай есептеу ресурстарын қажет етеді. Назар аудару механизмдерін (аттенция) және көп масштабты біріктіру блоктарын қамтитын заманауи модификациялар шағын өлшемдегі және әртүрлі пішіндегі ақаулардың ерекшеліктеріне бейімделуге мүмкіндік береді. Мұндай шешімдердің мысалдарына Atrous spatial pyramid pooling бар DeepLabv3 + және сегменттеуге ендірілген Swin-Transformer сияқты трансформаторларға негізделген модельдер жатады.</w:t>
      </w:r>
    </w:p>
    <w:p w14:paraId="7D857B57" w14:textId="5E6E4175" w:rsidR="00BD59ED"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Кескінді сегменттеу визуалды деректерді өңдеуде маңызды рөл атқарады, бұл суретті сегменттер деп аталатын ұқсас сипаттамалары бар әртүрлі аймақтарға бөлуге мүмкіндік береді. Бұл процесс визуалды ақпаратты талдаудың негізгі аспектісі болып табылады, бұл суреттегі ұқсас бөлімдерді бөлектеуге мүмкіндік береді. Мұндай ыдырау кескіннің негізгі элементтерін жеңілдету және бөлектеу үшін қажет, бұл кейінгі талдау мен деректерді пайдалануды айтарлықтай жақсартады.</w:t>
      </w:r>
      <w:r w:rsidR="00782F8A" w:rsidRPr="00E25EFC">
        <w:rPr>
          <w:rFonts w:ascii="Times New Roman" w:hAnsi="Times New Roman" w:cs="Times New Roman"/>
          <w:sz w:val="28"/>
          <w:szCs w:val="28"/>
        </w:rPr>
        <w:t xml:space="preserve"> </w:t>
      </w:r>
    </w:p>
    <w:p w14:paraId="12A30237" w14:textId="606A27F8" w:rsidR="00774E26"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Сегменттеудің негізгі мақсаты-кейінгі өңдеу үшін кескіннің құрылымдық көрінісін жасау. Нысан шекараларын анықтау және пикселдерді белгілі бір сегменттер бойынша бөлу объектілерді егжей-тегжейлі тануға, аймақтарды жіктеуге және әртүрлі компьютерлік көру алгоритмдеріндегі кескіндерді анықтауға ықпал етеді </w:t>
      </w:r>
      <w:r w:rsidR="00636136" w:rsidRPr="00E25EFC">
        <w:rPr>
          <w:rFonts w:ascii="Times New Roman" w:hAnsi="Times New Roman" w:cs="Times New Roman"/>
          <w:sz w:val="28"/>
          <w:szCs w:val="28"/>
        </w:rPr>
        <w:t>[</w:t>
      </w:r>
      <w:r w:rsidR="008B27D9" w:rsidRPr="00E25EFC">
        <w:rPr>
          <w:rFonts w:ascii="Times New Roman" w:hAnsi="Times New Roman" w:cs="Times New Roman"/>
          <w:sz w:val="28"/>
          <w:szCs w:val="28"/>
        </w:rPr>
        <w:t>70</w:t>
      </w:r>
      <w:r w:rsidR="00636136" w:rsidRPr="00E25EFC">
        <w:rPr>
          <w:rFonts w:ascii="Times New Roman" w:hAnsi="Times New Roman" w:cs="Times New Roman"/>
          <w:sz w:val="28"/>
          <w:szCs w:val="28"/>
        </w:rPr>
        <w:t>]</w:t>
      </w:r>
      <w:r w:rsidR="00774E26" w:rsidRPr="00E25EFC">
        <w:rPr>
          <w:rFonts w:ascii="Times New Roman" w:hAnsi="Times New Roman" w:cs="Times New Roman"/>
          <w:sz w:val="28"/>
          <w:szCs w:val="28"/>
        </w:rPr>
        <w:t xml:space="preserve">. </w:t>
      </w:r>
    </w:p>
    <w:p w14:paraId="78970D14" w14:textId="4DC308DC" w:rsidR="00782F8A"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Кескіндерді бөліктерге бөлу әдістері екі негізгі топқа жіктеледі: автономды және өзара әрекеттесетін. Автономды әдістер компьютерлік деректерді өңдеуге сүйене отырып, адамның араласуынсыз жұмыс істейді, ал өзара әрекеттесу тәсілдері нәтижелерді идеалға жеткізу үшін пайдаланушыны процеске қосады.</w:t>
      </w:r>
    </w:p>
    <w:p w14:paraId="749EB13E" w14:textId="0A217B87" w:rsidR="00BA0A14"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Деректерді сегменттеу және топтастыру процестері арасында олардың жұмыс принциптерінің ұқсастығына байланысты маңызды байланыс бар </w:t>
      </w:r>
      <w:r w:rsidR="005C73A1" w:rsidRPr="00E25EFC">
        <w:rPr>
          <w:rFonts w:ascii="Times New Roman" w:hAnsi="Times New Roman" w:cs="Times New Roman"/>
          <w:sz w:val="28"/>
          <w:szCs w:val="28"/>
        </w:rPr>
        <w:t>[</w:t>
      </w:r>
      <w:r w:rsidR="008B27D9" w:rsidRPr="00E25EFC">
        <w:rPr>
          <w:rFonts w:ascii="Times New Roman" w:hAnsi="Times New Roman" w:cs="Times New Roman"/>
          <w:sz w:val="28"/>
          <w:szCs w:val="28"/>
        </w:rPr>
        <w:t>71</w:t>
      </w:r>
      <w:r w:rsidR="005C73A1" w:rsidRPr="00E25EFC">
        <w:rPr>
          <w:rFonts w:ascii="Times New Roman" w:hAnsi="Times New Roman" w:cs="Times New Roman"/>
          <w:sz w:val="28"/>
          <w:szCs w:val="28"/>
        </w:rPr>
        <w:t>]</w:t>
      </w:r>
      <w:r w:rsidR="00BA0A14" w:rsidRPr="00E25EFC">
        <w:rPr>
          <w:rFonts w:ascii="Times New Roman" w:hAnsi="Times New Roman" w:cs="Times New Roman"/>
          <w:sz w:val="28"/>
          <w:szCs w:val="28"/>
        </w:rPr>
        <w:t xml:space="preserve">. </w:t>
      </w:r>
      <w:r w:rsidRPr="00E25EFC">
        <w:rPr>
          <w:rFonts w:ascii="Times New Roman" w:hAnsi="Times New Roman" w:cs="Times New Roman"/>
          <w:sz w:val="28"/>
          <w:szCs w:val="28"/>
        </w:rPr>
        <w:t>Сегменттеу мәселесін топтастыру мәселесіне айналдыру үшін кескін нүктелерін сипаттамалардың көп өлшемді кеңістігінде векторлар түрінде ұсынуға және оларды кластерлеу үшін ұқсастық критерийлерін қолдануға болады. Мысалы, бұл үшін белгілі бір түс моделіндегі әр пиксельдің түс мәндерін сипаттамалар ретінде таңдап, олардың жақындығын анықтау үшін сипаттамалық векторлар арасындағы евклидтік қашықтықты пайдалануға болады</w:t>
      </w:r>
      <w:r w:rsidR="00E033D0"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72</w:t>
      </w:r>
      <w:r w:rsidR="00E033D0" w:rsidRPr="00E25EFC">
        <w:rPr>
          <w:rFonts w:ascii="Times New Roman" w:hAnsi="Times New Roman" w:cs="Times New Roman"/>
          <w:sz w:val="28"/>
          <w:szCs w:val="28"/>
        </w:rPr>
        <w:t>]</w:t>
      </w:r>
      <w:r w:rsidR="00BA0A14" w:rsidRPr="00E25EFC">
        <w:rPr>
          <w:rFonts w:ascii="Times New Roman" w:hAnsi="Times New Roman" w:cs="Times New Roman"/>
          <w:sz w:val="28"/>
          <w:szCs w:val="28"/>
        </w:rPr>
        <w:t xml:space="preserve">. </w:t>
      </w:r>
    </w:p>
    <w:p w14:paraId="08A6365B" w14:textId="75A61D51" w:rsidR="00BA0A14"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тәсілді қолдану кескіндерді ұқсас сипаттамалардың сегменттеріне бөлу және олардың ұқсастығына қарай деректерді топтастыру арқылы тиімді өңдеуге мүмкіндік береді. Бұл әдіс визуалды деректерді талдау мен құрылымдауды қажет ететін әр түрлі салаларда қолданылады, сонымен қатар компьютерлік көру мен кескінді өңдеудің күрделі алгоритмдеріне негіз бола алады</w:t>
      </w:r>
      <w:r w:rsidR="00797894"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73</w:t>
      </w:r>
      <w:r w:rsidR="00797894" w:rsidRPr="00E25EFC">
        <w:rPr>
          <w:rFonts w:ascii="Times New Roman" w:hAnsi="Times New Roman" w:cs="Times New Roman"/>
          <w:sz w:val="28"/>
          <w:szCs w:val="28"/>
        </w:rPr>
        <w:t>]</w:t>
      </w:r>
      <w:r w:rsidR="00BA0A14" w:rsidRPr="00E25EFC">
        <w:rPr>
          <w:rFonts w:ascii="Times New Roman" w:hAnsi="Times New Roman" w:cs="Times New Roman"/>
          <w:sz w:val="28"/>
          <w:szCs w:val="28"/>
        </w:rPr>
        <w:t xml:space="preserve">. </w:t>
      </w:r>
    </w:p>
    <w:p w14:paraId="60502DBA" w14:textId="0EB6A545" w:rsidR="00BA0A14"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Кластерлеу тапсырмасын орындау кезінде деректерді өңдеудің көптеген әдістері бар және ең кең тарағандарының бірі-к-орташа әдіс. К-орташа алгоритмді ұқсас объектілерді бір кластерге топтастыру мақсатында кескінді k кластерлеріне бөлетін итерациялық әдіс ретінде анықтауға болады.</w:t>
      </w:r>
    </w:p>
    <w:p w14:paraId="108300B7" w14:textId="3BBD93FE" w:rsidR="00BA0A14"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 - орташа алгоритмнің жұмыс процесі әдетте келесідей:</w:t>
      </w:r>
      <w:r w:rsidR="00BA0A14" w:rsidRPr="00E25EFC">
        <w:rPr>
          <w:rFonts w:ascii="Times New Roman" w:hAnsi="Times New Roman" w:cs="Times New Roman"/>
          <w:sz w:val="28"/>
          <w:szCs w:val="28"/>
        </w:rPr>
        <w:t xml:space="preserve"> </w:t>
      </w:r>
    </w:p>
    <w:p w14:paraId="32FB99F4" w14:textId="77777777" w:rsidR="0074369A" w:rsidRPr="00E25EFC" w:rsidRDefault="0074369A" w:rsidP="0074369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1. Бірінші қадам кеңістіктегі кластерлердің k орталық нүктелерін таңдайды. </w:t>
      </w:r>
    </w:p>
    <w:p w14:paraId="794DFD4E" w14:textId="77777777" w:rsidR="0074369A" w:rsidRPr="00E25EFC" w:rsidRDefault="0074369A" w:rsidP="0074369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2. Суреттің әр нүктесіне кластердің ең жақын орталығы тағайындалады. </w:t>
      </w:r>
    </w:p>
    <w:p w14:paraId="3FFB871B" w14:textId="77777777" w:rsidR="0074369A" w:rsidRPr="00E25EFC" w:rsidRDefault="0074369A" w:rsidP="0074369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3. Осыдан кейін кластер орталықтарының позициялары қайта есептеледі. </w:t>
      </w:r>
    </w:p>
    <w:p w14:paraId="5F292293" w14:textId="6DBA634E" w:rsidR="00BA0A14" w:rsidRPr="00E25EFC" w:rsidRDefault="0074369A" w:rsidP="0074369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4. 2 және 3-қадамдар процесс біріктірілгенге дейін қайталанады, яғни кластер орталықтары өз орнын айтарлықтай өзгертуді тоқтатады.</w:t>
      </w:r>
      <w:r w:rsidR="00BA0A14" w:rsidRPr="00E25EFC">
        <w:rPr>
          <w:rFonts w:ascii="Times New Roman" w:hAnsi="Times New Roman" w:cs="Times New Roman"/>
          <w:sz w:val="28"/>
          <w:szCs w:val="28"/>
        </w:rPr>
        <w:t xml:space="preserve"> </w:t>
      </w:r>
    </w:p>
    <w:p w14:paraId="689B2B87" w14:textId="674FD641" w:rsidR="00BA0A14"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К-орташа әдісі кластерлік талдау және деректерді өңдеу саласында кеңінен қолданылады, бұл мәліметтер жиынтығындағы ұқсас элементтер топтарын тиімді анықтауға және оларды санаттарға бөлуге мүмкіндік береді</w:t>
      </w:r>
      <w:r w:rsidR="000C37ED">
        <w:rPr>
          <w:rFonts w:ascii="Times New Roman" w:hAnsi="Times New Roman" w:cs="Times New Roman"/>
          <w:sz w:val="28"/>
          <w:szCs w:val="28"/>
        </w:rPr>
        <w:t> </w:t>
      </w:r>
      <w:r w:rsidR="00797894" w:rsidRPr="00E25EFC">
        <w:rPr>
          <w:rFonts w:ascii="Times New Roman" w:hAnsi="Times New Roman" w:cs="Times New Roman"/>
          <w:sz w:val="28"/>
          <w:szCs w:val="28"/>
        </w:rPr>
        <w:t>[</w:t>
      </w:r>
      <w:r w:rsidR="008B27D9" w:rsidRPr="00E25EFC">
        <w:rPr>
          <w:rFonts w:ascii="Times New Roman" w:hAnsi="Times New Roman" w:cs="Times New Roman"/>
          <w:sz w:val="28"/>
          <w:szCs w:val="28"/>
        </w:rPr>
        <w:t>74</w:t>
      </w:r>
      <w:r w:rsidR="00797894" w:rsidRPr="00E25EFC">
        <w:rPr>
          <w:rFonts w:ascii="Times New Roman" w:hAnsi="Times New Roman" w:cs="Times New Roman"/>
          <w:sz w:val="28"/>
          <w:szCs w:val="28"/>
        </w:rPr>
        <w:t>]</w:t>
      </w:r>
      <w:r w:rsidR="00BA0A14" w:rsidRPr="00E25EFC">
        <w:rPr>
          <w:rFonts w:ascii="Times New Roman" w:hAnsi="Times New Roman" w:cs="Times New Roman"/>
          <w:sz w:val="28"/>
          <w:szCs w:val="28"/>
        </w:rPr>
        <w:t>.</w:t>
      </w:r>
    </w:p>
    <w:p w14:paraId="6E176205" w14:textId="772F07BB" w:rsidR="00B9743A"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Кескіндерді талдау кезінде пиксель жарықтығының бір өлшемді кеңістігі маңызды рөл атқарады, ол көбінесе гистограмма түрінде ұсынылады. Бұл суреттегі жарықтылықтың таралуын визуалды түрде бағалауға және осы ақпаратты кескіндегі сәйкес аймақтарды немесе нысандарды бөлектеу мақсатында пикселдерді сегменттеу және кластерлеу үшін пайдалануға мүмкіндік береді.</w:t>
      </w:r>
      <w:r w:rsidR="00B9743A" w:rsidRPr="00E25EFC">
        <w:rPr>
          <w:rFonts w:ascii="Times New Roman" w:hAnsi="Times New Roman" w:cs="Times New Roman"/>
          <w:sz w:val="28"/>
          <w:szCs w:val="28"/>
        </w:rPr>
        <w:t xml:space="preserve"> </w:t>
      </w:r>
    </w:p>
    <w:p w14:paraId="294242C9" w14:textId="7CE0D5C1" w:rsidR="00BA0A14"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Кескінді өңдеу үшін к-орташа әдісін қолдану көбінесе пиксель жарықтығының кеңістігін қарастыру арқылы жүзеге асырылады.</w:t>
      </w:r>
    </w:p>
    <w:p w14:paraId="4DD534E4" w14:textId="09F9204F" w:rsidR="00770092"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Перспективалық бағыттардың бірі-поляризациялық кескіндер мен мультиспектрлік деректерді пайдалану. Бірқатар жұмыстар поляризациялық сипаттамалары бар арналарды қосу әдеттегі RGB суреттерінде көрінбейтін микрожарықтар мен жер асты ақауларына сезімталдықты арттыруға мүмкіндік беретінін көрсетеді. Мұндай деректерді өңдеу үшін поляризацияланған және көрінетін спектрді параллель өңдейтін Қос архитектуралар қолданылады, содан кейін назар аудару механизмдері арқылы ерекшеліктер біріктіріледі </w:t>
      </w:r>
      <w:r w:rsidR="004924C2" w:rsidRPr="00E25EFC">
        <w:rPr>
          <w:rFonts w:ascii="Times New Roman" w:hAnsi="Times New Roman" w:cs="Times New Roman"/>
          <w:sz w:val="28"/>
          <w:szCs w:val="28"/>
        </w:rPr>
        <w:t>[</w:t>
      </w:r>
      <w:r w:rsidR="008B27D9" w:rsidRPr="00E25EFC">
        <w:rPr>
          <w:rFonts w:ascii="Times New Roman" w:hAnsi="Times New Roman" w:cs="Times New Roman"/>
          <w:sz w:val="28"/>
          <w:szCs w:val="28"/>
        </w:rPr>
        <w:t>75</w:t>
      </w:r>
      <w:r w:rsidR="000C37ED">
        <w:rPr>
          <w:rFonts w:ascii="Times New Roman" w:hAnsi="Times New Roman" w:cs="Times New Roman"/>
          <w:sz w:val="28"/>
          <w:szCs w:val="28"/>
        </w:rPr>
        <w:t xml:space="preserve">, </w:t>
      </w:r>
      <w:r w:rsidR="008B27D9" w:rsidRPr="00E25EFC">
        <w:rPr>
          <w:rFonts w:ascii="Times New Roman" w:hAnsi="Times New Roman" w:cs="Times New Roman"/>
          <w:sz w:val="28"/>
          <w:szCs w:val="28"/>
        </w:rPr>
        <w:t>76</w:t>
      </w:r>
      <w:r w:rsidR="004924C2" w:rsidRPr="00E25EFC">
        <w:rPr>
          <w:rFonts w:ascii="Times New Roman" w:hAnsi="Times New Roman" w:cs="Times New Roman"/>
          <w:sz w:val="28"/>
          <w:szCs w:val="28"/>
        </w:rPr>
        <w:t>]</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Сондай-ақ, нашар бақыланатын және өзін-өзі бақылайтын оқыту тәсілдері белсенді дамып келеді, онда аннотация тек ішінара немесе мүлдем қажет емес. Генеративті модельдермен (GAN) біріктірілген self-supervised U-Net сияқты әдістер сегменттеу модельдерін синтетикалық немесе нашар белгіленген мәліметтер бойынша оқытуға мүмкіндік береді, бұл деректер жиынтығын құру кезеңдерінде ресурстарды үнемдеу үшін өте маңызды.</w:t>
      </w:r>
    </w:p>
    <w:p w14:paraId="45D35756" w14:textId="7FACA667" w:rsidR="00770092" w:rsidRPr="00E25EFC" w:rsidRDefault="0074369A" w:rsidP="00273B7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Сегменттеу мен жіктеуді бірыңғай end-to-end құбыр желісіне біріктіруде айтарлықтай жетістіктерге қол жеткізіледі, мұнда, мысалы, YOLOv8-Segment бір уақытта масканы анықтау мен генерациялауды орындайды, бұл mAP &gt; 95% дәлдігін сақтай отырып, нақты уақыттағы өнімділікке қол жеткізуге мүмкіндік береді (секундына 40 кадрға дейін) </w:t>
      </w:r>
      <w:r w:rsidR="001C14FB" w:rsidRPr="00E25EFC">
        <w:rPr>
          <w:rFonts w:ascii="Times New Roman" w:hAnsi="Times New Roman" w:cs="Times New Roman"/>
          <w:sz w:val="28"/>
          <w:szCs w:val="28"/>
        </w:rPr>
        <w:t>[</w:t>
      </w:r>
      <w:r w:rsidR="008B27D9" w:rsidRPr="00E25EFC">
        <w:rPr>
          <w:rFonts w:ascii="Times New Roman" w:hAnsi="Times New Roman" w:cs="Times New Roman"/>
          <w:sz w:val="28"/>
          <w:szCs w:val="28"/>
        </w:rPr>
        <w:t>77</w:t>
      </w:r>
      <w:r w:rsidR="001C14FB" w:rsidRPr="00E25EFC">
        <w:rPr>
          <w:rFonts w:ascii="Times New Roman" w:hAnsi="Times New Roman" w:cs="Times New Roman"/>
          <w:sz w:val="28"/>
          <w:szCs w:val="28"/>
        </w:rPr>
        <w:t>]</w:t>
      </w:r>
      <w:r w:rsidR="00770092" w:rsidRPr="00E25EFC">
        <w:rPr>
          <w:rFonts w:ascii="Times New Roman" w:hAnsi="Times New Roman" w:cs="Times New Roman"/>
          <w:sz w:val="28"/>
          <w:szCs w:val="28"/>
        </w:rPr>
        <w:t xml:space="preserve">. </w:t>
      </w:r>
      <w:r w:rsidRPr="00E25EFC">
        <w:rPr>
          <w:rFonts w:ascii="Times New Roman" w:hAnsi="Times New Roman" w:cs="Times New Roman"/>
          <w:sz w:val="28"/>
          <w:szCs w:val="28"/>
        </w:rPr>
        <w:t>Мұндай шешімдер интеллектуалды диагностикалық жүйелерді тікелей жылжымалы қондырғыларда, соның ішінде рельстерде қозғалатын камералар мен сенсорлармен жабдықталған платформаларда өнеркәсіптік енгізуге жол ашады.</w:t>
      </w:r>
    </w:p>
    <w:p w14:paraId="10B0D645" w14:textId="31AA6C57" w:rsidR="00590419" w:rsidRPr="00E25EFC" w:rsidRDefault="0074369A" w:rsidP="0077009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Айта кету керек, </w:t>
      </w:r>
      <w:r w:rsidR="002C268C" w:rsidRPr="00E25EFC">
        <w:rPr>
          <w:rFonts w:ascii="Times New Roman" w:hAnsi="Times New Roman" w:cs="Times New Roman"/>
          <w:sz w:val="28"/>
          <w:szCs w:val="28"/>
        </w:rPr>
        <w:t>м</w:t>
      </w:r>
      <w:r w:rsidRPr="00E25EFC">
        <w:rPr>
          <w:rFonts w:ascii="Times New Roman" w:hAnsi="Times New Roman" w:cs="Times New Roman"/>
          <w:sz w:val="28"/>
          <w:szCs w:val="28"/>
        </w:rPr>
        <w:t>ашиналық оқыту міндеттерінде сүзу, ерекшеліктер мен сегменттеу әдістерін сәтті қолдану факторлардың тұтас кешеніне байланысты. Біріншіден, мақсатты ақаулардың ерекшелігін ескеру қажет олардың кейбіреулері текстураны егжей-тегжейлі талдауды қажет етеді, ал басқалары дәл геометриялық локализацияны қажет етеді. Екіншіден, қол жетімді есептеу ресурстарына және өңдеу жылдамдығына қойылатын талаптарға негізделген архитектура мен алгоритмді таңдау өте маңызды. Үшіншіден, бастапқы деректердің сапасы, шудың болуы, түсірілім жағдайларының әртүрлілігі және объектілердің өзгергіштігі көбінесе классикалық әдістерден бастап терең нейрондық ансамбльдерге дейінгі аралас тәсілдерді қамтитын адаптивті және тұрақты шешімдерді қажет етеді. Бүгінгі таңда ең перспективалы бағыт тәжірибе жинақтауға, пайдаланудың жаңа жағдайларына бейімделуге және әртүрлі контексттерде теміржол инфрақұрылымының ақаулары туралы тұрақты идеяларды қалыптастыруға қабілетті әдістерді будандастыру және өзін-өзі оқыту жүйелерін енгізу болып табылады.</w:t>
      </w:r>
    </w:p>
    <w:p w14:paraId="3190F94D" w14:textId="77777777" w:rsidR="00044906" w:rsidRPr="00E25EFC" w:rsidRDefault="00044906" w:rsidP="008B57C3">
      <w:pPr>
        <w:spacing w:after="0" w:line="240" w:lineRule="auto"/>
        <w:ind w:firstLine="709"/>
        <w:jc w:val="both"/>
        <w:rPr>
          <w:rFonts w:ascii="Times New Roman" w:hAnsi="Times New Roman" w:cs="Times New Roman"/>
          <w:sz w:val="28"/>
          <w:szCs w:val="28"/>
        </w:rPr>
      </w:pPr>
    </w:p>
    <w:p w14:paraId="4AC1F28E" w14:textId="3052A158" w:rsidR="008B57C3" w:rsidRPr="00E25EFC" w:rsidRDefault="008B57C3" w:rsidP="004C4425">
      <w:pPr>
        <w:pStyle w:val="2"/>
        <w:spacing w:before="0" w:after="0" w:line="240" w:lineRule="auto"/>
        <w:ind w:firstLine="709"/>
        <w:jc w:val="both"/>
        <w:rPr>
          <w:rFonts w:ascii="Times New Roman" w:hAnsi="Times New Roman" w:cs="Times New Roman"/>
          <w:b/>
          <w:bCs/>
          <w:color w:val="auto"/>
          <w:sz w:val="28"/>
          <w:szCs w:val="28"/>
        </w:rPr>
      </w:pPr>
      <w:bookmarkStart w:id="26" w:name="_Toc218580229"/>
      <w:r w:rsidRPr="00E25EFC">
        <w:rPr>
          <w:rFonts w:ascii="Times New Roman" w:hAnsi="Times New Roman" w:cs="Times New Roman"/>
          <w:b/>
          <w:bCs/>
          <w:color w:val="auto"/>
          <w:sz w:val="28"/>
          <w:szCs w:val="28"/>
        </w:rPr>
        <w:t xml:space="preserve">2.3 </w:t>
      </w:r>
      <w:r w:rsidR="0074369A" w:rsidRPr="00E25EFC">
        <w:rPr>
          <w:rFonts w:ascii="Times New Roman" w:hAnsi="Times New Roman" w:cs="Times New Roman"/>
          <w:b/>
          <w:bCs/>
          <w:color w:val="auto"/>
          <w:sz w:val="28"/>
          <w:szCs w:val="28"/>
        </w:rPr>
        <w:t>Ақауларды жіктеу әдістері</w:t>
      </w:r>
      <w:bookmarkEnd w:id="26"/>
    </w:p>
    <w:p w14:paraId="02D0937C" w14:textId="55E23BED" w:rsidR="008155B0" w:rsidRPr="00E25EFC" w:rsidRDefault="0074369A" w:rsidP="008155B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Нейрондық желілерді пайдалана отырып, ақауларды жіктеу кескінді өндіру және техникалық көру саласындағы маңызды бағыт болып табылады. Заманауи әдістер қолмен бағдарламалауды қажет етпестен визуалды деректерден ақпараттық белгілерді автоматты түрде алуға қабілетті терең конволюциялық нейрондық желілерді (CNN) қолдануға негізделген.</w:t>
      </w:r>
    </w:p>
    <w:p w14:paraId="7B17F88F" w14:textId="1D1B8F15" w:rsidR="00BB3520" w:rsidRPr="00E25EFC" w:rsidRDefault="0074369A" w:rsidP="008155B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Ақауларды жіктеу тапсырмаларында қолданылатын ең көп таралған архитектуралар-LeNet, AlexNet, VGG, ResNet, DenseNet сияқты конволюциялық нейрондық желілер, сондай-ақ MobileNet және EfficientNet сияқты оңтайландырылған модельдер. Бұл модельдер дәлдік пен есептеу күрделілігі арасындағы Әртүрлі тепе-теңдікті қамтамасыз етеді, бұл оларды нақты жұмыс жағдайларына, соның ішінде нақты уақыт режимінде немесе ендірілген құрылғыларда пайдалануға бейімдеуге мүмкіндік береді.</w:t>
      </w:r>
    </w:p>
    <w:p w14:paraId="4ADE32AC" w14:textId="14E2EE6C" w:rsidR="00105A45" w:rsidRPr="00E25EFC" w:rsidRDefault="0074369A" w:rsidP="00105A45">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Ақауларды жіктеудің негізгі кезеңдеріне мыналар жатады:</w:t>
      </w:r>
    </w:p>
    <w:p w14:paraId="54942B95" w14:textId="284AAE21" w:rsidR="00105A45" w:rsidRPr="00E25EFC" w:rsidRDefault="0074369A" w:rsidP="005D71B0">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ақаулар мен ақаулы объектілердің суреттері бар деректер жиынтығын жинау және аннотациялау</w:t>
      </w:r>
      <w:r w:rsidR="00105A45" w:rsidRPr="00E25EFC">
        <w:rPr>
          <w:rFonts w:ascii="Times New Roman" w:hAnsi="Times New Roman" w:cs="Times New Roman"/>
          <w:sz w:val="28"/>
          <w:szCs w:val="28"/>
        </w:rPr>
        <w:t>;</w:t>
      </w:r>
    </w:p>
    <w:p w14:paraId="133A3B0F" w14:textId="73074BD0" w:rsidR="00105A45" w:rsidRPr="00E25EFC" w:rsidRDefault="00357701" w:rsidP="005D71B0">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кескінді алдын-ала өңдеу (қалыпқа келтіру, күшейту)</w:t>
      </w:r>
      <w:r w:rsidR="00105A45" w:rsidRPr="00E25EFC">
        <w:rPr>
          <w:rFonts w:ascii="Times New Roman" w:hAnsi="Times New Roman" w:cs="Times New Roman"/>
          <w:sz w:val="28"/>
          <w:szCs w:val="28"/>
        </w:rPr>
        <w:t>;</w:t>
      </w:r>
    </w:p>
    <w:p w14:paraId="43A08975" w14:textId="070F3532" w:rsidR="00105A45" w:rsidRPr="00E25EFC" w:rsidRDefault="009B2644" w:rsidP="005D71B0">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нейрондық желі моделін құру және оқыту;</w:t>
      </w:r>
    </w:p>
    <w:p w14:paraId="4E55DBD4" w14:textId="39B34CE7" w:rsidR="00105A45" w:rsidRPr="00E25EFC" w:rsidRDefault="009B2644" w:rsidP="005D71B0">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дәлдік (accuracy), толықтық (recall), дәлдік (precision) және F1 өлшемдерін қолдана отырып, сынақ үлгісіндегі болжамдардың сапасын бағалау;</w:t>
      </w:r>
    </w:p>
    <w:p w14:paraId="63118624" w14:textId="0FA1F3C6" w:rsidR="00105A45" w:rsidRPr="00E25EFC" w:rsidRDefault="009B2644" w:rsidP="005D71B0">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модельді оңтайландыру және қосымша оқыту, соның ішінде transfer learning және fine-tuning әдістерін қолдану.</w:t>
      </w:r>
    </w:p>
    <w:p w14:paraId="5B864495" w14:textId="11C203C6" w:rsidR="00105A45" w:rsidRPr="00E25EFC" w:rsidRDefault="009B2644" w:rsidP="00105A45">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Шуға төзімділікті арттыру және қайта оқытуды азайту үшін Dropout, Batch Normalization және Data Augmentation сияқты реттеу әдістері кеңінен қолданылады. Жақында ансамбльдік әдістерді қолдану және белгілерді жіктеу кезеңінде нейрондық желілерді дәстүрлі </w:t>
      </w:r>
      <w:r w:rsidR="00910D43" w:rsidRPr="006843D6">
        <w:rPr>
          <w:rFonts w:ascii="Times New Roman" w:hAnsi="Times New Roman" w:cs="Times New Roman"/>
          <w:sz w:val="28"/>
          <w:szCs w:val="28"/>
        </w:rPr>
        <w:t>м</w:t>
      </w:r>
      <w:r w:rsidRPr="00E25EFC">
        <w:rPr>
          <w:rFonts w:ascii="Times New Roman" w:hAnsi="Times New Roman" w:cs="Times New Roman"/>
          <w:sz w:val="28"/>
          <w:szCs w:val="28"/>
        </w:rPr>
        <w:t>ашиналық оқыту алгоритмдерімен (мысалы, SVM немесе KNN) біріктіретін гибридті тәсілдерді қолдану да кең таралды.</w:t>
      </w:r>
    </w:p>
    <w:p w14:paraId="686C1715" w14:textId="5AFEC491" w:rsidR="00105A45" w:rsidRPr="00E25EFC" w:rsidRDefault="009B2644" w:rsidP="00105A45">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Жоғары дәлдікке қарамастан, нейрондық желі әдістерінің шектеулері бар, соның ішінде оқу деректерінің көлемі мен сапасына жоғары тәуелділік және модельді түсіндірудің күрделілігі. Сондықтан инженерлік қосымшаларда модельді валидациялауға және оның шешімдерін түсіндіру мүмкіндігіне (explainable AI) ерекше назар аударылады</w:t>
      </w:r>
      <w:r w:rsidR="00105A45" w:rsidRPr="00E25EFC">
        <w:rPr>
          <w:rFonts w:ascii="Times New Roman" w:hAnsi="Times New Roman" w:cs="Times New Roman"/>
          <w:sz w:val="28"/>
          <w:szCs w:val="28"/>
        </w:rPr>
        <w:t>.</w:t>
      </w:r>
    </w:p>
    <w:p w14:paraId="479EE2EB" w14:textId="1A5C4E37" w:rsidR="00FA01D9" w:rsidRPr="00E25EFC" w:rsidRDefault="009B2644" w:rsidP="00105A45">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Ақауларды жіктеу үшін нейрондық желілерді сәтті қолданудың мысалдарын теміржол инфрақұрылымы, чип өндірісі, дәнекерлеуді бақылау және құбыр ақаулары сияқты салаларда табуға болады.</w:t>
      </w:r>
      <w:r w:rsidR="00105A45" w:rsidRPr="00E25EFC">
        <w:rPr>
          <w:rFonts w:ascii="Times New Roman" w:hAnsi="Times New Roman" w:cs="Times New Roman"/>
          <w:sz w:val="28"/>
          <w:szCs w:val="28"/>
        </w:rPr>
        <w:t xml:space="preserve"> </w:t>
      </w:r>
      <w:r w:rsidRPr="00E25EFC">
        <w:rPr>
          <w:rFonts w:ascii="Times New Roman" w:hAnsi="Times New Roman" w:cs="Times New Roman"/>
          <w:sz w:val="28"/>
          <w:szCs w:val="28"/>
        </w:rPr>
        <w:t>Атап айтқанда, жұмыстарда [</w:t>
      </w:r>
      <w:r w:rsidR="008B27D9" w:rsidRPr="00E25EFC">
        <w:rPr>
          <w:rFonts w:ascii="Times New Roman" w:hAnsi="Times New Roman" w:cs="Times New Roman"/>
          <w:sz w:val="28"/>
          <w:szCs w:val="28"/>
        </w:rPr>
        <w:t>78</w:t>
      </w:r>
      <w:r w:rsidR="000C37ED">
        <w:rPr>
          <w:rFonts w:ascii="Times New Roman" w:hAnsi="Times New Roman" w:cs="Times New Roman"/>
          <w:sz w:val="28"/>
          <w:szCs w:val="28"/>
        </w:rPr>
        <w:t xml:space="preserve">, </w:t>
      </w:r>
      <w:r w:rsidR="008B27D9" w:rsidRPr="00E25EFC">
        <w:rPr>
          <w:rFonts w:ascii="Times New Roman" w:hAnsi="Times New Roman" w:cs="Times New Roman"/>
          <w:sz w:val="28"/>
          <w:szCs w:val="28"/>
        </w:rPr>
        <w:t>79</w:t>
      </w:r>
      <w:r w:rsidRPr="00E25EFC">
        <w:rPr>
          <w:rFonts w:ascii="Times New Roman" w:hAnsi="Times New Roman" w:cs="Times New Roman"/>
          <w:sz w:val="28"/>
          <w:szCs w:val="28"/>
        </w:rPr>
        <w:t xml:space="preserve">] жоғары сапалы белгіленген деректер жиынтығы болған кезде терең архитектуралардың тиімділігі көрсетіледі. </w:t>
      </w:r>
    </w:p>
    <w:p w14:paraId="4698F20B" w14:textId="5B5E73E2" w:rsidR="00FA01D9" w:rsidRPr="00E25EFC" w:rsidRDefault="007B7F10"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Ақауларды жіктеудің нейрондық әдістемелері техникалық диагностика процестерін автоматтандыруды және жеделдетуді қамтамасыз ететін икемді және жоғары дәлдіктегі құрал болып табылады. Оларды қолдану адам факторына байланысты қателерді азайтуға және инженерлік жүйелердің сенімділігін арттыруға ықпал етеді.</w:t>
      </w:r>
    </w:p>
    <w:p w14:paraId="2452948B" w14:textId="66C0B3F3" w:rsidR="008E7A8F"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Соңғы жылдары нейрондық желілік архитектураларды пайдалана отырып, теміржол жолдарындағы ақауларды жіктеу инфрақұрылымның техникалық көру және </w:t>
      </w:r>
      <w:r w:rsidR="0035071E" w:rsidRPr="00E25EFC">
        <w:rPr>
          <w:rFonts w:ascii="Times New Roman" w:hAnsi="Times New Roman" w:cs="Times New Roman"/>
          <w:sz w:val="28"/>
          <w:szCs w:val="28"/>
        </w:rPr>
        <w:t>интеллектуалды</w:t>
      </w:r>
      <w:r w:rsidRPr="00E25EFC">
        <w:rPr>
          <w:rFonts w:ascii="Times New Roman" w:hAnsi="Times New Roman" w:cs="Times New Roman"/>
          <w:sz w:val="28"/>
          <w:szCs w:val="28"/>
        </w:rPr>
        <w:t xml:space="preserve"> мониторингі саласындағы ең перспективалы бағыттардың біріне айналды. Мұндай жүйелердің негізгі мақсаты терең оқыту үлгілері арқылы кескінді немесе бейне ағынын талдау негізінде жарықтар, деформациялар, шпалдардың сынуы және басқа да ауытқулар түріндегі ақауларды автоматты түрде анықтау болып табылады.</w:t>
      </w:r>
    </w:p>
    <w:p w14:paraId="7A9477EE" w14:textId="61F46EA4" w:rsidR="00E95617"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Мұндай мәселелерді шешудің ең тиімді тәсілі-визуалды деректерден ақпараттық белгілерді автоматты түрде алуға мүмкіндік беретін конволюциялық нейрондық желілерді (CNN) қолдану.</w:t>
      </w:r>
      <w:r w:rsidR="008E7A8F" w:rsidRPr="00E25EFC">
        <w:rPr>
          <w:rFonts w:ascii="Times New Roman" w:hAnsi="Times New Roman" w:cs="Times New Roman"/>
          <w:sz w:val="28"/>
          <w:szCs w:val="28"/>
        </w:rPr>
        <w:t xml:space="preserve"> </w:t>
      </w:r>
    </w:p>
    <w:p w14:paraId="281CE9BD" w14:textId="46A593B5" w:rsidR="00E95617"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Конволюциялық нейрондық желі (CNN) </w:t>
      </w:r>
      <w:r w:rsidR="005D71B0">
        <w:rPr>
          <w:rFonts w:ascii="Times New Roman" w:hAnsi="Times New Roman" w:cs="Times New Roman"/>
          <w:sz w:val="28"/>
          <w:szCs w:val="28"/>
        </w:rPr>
        <w:t>‒</w:t>
      </w:r>
      <w:r w:rsidRPr="00E25EFC">
        <w:rPr>
          <w:rFonts w:ascii="Times New Roman" w:hAnsi="Times New Roman" w:cs="Times New Roman"/>
          <w:sz w:val="28"/>
          <w:szCs w:val="28"/>
        </w:rPr>
        <w:t xml:space="preserve"> терең нейрондық желілер класы. Бұл кескіндерді визуализациялаудың, кескіндерді жіктеудің және нысандарды анықтаудың күшті әдісі. Адамның көру жүйесі мидың бастапқы көру қыртысы CNN-ге шабыт берді. Біз кез-келген затты көргенде, көздегі Жарық рецепторлары оптикалық жүйке арқылы сигналдарды ми қыртысының бастапқы көру аймағына жібереді, ол кірісті орталық өңдеуге жауап береді. Жаңа туған нәресте Автомобиль мен автобустың айырмашылығын көрмейді. Бала қоршаған ортадан және ата-анасынан заттарды тануды үйренеді. Бала кезінде олар бұл заттарды миллион рет көреді. Ми осы объектілердің сипаттамалық ерекшеліктерін есте сақтайды. Мұның бәрі бізге өте қарапайым және табиғи болып көрінеді, бірақ бұл өте күрделі процесс. Компьютер ми сияқты икемді және күрделі емес. Компьютерлік алгоритм барлық мүмкіндіктерді зерттеп, енгізілген деректерді жалпылап, бұрын-соңды көрмеген кескіндерге болжам жасай алмас бұрын миллиондаған кескіндерді қажет етеді. CNN модельдері бұл тапсырманы өте жақсы орындайтыны дәлелденді.</w:t>
      </w:r>
      <w:r w:rsidR="00E95617" w:rsidRPr="00E25EFC">
        <w:rPr>
          <w:rFonts w:ascii="Times New Roman" w:hAnsi="Times New Roman" w:cs="Times New Roman"/>
          <w:sz w:val="28"/>
          <w:szCs w:val="28"/>
        </w:rPr>
        <w:t xml:space="preserve"> </w:t>
      </w:r>
      <w:r w:rsidRPr="00E25EFC">
        <w:rPr>
          <w:rFonts w:ascii="Times New Roman" w:hAnsi="Times New Roman" w:cs="Times New Roman"/>
          <w:sz w:val="28"/>
          <w:szCs w:val="28"/>
        </w:rPr>
        <w:t>Ю.</w:t>
      </w:r>
      <w:r w:rsidR="005D71B0">
        <w:rPr>
          <w:rFonts w:ascii="Times New Roman" w:hAnsi="Times New Roman" w:cs="Times New Roman"/>
          <w:sz w:val="28"/>
          <w:szCs w:val="28"/>
        </w:rPr>
        <w:t> </w:t>
      </w:r>
      <w:r w:rsidRPr="00E25EFC">
        <w:rPr>
          <w:rFonts w:ascii="Times New Roman" w:hAnsi="Times New Roman" w:cs="Times New Roman"/>
          <w:sz w:val="28"/>
          <w:szCs w:val="28"/>
        </w:rPr>
        <w:t xml:space="preserve">Лекун бұл тұжырымдаманы 1989 жылы енгізді </w:t>
      </w:r>
      <w:r w:rsidR="00E95617" w:rsidRPr="00E25EFC">
        <w:rPr>
          <w:rFonts w:ascii="Times New Roman" w:hAnsi="Times New Roman" w:cs="Times New Roman"/>
          <w:sz w:val="28"/>
          <w:szCs w:val="28"/>
        </w:rPr>
        <w:t>[</w:t>
      </w:r>
      <w:r w:rsidR="008B27D9" w:rsidRPr="00E25EFC">
        <w:rPr>
          <w:rFonts w:ascii="Times New Roman" w:hAnsi="Times New Roman" w:cs="Times New Roman"/>
          <w:sz w:val="28"/>
          <w:szCs w:val="28"/>
        </w:rPr>
        <w:t>80</w:t>
      </w:r>
      <w:r w:rsidR="00E95617" w:rsidRPr="00E25EFC">
        <w:rPr>
          <w:rFonts w:ascii="Times New Roman" w:hAnsi="Times New Roman" w:cs="Times New Roman"/>
          <w:sz w:val="28"/>
          <w:szCs w:val="28"/>
        </w:rPr>
        <w:t xml:space="preserve">]. </w:t>
      </w:r>
      <w:r w:rsidRPr="00E25EFC">
        <w:rPr>
          <w:rFonts w:ascii="Times New Roman" w:hAnsi="Times New Roman" w:cs="Times New Roman"/>
          <w:sz w:val="28"/>
          <w:szCs w:val="28"/>
        </w:rPr>
        <w:t>CNN архитектурасы алдыңғы бөлімде сипатталған толық қосылған желілерден біршама ерекшеленеді. Конволюциялық нейрондық желілер әр қабаттағы әрбір Нейронды келесі қабаттағы әрбір нейронмен байланыстырмайды, оның орнына таразыны бөлісудің артықшылықтарын пайдаланады. Салмақтар жергілікті түрде байланысады, яғни бір түйін тек келесі деңгейдегі кеңістіктегі іргелес түйіндерге қосылады; желі деректердің кеңістіктік құрылымын ескереді. Бұл тұжырымдама әсіресе кескіндер үшін пайдалы, өйткені әр пиксель көршілес пикселдермен біршама корреляцияға ие деп болжауға болады. Математикадағы, әсіресе сигналдарды өңдеу және Фурье талдауындағы конволюция тұжырымдамасы CNN-ге ұқсас.</w:t>
      </w:r>
    </w:p>
    <w:p w14:paraId="423E19B7" w14:textId="29C3FD35" w:rsidR="00E95617"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Бірқатар қолданбалы тапсырмалар нейрондық желілердің қарапайым архитектураларын жасанды нейрондық желілерді (Artificial Neural Networks, ANNs) қолдана алады. Суреттермен жұмыс істеуге бағытталған CNN-ден айырмашылығы, ANNs деректер алдын ала өңдеу немесе талдау нәтижесінде алынған сандық белгілер ретінде ұсынылған жағдайларда жиі қолданылады.</w:t>
      </w:r>
    </w:p>
    <w:p w14:paraId="3EB63610" w14:textId="35B32B39" w:rsidR="007B7F10"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Жасанды нейрондық желілерді (ANN) алғаш рет 1943 жылы В.</w:t>
      </w:r>
      <w:r w:rsidR="005D71B0">
        <w:rPr>
          <w:rFonts w:ascii="Times New Roman" w:hAnsi="Times New Roman" w:cs="Times New Roman"/>
          <w:sz w:val="28"/>
          <w:szCs w:val="28"/>
        </w:rPr>
        <w:t> </w:t>
      </w:r>
      <w:r w:rsidRPr="00E25EFC">
        <w:rPr>
          <w:rFonts w:ascii="Times New Roman" w:hAnsi="Times New Roman" w:cs="Times New Roman"/>
          <w:sz w:val="28"/>
          <w:szCs w:val="28"/>
        </w:rPr>
        <w:t xml:space="preserve">Маккаллох пен В. Питтс енгізген </w:t>
      </w:r>
      <w:r w:rsidR="009B0062" w:rsidRPr="00E25EFC">
        <w:rPr>
          <w:rFonts w:ascii="Times New Roman" w:hAnsi="Times New Roman" w:cs="Times New Roman"/>
          <w:sz w:val="28"/>
          <w:szCs w:val="28"/>
        </w:rPr>
        <w:t>(W.</w:t>
      </w:r>
      <w:r w:rsidR="005D71B0">
        <w:rPr>
          <w:rFonts w:ascii="Times New Roman" w:hAnsi="Times New Roman" w:cs="Times New Roman"/>
          <w:sz w:val="28"/>
          <w:szCs w:val="28"/>
        </w:rPr>
        <w:t xml:space="preserve"> </w:t>
      </w:r>
      <w:r w:rsidR="009B0062" w:rsidRPr="00E25EFC">
        <w:rPr>
          <w:rFonts w:ascii="Times New Roman" w:hAnsi="Times New Roman" w:cs="Times New Roman"/>
          <w:sz w:val="28"/>
          <w:szCs w:val="28"/>
        </w:rPr>
        <w:t>McCulloch &amp; W.</w:t>
      </w:r>
      <w:r w:rsidR="005D71B0">
        <w:rPr>
          <w:rFonts w:ascii="Times New Roman" w:hAnsi="Times New Roman" w:cs="Times New Roman"/>
          <w:sz w:val="28"/>
          <w:szCs w:val="28"/>
        </w:rPr>
        <w:t xml:space="preserve"> </w:t>
      </w:r>
      <w:r w:rsidR="009B0062" w:rsidRPr="00E25EFC">
        <w:rPr>
          <w:rFonts w:ascii="Times New Roman" w:hAnsi="Times New Roman" w:cs="Times New Roman"/>
          <w:sz w:val="28"/>
          <w:szCs w:val="28"/>
        </w:rPr>
        <w:t>Pitts, MP) [</w:t>
      </w:r>
      <w:r w:rsidR="008B27D9" w:rsidRPr="00E25EFC">
        <w:rPr>
          <w:rFonts w:ascii="Times New Roman" w:hAnsi="Times New Roman" w:cs="Times New Roman"/>
          <w:sz w:val="28"/>
          <w:szCs w:val="28"/>
        </w:rPr>
        <w:t>81</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Олардың жұмысы адамның миы мен жүйке қызметінің табиғатынан шабыт алды. Олар өз мақалаларында "барлығы немесе ештеңе"жүйке белсенділігінің сипаты ұғымына сәйкес пропозициялық логикаға немесе шекті логикаға негізделген нейрондық желілер үшін алғ</w:t>
      </w:r>
      <w:r w:rsidR="005D71B0">
        <w:rPr>
          <w:rFonts w:ascii="Times New Roman" w:hAnsi="Times New Roman" w:cs="Times New Roman"/>
          <w:sz w:val="28"/>
          <w:szCs w:val="28"/>
        </w:rPr>
        <w:t>ашқы есептеу моделін жасады. Д.</w:t>
      </w:r>
      <w:r w:rsidRPr="00E25EFC">
        <w:rPr>
          <w:rFonts w:ascii="Times New Roman" w:hAnsi="Times New Roman" w:cs="Times New Roman"/>
          <w:sz w:val="28"/>
          <w:szCs w:val="28"/>
        </w:rPr>
        <w:t>О.</w:t>
      </w:r>
      <w:r w:rsidR="005D71B0">
        <w:rPr>
          <w:rFonts w:ascii="Times New Roman" w:hAnsi="Times New Roman" w:cs="Times New Roman"/>
          <w:sz w:val="28"/>
          <w:szCs w:val="28"/>
        </w:rPr>
        <w:t> </w:t>
      </w:r>
      <w:r w:rsidRPr="00E25EFC">
        <w:rPr>
          <w:rFonts w:ascii="Times New Roman" w:hAnsi="Times New Roman" w:cs="Times New Roman"/>
          <w:sz w:val="28"/>
          <w:szCs w:val="28"/>
        </w:rPr>
        <w:t xml:space="preserve">Хебб нейрондық пластика мен нейрондар арасындағы өзара әрекеттесу механизмін талқылайтын Хебб теориясы деп аталатын теориямен жұмыс жасады. Рочестер, Голландия, Габит және Дуда нейрондық желілерді дамытып, IBM компьютерінде модельдеу жүргізді </w:t>
      </w:r>
      <w:r w:rsidR="009B0062" w:rsidRPr="00E25EFC">
        <w:rPr>
          <w:rFonts w:ascii="Times New Roman" w:hAnsi="Times New Roman" w:cs="Times New Roman"/>
          <w:sz w:val="28"/>
          <w:szCs w:val="28"/>
        </w:rPr>
        <w:t>[</w:t>
      </w:r>
      <w:r w:rsidR="008B27D9" w:rsidRPr="00E25EFC">
        <w:rPr>
          <w:rFonts w:ascii="Times New Roman" w:hAnsi="Times New Roman" w:cs="Times New Roman"/>
          <w:sz w:val="28"/>
          <w:szCs w:val="28"/>
        </w:rPr>
        <w:t>82</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Ақырында, 1958 жылы Ф.</w:t>
      </w:r>
      <w:r w:rsidR="005D71B0">
        <w:rPr>
          <w:rFonts w:ascii="Times New Roman" w:hAnsi="Times New Roman" w:cs="Times New Roman"/>
          <w:sz w:val="28"/>
          <w:szCs w:val="28"/>
        </w:rPr>
        <w:t> </w:t>
      </w:r>
      <w:r w:rsidRPr="00E25EFC">
        <w:rPr>
          <w:rFonts w:ascii="Times New Roman" w:hAnsi="Times New Roman" w:cs="Times New Roman"/>
          <w:sz w:val="28"/>
          <w:szCs w:val="28"/>
        </w:rPr>
        <w:t>Розенблатт перцептрон моделін ұсынды</w:t>
      </w:r>
      <w:r w:rsidR="009B0062"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83</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ол PM жұмысын кеңейтті: және ассоциативті жасушалар ұғымын енгізу арқылы тұжырымдаманы дамытты. </w:t>
      </w:r>
    </w:p>
    <w:p w14:paraId="78D15C68" w14:textId="79CCB4C7" w:rsidR="00C60669"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Перцептрон-бұл қазіргі мағынада бір қабатты нейрондық желі, ал көп қабатты перцептрон - қазіргі терең нейрондық желілердің құрылыс материалы.</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Розенблатт әдістемесі терең нейрондық желілердің заманауи құрылымымен тығыз байланысты болса да, ол көптеген онжылдықтардан кейін ғана басқа, әлдеқайда қарапайым әдістермен салыстырғанда толығымен қолданылатын және бәсекеге қабілетті болды. 1969 жылы Мински мен Паперт сол кезде перцептронды қолданған есептеу машиналарының шектеулі екенін анықтады. Бірінші маңызды фактор ол эксклюзивті схеманы өңдей алмады немесе. Екінші маңызды фактор-нейрондық желілер сол кезде қол жетімді емес үлкен көлемдегі деректер мен есептеу қуатын қажет етті </w:t>
      </w:r>
      <w:r w:rsidR="009B0062" w:rsidRPr="00E25EFC">
        <w:rPr>
          <w:rFonts w:ascii="Times New Roman" w:hAnsi="Times New Roman" w:cs="Times New Roman"/>
          <w:sz w:val="28"/>
          <w:szCs w:val="28"/>
        </w:rPr>
        <w:t>[</w:t>
      </w:r>
      <w:r w:rsidR="008B27D9" w:rsidRPr="00E25EFC">
        <w:rPr>
          <w:rFonts w:ascii="Times New Roman" w:hAnsi="Times New Roman" w:cs="Times New Roman"/>
          <w:sz w:val="28"/>
          <w:szCs w:val="28"/>
        </w:rPr>
        <w:t>84</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Жетіспейтін тағы бір маңызды компонент 1974 жылы Вербос ұсынған желілерді оқытудың тиімді әдісі болды</w:t>
      </w:r>
      <w:r w:rsidR="009B0062"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85</w:t>
      </w:r>
      <w:r w:rsidR="009B0062" w:rsidRPr="00E25EFC">
        <w:rPr>
          <w:rFonts w:ascii="Times New Roman" w:hAnsi="Times New Roman" w:cs="Times New Roman"/>
          <w:sz w:val="28"/>
          <w:szCs w:val="28"/>
        </w:rPr>
        <w:t>]</w:t>
      </w:r>
      <w:r w:rsidR="00951ECC" w:rsidRPr="00E25EFC">
        <w:rPr>
          <w:rFonts w:ascii="Times New Roman" w:hAnsi="Times New Roman" w:cs="Times New Roman"/>
          <w:sz w:val="28"/>
          <w:szCs w:val="28"/>
        </w:rPr>
        <w:t xml:space="preserve"> </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кері тарату идеясы</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Қателер тізбек ережесін қолдана отырып саралау арқылы networks жүйесі арқылы кері бағытта таралды. Неғұрлым жалпы әдіс Автоматты дифференциация деп аталады және Вербос оны 1982 жылы қазіргі кезде қолданылатын нейрондық желілерге қолданды </w:t>
      </w:r>
      <w:r w:rsidR="009B0062" w:rsidRPr="00E25EFC">
        <w:rPr>
          <w:rFonts w:ascii="Times New Roman" w:hAnsi="Times New Roman" w:cs="Times New Roman"/>
          <w:sz w:val="28"/>
          <w:szCs w:val="28"/>
        </w:rPr>
        <w:t>[</w:t>
      </w:r>
      <w:r w:rsidR="008B27D9" w:rsidRPr="00E25EFC">
        <w:rPr>
          <w:rFonts w:ascii="Times New Roman" w:hAnsi="Times New Roman" w:cs="Times New Roman"/>
          <w:sz w:val="28"/>
          <w:szCs w:val="28"/>
        </w:rPr>
        <w:t>86</w:t>
      </w:r>
      <w:r w:rsidR="009B0062"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Соңғы жылдары нейрондық желілер көптеген </w:t>
      </w:r>
      <w:r w:rsidR="0039504E" w:rsidRPr="006843D6">
        <w:rPr>
          <w:rFonts w:ascii="Times New Roman" w:hAnsi="Times New Roman" w:cs="Times New Roman"/>
          <w:sz w:val="28"/>
          <w:szCs w:val="28"/>
        </w:rPr>
        <w:t>м</w:t>
      </w:r>
      <w:r w:rsidRPr="00E25EFC">
        <w:rPr>
          <w:rFonts w:ascii="Times New Roman" w:hAnsi="Times New Roman" w:cs="Times New Roman"/>
          <w:sz w:val="28"/>
          <w:szCs w:val="28"/>
        </w:rPr>
        <w:t>ашиналық оқыту тапсырмаларына, әсіресе компьютерлік көру саласына танымал тәсілге айналды. Бұл желілер бақыланатын және бақыланбайтын оқытуға қолданылады.</w:t>
      </w:r>
    </w:p>
    <w:p w14:paraId="069B30C2" w14:textId="09AAA6DB" w:rsidR="005F4232"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Бірқатар зерттеулерде A</w:t>
      </w:r>
      <w:r w:rsidR="00E53C87" w:rsidRPr="00E25EFC">
        <w:rPr>
          <w:rFonts w:ascii="Times New Roman" w:hAnsi="Times New Roman" w:cs="Times New Roman"/>
          <w:sz w:val="28"/>
          <w:szCs w:val="28"/>
        </w:rPr>
        <w:t>NN</w:t>
      </w:r>
      <w:r w:rsidRPr="00E25EFC">
        <w:rPr>
          <w:rFonts w:ascii="Times New Roman" w:hAnsi="Times New Roman" w:cs="Times New Roman"/>
          <w:sz w:val="28"/>
          <w:szCs w:val="28"/>
        </w:rPr>
        <w:t xml:space="preserve"> кескінді алдын-ала талдаудан алынған белгілерге жіктеуіш ретінде қолданылды, бұл есептеу ресурстарына қойылатын талаптарды едәуір төмендетуге мүмкіндік береді. Мұндай тәсілдер гибридті жүйелерде жиі қолданылады, мұнда визуалды талдау қолмен немесе дәстүрлі компьютерлік көру алгоритмдерімен орындалады және жіктеу нейрондық желі арқылы жүзеге асырылады.</w:t>
      </w:r>
    </w:p>
    <w:p w14:paraId="5D192C5D" w14:textId="09A8225E" w:rsidR="008E7A8F"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Қазіргі зерттеулерде классикалық архитектуралар (VGG, ResNet, DenseNet) және олардың EfficientNet, MobileNetV3 және MSRConvNet сияқты шектеулі есептеу ресурстарында жұмыс істеуге бағытталған жетілдірілген нұсқалары белсенді қолданылады.</w:t>
      </w:r>
    </w:p>
    <w:p w14:paraId="70E11231" w14:textId="559AC152" w:rsidR="008E7A8F"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Сонымен, зерттеуде Чжан және басқалар msrconvnet (Multi-Scale Residual Convolutional Network) моделі</w:t>
      </w:r>
      <w:r w:rsidR="00951ECC" w:rsidRPr="00E25EFC">
        <w:rPr>
          <w:rFonts w:ascii="Times New Roman" w:hAnsi="Times New Roman" w:cs="Times New Roman"/>
          <w:sz w:val="28"/>
          <w:szCs w:val="28"/>
        </w:rPr>
        <w:t>н</w:t>
      </w:r>
      <w:r w:rsidRPr="00E25EFC">
        <w:rPr>
          <w:rFonts w:ascii="Times New Roman" w:hAnsi="Times New Roman" w:cs="Times New Roman"/>
          <w:sz w:val="28"/>
          <w:szCs w:val="28"/>
        </w:rPr>
        <w:t xml:space="preserve"> ұсыны</w:t>
      </w:r>
      <w:r w:rsidR="00951ECC" w:rsidRPr="00E25EFC">
        <w:rPr>
          <w:rFonts w:ascii="Times New Roman" w:hAnsi="Times New Roman" w:cs="Times New Roman"/>
          <w:sz w:val="28"/>
          <w:szCs w:val="28"/>
        </w:rPr>
        <w:t>н</w:t>
      </w:r>
      <w:r w:rsidRPr="00E25EFC">
        <w:rPr>
          <w:rFonts w:ascii="Times New Roman" w:hAnsi="Times New Roman" w:cs="Times New Roman"/>
          <w:sz w:val="28"/>
          <w:szCs w:val="28"/>
        </w:rPr>
        <w:t xml:space="preserve">ды, ол шпалдар мен рельстердегі ақауларды жіктеу кезінде 99% - дан астам дәлдікті көрсетеді </w:t>
      </w:r>
      <w:r w:rsidR="008E7A8F" w:rsidRPr="00E25EFC">
        <w:rPr>
          <w:rFonts w:ascii="Times New Roman" w:hAnsi="Times New Roman" w:cs="Times New Roman"/>
          <w:sz w:val="28"/>
          <w:szCs w:val="28"/>
        </w:rPr>
        <w:t>[</w:t>
      </w:r>
      <w:r w:rsidR="008B27D9" w:rsidRPr="00E25EFC">
        <w:rPr>
          <w:rFonts w:ascii="Times New Roman" w:hAnsi="Times New Roman" w:cs="Times New Roman"/>
          <w:sz w:val="28"/>
          <w:szCs w:val="28"/>
        </w:rPr>
        <w:t>87</w:t>
      </w:r>
      <w:r w:rsidR="008E7A8F" w:rsidRPr="00E25EFC">
        <w:rPr>
          <w:rFonts w:ascii="Times New Roman" w:hAnsi="Times New Roman" w:cs="Times New Roman"/>
          <w:sz w:val="28"/>
          <w:szCs w:val="28"/>
        </w:rPr>
        <w:t xml:space="preserve">]. </w:t>
      </w:r>
      <w:r w:rsidRPr="00E25EFC">
        <w:rPr>
          <w:rFonts w:ascii="Times New Roman" w:hAnsi="Times New Roman" w:cs="Times New Roman"/>
          <w:sz w:val="28"/>
          <w:szCs w:val="28"/>
        </w:rPr>
        <w:t>Модель архитектурасы өзгермелі жарық жағдайларына және әртүрлі ақауларға төзімділікті арттыратын қалдық байланыстар (skip-connections) және көп масштабты белгілерді өңдеу принциптеріне негізделген.</w:t>
      </w:r>
    </w:p>
    <w:p w14:paraId="2ACAC86E" w14:textId="49E8B012" w:rsidR="008E7A8F"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Liu және т.б. жұмысында рельстің зақымдануын анықтау және жіктеу міндеті үшін әртүрлі EfficientNet модельдеріне (B0-ден B7-ге дейін) талдау жасалады. Нәтижелерге сәйкес, EfficientNet-B2 және B7 ең жоғары дәлдікті көрсетті, сонымен бірге қолайлы инференция уақытын қамтамасыз етті, бұл әсіресе ендірілген шешімдер үшін маңызды </w:t>
      </w:r>
      <w:r w:rsidR="008E7A8F" w:rsidRPr="00E25EFC">
        <w:rPr>
          <w:rFonts w:ascii="Times New Roman" w:hAnsi="Times New Roman" w:cs="Times New Roman"/>
          <w:sz w:val="28"/>
          <w:szCs w:val="28"/>
        </w:rPr>
        <w:t>[</w:t>
      </w:r>
      <w:r w:rsidR="008B27D9" w:rsidRPr="00E25EFC">
        <w:rPr>
          <w:rFonts w:ascii="Times New Roman" w:hAnsi="Times New Roman" w:cs="Times New Roman"/>
          <w:sz w:val="28"/>
          <w:szCs w:val="28"/>
        </w:rPr>
        <w:t>88</w:t>
      </w:r>
      <w:r w:rsidR="008E7A8F" w:rsidRPr="00E25EFC">
        <w:rPr>
          <w:rFonts w:ascii="Times New Roman" w:hAnsi="Times New Roman" w:cs="Times New Roman"/>
          <w:sz w:val="28"/>
          <w:szCs w:val="28"/>
        </w:rPr>
        <w:t>].</w:t>
      </w:r>
    </w:p>
    <w:p w14:paraId="52374259" w14:textId="23A6A97B" w:rsidR="008E7A8F"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Бірқатар зерттеулер теміржол инфрақұрылымының нақты талаптарына бейімделген YOLOv5, YOLOv11 және CenterNet сияқты бір сатылы детекторларды қолдануға бағытталған. Ванг және басқалар жұмысында backbone-ResNeXt архитектурасы және sknet зейін модулі бар жақсартылған CenterNet ұсынылды, бұл map=0.952-ге кескінді өңдеудің жоғары жылдамдығымен қол жеткізуге мүмкіндік берді </w:t>
      </w:r>
      <w:r w:rsidR="008E7A8F" w:rsidRPr="00E25EFC">
        <w:rPr>
          <w:rFonts w:ascii="Times New Roman" w:hAnsi="Times New Roman" w:cs="Times New Roman"/>
          <w:sz w:val="28"/>
          <w:szCs w:val="28"/>
        </w:rPr>
        <w:t>[</w:t>
      </w:r>
      <w:r w:rsidR="008B27D9" w:rsidRPr="00E25EFC">
        <w:rPr>
          <w:rFonts w:ascii="Times New Roman" w:hAnsi="Times New Roman" w:cs="Times New Roman"/>
          <w:sz w:val="28"/>
          <w:szCs w:val="28"/>
        </w:rPr>
        <w:t>89</w:t>
      </w:r>
      <w:r w:rsidR="008E7A8F" w:rsidRPr="00E25EFC">
        <w:rPr>
          <w:rFonts w:ascii="Times New Roman" w:hAnsi="Times New Roman" w:cs="Times New Roman"/>
          <w:sz w:val="28"/>
          <w:szCs w:val="28"/>
        </w:rPr>
        <w:t>].</w:t>
      </w:r>
    </w:p>
    <w:p w14:paraId="6EF5FE97" w14:textId="1F9A34AA" w:rsidR="008E7A8F"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Сонымен қатар, модельдердің тұрақтылығы мен жалпылау қабілетін арттыру мақсатында бірнеше CNN болжамдарын біріктіретін ансамбльдік әдістер қолданылады. Roy және т.б. жұмысында transfer learning көмегімен оқытылған VGG19, MobileNetV3 және ResNet50 модельдер ансамблін қолданатын жүйені әзірледі. Бұл әр түрлі ақаулар анықталған кезде нәтижелердің жоғары тұрақтылығы мен қайталануына қол жеткізуге мүмкіндік берді</w:t>
      </w:r>
      <w:r w:rsidR="008E7A8F"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90</w:t>
      </w:r>
      <w:r w:rsidR="008E7A8F" w:rsidRPr="00E25EFC">
        <w:rPr>
          <w:rFonts w:ascii="Times New Roman" w:hAnsi="Times New Roman" w:cs="Times New Roman"/>
          <w:sz w:val="28"/>
          <w:szCs w:val="28"/>
        </w:rPr>
        <w:t>].</w:t>
      </w:r>
    </w:p>
    <w:p w14:paraId="7F5D1316" w14:textId="6420CD9B" w:rsidR="008E7A8F"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Нейрондық желілік шешімдерді қуат тұтыну мен өнімділік маңызды болатын ендірілген жүйелерге біріктіруге бағытталған зерттеулер ерекше назар аударуға тұрарлық. Сонымен, Hu және т.б. жұмысында ақауларды нақты уақыт режимінде 88.9% дәлдікпен жіктеуге қабілетті жеңілдетілген CNN қолданатын FPGA негізіндегі жүйе ұсынылған</w:t>
      </w:r>
      <w:r w:rsidR="008E7A8F"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91</w:t>
      </w:r>
      <w:r w:rsidR="008E7A8F" w:rsidRPr="00E25EFC">
        <w:rPr>
          <w:rFonts w:ascii="Times New Roman" w:hAnsi="Times New Roman" w:cs="Times New Roman"/>
          <w:sz w:val="28"/>
          <w:szCs w:val="28"/>
        </w:rPr>
        <w:t>].</w:t>
      </w:r>
    </w:p>
    <w:p w14:paraId="766EFB81" w14:textId="31EBF23F" w:rsidR="00044906" w:rsidRPr="00E25EFC" w:rsidRDefault="007B7F10" w:rsidP="008E7A8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Нейрондық желілерге негізделген теміржол ақауларын жіктеудің заманауи әдістері жоғары дәлдікке, шуға төзімділікке қол жеткізуге, сондай-ақ нақты пайдалану жағдайында пайдалану мүмкіндігін қамтамасыз етуге мүмкіндік береді. Зейін модульдерін, оңтайландырылған архитектураларды және оқытуды көшіру әдістерін қолдану осы шешімдерді өнеркәсіп пен ұлттық инфрақұрылымдық жобаларға енгізуге мүмкіндік береді.</w:t>
      </w:r>
    </w:p>
    <w:p w14:paraId="00EC4937" w14:textId="77777777" w:rsidR="008E7A8F" w:rsidRPr="00E25EFC" w:rsidRDefault="008E7A8F" w:rsidP="008B57C3">
      <w:pPr>
        <w:spacing w:after="0" w:line="240" w:lineRule="auto"/>
        <w:ind w:firstLine="709"/>
        <w:jc w:val="both"/>
        <w:rPr>
          <w:rFonts w:ascii="Times New Roman" w:hAnsi="Times New Roman" w:cs="Times New Roman"/>
          <w:sz w:val="28"/>
          <w:szCs w:val="28"/>
        </w:rPr>
      </w:pPr>
    </w:p>
    <w:p w14:paraId="3BE142B9" w14:textId="7364F1B8" w:rsidR="006629E9" w:rsidRPr="005D71B0" w:rsidRDefault="006629E9" w:rsidP="004C4425">
      <w:pPr>
        <w:pStyle w:val="3"/>
        <w:spacing w:before="0" w:after="0" w:line="240" w:lineRule="auto"/>
        <w:ind w:firstLine="709"/>
        <w:jc w:val="both"/>
        <w:rPr>
          <w:rFonts w:ascii="Times New Roman" w:hAnsi="Times New Roman" w:cs="Times New Roman"/>
          <w:bCs/>
          <w:color w:val="auto"/>
        </w:rPr>
      </w:pPr>
      <w:bookmarkStart w:id="27" w:name="_Toc218580230"/>
      <w:r w:rsidRPr="005D71B0">
        <w:rPr>
          <w:rFonts w:ascii="Times New Roman" w:hAnsi="Times New Roman" w:cs="Times New Roman"/>
          <w:bCs/>
          <w:color w:val="auto"/>
        </w:rPr>
        <w:t xml:space="preserve">2.3.1 </w:t>
      </w:r>
      <w:r w:rsidR="007B7F10" w:rsidRPr="005D71B0">
        <w:rPr>
          <w:rFonts w:ascii="Times New Roman" w:hAnsi="Times New Roman" w:cs="Times New Roman"/>
          <w:bCs/>
          <w:color w:val="auto"/>
        </w:rPr>
        <w:t>Темір жол ақауларын жіктеу әдісі</w:t>
      </w:r>
      <w:bookmarkEnd w:id="27"/>
    </w:p>
    <w:p w14:paraId="2DAA6811" w14:textId="3AE538B3" w:rsidR="00D425B7" w:rsidRPr="00E25EFC" w:rsidRDefault="007B7F10" w:rsidP="00D425B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Зерттеуде </w:t>
      </w:r>
      <w:r w:rsidR="00D425B7" w:rsidRPr="00E25EFC">
        <w:rPr>
          <w:rFonts w:ascii="Times New Roman" w:hAnsi="Times New Roman" w:cs="Times New Roman"/>
          <w:sz w:val="28"/>
          <w:szCs w:val="28"/>
        </w:rPr>
        <w:t>[</w:t>
      </w:r>
      <w:r w:rsidR="008B27D9" w:rsidRPr="00E25EFC">
        <w:rPr>
          <w:rFonts w:ascii="Times New Roman" w:hAnsi="Times New Roman" w:cs="Times New Roman"/>
          <w:sz w:val="28"/>
          <w:szCs w:val="28"/>
        </w:rPr>
        <w:t>92</w:t>
      </w:r>
      <w:r w:rsidR="00D425B7" w:rsidRPr="00E25EFC">
        <w:rPr>
          <w:rFonts w:ascii="Times New Roman" w:hAnsi="Times New Roman" w:cs="Times New Roman"/>
          <w:sz w:val="28"/>
          <w:szCs w:val="28"/>
        </w:rPr>
        <w:t xml:space="preserve">] </w:t>
      </w:r>
      <w:r w:rsidRPr="00E25EFC">
        <w:rPr>
          <w:rFonts w:ascii="Times New Roman" w:hAnsi="Times New Roman" w:cs="Times New Roman"/>
          <w:sz w:val="28"/>
          <w:szCs w:val="28"/>
        </w:rPr>
        <w:t>терең оқыту әдістерін қолдана отырып, теміржол төсемінің құлау ақауларын жіктеу міндетіне басты назар аударылады. Атап айтқанда, 41 конволюциялық қабаты және қалдық оқыту блогы бар қалдық конволюциялық нейрондық желі (ResNet) негізінде модель жасалды. Бұл архитектура дәстүрлі белгілерді алу әдістеріне негізделген VGGNet және SVM сияқты модельдерден асып түсті.</w:t>
      </w:r>
    </w:p>
    <w:p w14:paraId="6DC06C58" w14:textId="35244F38" w:rsidR="00BA6FAC" w:rsidRPr="00E25EFC" w:rsidRDefault="007B7F10" w:rsidP="00BA6FA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Авторлар жұмысында</w:t>
      </w:r>
      <w:r w:rsidR="00BA6FAC"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93</w:t>
      </w:r>
      <w:r w:rsidR="00BA6FAC" w:rsidRPr="00E25EFC">
        <w:rPr>
          <w:rFonts w:ascii="Times New Roman" w:hAnsi="Times New Roman" w:cs="Times New Roman"/>
          <w:sz w:val="28"/>
          <w:szCs w:val="28"/>
        </w:rPr>
        <w:t xml:space="preserve">] </w:t>
      </w:r>
      <w:r w:rsidRPr="00E25EFC">
        <w:rPr>
          <w:rFonts w:ascii="Times New Roman" w:hAnsi="Times New Roman" w:cs="Times New Roman"/>
          <w:sz w:val="28"/>
          <w:szCs w:val="28"/>
        </w:rPr>
        <w:t>конволюциялық нейрондық желілерді (CNN) және өзін-өзі зейіндеу механизмдері мен ғаламдық ақпаратты өңдеу қабілеті бар трансформаторларды біріктіретін инновациялық тәсіл ұсынылған. Мұндай біріктірілген архитектура I және II типті рельс беттерінің ақауларын анықтау үшін сәтті қолданылды.</w:t>
      </w:r>
    </w:p>
    <w:p w14:paraId="6BD9A8CD" w14:textId="7D06759B" w:rsidR="00BA6FAC" w:rsidRPr="00E25EFC" w:rsidRDefault="007B7F10" w:rsidP="00BA6FA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Yang және т.б. </w:t>
      </w:r>
      <w:r w:rsidR="00BA6FAC" w:rsidRPr="00E25EFC">
        <w:rPr>
          <w:rFonts w:ascii="Times New Roman" w:hAnsi="Times New Roman" w:cs="Times New Roman"/>
          <w:sz w:val="28"/>
          <w:szCs w:val="28"/>
        </w:rPr>
        <w:t>[</w:t>
      </w:r>
      <w:r w:rsidR="008B27D9" w:rsidRPr="00E25EFC">
        <w:rPr>
          <w:rFonts w:ascii="Times New Roman" w:hAnsi="Times New Roman" w:cs="Times New Roman"/>
          <w:sz w:val="28"/>
          <w:szCs w:val="28"/>
        </w:rPr>
        <w:t>94</w:t>
      </w:r>
      <w:r w:rsidR="00BA6FAC" w:rsidRPr="00E25EFC">
        <w:rPr>
          <w:rFonts w:ascii="Times New Roman" w:hAnsi="Times New Roman" w:cs="Times New Roman"/>
          <w:sz w:val="28"/>
          <w:szCs w:val="28"/>
        </w:rPr>
        <w:t xml:space="preserve">] </w:t>
      </w:r>
      <w:r w:rsidRPr="00E25EFC">
        <w:rPr>
          <w:rFonts w:ascii="Times New Roman" w:hAnsi="Times New Roman" w:cs="Times New Roman"/>
          <w:sz w:val="28"/>
          <w:szCs w:val="28"/>
        </w:rPr>
        <w:t>үш негізгі модульді қамтитын жақсартылған ResNet негізіндегі архитектураны ұсынады: белгілерді шығару, қызығушылық аймақтарын бөлектеу (ROI) және ақауларды анықтау. Бұл құрылым рельстердің бетінен тиісті белгілерді алу тиімділігін арттыруға бағытталған.</w:t>
      </w:r>
    </w:p>
    <w:p w14:paraId="59499397" w14:textId="2378D4B6" w:rsidR="00D425B7" w:rsidRPr="00E25EFC" w:rsidRDefault="007B7F10" w:rsidP="00D425B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Song және т.б.</w:t>
      </w:r>
      <w:r w:rsidR="00D425B7"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95</w:t>
      </w:r>
      <w:r w:rsidR="00D425B7" w:rsidRPr="00E25EFC">
        <w:rPr>
          <w:rFonts w:ascii="Times New Roman" w:hAnsi="Times New Roman" w:cs="Times New Roman"/>
          <w:sz w:val="28"/>
          <w:szCs w:val="28"/>
        </w:rPr>
        <w:t xml:space="preserve">] </w:t>
      </w:r>
      <w:r w:rsidRPr="00E25EFC">
        <w:rPr>
          <w:rFonts w:ascii="Times New Roman" w:hAnsi="Times New Roman" w:cs="Times New Roman"/>
          <w:sz w:val="28"/>
          <w:szCs w:val="28"/>
        </w:rPr>
        <w:t>пайдаланылмаған рельстердегі ақауларды сегментациялауға арналған clanet (Collaborative Learning Attention Network) моделі сипатталған. Модель өңдеудің үш кезеңін қамтиды: белгілерді алу, ақпаратты кросс-модальды біріктіру және ақауларды оқшаулау. CLANet мультимодальды зейін блогын және екі ағынды декодерді пайдаланады, бұл ақпараттың жоғалуын болдырмайды. Белгіленген деректердің жетіспеушілігін шешу үшін neu rsdds-Aug жиынтығы жасалды, онда модель тоғыз заманауи әдіспен салыстырғанда жоғары нәтиже көрсетті.</w:t>
      </w:r>
    </w:p>
    <w:p w14:paraId="29BC32D8" w14:textId="72E3EDFB" w:rsidR="00BA6FAC" w:rsidRPr="00E25EFC" w:rsidRDefault="007B7F10" w:rsidP="00BA6FA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Lu және т.б. зерттеулерінде авторлар </w:t>
      </w:r>
      <w:r w:rsidR="00BA6FAC" w:rsidRPr="00E25EFC">
        <w:rPr>
          <w:rFonts w:ascii="Times New Roman" w:hAnsi="Times New Roman" w:cs="Times New Roman"/>
          <w:sz w:val="28"/>
          <w:szCs w:val="28"/>
        </w:rPr>
        <w:t>[</w:t>
      </w:r>
      <w:r w:rsidR="008B27D9" w:rsidRPr="00E25EFC">
        <w:rPr>
          <w:rFonts w:ascii="Times New Roman" w:hAnsi="Times New Roman" w:cs="Times New Roman"/>
          <w:sz w:val="28"/>
          <w:szCs w:val="28"/>
        </w:rPr>
        <w:t>96</w:t>
      </w:r>
      <w:r w:rsidR="00BA6FAC" w:rsidRPr="00E25EFC">
        <w:rPr>
          <w:rFonts w:ascii="Times New Roman" w:hAnsi="Times New Roman" w:cs="Times New Roman"/>
          <w:sz w:val="28"/>
          <w:szCs w:val="28"/>
        </w:rPr>
        <w:t xml:space="preserve">] </w:t>
      </w:r>
      <w:r w:rsidRPr="00E25EFC">
        <w:rPr>
          <w:rFonts w:ascii="Times New Roman" w:hAnsi="Times New Roman" w:cs="Times New Roman"/>
          <w:sz w:val="28"/>
          <w:szCs w:val="28"/>
        </w:rPr>
        <w:t>жоғары жылдамдықты магистральдық рельстердің зақымдануын тиімді анықтау үшін scueu-net әдісін ұсынды. Архитектура u-net график-сегменттеу желісін және зақымдануды сигналдық оқшаулау әдісін біріктіреді, жоғары дәлдікті көрсетеді және сәйкестендіру көрсеткіштері бойынша қолданыстағы әдістерден асып түседі.</w:t>
      </w:r>
    </w:p>
    <w:p w14:paraId="010BA256" w14:textId="6D909F3A" w:rsidR="00BA6FAC" w:rsidRPr="00E25EFC" w:rsidRDefault="007B7F10" w:rsidP="00BA6FA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Wu</w:t>
      </w:r>
      <w:r w:rsidR="00BA6FAC"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және т.б. зерттеулерінде </w:t>
      </w:r>
      <w:r w:rsidR="00BA6FAC" w:rsidRPr="00E25EFC">
        <w:rPr>
          <w:rFonts w:ascii="Times New Roman" w:hAnsi="Times New Roman" w:cs="Times New Roman"/>
          <w:sz w:val="28"/>
          <w:szCs w:val="28"/>
        </w:rPr>
        <w:t>[</w:t>
      </w:r>
      <w:r w:rsidR="008B27D9" w:rsidRPr="00E25EFC">
        <w:rPr>
          <w:rFonts w:ascii="Times New Roman" w:hAnsi="Times New Roman" w:cs="Times New Roman"/>
          <w:sz w:val="28"/>
          <w:szCs w:val="28"/>
        </w:rPr>
        <w:t>97</w:t>
      </w:r>
      <w:r w:rsidR="00BA6FAC" w:rsidRPr="00E25EFC">
        <w:rPr>
          <w:rFonts w:ascii="Times New Roman" w:hAnsi="Times New Roman" w:cs="Times New Roman"/>
          <w:sz w:val="28"/>
          <w:szCs w:val="28"/>
        </w:rPr>
        <w:t xml:space="preserve">] </w:t>
      </w:r>
      <w:r w:rsidRPr="00E25EFC">
        <w:rPr>
          <w:rFonts w:ascii="Times New Roman" w:hAnsi="Times New Roman" w:cs="Times New Roman"/>
          <w:sz w:val="28"/>
          <w:szCs w:val="28"/>
        </w:rPr>
        <w:t>drer-net (Depth Repeated-Enhancement RGB Network) архитектурасын ұсынады, ол кодер-декодер құрылымында тереңдік пен RGB ақпаратын пайдаланады. Кодер ерекшеліктерді біріктірудің кросс-модальды модулін қамтиды, ал декодер ақауларды оқшаулау дәлдігін жақсарту үшін бірнеше нақтылау механизмін пайдаланады. Қолданыстағы 10 әдіспен салыстырмалы талдау NEU rsdds-AUG RGB-тереңдік кескіндерінің өнеркәсіптік жиынтығында DRER-Net артықшылығын растады.</w:t>
      </w:r>
    </w:p>
    <w:p w14:paraId="502EF035" w14:textId="07D0FBD9" w:rsidR="00D425B7" w:rsidRPr="00E25EFC" w:rsidRDefault="007B7F10" w:rsidP="00D425B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Zheng және т.б. авторлар зерттеуінде </w:t>
      </w:r>
      <w:r w:rsidR="00D425B7" w:rsidRPr="00E25EFC">
        <w:rPr>
          <w:rFonts w:ascii="Times New Roman" w:hAnsi="Times New Roman" w:cs="Times New Roman"/>
          <w:sz w:val="28"/>
          <w:szCs w:val="28"/>
        </w:rPr>
        <w:t>[</w:t>
      </w:r>
      <w:r w:rsidR="008B27D9" w:rsidRPr="00E25EFC">
        <w:rPr>
          <w:rFonts w:ascii="Times New Roman" w:hAnsi="Times New Roman" w:cs="Times New Roman"/>
          <w:sz w:val="28"/>
          <w:szCs w:val="28"/>
        </w:rPr>
        <w:t>98</w:t>
      </w:r>
      <w:r w:rsidR="00D425B7" w:rsidRPr="00E25EFC">
        <w:rPr>
          <w:rFonts w:ascii="Times New Roman" w:hAnsi="Times New Roman" w:cs="Times New Roman"/>
          <w:sz w:val="28"/>
          <w:szCs w:val="28"/>
        </w:rPr>
        <w:t xml:space="preserve">] </w:t>
      </w:r>
      <w:r w:rsidRPr="00E25EFC">
        <w:rPr>
          <w:rFonts w:ascii="Times New Roman" w:hAnsi="Times New Roman" w:cs="Times New Roman"/>
          <w:sz w:val="28"/>
          <w:szCs w:val="28"/>
        </w:rPr>
        <w:t>теміржол жолдарындағы ауытқуларды анықтау үшін Suad (Sequentially updatable Anomaly Detection) дәйекті жаңартылатын архитектурасы әзірленді. Модельді оқыту толық бастапқы деректер жиынтығына оралмай, қате іске қосу туралы жаңа деректер негізінде итеративті түрде жүзеге асырылады. Жаңарту механизмі Роббинс-Монро алгоритмі және негізгі компоненттерді талдау негізінде құрылған Махаланобис қашықтығының жылдам нұсқасы арқылы жүзеге асырылады. Әдіс Metro Anomaly Detection (MAD) жиынтығында және үш қоғамдық деректер жиынтығында жоғары тиімділікті көрсетті.</w:t>
      </w:r>
    </w:p>
    <w:p w14:paraId="060119B2" w14:textId="1AD95F49" w:rsidR="00BA6FAC" w:rsidRPr="00E25EFC" w:rsidRDefault="00DE2E77" w:rsidP="00BA6FA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Aydin және т.б. авторлар зерттеуінде </w:t>
      </w:r>
      <w:r w:rsidR="00BA6FAC" w:rsidRPr="00E25EFC">
        <w:rPr>
          <w:rFonts w:ascii="Times New Roman" w:hAnsi="Times New Roman" w:cs="Times New Roman"/>
          <w:sz w:val="28"/>
          <w:szCs w:val="28"/>
        </w:rPr>
        <w:t>[</w:t>
      </w:r>
      <w:r w:rsidR="008B27D9" w:rsidRPr="00E25EFC">
        <w:rPr>
          <w:rFonts w:ascii="Times New Roman" w:hAnsi="Times New Roman" w:cs="Times New Roman"/>
          <w:sz w:val="28"/>
          <w:szCs w:val="28"/>
        </w:rPr>
        <w:t>99</w:t>
      </w:r>
      <w:r w:rsidR="00BA6FAC"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екі жеңіл нейрондық желінің </w:t>
      </w:r>
      <w:r w:rsidR="000C37ED">
        <w:rPr>
          <w:rFonts w:ascii="Times New Roman" w:hAnsi="Times New Roman" w:cs="Times New Roman"/>
          <w:sz w:val="28"/>
          <w:szCs w:val="28"/>
        </w:rPr>
        <w:t>‒</w:t>
      </w:r>
      <w:r w:rsidRPr="00E25EFC">
        <w:rPr>
          <w:rFonts w:ascii="Times New Roman" w:hAnsi="Times New Roman" w:cs="Times New Roman"/>
          <w:sz w:val="28"/>
          <w:szCs w:val="28"/>
        </w:rPr>
        <w:t xml:space="preserve"> SqueezeNet және mobilenetv2 мүмкіндіктерін біріктіретін модель ұсынылған. Жеке-жеке шектеулі дәлдігіне қарамастан, біріктірілген модель ең ақпараттық белгілерді біріктіру арқылы анықтау сапасын арттыруға мүмкіндік береді. Рельс кескінінің контрастын алдын-ала реттегеннен кейін, екі модельдің де белгілері біріктіріліп, SVM көмегімен жіктеу үшін қолданылады. Бұл тәсіл әсіресе төмен контраст жағдайында көптеген ақауларды анықтауда тиімді болды.</w:t>
      </w:r>
    </w:p>
    <w:p w14:paraId="5C33DCB0" w14:textId="352A1AC8" w:rsidR="006629E9" w:rsidRPr="00E25EFC" w:rsidRDefault="00DE2E77" w:rsidP="00BA6FA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Zhang және т.б. авторлар </w:t>
      </w:r>
      <w:r w:rsidR="00BA6FAC" w:rsidRPr="00E25EFC">
        <w:rPr>
          <w:rFonts w:ascii="Times New Roman" w:hAnsi="Times New Roman" w:cs="Times New Roman"/>
          <w:sz w:val="28"/>
          <w:szCs w:val="28"/>
        </w:rPr>
        <w:t>[</w:t>
      </w:r>
      <w:r w:rsidR="008B27D9" w:rsidRPr="00E25EFC">
        <w:rPr>
          <w:rFonts w:ascii="Times New Roman" w:hAnsi="Times New Roman" w:cs="Times New Roman"/>
          <w:sz w:val="28"/>
          <w:szCs w:val="28"/>
        </w:rPr>
        <w:t>1</w:t>
      </w:r>
      <w:r w:rsidR="00C27C3B" w:rsidRPr="00C27C3B">
        <w:rPr>
          <w:rFonts w:ascii="Times New Roman" w:hAnsi="Times New Roman" w:cs="Times New Roman"/>
          <w:sz w:val="28"/>
          <w:szCs w:val="28"/>
        </w:rPr>
        <w:t>1, p. 6731-6740</w:t>
      </w:r>
      <w:r w:rsidR="00BA6FAC"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белгіленген деректердің шектеулі саны бар рельстердің беткі ақауларын анықтау схемасы ұсынылған, мұнда таңбалау пиксель жолының деңгейінде жүзеге асырылады. Әдіс кескіндерді дәйектілік ретінде қарастырады және екі тәсілді қамтиды: OC-Ian </w:t>
      </w:r>
      <w:r w:rsidR="000C37ED">
        <w:rPr>
          <w:rFonts w:ascii="Times New Roman" w:hAnsi="Times New Roman" w:cs="Times New Roman"/>
          <w:sz w:val="28"/>
          <w:szCs w:val="28"/>
        </w:rPr>
        <w:t>‒</w:t>
      </w:r>
      <w:r w:rsidRPr="00E25EFC">
        <w:rPr>
          <w:rFonts w:ascii="Times New Roman" w:hAnsi="Times New Roman" w:cs="Times New Roman"/>
          <w:sz w:val="28"/>
          <w:szCs w:val="28"/>
        </w:rPr>
        <w:t xml:space="preserve"> жедел ақаулар үшін және OC-td-жалпы және ауыр ақаулар үшін. Ерекшеліктерді алу үшін бір өлшемді CNN, ал контекстті өңдеу үшін әртүрлі назар аудару механизмдері бар LSTM желілері қолданылады.</w:t>
      </w:r>
      <w:r w:rsidR="00BA6FAC" w:rsidRPr="00E25EFC">
        <w:rPr>
          <w:rFonts w:ascii="Times New Roman" w:hAnsi="Times New Roman" w:cs="Times New Roman"/>
          <w:sz w:val="28"/>
          <w:szCs w:val="28"/>
        </w:rPr>
        <w:t xml:space="preserve"> </w:t>
      </w:r>
      <w:r w:rsidR="006A679A" w:rsidRPr="00E25EFC">
        <w:rPr>
          <w:rFonts w:ascii="Times New Roman" w:hAnsi="Times New Roman" w:cs="Times New Roman"/>
          <w:sz w:val="28"/>
          <w:szCs w:val="28"/>
        </w:rPr>
        <w:t xml:space="preserve">RSDD </w:t>
      </w:r>
      <w:r w:rsidRPr="00E25EFC">
        <w:rPr>
          <w:rFonts w:ascii="Times New Roman" w:hAnsi="Times New Roman" w:cs="Times New Roman"/>
          <w:sz w:val="28"/>
          <w:szCs w:val="28"/>
        </w:rPr>
        <w:t>жиынтығынан алынған нәтижелер қазіргі заманғы аналогтармен салыстырғанда ұсынылған әдістердің артықшылығын көрсетеді [</w:t>
      </w:r>
      <w:r w:rsidR="008B27D9" w:rsidRPr="00E25EFC">
        <w:rPr>
          <w:rFonts w:ascii="Times New Roman" w:hAnsi="Times New Roman" w:cs="Times New Roman"/>
          <w:sz w:val="28"/>
          <w:szCs w:val="28"/>
        </w:rPr>
        <w:t>10</w:t>
      </w:r>
      <w:r w:rsidR="00C27C3B" w:rsidRPr="00C27C3B">
        <w:rPr>
          <w:rFonts w:ascii="Times New Roman" w:hAnsi="Times New Roman" w:cs="Times New Roman"/>
          <w:sz w:val="28"/>
          <w:szCs w:val="28"/>
        </w:rPr>
        <w:t>0</w:t>
      </w:r>
      <w:r w:rsidRPr="00E25EFC">
        <w:rPr>
          <w:rFonts w:ascii="Times New Roman" w:hAnsi="Times New Roman" w:cs="Times New Roman"/>
          <w:sz w:val="28"/>
          <w:szCs w:val="28"/>
        </w:rPr>
        <w:t>].</w:t>
      </w:r>
    </w:p>
    <w:p w14:paraId="3A633FB6" w14:textId="562700AF" w:rsidR="007A00A7" w:rsidRPr="00E25EFC" w:rsidRDefault="00DE2E77" w:rsidP="00BA6FA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Тағы бір зерттеуде авторлар</w:t>
      </w:r>
      <w:r w:rsidR="007A00A7"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10</w:t>
      </w:r>
      <w:r w:rsidR="00C27C3B" w:rsidRPr="00C27C3B">
        <w:rPr>
          <w:rFonts w:ascii="Times New Roman" w:hAnsi="Times New Roman" w:cs="Times New Roman"/>
          <w:sz w:val="28"/>
          <w:szCs w:val="28"/>
        </w:rPr>
        <w:t>1</w:t>
      </w:r>
      <w:r w:rsidR="007A00A7" w:rsidRPr="00E25EFC">
        <w:rPr>
          <w:rFonts w:ascii="Times New Roman" w:hAnsi="Times New Roman" w:cs="Times New Roman"/>
          <w:sz w:val="28"/>
          <w:szCs w:val="28"/>
        </w:rPr>
        <w:t xml:space="preserve">] </w:t>
      </w:r>
      <w:r w:rsidR="00BE25BB" w:rsidRPr="00E25EFC">
        <w:rPr>
          <w:rFonts w:ascii="Times New Roman" w:hAnsi="Times New Roman" w:cs="Times New Roman"/>
          <w:sz w:val="28"/>
          <w:szCs w:val="28"/>
        </w:rPr>
        <w:t>пойыз осьтеріндегі датчиктерден алынған акселерометр деректерін пайдалана отырып, нақты уақыттағы теміржол жолының динамикалық қаттылығын болжауға арналған CNN құрылымын ұсынады.</w:t>
      </w:r>
      <w:r w:rsidR="007A00A7" w:rsidRPr="00E25EFC">
        <w:rPr>
          <w:rFonts w:ascii="Times New Roman" w:hAnsi="Times New Roman" w:cs="Times New Roman"/>
          <w:sz w:val="28"/>
          <w:szCs w:val="28"/>
        </w:rPr>
        <w:t xml:space="preserve"> </w:t>
      </w:r>
      <w:r w:rsidR="00BE25BB" w:rsidRPr="00E25EFC">
        <w:rPr>
          <w:rFonts w:ascii="Times New Roman" w:hAnsi="Times New Roman" w:cs="Times New Roman"/>
          <w:sz w:val="28"/>
          <w:szCs w:val="28"/>
        </w:rPr>
        <w:t xml:space="preserve">Есептеу тиімділігін қамтамасыз ету үшін құрылым расширам құрылғыларда іске асыруға жарамды кеңейтілген конволюциялық қабаттарды қамтиды. Олар калибрленген сызықтық емес ақырлы элементтер моделін әр түрлі жағдайларда жеделдету туралымещыспаған мәліметтер жиынтығын жасау үшін пайдаланады. Жақсы реттелген CNN моделі жолдың қаттылығын өлшеудің үздіксіз, үнемді және жылдам әдісін ұсына отырып, оңтайлы r-квадрат мәндеріне жетеді. Yang және т.б. авторлар ұсынған мақалада </w:t>
      </w:r>
      <w:r w:rsidR="007A00A7" w:rsidRPr="00E25EFC">
        <w:rPr>
          <w:rFonts w:ascii="Times New Roman" w:hAnsi="Times New Roman" w:cs="Times New Roman"/>
          <w:sz w:val="28"/>
          <w:szCs w:val="28"/>
        </w:rPr>
        <w:t>[</w:t>
      </w:r>
      <w:r w:rsidR="008B27D9" w:rsidRPr="00E25EFC">
        <w:rPr>
          <w:rFonts w:ascii="Times New Roman" w:hAnsi="Times New Roman" w:cs="Times New Roman"/>
          <w:sz w:val="28"/>
          <w:szCs w:val="28"/>
        </w:rPr>
        <w:t>10</w:t>
      </w:r>
      <w:r w:rsidR="00C27C3B" w:rsidRPr="00C27C3B">
        <w:rPr>
          <w:rFonts w:ascii="Times New Roman" w:hAnsi="Times New Roman" w:cs="Times New Roman"/>
          <w:sz w:val="28"/>
          <w:szCs w:val="28"/>
        </w:rPr>
        <w:t>2</w:t>
      </w:r>
      <w:r w:rsidR="007A00A7" w:rsidRPr="00E25EFC">
        <w:rPr>
          <w:rFonts w:ascii="Times New Roman" w:hAnsi="Times New Roman" w:cs="Times New Roman"/>
          <w:sz w:val="28"/>
          <w:szCs w:val="28"/>
        </w:rPr>
        <w:t xml:space="preserve">] </w:t>
      </w:r>
      <w:r w:rsidR="00BE25BB" w:rsidRPr="00E25EFC">
        <w:rPr>
          <w:rFonts w:ascii="Times New Roman" w:hAnsi="Times New Roman" w:cs="Times New Roman"/>
          <w:sz w:val="28"/>
          <w:szCs w:val="28"/>
        </w:rPr>
        <w:t>авторлар рельстердің әртүрлі ақауларын, соның ішінде локализацияланған беттің құлауын, рельстің соңындағы соққыны және буындар, бұрылыс нүктелері және кресттер сияқты әртүрлі рельс компоненттерін анықтауға арналған классификацияға негізделген әдісті ұсынады. Осы мақсатта олар жеделдету деректерін пайдаланады. Осы жіктеуге негізделген модельдердің практикалық және өнімділігін арттыру үшін авторлар CNN қолданатын DL әдісін ұсынады. Бұл модельдер сол және оң рельстердегі буындарды немесе ақауларды анықтауға бағытталған. Авторлар жеделдету деректерін пайдалана отырып, екі конволюциялық желіні, ResNet және толық конволюциялық желілерді (FCN) зерттейді және бағалайды.</w:t>
      </w:r>
      <w:r w:rsidR="008D687A" w:rsidRPr="00E25EFC">
        <w:rPr>
          <w:rFonts w:ascii="Times New Roman" w:hAnsi="Times New Roman" w:cs="Times New Roman"/>
          <w:sz w:val="28"/>
          <w:szCs w:val="28"/>
        </w:rPr>
        <w:t xml:space="preserve"> </w:t>
      </w:r>
      <w:r w:rsidR="00BE25BB" w:rsidRPr="00E25EFC">
        <w:rPr>
          <w:rFonts w:ascii="Times New Roman" w:hAnsi="Times New Roman" w:cs="Times New Roman"/>
          <w:sz w:val="28"/>
          <w:szCs w:val="28"/>
        </w:rPr>
        <w:t>Тағы бір зерттеуде авторлар</w:t>
      </w:r>
      <w:r w:rsidR="008D687A" w:rsidRPr="00E25EFC">
        <w:rPr>
          <w:rFonts w:ascii="Times New Roman" w:hAnsi="Times New Roman" w:cs="Times New Roman"/>
          <w:sz w:val="28"/>
          <w:szCs w:val="28"/>
        </w:rPr>
        <w:t xml:space="preserve"> [</w:t>
      </w:r>
      <w:r w:rsidR="00C27C3B">
        <w:rPr>
          <w:rFonts w:ascii="Times New Roman" w:hAnsi="Times New Roman" w:cs="Times New Roman"/>
          <w:sz w:val="28"/>
          <w:szCs w:val="28"/>
        </w:rPr>
        <w:t>10</w:t>
      </w:r>
      <w:r w:rsidR="00C27C3B" w:rsidRPr="00C27C3B">
        <w:rPr>
          <w:rFonts w:ascii="Times New Roman" w:hAnsi="Times New Roman" w:cs="Times New Roman"/>
          <w:sz w:val="28"/>
          <w:szCs w:val="28"/>
        </w:rPr>
        <w:t>3</w:t>
      </w:r>
      <w:r w:rsidR="008D687A" w:rsidRPr="00E25EFC">
        <w:rPr>
          <w:rFonts w:ascii="Times New Roman" w:hAnsi="Times New Roman" w:cs="Times New Roman"/>
          <w:sz w:val="28"/>
          <w:szCs w:val="28"/>
        </w:rPr>
        <w:t xml:space="preserve">] </w:t>
      </w:r>
      <w:r w:rsidR="00BE25BB" w:rsidRPr="00E25EFC">
        <w:rPr>
          <w:rFonts w:ascii="Times New Roman" w:hAnsi="Times New Roman" w:cs="Times New Roman"/>
          <w:sz w:val="28"/>
          <w:szCs w:val="28"/>
        </w:rPr>
        <w:t>теміржол жолдарындағы FD үшін ақылды сенсорлар мен интернет заттары құрылғыларынан жиналған деректерді өңдеу үшін DL енгізеді. Шешім сигналдарды өңдеудің дәстүрлі әдістерін терең конволюциялық автоэнкодерлермен (CAE) және кластерлеу алгоритмдерімен біріктіріп, теміржол жолдарындағы ауытқулар мен олардың заңдылықтарын іздейді.</w:t>
      </w:r>
    </w:p>
    <w:p w14:paraId="1F291C44" w14:textId="37A819AF" w:rsidR="006629E9" w:rsidRPr="00E25EFC" w:rsidRDefault="002828FB"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Кейбір зерттеулер CNN </w:t>
      </w:r>
      <w:r w:rsidR="004050CE" w:rsidRPr="00E25EFC">
        <w:rPr>
          <w:rFonts w:ascii="Times New Roman" w:hAnsi="Times New Roman" w:cs="Times New Roman"/>
          <w:sz w:val="28"/>
          <w:szCs w:val="28"/>
        </w:rPr>
        <w:t>компьютерлік көру</w:t>
      </w:r>
      <w:r w:rsidRPr="00E25EFC">
        <w:rPr>
          <w:rFonts w:ascii="Times New Roman" w:hAnsi="Times New Roman" w:cs="Times New Roman"/>
          <w:sz w:val="28"/>
          <w:szCs w:val="28"/>
        </w:rPr>
        <w:t xml:space="preserve"> мүмкіндіктерінің </w:t>
      </w:r>
      <w:r w:rsidR="004050CE" w:rsidRPr="00E25EFC">
        <w:rPr>
          <w:rFonts w:ascii="Times New Roman" w:hAnsi="Times New Roman" w:cs="Times New Roman"/>
          <w:sz w:val="28"/>
          <w:szCs w:val="28"/>
        </w:rPr>
        <w:t>к</w:t>
      </w:r>
      <w:r w:rsidRPr="00E25EFC">
        <w:rPr>
          <w:rFonts w:ascii="Times New Roman" w:hAnsi="Times New Roman" w:cs="Times New Roman"/>
          <w:sz w:val="28"/>
          <w:szCs w:val="28"/>
        </w:rPr>
        <w:t>үшін роботтар мен автономды дрондар сияқты инновациялық IoT жүйелерімен (IoT) біріктіреді. Зерттеуде</w:t>
      </w:r>
      <w:r w:rsidR="00907178"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10</w:t>
      </w:r>
      <w:r w:rsidR="00C27C3B" w:rsidRPr="00C27C3B">
        <w:rPr>
          <w:rFonts w:ascii="Times New Roman" w:hAnsi="Times New Roman" w:cs="Times New Roman"/>
          <w:sz w:val="28"/>
          <w:szCs w:val="28"/>
        </w:rPr>
        <w:t>4</w:t>
      </w:r>
      <w:r w:rsidR="00907178"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авторлар теміржол ақауларын анықтау үшін робототехника мен визуалды тексеруді біріктіретін жүйені ұсынады. Бұл жүйе кескіндерді орнында өңдейді, бұлттағы ақаулы жолдардың суреттерін сақтайды және </w:t>
      </w:r>
      <w:r w:rsidR="00555E40" w:rsidRPr="00E25EFC">
        <w:rPr>
          <w:rFonts w:ascii="Times New Roman" w:hAnsi="Times New Roman" w:cs="Times New Roman"/>
          <w:sz w:val="28"/>
          <w:szCs w:val="28"/>
        </w:rPr>
        <w:t>р</w:t>
      </w:r>
      <w:r w:rsidRPr="00E25EFC">
        <w:rPr>
          <w:rFonts w:ascii="Times New Roman" w:hAnsi="Times New Roman" w:cs="Times New Roman"/>
          <w:sz w:val="28"/>
          <w:szCs w:val="28"/>
        </w:rPr>
        <w:t>оботты 3-6 дюйм аралығында локализациялайды. Ол MO жүйесін жол кескіндерін қалыпты немесе күдікті деп жіктеу үшін пайдаланады, бүкіл жолды тексеру қажеттілігін азайту бұл арнайы оператордың тиімді мақсатты тексеруіне мүмкіндік береді.</w:t>
      </w:r>
      <w:r w:rsidR="0023706C" w:rsidRPr="00E25EFC">
        <w:rPr>
          <w:rFonts w:ascii="Times New Roman" w:hAnsi="Times New Roman" w:cs="Times New Roman"/>
          <w:sz w:val="28"/>
          <w:szCs w:val="28"/>
        </w:rPr>
        <w:t xml:space="preserve"> </w:t>
      </w:r>
    </w:p>
    <w:p w14:paraId="4DA9D4E0" w14:textId="3A859130" w:rsidR="0023706C" w:rsidRPr="00E25EFC" w:rsidRDefault="002828FB"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Келесі зерттеуде</w:t>
      </w:r>
      <w:r w:rsidR="0023706C" w:rsidRPr="00E25EFC">
        <w:rPr>
          <w:rFonts w:ascii="Times New Roman" w:hAnsi="Times New Roman" w:cs="Times New Roman"/>
          <w:sz w:val="28"/>
          <w:szCs w:val="28"/>
        </w:rPr>
        <w:t xml:space="preserve"> [</w:t>
      </w:r>
      <w:r w:rsidR="008B27D9" w:rsidRPr="00E25EFC">
        <w:rPr>
          <w:rFonts w:ascii="Times New Roman" w:hAnsi="Times New Roman" w:cs="Times New Roman"/>
          <w:sz w:val="28"/>
          <w:szCs w:val="28"/>
        </w:rPr>
        <w:t>10</w:t>
      </w:r>
      <w:r w:rsidR="00C27C3B" w:rsidRPr="00524F41">
        <w:rPr>
          <w:rFonts w:ascii="Times New Roman" w:hAnsi="Times New Roman" w:cs="Times New Roman"/>
          <w:sz w:val="28"/>
          <w:szCs w:val="28"/>
        </w:rPr>
        <w:t>5</w:t>
      </w:r>
      <w:r w:rsidR="0023706C" w:rsidRPr="00E25EFC">
        <w:rPr>
          <w:rFonts w:ascii="Times New Roman" w:hAnsi="Times New Roman" w:cs="Times New Roman"/>
          <w:sz w:val="28"/>
          <w:szCs w:val="28"/>
        </w:rPr>
        <w:t xml:space="preserve">], </w:t>
      </w:r>
      <w:r w:rsidRPr="00E25EFC">
        <w:rPr>
          <w:rFonts w:ascii="Times New Roman" w:hAnsi="Times New Roman" w:cs="Times New Roman"/>
          <w:sz w:val="28"/>
          <w:szCs w:val="28"/>
        </w:rPr>
        <w:t>авторлар рельстердің сынуын болжау үшін күнделікті жұмыс істеп тұрған пойыздарды бақылау деректерін пайдаланатын жаңа DL әдісін ұсынады. Ұсынылған модель деректер теңгерімсіздігін жояды және уақыт динамикасын сақтайды. Ол теңгерімсіздікті өңдеу және уақыт сипаттамаларын сақтай отырып, синтетикалық рельстердің сыну деректерін жасау үшін генеративті-қарсылас уақыт қатарларының желісін (Time-Series Generative Adversarial Network, TimeGAN) пайдаланады. Белгілерге негізделген зейінге негізделген екі бағытты қайталанатын нейрондық желі (AM-BRNN) белгілерді шығаруды жақсартады және дәл болжау үшін екі бағытты тәуелділіктерді түсіреді. Бұл тәсіл 350 км-ге дейін созылатын австралиялық теміржолдардың үш жылдық деректер жиынтығында тексерілген, оған жол сипаттамалары туралы мәліметтер кіреді: рельстердің жасы, жылдық тоннаж және пойыздың жылдамдығы; және температура туралы мәліметтер. Нәтижелер 3 ай ішінде он бір рельстің тоғызының сәтті болжамын көрсетеді.</w:t>
      </w:r>
    </w:p>
    <w:p w14:paraId="09318F78" w14:textId="4AAA8348" w:rsidR="002828FB" w:rsidRPr="00E25EFC" w:rsidRDefault="002828FB"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Зерттеуде</w:t>
      </w:r>
      <w:r w:rsidR="00923BE8" w:rsidRPr="00E25EFC">
        <w:rPr>
          <w:rFonts w:ascii="Times New Roman" w:hAnsi="Times New Roman" w:cs="Times New Roman"/>
          <w:sz w:val="28"/>
          <w:szCs w:val="28"/>
        </w:rPr>
        <w:t xml:space="preserve"> [</w:t>
      </w:r>
      <w:r w:rsidR="00524F41" w:rsidRPr="00524F41">
        <w:rPr>
          <w:rFonts w:ascii="Times New Roman" w:hAnsi="Times New Roman" w:cs="Times New Roman"/>
          <w:sz w:val="28"/>
          <w:szCs w:val="28"/>
        </w:rPr>
        <w:t>29, p. 5897-5914</w:t>
      </w:r>
      <w:r w:rsidR="00923BE8" w:rsidRPr="00E25EFC">
        <w:rPr>
          <w:rFonts w:ascii="Times New Roman" w:hAnsi="Times New Roman" w:cs="Times New Roman"/>
          <w:sz w:val="28"/>
          <w:szCs w:val="28"/>
        </w:rPr>
        <w:t xml:space="preserve">] </w:t>
      </w:r>
      <w:r w:rsidRPr="00E25EFC">
        <w:rPr>
          <w:rFonts w:ascii="Times New Roman" w:hAnsi="Times New Roman" w:cs="Times New Roman"/>
          <w:sz w:val="28"/>
          <w:szCs w:val="28"/>
        </w:rPr>
        <w:t>авторлар қолмен тексеруді алмастыратын көп роботты теміржол ақауларын анықтау жүйесін ұсынады. Аппараттық прототип ультрадыбыстық датчиктер, кескінді өңдеу әдістері және DL көмегімен рельс бетіндегі ақауларды анықтайтын жетекші-құл роботтық механизмді қамтиды.</w:t>
      </w:r>
      <w:r w:rsidR="00923BE8" w:rsidRPr="00E25EFC">
        <w:rPr>
          <w:rFonts w:ascii="Times New Roman" w:hAnsi="Times New Roman" w:cs="Times New Roman"/>
          <w:sz w:val="28"/>
          <w:szCs w:val="28"/>
        </w:rPr>
        <w:t xml:space="preserve"> </w:t>
      </w:r>
      <w:r w:rsidRPr="00E25EFC">
        <w:rPr>
          <w:rFonts w:ascii="Times New Roman" w:hAnsi="Times New Roman" w:cs="Times New Roman"/>
          <w:sz w:val="28"/>
          <w:szCs w:val="28"/>
        </w:rPr>
        <w:t>Ұсынылған CNN ANN, Random Forest (RF) және SVM сияқты басқа әдістерді дәлдік, r-квадрат мәні, F1 ұпайы және орташа квадрат қатесі сияқты көрсеткіштерге сүйене отырып жеңеді. Қолмен тексеруді болдырмау үшін жүйе ақаулықтың орны мен күйін орталық нүктеге Ғаламдық ұялы байланыс жүйесі (GSM), Ғаламдық позициялау жүйесі (GPS) және бұлтты сақтау арқылы жібереді.</w:t>
      </w:r>
    </w:p>
    <w:p w14:paraId="552B1729" w14:textId="36988308" w:rsidR="00923BE8" w:rsidRPr="00E25EFC" w:rsidRDefault="002828FB"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Maheswari және т.б. ұсынған мақалада</w:t>
      </w:r>
      <w:r w:rsidR="00B95341" w:rsidRPr="00E25EFC">
        <w:rPr>
          <w:rFonts w:ascii="Times New Roman" w:hAnsi="Times New Roman" w:cs="Times New Roman"/>
          <w:sz w:val="28"/>
          <w:szCs w:val="28"/>
        </w:rPr>
        <w:t xml:space="preserve"> </w:t>
      </w:r>
      <w:r w:rsidR="00923BE8" w:rsidRPr="00E25EFC">
        <w:rPr>
          <w:rFonts w:ascii="Times New Roman" w:hAnsi="Times New Roman" w:cs="Times New Roman"/>
          <w:sz w:val="28"/>
          <w:szCs w:val="28"/>
        </w:rPr>
        <w:t>[</w:t>
      </w:r>
      <w:r w:rsidR="005900EA" w:rsidRPr="00E25EFC">
        <w:rPr>
          <w:rFonts w:ascii="Times New Roman" w:hAnsi="Times New Roman" w:cs="Times New Roman"/>
          <w:sz w:val="28"/>
          <w:szCs w:val="28"/>
        </w:rPr>
        <w:t>10</w:t>
      </w:r>
      <w:r w:rsidR="00524F41" w:rsidRPr="00524F41">
        <w:rPr>
          <w:rFonts w:ascii="Times New Roman" w:hAnsi="Times New Roman" w:cs="Times New Roman"/>
          <w:sz w:val="28"/>
          <w:szCs w:val="28"/>
        </w:rPr>
        <w:t>6</w:t>
      </w:r>
      <w:r w:rsidR="00923BE8" w:rsidRPr="00E25EFC">
        <w:rPr>
          <w:rFonts w:ascii="Times New Roman" w:hAnsi="Times New Roman" w:cs="Times New Roman"/>
          <w:sz w:val="28"/>
          <w:szCs w:val="28"/>
        </w:rPr>
        <w:t xml:space="preserve">] </w:t>
      </w:r>
      <w:r w:rsidRPr="00E25EFC">
        <w:rPr>
          <w:rFonts w:ascii="Times New Roman" w:hAnsi="Times New Roman" w:cs="Times New Roman"/>
          <w:sz w:val="28"/>
          <w:szCs w:val="28"/>
        </w:rPr>
        <w:t>авторлар беткі ақауларды анықтау үшін роботтар мен оптикалық тексерулерді қолданатын рельсті бақылау жүйесін ұсынады. Жүйе тексеру кезінде нақты уақыт режимінде жергілікті анықтау үшін екі өлшемді конволюциялық нейрондық желіні (2-D CNN) пайдаланады. Суреттер робот тергеу кезінде бағалау үшін ANN-ге жіберіледі.</w:t>
      </w:r>
    </w:p>
    <w:p w14:paraId="5632A450" w14:textId="36DD16F3" w:rsidR="00923BE8" w:rsidRPr="00E25EFC" w:rsidRDefault="002828FB"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Тағы бір зерттеуде авторлар</w:t>
      </w:r>
      <w:r w:rsidR="00FC0B1C" w:rsidRPr="00E25EFC">
        <w:rPr>
          <w:rFonts w:ascii="Times New Roman" w:hAnsi="Times New Roman" w:cs="Times New Roman"/>
          <w:sz w:val="28"/>
          <w:szCs w:val="28"/>
        </w:rPr>
        <w:t xml:space="preserve"> [</w:t>
      </w:r>
      <w:r w:rsidR="005900EA" w:rsidRPr="00E25EFC">
        <w:rPr>
          <w:rFonts w:ascii="Times New Roman" w:hAnsi="Times New Roman" w:cs="Times New Roman"/>
          <w:sz w:val="28"/>
          <w:szCs w:val="28"/>
        </w:rPr>
        <w:t>10</w:t>
      </w:r>
      <w:r w:rsidR="00524F41" w:rsidRPr="00524F41">
        <w:rPr>
          <w:rFonts w:ascii="Times New Roman" w:hAnsi="Times New Roman" w:cs="Times New Roman"/>
          <w:sz w:val="28"/>
          <w:szCs w:val="28"/>
        </w:rPr>
        <w:t>7</w:t>
      </w:r>
      <w:r w:rsidR="00FC0B1C" w:rsidRPr="00E25EFC">
        <w:rPr>
          <w:rFonts w:ascii="Times New Roman" w:hAnsi="Times New Roman" w:cs="Times New Roman"/>
          <w:sz w:val="28"/>
          <w:szCs w:val="28"/>
        </w:rPr>
        <w:t xml:space="preserve">] </w:t>
      </w:r>
      <w:r w:rsidRPr="00E25EFC">
        <w:rPr>
          <w:rFonts w:ascii="Times New Roman" w:hAnsi="Times New Roman" w:cs="Times New Roman"/>
          <w:sz w:val="28"/>
          <w:szCs w:val="28"/>
        </w:rPr>
        <w:t>теміржол секторындағы UAV көмегімен суреттердегі рельс жолдарының аймақтарын сегменттеу міндеті үшін U-Net пайдалануды зерттейді. Бұл міндет теміржол жолдарындағы ықтимал қауіптерді бақылау арқылы қауіпсіздікті қамтамасыз ету үшін өте маңызды. DL және CV әдістерінің қарқынды дамуы ұшқышсыз ұшу аппараттарымен алынған суреттер негізінде теміржолда қауіпті анықтаудың автоматтандырылған жүйелерін құруға мүмкіндік берді. Мақалада U-Net тиімділігі нақты деректер жиынтығын қолдана отырып, эксперименттік бағалау арқылы біріктіру қиылысының орташа мәні (IoU) тұрғысынан көрсетілген. Бұл зерттеу теміржол бойындағы ҰҰА (ұшқышсыз ұшу аппараттары) автоматтандырылған навигациясында практикалық қолданысқа ие.</w:t>
      </w:r>
      <w:r w:rsidR="00FC0B1C" w:rsidRPr="00E25EFC">
        <w:rPr>
          <w:rFonts w:ascii="Times New Roman" w:hAnsi="Times New Roman" w:cs="Times New Roman"/>
          <w:sz w:val="28"/>
          <w:szCs w:val="28"/>
        </w:rPr>
        <w:t xml:space="preserve"> </w:t>
      </w:r>
      <w:r w:rsidRPr="00E25EFC">
        <w:rPr>
          <w:rFonts w:ascii="Times New Roman" w:hAnsi="Times New Roman" w:cs="Times New Roman"/>
          <w:sz w:val="28"/>
          <w:szCs w:val="28"/>
        </w:rPr>
        <w:t>Келесі зерттеуде авторлар</w:t>
      </w:r>
      <w:r w:rsidR="00FC0B1C" w:rsidRPr="00E25EFC">
        <w:rPr>
          <w:rFonts w:ascii="Times New Roman" w:hAnsi="Times New Roman" w:cs="Times New Roman"/>
          <w:sz w:val="28"/>
          <w:szCs w:val="28"/>
        </w:rPr>
        <w:t xml:space="preserve"> [</w:t>
      </w:r>
      <w:r w:rsidR="005900EA" w:rsidRPr="00E25EFC">
        <w:rPr>
          <w:rFonts w:ascii="Times New Roman" w:hAnsi="Times New Roman" w:cs="Times New Roman"/>
          <w:sz w:val="28"/>
          <w:szCs w:val="28"/>
        </w:rPr>
        <w:t>1</w:t>
      </w:r>
      <w:r w:rsidR="00524F41" w:rsidRPr="00524F41">
        <w:rPr>
          <w:rFonts w:ascii="Times New Roman" w:hAnsi="Times New Roman" w:cs="Times New Roman"/>
          <w:sz w:val="28"/>
          <w:szCs w:val="28"/>
        </w:rPr>
        <w:t>08</w:t>
      </w:r>
      <w:r w:rsidR="00FC0B1C" w:rsidRPr="00E25EFC">
        <w:rPr>
          <w:rFonts w:ascii="Times New Roman" w:hAnsi="Times New Roman" w:cs="Times New Roman"/>
          <w:sz w:val="28"/>
          <w:szCs w:val="28"/>
        </w:rPr>
        <w:t xml:space="preserve">] </w:t>
      </w:r>
      <w:r w:rsidRPr="00E25EFC">
        <w:rPr>
          <w:rFonts w:ascii="Times New Roman" w:hAnsi="Times New Roman" w:cs="Times New Roman"/>
          <w:sz w:val="28"/>
          <w:szCs w:val="28"/>
        </w:rPr>
        <w:t>авторлар автономды ұшқышсыз ұшу аппараттары (ұшқышсыз ұшу аппараттары) арқылы рельсті басқару әдісін ұсынады. Тәсіл алдын ала өңдеуді немесе параметрлерді реттеуді қажет етпестен рельсті навигациялау үшін терең жартылай түрлендіру әдісін қолданады. Алынған рельс кескіндерінен рельстер жойылғаннан кейін рельстердегі ақаулар семантикалық сегментация арқылы анықталады.</w:t>
      </w:r>
    </w:p>
    <w:p w14:paraId="4C7D2D8D" w14:textId="77777777" w:rsidR="00907178" w:rsidRPr="00E25EFC" w:rsidRDefault="00907178" w:rsidP="008B57C3">
      <w:pPr>
        <w:spacing w:after="0" w:line="240" w:lineRule="auto"/>
        <w:ind w:firstLine="709"/>
        <w:jc w:val="both"/>
        <w:rPr>
          <w:rFonts w:ascii="Times New Roman" w:hAnsi="Times New Roman" w:cs="Times New Roman"/>
          <w:sz w:val="28"/>
          <w:szCs w:val="28"/>
        </w:rPr>
      </w:pPr>
    </w:p>
    <w:p w14:paraId="0D830CDA" w14:textId="4BC0AAD3" w:rsidR="008B57C3" w:rsidRPr="00E25EFC" w:rsidRDefault="008B57C3" w:rsidP="004C4425">
      <w:pPr>
        <w:pStyle w:val="2"/>
        <w:spacing w:before="0" w:after="0" w:line="240" w:lineRule="auto"/>
        <w:ind w:firstLine="709"/>
        <w:jc w:val="both"/>
        <w:rPr>
          <w:rFonts w:ascii="Times New Roman" w:hAnsi="Times New Roman" w:cs="Times New Roman"/>
          <w:b/>
          <w:bCs/>
          <w:color w:val="auto"/>
          <w:sz w:val="28"/>
          <w:szCs w:val="28"/>
        </w:rPr>
      </w:pPr>
      <w:bookmarkStart w:id="28" w:name="_Toc218580231"/>
      <w:r w:rsidRPr="00E25EFC">
        <w:rPr>
          <w:rFonts w:ascii="Times New Roman" w:hAnsi="Times New Roman" w:cs="Times New Roman"/>
          <w:b/>
          <w:bCs/>
          <w:color w:val="auto"/>
          <w:sz w:val="28"/>
          <w:szCs w:val="28"/>
        </w:rPr>
        <w:t xml:space="preserve">2.4 </w:t>
      </w:r>
      <w:r w:rsidR="00517493" w:rsidRPr="00E25EFC">
        <w:rPr>
          <w:rFonts w:ascii="Times New Roman" w:hAnsi="Times New Roman" w:cs="Times New Roman"/>
          <w:b/>
          <w:bCs/>
          <w:color w:val="auto"/>
          <w:sz w:val="28"/>
          <w:szCs w:val="28"/>
        </w:rPr>
        <w:t>Жіктеудің сенімділігі мен дәлдігін бағалау әдістері</w:t>
      </w:r>
      <w:bookmarkEnd w:id="28"/>
    </w:p>
    <w:p w14:paraId="52136C1B" w14:textId="13673101" w:rsidR="00395A69" w:rsidRPr="00E25EFC" w:rsidRDefault="008577FE"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Жіктеу-деректерді өндірудің ең танымал технологияларының бірі. Жіктеу моделінің дәлдігі мен сенімділігін бағалау оны әзірлеу мен енгізудің негізгі кезеңі болып табылады. Ақауларды автоматты түрде жіктеу міндеттерінде жоғары дәлдікке қол жеткізу ғана емес, сонымен қатар жаңа, бұрын кездеспеген деректермен жұмыс істеу кезінде модельдің тұрақтылығы мен сенімділігіне көз жеткізу өте маңызды.</w:t>
      </w:r>
    </w:p>
    <w:p w14:paraId="08160D8E" w14:textId="4877C21B" w:rsidR="00932988" w:rsidRPr="00E25EFC" w:rsidRDefault="008577FE" w:rsidP="008B57C3">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Жіктеу дәлдігінің көрсеткіштері</w:t>
      </w:r>
    </w:p>
    <w:p w14:paraId="77AB47C2" w14:textId="0E124A57" w:rsidR="00E56882" w:rsidRPr="00E25EFC" w:rsidRDefault="008577FE"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Екілік және көп класты жіктеуіштердің сапасын бағалау үшін ең көп қолданылатын сандық көрсеткіштер:</w:t>
      </w:r>
    </w:p>
    <w:p w14:paraId="4906A2F1" w14:textId="234BD506" w:rsidR="00EC69B1" w:rsidRPr="00E25EFC" w:rsidRDefault="00EC69B1" w:rsidP="005D71B0">
      <w:pPr>
        <w:pStyle w:val="a7"/>
        <w:numPr>
          <w:ilvl w:val="0"/>
          <w:numId w:val="21"/>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Accuracy </w:t>
      </w:r>
      <w:r w:rsidR="008577FE" w:rsidRPr="00E25EFC">
        <w:rPr>
          <w:rFonts w:ascii="Times New Roman" w:hAnsi="Times New Roman" w:cs="Times New Roman"/>
          <w:sz w:val="28"/>
          <w:szCs w:val="28"/>
        </w:rPr>
        <w:t xml:space="preserve">(дәлдік) </w:t>
      </w:r>
      <w:r w:rsidR="005D71B0">
        <w:rPr>
          <w:rFonts w:ascii="Times New Roman" w:hAnsi="Times New Roman" w:cs="Times New Roman"/>
          <w:sz w:val="28"/>
          <w:szCs w:val="28"/>
        </w:rPr>
        <w:t>‒</w:t>
      </w:r>
      <w:r w:rsidR="008577FE" w:rsidRPr="00E25EFC">
        <w:rPr>
          <w:rFonts w:ascii="Times New Roman" w:hAnsi="Times New Roman" w:cs="Times New Roman"/>
          <w:sz w:val="28"/>
          <w:szCs w:val="28"/>
        </w:rPr>
        <w:t xml:space="preserve"> дұрыс жіктелген объектілердің үлесі.</w:t>
      </w:r>
    </w:p>
    <w:p w14:paraId="05E84458" w14:textId="139499D1" w:rsidR="00EC69B1" w:rsidRPr="00E25EFC" w:rsidRDefault="00EC69B1" w:rsidP="005D71B0">
      <w:pPr>
        <w:pStyle w:val="a7"/>
        <w:numPr>
          <w:ilvl w:val="0"/>
          <w:numId w:val="21"/>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Precision </w:t>
      </w:r>
      <w:r w:rsidR="008577FE" w:rsidRPr="00E25EFC">
        <w:rPr>
          <w:rFonts w:ascii="Times New Roman" w:hAnsi="Times New Roman" w:cs="Times New Roman"/>
          <w:sz w:val="28"/>
          <w:szCs w:val="28"/>
        </w:rPr>
        <w:t xml:space="preserve">(дәлдік) </w:t>
      </w:r>
      <w:r w:rsidR="005D71B0">
        <w:rPr>
          <w:rFonts w:ascii="Times New Roman" w:hAnsi="Times New Roman" w:cs="Times New Roman"/>
          <w:sz w:val="28"/>
          <w:szCs w:val="28"/>
        </w:rPr>
        <w:t>‒</w:t>
      </w:r>
      <w:r w:rsidR="008577FE" w:rsidRPr="00E25EFC">
        <w:rPr>
          <w:rFonts w:ascii="Times New Roman" w:hAnsi="Times New Roman" w:cs="Times New Roman"/>
          <w:sz w:val="28"/>
          <w:szCs w:val="28"/>
        </w:rPr>
        <w:t xml:space="preserve"> барлық оң болжамдар арасындағы шынайы оң жауаптардың үлесі.</w:t>
      </w:r>
    </w:p>
    <w:p w14:paraId="306A741B" w14:textId="3E53D4C5" w:rsidR="00EC69B1" w:rsidRPr="00E25EFC" w:rsidRDefault="00EC69B1" w:rsidP="005D71B0">
      <w:pPr>
        <w:pStyle w:val="a7"/>
        <w:numPr>
          <w:ilvl w:val="0"/>
          <w:numId w:val="21"/>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Recall (</w:t>
      </w:r>
      <w:r w:rsidR="008577FE" w:rsidRPr="00E25EFC">
        <w:rPr>
          <w:rFonts w:ascii="Times New Roman" w:hAnsi="Times New Roman" w:cs="Times New Roman"/>
          <w:sz w:val="28"/>
          <w:szCs w:val="28"/>
        </w:rPr>
        <w:t xml:space="preserve">(толықтығы) </w:t>
      </w:r>
      <w:r w:rsidR="005D71B0">
        <w:rPr>
          <w:rFonts w:ascii="Times New Roman" w:hAnsi="Times New Roman" w:cs="Times New Roman"/>
          <w:sz w:val="28"/>
          <w:szCs w:val="28"/>
        </w:rPr>
        <w:t>‒</w:t>
      </w:r>
      <w:r w:rsidR="008577FE" w:rsidRPr="00E25EFC">
        <w:rPr>
          <w:rFonts w:ascii="Times New Roman" w:hAnsi="Times New Roman" w:cs="Times New Roman"/>
          <w:sz w:val="28"/>
          <w:szCs w:val="28"/>
        </w:rPr>
        <w:t xml:space="preserve"> барлық нақты позитивтер арасында табылған оң объектілердің үлесі.</w:t>
      </w:r>
    </w:p>
    <w:p w14:paraId="073E61DF" w14:textId="22658F5E" w:rsidR="00EC69B1" w:rsidRPr="00E25EFC" w:rsidRDefault="00EC69B1" w:rsidP="005D71B0">
      <w:pPr>
        <w:pStyle w:val="a7"/>
        <w:numPr>
          <w:ilvl w:val="0"/>
          <w:numId w:val="21"/>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F1-</w:t>
      </w:r>
      <w:r w:rsidR="008577FE" w:rsidRPr="00E25EFC">
        <w:t xml:space="preserve"> </w:t>
      </w:r>
      <w:r w:rsidR="008577FE" w:rsidRPr="00E25EFC">
        <w:rPr>
          <w:rFonts w:ascii="Times New Roman" w:hAnsi="Times New Roman" w:cs="Times New Roman"/>
          <w:sz w:val="28"/>
          <w:szCs w:val="28"/>
        </w:rPr>
        <w:t>өлшем-дәлдік пен қалпына келтіру арасындағы гармоникалық орта.</w:t>
      </w:r>
    </w:p>
    <w:p w14:paraId="25F8DF27" w14:textId="154C2F09" w:rsidR="00EC69B1" w:rsidRPr="00E25EFC" w:rsidRDefault="008577FE" w:rsidP="005D71B0">
      <w:pPr>
        <w:pStyle w:val="a7"/>
        <w:numPr>
          <w:ilvl w:val="0"/>
          <w:numId w:val="21"/>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Қателер</w:t>
      </w:r>
      <w:r w:rsidR="00EC69B1" w:rsidRPr="00E25EFC">
        <w:rPr>
          <w:rFonts w:ascii="Times New Roman" w:hAnsi="Times New Roman" w:cs="Times New Roman"/>
          <w:sz w:val="28"/>
          <w:szCs w:val="28"/>
        </w:rPr>
        <w:t xml:space="preserve"> </w:t>
      </w:r>
      <w:r w:rsidRPr="00E25EFC">
        <w:rPr>
          <w:rFonts w:ascii="Times New Roman" w:hAnsi="Times New Roman" w:cs="Times New Roman"/>
          <w:sz w:val="28"/>
          <w:szCs w:val="28"/>
        </w:rPr>
        <w:t>матрицасы</w:t>
      </w:r>
      <w:r w:rsidR="00EC69B1" w:rsidRPr="00E25EFC">
        <w:rPr>
          <w:rFonts w:ascii="Times New Roman" w:hAnsi="Times New Roman" w:cs="Times New Roman"/>
          <w:sz w:val="28"/>
          <w:szCs w:val="28"/>
        </w:rPr>
        <w:t xml:space="preserve"> (Confusion Matrix) </w:t>
      </w:r>
      <w:r w:rsidR="005D71B0">
        <w:rPr>
          <w:rFonts w:ascii="Times New Roman" w:hAnsi="Times New Roman" w:cs="Times New Roman"/>
          <w:sz w:val="28"/>
          <w:szCs w:val="28"/>
        </w:rPr>
        <w:t>‒</w:t>
      </w:r>
      <w:r w:rsidR="00EC69B1"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нақты және болжамды белгілердің таралуын көрсететін </w:t>
      </w:r>
      <w:r w:rsidR="005D71B0">
        <w:rPr>
          <w:rFonts w:ascii="Times New Roman" w:hAnsi="Times New Roman" w:cs="Times New Roman"/>
          <w:sz w:val="28"/>
          <w:szCs w:val="28"/>
        </w:rPr>
        <w:t>1-</w:t>
      </w:r>
      <w:r w:rsidRPr="00E25EFC">
        <w:rPr>
          <w:rFonts w:ascii="Times New Roman" w:hAnsi="Times New Roman" w:cs="Times New Roman"/>
          <w:sz w:val="28"/>
          <w:szCs w:val="28"/>
        </w:rPr>
        <w:t>кесте нақты қателер кластарын талдауда ерекше маңызды.</w:t>
      </w:r>
    </w:p>
    <w:p w14:paraId="6F12F01C" w14:textId="77777777" w:rsidR="00FB1719" w:rsidRPr="00E25EFC" w:rsidRDefault="00FB1719" w:rsidP="00591C4E">
      <w:pPr>
        <w:spacing w:after="0" w:line="240" w:lineRule="auto"/>
        <w:ind w:firstLine="709"/>
        <w:jc w:val="both"/>
        <w:rPr>
          <w:rFonts w:ascii="Times New Roman" w:hAnsi="Times New Roman" w:cs="Times New Roman"/>
          <w:sz w:val="28"/>
          <w:szCs w:val="28"/>
        </w:rPr>
      </w:pPr>
    </w:p>
    <w:p w14:paraId="61D9209C" w14:textId="1D298D3C" w:rsidR="00FB1719" w:rsidRPr="00E25EFC" w:rsidRDefault="008E3B1A" w:rsidP="005D71B0">
      <w:p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Кесте 2</w:t>
      </w:r>
      <w:r w:rsidR="00FB1719" w:rsidRPr="00E25EFC">
        <w:rPr>
          <w:rFonts w:ascii="Times New Roman" w:hAnsi="Times New Roman" w:cs="Times New Roman"/>
          <w:sz w:val="28"/>
          <w:szCs w:val="28"/>
        </w:rPr>
        <w:t xml:space="preserve"> </w:t>
      </w:r>
      <w:r w:rsidRPr="00E25EFC">
        <w:rPr>
          <w:rFonts w:ascii="Times New Roman" w:hAnsi="Times New Roman" w:cs="Times New Roman"/>
          <w:sz w:val="28"/>
          <w:szCs w:val="28"/>
          <w:lang w:val="ru-RU"/>
        </w:rPr>
        <w:t xml:space="preserve">– </w:t>
      </w:r>
      <w:r w:rsidR="00FB1719" w:rsidRPr="00E25EFC">
        <w:rPr>
          <w:rFonts w:ascii="Times New Roman" w:hAnsi="Times New Roman" w:cs="Times New Roman"/>
          <w:sz w:val="28"/>
          <w:szCs w:val="28"/>
        </w:rPr>
        <w:t>Үлгінің сапа көрсеткіштері</w:t>
      </w:r>
    </w:p>
    <w:p w14:paraId="4F919D36" w14:textId="77777777" w:rsidR="008E3B1A" w:rsidRPr="005D71B0" w:rsidRDefault="008E3B1A" w:rsidP="00591C4E">
      <w:pPr>
        <w:spacing w:after="0" w:line="240" w:lineRule="auto"/>
        <w:ind w:firstLine="709"/>
        <w:jc w:val="both"/>
        <w:rPr>
          <w:rFonts w:ascii="Times New Roman" w:hAnsi="Times New Roman" w:cs="Times New Roman"/>
          <w:sz w:val="16"/>
          <w:szCs w:val="16"/>
          <w:lang w:val="ru-RU"/>
        </w:rPr>
      </w:pPr>
    </w:p>
    <w:tbl>
      <w:tblPr>
        <w:tblStyle w:val="ae"/>
        <w:tblW w:w="0" w:type="auto"/>
        <w:jc w:val="center"/>
        <w:tblLook w:val="04A0" w:firstRow="1" w:lastRow="0" w:firstColumn="1" w:lastColumn="0" w:noHBand="0" w:noVBand="1"/>
      </w:tblPr>
      <w:tblGrid>
        <w:gridCol w:w="3289"/>
        <w:gridCol w:w="3115"/>
        <w:gridCol w:w="3154"/>
      </w:tblGrid>
      <w:tr w:rsidR="00FB1719" w:rsidRPr="00E25EFC" w14:paraId="2C5680B6" w14:textId="77777777" w:rsidTr="005D71B0">
        <w:trPr>
          <w:jc w:val="center"/>
        </w:trPr>
        <w:tc>
          <w:tcPr>
            <w:tcW w:w="3289" w:type="dxa"/>
          </w:tcPr>
          <w:p w14:paraId="31FFE84E" w14:textId="63EE33AB"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P+N</w:t>
            </w:r>
          </w:p>
        </w:tc>
        <w:tc>
          <w:tcPr>
            <w:tcW w:w="3115" w:type="dxa"/>
          </w:tcPr>
          <w:p w14:paraId="417FD95E" w14:textId="260720D2"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Оң (болжамды)</w:t>
            </w:r>
          </w:p>
        </w:tc>
        <w:tc>
          <w:tcPr>
            <w:tcW w:w="3154" w:type="dxa"/>
          </w:tcPr>
          <w:p w14:paraId="60C2CD9A" w14:textId="6FDFAAFA"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Теріс (болжамды)</w:t>
            </w:r>
          </w:p>
        </w:tc>
      </w:tr>
      <w:tr w:rsidR="00FB1719" w:rsidRPr="00E25EFC" w14:paraId="213C2D78" w14:textId="77777777" w:rsidTr="005D71B0">
        <w:trPr>
          <w:jc w:val="center"/>
        </w:trPr>
        <w:tc>
          <w:tcPr>
            <w:tcW w:w="3289" w:type="dxa"/>
          </w:tcPr>
          <w:p w14:paraId="0D9491F3" w14:textId="125A9691"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Оң (факт)</w:t>
            </w:r>
          </w:p>
        </w:tc>
        <w:tc>
          <w:tcPr>
            <w:tcW w:w="3115" w:type="dxa"/>
          </w:tcPr>
          <w:p w14:paraId="17AFC3DD" w14:textId="6FC8A2A7"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TP</w:t>
            </w:r>
          </w:p>
        </w:tc>
        <w:tc>
          <w:tcPr>
            <w:tcW w:w="3154" w:type="dxa"/>
          </w:tcPr>
          <w:p w14:paraId="4CF9ABAF" w14:textId="7F14C8BD"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FP</w:t>
            </w:r>
          </w:p>
        </w:tc>
      </w:tr>
      <w:tr w:rsidR="00FB1719" w:rsidRPr="00E25EFC" w14:paraId="378A96E2" w14:textId="77777777" w:rsidTr="005D71B0">
        <w:trPr>
          <w:jc w:val="center"/>
        </w:trPr>
        <w:tc>
          <w:tcPr>
            <w:tcW w:w="3289" w:type="dxa"/>
          </w:tcPr>
          <w:p w14:paraId="1CA926B8" w14:textId="674F7028"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Теріс (факт)</w:t>
            </w:r>
          </w:p>
        </w:tc>
        <w:tc>
          <w:tcPr>
            <w:tcW w:w="3115" w:type="dxa"/>
          </w:tcPr>
          <w:p w14:paraId="203F1752" w14:textId="74106E1D"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FN</w:t>
            </w:r>
          </w:p>
        </w:tc>
        <w:tc>
          <w:tcPr>
            <w:tcW w:w="3154" w:type="dxa"/>
          </w:tcPr>
          <w:p w14:paraId="2F6E5A4A" w14:textId="355D406D" w:rsidR="00FB1719" w:rsidRPr="00E25EFC" w:rsidRDefault="00FB1719" w:rsidP="00FB1719">
            <w:pPr>
              <w:jc w:val="both"/>
              <w:rPr>
                <w:rFonts w:ascii="Times New Roman" w:hAnsi="Times New Roman" w:cs="Times New Roman"/>
                <w:sz w:val="24"/>
                <w:szCs w:val="24"/>
              </w:rPr>
            </w:pPr>
            <w:r w:rsidRPr="00E25EFC">
              <w:rPr>
                <w:rFonts w:ascii="Times New Roman" w:hAnsi="Times New Roman" w:cs="Times New Roman"/>
                <w:color w:val="333333"/>
                <w:sz w:val="24"/>
                <w:szCs w:val="24"/>
              </w:rPr>
              <w:t>TN</w:t>
            </w:r>
          </w:p>
        </w:tc>
      </w:tr>
    </w:tbl>
    <w:p w14:paraId="3AB66EE5" w14:textId="77777777" w:rsidR="00EB329F" w:rsidRPr="00E25EFC" w:rsidRDefault="00EB329F" w:rsidP="00591C4E">
      <w:pPr>
        <w:spacing w:after="0" w:line="240" w:lineRule="auto"/>
        <w:ind w:firstLine="709"/>
        <w:jc w:val="both"/>
        <w:rPr>
          <w:rFonts w:ascii="Times New Roman" w:hAnsi="Times New Roman" w:cs="Times New Roman"/>
          <w:sz w:val="28"/>
          <w:szCs w:val="28"/>
        </w:rPr>
      </w:pPr>
    </w:p>
    <w:p w14:paraId="5968F98F" w14:textId="77777777" w:rsidR="005D71B0" w:rsidRPr="00E25EFC" w:rsidRDefault="005D71B0" w:rsidP="005D71B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Екілік классификация объектілерді екі сыныпқа бөлуді қамтиды: оң және теріс (мысық/ит, ауру/сау шырша). Көрсеткіштер болжамдардың ықтимал нәтижелеріне негізделген:</w:t>
      </w:r>
    </w:p>
    <w:p w14:paraId="2B3ACA6D" w14:textId="77777777" w:rsidR="005D71B0" w:rsidRPr="00E25EFC" w:rsidRDefault="005D71B0" w:rsidP="005D71B0">
      <w:pPr>
        <w:pStyle w:val="a7"/>
        <w:numPr>
          <w:ilvl w:val="0"/>
          <w:numId w:val="22"/>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True Positive (TP) </w:t>
      </w:r>
      <w:r>
        <w:rPr>
          <w:rFonts w:ascii="Times New Roman" w:hAnsi="Times New Roman" w:cs="Times New Roman"/>
          <w:sz w:val="28"/>
          <w:szCs w:val="28"/>
        </w:rPr>
        <w:t>‒</w:t>
      </w:r>
      <w:r w:rsidRPr="00E25EFC">
        <w:rPr>
          <w:rFonts w:ascii="Times New Roman" w:hAnsi="Times New Roman" w:cs="Times New Roman"/>
          <w:sz w:val="28"/>
          <w:szCs w:val="28"/>
        </w:rPr>
        <w:t xml:space="preserve"> шынайы оң класс</w:t>
      </w:r>
      <w:r>
        <w:rPr>
          <w:rFonts w:ascii="Times New Roman" w:hAnsi="Times New Roman" w:cs="Times New Roman"/>
          <w:sz w:val="28"/>
          <w:szCs w:val="28"/>
        </w:rPr>
        <w:t>.</w:t>
      </w:r>
    </w:p>
    <w:p w14:paraId="09748B85" w14:textId="77777777" w:rsidR="005D71B0" w:rsidRPr="00E25EFC" w:rsidRDefault="005D71B0" w:rsidP="005D71B0">
      <w:pPr>
        <w:pStyle w:val="a7"/>
        <w:numPr>
          <w:ilvl w:val="0"/>
          <w:numId w:val="22"/>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True Negative (TN) </w:t>
      </w:r>
      <w:r>
        <w:rPr>
          <w:rFonts w:ascii="Times New Roman" w:hAnsi="Times New Roman" w:cs="Times New Roman"/>
          <w:sz w:val="28"/>
          <w:szCs w:val="28"/>
        </w:rPr>
        <w:t>‒</w:t>
      </w:r>
      <w:r w:rsidRPr="00E25EFC">
        <w:rPr>
          <w:rFonts w:ascii="Times New Roman" w:hAnsi="Times New Roman" w:cs="Times New Roman"/>
          <w:sz w:val="28"/>
          <w:szCs w:val="28"/>
        </w:rPr>
        <w:t xml:space="preserve"> шынайы жалған класс</w:t>
      </w:r>
      <w:r>
        <w:rPr>
          <w:rFonts w:ascii="Times New Roman" w:hAnsi="Times New Roman" w:cs="Times New Roman"/>
          <w:sz w:val="28"/>
          <w:szCs w:val="28"/>
        </w:rPr>
        <w:t>.</w:t>
      </w:r>
    </w:p>
    <w:p w14:paraId="57193193" w14:textId="77777777" w:rsidR="005D71B0" w:rsidRPr="00E25EFC" w:rsidRDefault="005D71B0" w:rsidP="005D71B0">
      <w:pPr>
        <w:pStyle w:val="a7"/>
        <w:numPr>
          <w:ilvl w:val="0"/>
          <w:numId w:val="22"/>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False Positive (FP) </w:t>
      </w:r>
      <w:r>
        <w:rPr>
          <w:rFonts w:ascii="Times New Roman" w:hAnsi="Times New Roman" w:cs="Times New Roman"/>
          <w:sz w:val="28"/>
          <w:szCs w:val="28"/>
        </w:rPr>
        <w:t>‒</w:t>
      </w:r>
      <w:r w:rsidRPr="00E25EFC">
        <w:rPr>
          <w:rFonts w:ascii="Times New Roman" w:hAnsi="Times New Roman" w:cs="Times New Roman"/>
          <w:sz w:val="28"/>
          <w:szCs w:val="28"/>
        </w:rPr>
        <w:t xml:space="preserve"> жалған оң класс</w:t>
      </w:r>
      <w:r>
        <w:rPr>
          <w:rFonts w:ascii="Times New Roman" w:hAnsi="Times New Roman" w:cs="Times New Roman"/>
          <w:sz w:val="28"/>
          <w:szCs w:val="28"/>
        </w:rPr>
        <w:t>.</w:t>
      </w:r>
    </w:p>
    <w:p w14:paraId="7C8FC072" w14:textId="77777777" w:rsidR="005D71B0" w:rsidRPr="00E25EFC" w:rsidRDefault="005D71B0" w:rsidP="005D71B0">
      <w:pPr>
        <w:pStyle w:val="a7"/>
        <w:numPr>
          <w:ilvl w:val="0"/>
          <w:numId w:val="22"/>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False Negative (FN) </w:t>
      </w:r>
      <w:r>
        <w:rPr>
          <w:rFonts w:ascii="Times New Roman" w:hAnsi="Times New Roman" w:cs="Times New Roman"/>
          <w:sz w:val="28"/>
          <w:szCs w:val="28"/>
        </w:rPr>
        <w:t>‒</w:t>
      </w:r>
      <w:r w:rsidRPr="00E25EFC">
        <w:rPr>
          <w:rFonts w:ascii="Times New Roman" w:hAnsi="Times New Roman" w:cs="Times New Roman"/>
          <w:sz w:val="28"/>
          <w:szCs w:val="28"/>
        </w:rPr>
        <w:t xml:space="preserve"> жалған теріс класс.</w:t>
      </w:r>
    </w:p>
    <w:p w14:paraId="31D6D2C5" w14:textId="77777777" w:rsidR="005D71B0" w:rsidRPr="00E25EFC" w:rsidRDefault="005D71B0" w:rsidP="005D71B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Осы нәтижелерге сүйене отырып, модельдің негізгі сапа көрсеткіштерін есептеуге мүмкіндік беретін қате матрицасы (confusion matrix) құрылады. </w:t>
      </w:r>
    </w:p>
    <w:p w14:paraId="0EDB9368" w14:textId="6A619755" w:rsidR="00D14DE2" w:rsidRPr="005D71B0" w:rsidRDefault="008577FE" w:rsidP="00D14DE2">
      <w:pPr>
        <w:spacing w:after="0" w:line="240" w:lineRule="auto"/>
        <w:ind w:firstLine="709"/>
        <w:jc w:val="both"/>
        <w:rPr>
          <w:rFonts w:ascii="Times New Roman" w:hAnsi="Times New Roman" w:cs="Times New Roman"/>
          <w:i/>
          <w:sz w:val="28"/>
          <w:szCs w:val="28"/>
        </w:rPr>
      </w:pPr>
      <w:r w:rsidRPr="005D71B0">
        <w:rPr>
          <w:rFonts w:ascii="Times New Roman" w:hAnsi="Times New Roman" w:cs="Times New Roman"/>
          <w:i/>
          <w:sz w:val="28"/>
          <w:szCs w:val="28"/>
        </w:rPr>
        <w:t>Қателер матрицасы</w:t>
      </w:r>
    </w:p>
    <w:p w14:paraId="790D936B" w14:textId="3D7C4879" w:rsidR="00D14DE2" w:rsidRPr="00E25EFC" w:rsidRDefault="008577FE"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Қате матрицасы-бұл жіктеу моделі үшін болжанған және нақты сыныптардың санын көрсететін квадрат кесте. Бұл матрицада жолдар шынайы сыныптарды (нақты белгілерді), ал бағандар болжамды сыныптарды (модель болжаған белгілерді) білдіреді. Матрицаның өлшемі сыныптар санына сәйкес келеді.</w:t>
      </w:r>
    </w:p>
    <w:p w14:paraId="5B98FA4B" w14:textId="3AFD2E63" w:rsidR="000B3853" w:rsidRPr="00E25EFC" w:rsidRDefault="008577FE"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Бізде шынайы y_true сынып белгілері бар тізім және модель болжаған y_pred сынып белгілері бар тізім бар делік.</w:t>
      </w:r>
    </w:p>
    <w:p w14:paraId="19F50FDF" w14:textId="7FB1D8A4" w:rsidR="00C44941" w:rsidRPr="00E25EFC" w:rsidRDefault="000F3CAA" w:rsidP="00591C4E">
      <w:pPr>
        <w:spacing w:after="0" w:line="240" w:lineRule="auto"/>
        <w:ind w:firstLine="709"/>
        <w:jc w:val="both"/>
        <w:rPr>
          <w:rFonts w:ascii="Times New Roman" w:hAnsi="Times New Roman" w:cs="Times New Roman"/>
          <w:sz w:val="28"/>
          <w:szCs w:val="28"/>
        </w:rPr>
      </w:pPr>
      <w:r w:rsidRPr="00E25EFC">
        <w:rPr>
          <w:noProof/>
          <w:lang w:val="ru-RU" w:eastAsia="ru-RU"/>
        </w:rPr>
        <w:drawing>
          <wp:inline distT="0" distB="0" distL="0" distR="0" wp14:anchorId="64D10EED" wp14:editId="6A63FBB5">
            <wp:extent cx="2802163" cy="598109"/>
            <wp:effectExtent l="0" t="0" r="0" b="0"/>
            <wp:docPr id="74613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3344" name=""/>
                    <pic:cNvPicPr/>
                  </pic:nvPicPr>
                  <pic:blipFill>
                    <a:blip r:embed="rId10"/>
                    <a:stretch>
                      <a:fillRect/>
                    </a:stretch>
                  </pic:blipFill>
                  <pic:spPr>
                    <a:xfrm>
                      <a:off x="0" y="0"/>
                      <a:ext cx="2833438" cy="604784"/>
                    </a:xfrm>
                    <a:prstGeom prst="rect">
                      <a:avLst/>
                    </a:prstGeom>
                  </pic:spPr>
                </pic:pic>
              </a:graphicData>
            </a:graphic>
          </wp:inline>
        </w:drawing>
      </w:r>
    </w:p>
    <w:p w14:paraId="01E7DD3D" w14:textId="1E21B71D" w:rsidR="00D14DE2" w:rsidRPr="00E25EFC" w:rsidRDefault="008577FE"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1-сыныпты оң және 0-сыныпты теріс деп жариялай отырып, біз қате матрицасының элементтерін шынайы оң (True Positive), шынайы теріс (True Negative), жалған оң (False positive) және жалған теріс (False Negative) мысалдар тұрғысынан қарастыра аламыз.</w:t>
      </w:r>
    </w:p>
    <w:p w14:paraId="0C3D308B" w14:textId="106F59E0" w:rsidR="00210C82" w:rsidRPr="00E25EFC" w:rsidRDefault="008577FE"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Бұл жағдайда қате матрицасы келесі </w:t>
      </w:r>
      <w:r w:rsidR="005D71B0">
        <w:rPr>
          <w:rFonts w:ascii="Times New Roman" w:hAnsi="Times New Roman" w:cs="Times New Roman"/>
          <w:sz w:val="28"/>
          <w:szCs w:val="28"/>
        </w:rPr>
        <w:t>3-</w:t>
      </w:r>
      <w:r w:rsidRPr="00E25EFC">
        <w:rPr>
          <w:rFonts w:ascii="Times New Roman" w:hAnsi="Times New Roman" w:cs="Times New Roman"/>
          <w:sz w:val="28"/>
          <w:szCs w:val="28"/>
        </w:rPr>
        <w:t>суретте көрсетілгендей болады.</w:t>
      </w:r>
    </w:p>
    <w:p w14:paraId="0B991E95" w14:textId="022A9E2F" w:rsidR="000C67D2" w:rsidRPr="00E25EFC" w:rsidRDefault="0067004F" w:rsidP="001D77D8">
      <w:pPr>
        <w:spacing w:after="0" w:line="240" w:lineRule="auto"/>
        <w:ind w:firstLine="709"/>
        <w:jc w:val="center"/>
        <w:rPr>
          <w:rFonts w:ascii="Times New Roman" w:hAnsi="Times New Roman" w:cs="Times New Roman"/>
          <w:sz w:val="28"/>
          <w:szCs w:val="28"/>
        </w:rPr>
      </w:pPr>
      <w:r w:rsidRPr="00E25EFC">
        <w:rPr>
          <w:noProof/>
          <w:lang w:val="ru-RU" w:eastAsia="ru-RU"/>
        </w:rPr>
        <w:drawing>
          <wp:inline distT="0" distB="0" distL="0" distR="0" wp14:anchorId="38032048" wp14:editId="1FEEBB85">
            <wp:extent cx="3806825" cy="3478840"/>
            <wp:effectExtent l="0" t="0" r="3175" b="7620"/>
            <wp:docPr id="6107728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72815" name=""/>
                    <pic:cNvPicPr/>
                  </pic:nvPicPr>
                  <pic:blipFill>
                    <a:blip r:embed="rId11"/>
                    <a:stretch>
                      <a:fillRect/>
                    </a:stretch>
                  </pic:blipFill>
                  <pic:spPr>
                    <a:xfrm>
                      <a:off x="0" y="0"/>
                      <a:ext cx="3809908" cy="3481657"/>
                    </a:xfrm>
                    <a:prstGeom prst="rect">
                      <a:avLst/>
                    </a:prstGeom>
                  </pic:spPr>
                </pic:pic>
              </a:graphicData>
            </a:graphic>
          </wp:inline>
        </w:drawing>
      </w:r>
    </w:p>
    <w:p w14:paraId="1AD79EE0" w14:textId="77777777" w:rsidR="005D71B0" w:rsidRPr="005D71B0" w:rsidRDefault="005D71B0" w:rsidP="005D71B0">
      <w:pPr>
        <w:spacing w:after="0" w:line="240" w:lineRule="auto"/>
        <w:jc w:val="center"/>
        <w:rPr>
          <w:rFonts w:ascii="Times New Roman" w:hAnsi="Times New Roman" w:cs="Times New Roman"/>
          <w:sz w:val="16"/>
          <w:szCs w:val="16"/>
        </w:rPr>
      </w:pPr>
    </w:p>
    <w:p w14:paraId="420869CF" w14:textId="3B32EA04" w:rsidR="00D14DE2" w:rsidRPr="00E25EFC" w:rsidRDefault="008577FE" w:rsidP="005D71B0">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 xml:space="preserve">Сурет </w:t>
      </w:r>
      <w:r w:rsidR="00C306F7" w:rsidRPr="00E25EFC">
        <w:rPr>
          <w:rFonts w:ascii="Times New Roman" w:hAnsi="Times New Roman" w:cs="Times New Roman"/>
          <w:sz w:val="28"/>
          <w:szCs w:val="28"/>
        </w:rPr>
        <w:t xml:space="preserve">3 – </w:t>
      </w:r>
      <w:r w:rsidRPr="00E25EFC">
        <w:rPr>
          <w:rFonts w:ascii="Times New Roman" w:hAnsi="Times New Roman" w:cs="Times New Roman"/>
          <w:sz w:val="28"/>
          <w:szCs w:val="28"/>
        </w:rPr>
        <w:t>Қателер матрицасы мысалы</w:t>
      </w:r>
    </w:p>
    <w:p w14:paraId="1CC48FA8" w14:textId="77777777" w:rsidR="008577FE" w:rsidRPr="00E25EFC" w:rsidRDefault="008577FE" w:rsidP="00591C4E">
      <w:pPr>
        <w:spacing w:after="0" w:line="240" w:lineRule="auto"/>
        <w:ind w:firstLine="709"/>
        <w:jc w:val="both"/>
        <w:rPr>
          <w:rFonts w:ascii="Times New Roman" w:hAnsi="Times New Roman" w:cs="Times New Roman"/>
          <w:sz w:val="28"/>
          <w:szCs w:val="28"/>
        </w:rPr>
      </w:pPr>
    </w:p>
    <w:p w14:paraId="59B01C2F" w14:textId="42D8E2C6" w:rsidR="009A4893" w:rsidRPr="00E25EFC" w:rsidRDefault="007605CC" w:rsidP="009A489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Берілген матрицадағы қандай сандар шын/жалған оң және шын/жалған теріс екенін анықтайық. Бұл мәселеде болжамды сыныптан бастау керек. Мысалы, егер біз 0-ді болжасақ, онда біз теріс сыныпты болжадық (теріс – бастапқыда 0 – сынып болғандықтан, біз теріс сыныпты (теріс), ал 1-сыныпты оң (оң) деп жарияладық).</w:t>
      </w:r>
    </w:p>
    <w:p w14:paraId="67323378" w14:textId="5F00CF72" w:rsidR="002A4E27" w:rsidRPr="00E25EFC" w:rsidRDefault="007605CC" w:rsidP="005D71B0">
      <w:pPr>
        <w:pStyle w:val="a7"/>
        <w:numPr>
          <w:ilvl w:val="0"/>
          <w:numId w:val="23"/>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Модель дұрыс (True) 5 жағдайда 0 (теріс) болжады – бұл TN=5 дегенді білдіреді.</w:t>
      </w:r>
    </w:p>
    <w:p w14:paraId="2C354AC3" w14:textId="77777777" w:rsidR="007605CC" w:rsidRPr="00E25EFC" w:rsidRDefault="007605CC" w:rsidP="005D71B0">
      <w:pPr>
        <w:pStyle w:val="a7"/>
        <w:numPr>
          <w:ilvl w:val="0"/>
          <w:numId w:val="23"/>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Модель қате (жалған) 1 жағдайда 0 (теріс) болжады – бұл FN=1 дегенді білдіреді.</w:t>
      </w:r>
    </w:p>
    <w:p w14:paraId="51856A69" w14:textId="77777777" w:rsidR="007605CC" w:rsidRPr="00E25EFC" w:rsidRDefault="007605CC" w:rsidP="005D71B0">
      <w:pPr>
        <w:pStyle w:val="a7"/>
        <w:numPr>
          <w:ilvl w:val="0"/>
          <w:numId w:val="23"/>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Модель дұрыс (True) 3 жағдайда 1 (Positive) болжады – бұл TP=3 дегенді білдіреді.</w:t>
      </w:r>
    </w:p>
    <w:p w14:paraId="5D00BCE0" w14:textId="4C541A65" w:rsidR="007605CC" w:rsidRPr="00E25EFC" w:rsidRDefault="007605CC" w:rsidP="005D71B0">
      <w:pPr>
        <w:pStyle w:val="a7"/>
        <w:numPr>
          <w:ilvl w:val="0"/>
          <w:numId w:val="23"/>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Модель қате (жалған) 0 жағдайда 1 (позитивті) болжады – бұл FP=0 дегенді білдіреді.</w:t>
      </w:r>
    </w:p>
    <w:p w14:paraId="3C640DF4" w14:textId="66DC0B08" w:rsidR="009A4893" w:rsidRPr="00E25EFC" w:rsidRDefault="007605CC"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Негізгі диагональ элементтері (жоғарғы сол жақтан төменгі оң жақ бұрышқа дейін) дұрыс жіктелген үлгілерді білдіреді. Диагональдағы мәндер неғұрлым көп болса, модель осы сыныптардың жіктелуін соғұрлым жақсы орындайды.</w:t>
      </w:r>
    </w:p>
    <w:p w14:paraId="08B3AF96" w14:textId="50AF9A90" w:rsidR="00FE3865" w:rsidRPr="00E25EFC" w:rsidRDefault="007605CC"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Егер қате матрицасының ұяшығы бір класс үшін жол мен бағанның қиылысында орналасса (яғни, негізгі диагональдағы элемент), онда ол шынайы жіктеулерге сәйкес келеді және онда тиісті класс үшін дұрыс сұрыпталған мысалдар саны қойылады. Егер қиылысында ұяшық орналасқан баған мен жол әртүрлі сыныптарға жатса, онда ол қате анықталған мысалдар саны болады</w:t>
      </w:r>
      <w:r w:rsidR="00FE3865" w:rsidRPr="00E25EFC">
        <w:rPr>
          <w:rFonts w:ascii="Times New Roman" w:hAnsi="Times New Roman" w:cs="Times New Roman"/>
          <w:sz w:val="28"/>
          <w:szCs w:val="28"/>
        </w:rPr>
        <w:t>.</w:t>
      </w:r>
    </w:p>
    <w:p w14:paraId="608FA7E8" w14:textId="7517B654" w:rsidR="00D14DE2" w:rsidRDefault="00C526C8"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Scikit-learn кітапханасында келесі синтаксисі бар confusion_matrix () функциясы қате матрицасын құруға жауап береді:</w:t>
      </w:r>
    </w:p>
    <w:p w14:paraId="07A762C6" w14:textId="77777777" w:rsidR="005D71B0" w:rsidRPr="00E25EFC" w:rsidRDefault="005D71B0" w:rsidP="00591C4E">
      <w:pPr>
        <w:spacing w:after="0" w:line="240" w:lineRule="auto"/>
        <w:ind w:firstLine="709"/>
        <w:jc w:val="both"/>
        <w:rPr>
          <w:rFonts w:ascii="Times New Roman" w:hAnsi="Times New Roman" w:cs="Times New Roman"/>
          <w:sz w:val="28"/>
          <w:szCs w:val="28"/>
        </w:rPr>
      </w:pPr>
    </w:p>
    <w:p w14:paraId="13296118" w14:textId="485E0E25" w:rsidR="008D5708" w:rsidRPr="00E25EFC" w:rsidRDefault="002F40FF" w:rsidP="005D71B0">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5B517E5A" wp14:editId="1A1C498B">
            <wp:extent cx="5940425" cy="407035"/>
            <wp:effectExtent l="0" t="0" r="3175" b="0"/>
            <wp:docPr id="1363565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6547" name=""/>
                    <pic:cNvPicPr/>
                  </pic:nvPicPr>
                  <pic:blipFill>
                    <a:blip r:embed="rId12"/>
                    <a:stretch>
                      <a:fillRect/>
                    </a:stretch>
                  </pic:blipFill>
                  <pic:spPr>
                    <a:xfrm>
                      <a:off x="0" y="0"/>
                      <a:ext cx="5940425" cy="407035"/>
                    </a:xfrm>
                    <a:prstGeom prst="rect">
                      <a:avLst/>
                    </a:prstGeom>
                  </pic:spPr>
                </pic:pic>
              </a:graphicData>
            </a:graphic>
          </wp:inline>
        </w:drawing>
      </w:r>
    </w:p>
    <w:p w14:paraId="3B84FE47" w14:textId="77777777" w:rsidR="005D71B0" w:rsidRDefault="005D71B0" w:rsidP="00591C4E">
      <w:pPr>
        <w:spacing w:after="0" w:line="240" w:lineRule="auto"/>
        <w:ind w:firstLine="709"/>
        <w:jc w:val="both"/>
        <w:rPr>
          <w:rFonts w:ascii="Times New Roman" w:hAnsi="Times New Roman" w:cs="Times New Roman"/>
          <w:sz w:val="28"/>
          <w:szCs w:val="28"/>
        </w:rPr>
      </w:pPr>
    </w:p>
    <w:p w14:paraId="52FD4DDA" w14:textId="7AA4860B" w:rsidR="008D5708" w:rsidRPr="00E25EFC" w:rsidRDefault="00C526C8" w:rsidP="00591C4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Confusion_matrix () функциясының параметрлері:</w:t>
      </w:r>
    </w:p>
    <w:p w14:paraId="2047D381" w14:textId="59D70A6C"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y_true: </w:t>
      </w:r>
      <w:r w:rsidR="00C526C8" w:rsidRPr="00E25EFC">
        <w:rPr>
          <w:rFonts w:ascii="Times New Roman" w:hAnsi="Times New Roman" w:cs="Times New Roman"/>
          <w:sz w:val="28"/>
          <w:szCs w:val="28"/>
        </w:rPr>
        <w:t>Шынайы класс белгілері</w:t>
      </w:r>
      <w:r w:rsidR="005D71B0">
        <w:rPr>
          <w:rFonts w:ascii="Times New Roman" w:hAnsi="Times New Roman" w:cs="Times New Roman"/>
          <w:sz w:val="28"/>
          <w:szCs w:val="28"/>
        </w:rPr>
        <w:t>;</w:t>
      </w:r>
    </w:p>
    <w:p w14:paraId="063D4A12" w14:textId="08137398"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y_pred: </w:t>
      </w:r>
      <w:r w:rsidR="00C526C8" w:rsidRPr="00E25EFC">
        <w:rPr>
          <w:rFonts w:ascii="Times New Roman" w:hAnsi="Times New Roman" w:cs="Times New Roman"/>
          <w:sz w:val="28"/>
          <w:szCs w:val="28"/>
        </w:rPr>
        <w:t>Үлгі бойынша болжанған сынып белгілері</w:t>
      </w:r>
      <w:r w:rsidR="005D71B0">
        <w:rPr>
          <w:rFonts w:ascii="Times New Roman" w:hAnsi="Times New Roman" w:cs="Times New Roman"/>
          <w:sz w:val="28"/>
          <w:szCs w:val="28"/>
        </w:rPr>
        <w:t>;</w:t>
      </w:r>
    </w:p>
    <w:p w14:paraId="140C18D1" w14:textId="39C0AD71"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labels: </w:t>
      </w:r>
      <w:r w:rsidR="00C526C8" w:rsidRPr="00E25EFC">
        <w:rPr>
          <w:rFonts w:ascii="Times New Roman" w:hAnsi="Times New Roman" w:cs="Times New Roman"/>
          <w:sz w:val="28"/>
          <w:szCs w:val="28"/>
        </w:rPr>
        <w:t>Бірегей сыныптардың тізімін көрсетеді. Егер көрсетілмесе, сыныптар y_true және y_pred-тен алынады. Матрицадағы сыныптардың реті осы белгілердің ретіне сәйкес келеді</w:t>
      </w:r>
      <w:r w:rsidR="005D71B0">
        <w:rPr>
          <w:rFonts w:ascii="Times New Roman" w:hAnsi="Times New Roman" w:cs="Times New Roman"/>
          <w:sz w:val="28"/>
          <w:szCs w:val="28"/>
        </w:rPr>
        <w:t>;</w:t>
      </w:r>
    </w:p>
    <w:p w14:paraId="1A30BA80" w14:textId="0BD9B7B1"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sample_weight: </w:t>
      </w:r>
      <w:r w:rsidR="00C526C8" w:rsidRPr="00E25EFC">
        <w:rPr>
          <w:rFonts w:ascii="Times New Roman" w:hAnsi="Times New Roman" w:cs="Times New Roman"/>
          <w:sz w:val="28"/>
          <w:szCs w:val="28"/>
        </w:rPr>
        <w:t>Әр үлгі үшін таразы массиві. Егер көрсетілмесе, барлық үлгілер тепе-теңдік болып саналады</w:t>
      </w:r>
      <w:r w:rsidR="005D71B0">
        <w:rPr>
          <w:rFonts w:ascii="Times New Roman" w:hAnsi="Times New Roman" w:cs="Times New Roman"/>
          <w:sz w:val="28"/>
          <w:szCs w:val="28"/>
        </w:rPr>
        <w:t>;</w:t>
      </w:r>
    </w:p>
    <w:p w14:paraId="0361B13C" w14:textId="3A68C75C"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normalize: </w:t>
      </w:r>
      <w:r w:rsidR="00C526C8" w:rsidRPr="00E25EFC">
        <w:rPr>
          <w:rFonts w:ascii="Times New Roman" w:hAnsi="Times New Roman" w:cs="Times New Roman"/>
          <w:sz w:val="28"/>
          <w:szCs w:val="28"/>
        </w:rPr>
        <w:t>қате матрицасын қалыпқа келтіру опциясы</w:t>
      </w:r>
      <w:r w:rsidR="005D71B0">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7FC51EED" w14:textId="3F681D74"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'true': </w:t>
      </w:r>
      <w:r w:rsidR="00C526C8" w:rsidRPr="00E25EFC">
        <w:rPr>
          <w:rFonts w:ascii="Times New Roman" w:hAnsi="Times New Roman" w:cs="Times New Roman"/>
          <w:sz w:val="28"/>
          <w:szCs w:val="28"/>
        </w:rPr>
        <w:t>шынайы белгілер бойынша қалыпқа келтіру (әр жол жолдың қосындысына бөлінеді)</w:t>
      </w:r>
      <w:r w:rsidR="005D71B0">
        <w:rPr>
          <w:rFonts w:ascii="Times New Roman" w:hAnsi="Times New Roman" w:cs="Times New Roman"/>
          <w:sz w:val="28"/>
          <w:szCs w:val="28"/>
        </w:rPr>
        <w:t>;</w:t>
      </w:r>
    </w:p>
    <w:p w14:paraId="6B1B13A1" w14:textId="17460750"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'pred': </w:t>
      </w:r>
      <w:r w:rsidR="00C526C8" w:rsidRPr="00E25EFC">
        <w:rPr>
          <w:rFonts w:ascii="Times New Roman" w:hAnsi="Times New Roman" w:cs="Times New Roman"/>
          <w:sz w:val="28"/>
          <w:szCs w:val="28"/>
        </w:rPr>
        <w:t>болжалды белгілер бойынша қалыпқа келтіру (әр баған баған қосындысына бөлінеді)</w:t>
      </w:r>
      <w:r w:rsidR="005D71B0">
        <w:rPr>
          <w:rFonts w:ascii="Times New Roman" w:hAnsi="Times New Roman" w:cs="Times New Roman"/>
          <w:sz w:val="28"/>
          <w:szCs w:val="28"/>
        </w:rPr>
        <w:t>;</w:t>
      </w:r>
    </w:p>
    <w:p w14:paraId="3B7950D0" w14:textId="6D996DE8" w:rsidR="0072469E" w:rsidRPr="00E25EFC" w:rsidRDefault="0072469E"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'all': </w:t>
      </w:r>
      <w:r w:rsidR="00C526C8" w:rsidRPr="00E25EFC">
        <w:rPr>
          <w:rFonts w:ascii="Times New Roman" w:hAnsi="Times New Roman" w:cs="Times New Roman"/>
          <w:sz w:val="28"/>
          <w:szCs w:val="28"/>
        </w:rPr>
        <w:t>матрицаның барлық элементтері бойынша қалыпқа келтіру (әр элемент жалпы сомаға бөлінеді)</w:t>
      </w:r>
      <w:r w:rsidR="005D71B0">
        <w:rPr>
          <w:rFonts w:ascii="Times New Roman" w:hAnsi="Times New Roman" w:cs="Times New Roman"/>
          <w:sz w:val="28"/>
          <w:szCs w:val="28"/>
        </w:rPr>
        <w:t>;</w:t>
      </w:r>
    </w:p>
    <w:p w14:paraId="722E245C" w14:textId="0777BDB1" w:rsidR="0072469E" w:rsidRPr="00E25EFC" w:rsidRDefault="00C526C8" w:rsidP="002D7FE7">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Егер None көрсетілсе, матрица қалыпқа келтірілмейді</w:t>
      </w:r>
      <w:r w:rsidR="0072469E" w:rsidRPr="00E25EFC">
        <w:rPr>
          <w:rFonts w:ascii="Times New Roman" w:hAnsi="Times New Roman" w:cs="Times New Roman"/>
          <w:sz w:val="28"/>
          <w:szCs w:val="28"/>
        </w:rPr>
        <w:t>.</w:t>
      </w:r>
    </w:p>
    <w:p w14:paraId="04AD7E86" w14:textId="3D1250C3" w:rsidR="00D14DE2" w:rsidRPr="00E25EFC" w:rsidRDefault="00C526C8" w:rsidP="00D2284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Confusion_matrix () функциясы жолдар шынайы сыныптарға, ал бағандар болжамды сыныптарға сәйкес келетін екі өлшемді массивті қайтарады</w:t>
      </w:r>
      <w:r w:rsidR="00304E49" w:rsidRPr="00E25EFC">
        <w:rPr>
          <w:rFonts w:ascii="Times New Roman" w:hAnsi="Times New Roman" w:cs="Times New Roman"/>
          <w:sz w:val="28"/>
          <w:szCs w:val="28"/>
        </w:rPr>
        <w:t xml:space="preserve"> [</w:t>
      </w:r>
      <w:r w:rsidR="00417C11" w:rsidRPr="00E25EFC">
        <w:rPr>
          <w:rFonts w:ascii="Times New Roman" w:hAnsi="Times New Roman" w:cs="Times New Roman"/>
          <w:sz w:val="28"/>
          <w:szCs w:val="28"/>
        </w:rPr>
        <w:t>1</w:t>
      </w:r>
      <w:r w:rsidR="00524F41" w:rsidRPr="00AB6E2D">
        <w:rPr>
          <w:rFonts w:ascii="Times New Roman" w:hAnsi="Times New Roman" w:cs="Times New Roman"/>
          <w:sz w:val="28"/>
          <w:szCs w:val="28"/>
        </w:rPr>
        <w:t>09</w:t>
      </w:r>
      <w:r w:rsidR="00DB724D" w:rsidRPr="00E25EFC">
        <w:rPr>
          <w:rFonts w:ascii="Times New Roman" w:hAnsi="Times New Roman" w:cs="Times New Roman"/>
          <w:sz w:val="28"/>
          <w:szCs w:val="28"/>
        </w:rPr>
        <w:t>].</w:t>
      </w:r>
    </w:p>
    <w:p w14:paraId="7979499D" w14:textId="6E11634C" w:rsidR="00591C4E" w:rsidRPr="00E25EFC" w:rsidRDefault="00D14DE2" w:rsidP="001D77D8">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Accuracy</w:t>
      </w:r>
      <w:r w:rsidR="001D77D8" w:rsidRPr="00E25EFC">
        <w:rPr>
          <w:rFonts w:ascii="Times New Roman" w:hAnsi="Times New Roman" w:cs="Times New Roman"/>
          <w:sz w:val="28"/>
          <w:szCs w:val="28"/>
        </w:rPr>
        <w:t xml:space="preserve">. </w:t>
      </w:r>
      <w:r w:rsidR="002E7C0A" w:rsidRPr="00E25EFC">
        <w:rPr>
          <w:rFonts w:ascii="Times New Roman" w:hAnsi="Times New Roman" w:cs="Times New Roman"/>
          <w:sz w:val="28"/>
          <w:szCs w:val="28"/>
        </w:rPr>
        <w:t>Ең қарапайым және танымал көрсеткіштердің бірі. Ол мысалдардың жалпы санынан дұрыс жіктелген объектілердің үлесін көрсетеді:</w:t>
      </w:r>
    </w:p>
    <w:p w14:paraId="49D4A660" w14:textId="77777777" w:rsidR="00DE395A" w:rsidRPr="00E25EFC" w:rsidRDefault="00DE395A" w:rsidP="001D77D8">
      <w:pPr>
        <w:spacing w:after="0" w:line="240" w:lineRule="auto"/>
        <w:ind w:firstLine="709"/>
        <w:jc w:val="both"/>
        <w:rPr>
          <w:rFonts w:ascii="Times New Roman" w:hAnsi="Times New Roman" w:cs="Times New Roman"/>
          <w:sz w:val="28"/>
          <w:szCs w:val="28"/>
        </w:rPr>
      </w:pPr>
    </w:p>
    <w:p w14:paraId="666434D2" w14:textId="3872D05E" w:rsidR="00591C4E" w:rsidRPr="00E25EFC" w:rsidRDefault="009312F2" w:rsidP="005D71B0">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 xml:space="preserve">Accuracy= </m:t>
        </m:r>
        <m:f>
          <m:fPr>
            <m:ctrlPr>
              <w:rPr>
                <w:rFonts w:ascii="Cambria Math" w:hAnsi="Cambria Math" w:cs="Times New Roman"/>
                <w:i/>
                <w:sz w:val="28"/>
                <w:szCs w:val="28"/>
              </w:rPr>
            </m:ctrlPr>
          </m:fPr>
          <m:num>
            <m:r>
              <w:rPr>
                <w:rFonts w:ascii="Cambria Math" w:hAnsi="Cambria Math" w:cs="Times New Roman"/>
                <w:sz w:val="28"/>
                <w:szCs w:val="28"/>
              </w:rPr>
              <m:t>TP+TN</m:t>
            </m:r>
          </m:num>
          <m:den>
            <m:r>
              <w:rPr>
                <w:rFonts w:ascii="Cambria Math" w:hAnsi="Cambria Math" w:cs="Times New Roman"/>
                <w:sz w:val="28"/>
                <w:szCs w:val="28"/>
              </w:rPr>
              <m:t>TP+TN+FP+FN</m:t>
            </m:r>
          </m:den>
        </m:f>
      </m:oMath>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t xml:space="preserve">     (1)</w:t>
      </w:r>
    </w:p>
    <w:p w14:paraId="50599610" w14:textId="77777777" w:rsidR="00DE395A" w:rsidRPr="00E25EFC" w:rsidRDefault="00DE395A" w:rsidP="00CC10E3">
      <w:pPr>
        <w:spacing w:after="0" w:line="240" w:lineRule="auto"/>
        <w:ind w:firstLine="709"/>
        <w:jc w:val="both"/>
        <w:rPr>
          <w:rFonts w:ascii="Times New Roman" w:hAnsi="Times New Roman" w:cs="Times New Roman"/>
          <w:sz w:val="28"/>
          <w:szCs w:val="28"/>
        </w:rPr>
      </w:pPr>
    </w:p>
    <w:p w14:paraId="0482F713" w14:textId="7DFF908E" w:rsidR="00CC10E3" w:rsidRPr="00E25EFC" w:rsidRDefault="00E901D0" w:rsidP="00CC10E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Жағдайды қарастырыңыз оң сынып бұл оқиға сирек кездеседі. Мысал ретінде іздеу жүйесін алайық-біздің қоймада миллиардтаған құжаттар бар, ал белгілі бір іздеу терминіне қатысты бірнеше тапсырыс аз.</w:t>
      </w:r>
    </w:p>
    <w:p w14:paraId="712BEC1E" w14:textId="234D8BE3" w:rsidR="00395A69" w:rsidRPr="00E25EFC" w:rsidRDefault="00E901D0" w:rsidP="00CC10E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"D құжаты q сұранысы бойынша сәйкес келеді"</w:t>
      </w:r>
      <w:r w:rsidR="00BF381E" w:rsidRPr="006843D6">
        <w:rPr>
          <w:rFonts w:ascii="Times New Roman" w:hAnsi="Times New Roman" w:cs="Times New Roman"/>
          <w:sz w:val="28"/>
          <w:szCs w:val="28"/>
        </w:rPr>
        <w:t xml:space="preserve"> </w:t>
      </w:r>
      <w:r w:rsidRPr="00E25EFC">
        <w:rPr>
          <w:rFonts w:ascii="Times New Roman" w:hAnsi="Times New Roman" w:cs="Times New Roman"/>
          <w:sz w:val="28"/>
          <w:szCs w:val="28"/>
        </w:rPr>
        <w:t>екілік жіктеу мәселесін шешкіміз келеді. Үлкен теңгерімсіздіктің арқасында барлық құжаттарды маңызды емес деп жариялайтын Accuracy dummy классификаторы бірлікке жақын болады.</w:t>
      </w:r>
    </w:p>
    <w:p w14:paraId="3ACD6D42" w14:textId="5095887E" w:rsidR="00DE7479" w:rsidRPr="00E25EFC" w:rsidRDefault="00E901D0"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Сондықтан, сыныптардың ассиметриясы жағдайында TN-ді ескермейтін және TP-ге бағытталған көрсеткіштерді қолдануға болады</w:t>
      </w:r>
      <w:r w:rsidR="00CC10E3" w:rsidRPr="00E25EFC">
        <w:rPr>
          <w:rFonts w:ascii="Times New Roman" w:hAnsi="Times New Roman" w:cs="Times New Roman"/>
          <w:sz w:val="28"/>
          <w:szCs w:val="28"/>
        </w:rPr>
        <w:t>.</w:t>
      </w:r>
    </w:p>
    <w:p w14:paraId="14DBDC89" w14:textId="309619C0" w:rsidR="003D0A07" w:rsidRPr="00E25EFC" w:rsidRDefault="00E901D0" w:rsidP="008B57C3">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rPr>
        <w:t>Егер модель 100 жағдайдың 90-правильно дұрыс болжаған болса, онда:</w:t>
      </w:r>
    </w:p>
    <w:p w14:paraId="1C79C587" w14:textId="77777777" w:rsidR="000613AB" w:rsidRPr="00E25EFC" w:rsidRDefault="000613AB" w:rsidP="008B57C3">
      <w:pPr>
        <w:spacing w:after="0" w:line="240" w:lineRule="auto"/>
        <w:ind w:firstLine="709"/>
        <w:jc w:val="both"/>
        <w:rPr>
          <w:rFonts w:ascii="Times New Roman" w:hAnsi="Times New Roman" w:cs="Times New Roman"/>
          <w:sz w:val="28"/>
          <w:szCs w:val="28"/>
          <w:lang w:val="ru-RU"/>
        </w:rPr>
      </w:pPr>
    </w:p>
    <w:p w14:paraId="32F96D91" w14:textId="36705E02" w:rsidR="003D0A07" w:rsidRPr="00E25EFC" w:rsidRDefault="003D0A07" w:rsidP="005D71B0">
      <w:pPr>
        <w:spacing w:after="0" w:line="240" w:lineRule="auto"/>
        <w:ind w:firstLine="709"/>
        <w:jc w:val="right"/>
        <w:rPr>
          <w:rFonts w:ascii="Times New Roman" w:hAnsi="Times New Roman" w:cs="Times New Roman"/>
          <w:i/>
          <w:sz w:val="28"/>
          <w:szCs w:val="28"/>
          <w:lang w:val="ru-RU"/>
        </w:rPr>
      </w:pPr>
      <m:oMath>
        <m:r>
          <w:rPr>
            <w:rFonts w:ascii="Cambria Math" w:hAnsi="Cambria Math" w:cs="Times New Roman"/>
            <w:sz w:val="28"/>
            <w:szCs w:val="28"/>
          </w:rPr>
          <m:t xml:space="preserve">Accuracy= </m:t>
        </m:r>
        <m:f>
          <m:fPr>
            <m:ctrlPr>
              <w:rPr>
                <w:rFonts w:ascii="Cambria Math" w:hAnsi="Cambria Math" w:cs="Times New Roman"/>
                <w:i/>
                <w:sz w:val="28"/>
                <w:szCs w:val="28"/>
              </w:rPr>
            </m:ctrlPr>
          </m:fPr>
          <m:num>
            <m:r>
              <w:rPr>
                <w:rFonts w:ascii="Cambria Math" w:hAnsi="Cambria Math" w:cs="Times New Roman"/>
                <w:sz w:val="28"/>
                <w:szCs w:val="28"/>
              </w:rPr>
              <m:t>90</m:t>
            </m:r>
          </m:num>
          <m:den>
            <m:r>
              <w:rPr>
                <w:rFonts w:ascii="Cambria Math" w:hAnsi="Cambria Math" w:cs="Times New Roman"/>
                <w:sz w:val="28"/>
                <w:szCs w:val="28"/>
              </w:rPr>
              <m:t>100</m:t>
            </m:r>
          </m:den>
        </m:f>
        <m:r>
          <w:rPr>
            <w:rFonts w:ascii="Cambria Math" w:hAnsi="Cambria Math" w:cs="Times New Roman"/>
            <w:sz w:val="28"/>
            <w:szCs w:val="28"/>
          </w:rPr>
          <m:t>=0,90 (90%)</m:t>
        </m:r>
      </m:oMath>
      <w:r w:rsidR="001D77D8" w:rsidRPr="00E25EFC">
        <w:rPr>
          <w:rFonts w:ascii="Times New Roman" w:eastAsiaTheme="minorEastAsia" w:hAnsi="Times New Roman" w:cs="Times New Roman"/>
          <w:i/>
          <w:sz w:val="28"/>
          <w:szCs w:val="28"/>
          <w:lang w:val="ru-RU"/>
        </w:rPr>
        <w:tab/>
      </w:r>
      <w:r w:rsidR="001D77D8" w:rsidRPr="00E25EFC">
        <w:rPr>
          <w:rFonts w:ascii="Times New Roman" w:eastAsiaTheme="minorEastAsia" w:hAnsi="Times New Roman" w:cs="Times New Roman"/>
          <w:i/>
          <w:sz w:val="28"/>
          <w:szCs w:val="28"/>
          <w:lang w:val="ru-RU"/>
        </w:rPr>
        <w:tab/>
      </w:r>
      <w:r w:rsidR="001D77D8" w:rsidRPr="00E25EFC">
        <w:rPr>
          <w:rFonts w:ascii="Times New Roman" w:eastAsiaTheme="minorEastAsia" w:hAnsi="Times New Roman" w:cs="Times New Roman"/>
          <w:i/>
          <w:sz w:val="28"/>
          <w:szCs w:val="28"/>
          <w:lang w:val="ru-RU"/>
        </w:rPr>
        <w:tab/>
      </w:r>
      <w:r w:rsidR="001D77D8" w:rsidRPr="00E25EFC">
        <w:rPr>
          <w:rFonts w:ascii="Times New Roman" w:eastAsiaTheme="minorEastAsia" w:hAnsi="Times New Roman" w:cs="Times New Roman"/>
          <w:i/>
          <w:sz w:val="28"/>
          <w:szCs w:val="28"/>
          <w:lang w:val="ru-RU"/>
        </w:rPr>
        <w:tab/>
      </w:r>
      <w:r w:rsidR="001D77D8" w:rsidRPr="00E25EFC">
        <w:rPr>
          <w:rFonts w:ascii="Times New Roman" w:eastAsiaTheme="minorEastAsia" w:hAnsi="Times New Roman" w:cs="Times New Roman"/>
          <w:iCs/>
          <w:sz w:val="28"/>
          <w:szCs w:val="28"/>
          <w:lang w:val="ru-RU"/>
        </w:rPr>
        <w:t xml:space="preserve">     (2)</w:t>
      </w:r>
    </w:p>
    <w:p w14:paraId="17DC52F4" w14:textId="77777777" w:rsidR="000613AB" w:rsidRPr="00E25EFC" w:rsidRDefault="000613AB" w:rsidP="002A2766">
      <w:pPr>
        <w:spacing w:after="0" w:line="240" w:lineRule="auto"/>
        <w:ind w:firstLine="709"/>
        <w:jc w:val="both"/>
        <w:rPr>
          <w:rFonts w:ascii="Times New Roman" w:hAnsi="Times New Roman" w:cs="Times New Roman"/>
          <w:sz w:val="28"/>
          <w:szCs w:val="28"/>
          <w:lang w:val="ru-RU"/>
        </w:rPr>
      </w:pPr>
    </w:p>
    <w:p w14:paraId="259F737D" w14:textId="069B88D0" w:rsidR="002A2766" w:rsidRPr="00E25EFC" w:rsidRDefault="002A2766" w:rsidP="002A276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Accuracy</w:t>
      </w:r>
      <w:r w:rsidR="00E901D0" w:rsidRPr="00E25EFC">
        <w:rPr>
          <w:rFonts w:ascii="Times New Roman" w:hAnsi="Times New Roman" w:cs="Times New Roman"/>
          <w:sz w:val="28"/>
          <w:szCs w:val="28"/>
          <w:lang w:val="ru-RU"/>
        </w:rPr>
        <w:t xml:space="preserve"> арты</w:t>
      </w:r>
      <w:r w:rsidR="00E901D0" w:rsidRPr="00E25EFC">
        <w:rPr>
          <w:rFonts w:ascii="Times New Roman" w:hAnsi="Times New Roman" w:cs="Times New Roman"/>
          <w:sz w:val="28"/>
          <w:szCs w:val="28"/>
        </w:rPr>
        <w:t>қшылығы</w:t>
      </w:r>
      <w:r w:rsidRPr="00E25EFC">
        <w:rPr>
          <w:rFonts w:ascii="Times New Roman" w:hAnsi="Times New Roman" w:cs="Times New Roman"/>
          <w:sz w:val="28"/>
          <w:szCs w:val="28"/>
        </w:rPr>
        <w:t>:</w:t>
      </w:r>
    </w:p>
    <w:p w14:paraId="711E5281" w14:textId="568B7BB7" w:rsidR="002A2766" w:rsidRPr="00E25EFC" w:rsidRDefault="005D71B0" w:rsidP="002A2766">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түсіндіру </w:t>
      </w:r>
      <w:r w:rsidR="00E901D0" w:rsidRPr="00E25EFC">
        <w:rPr>
          <w:rFonts w:ascii="Times New Roman" w:hAnsi="Times New Roman" w:cs="Times New Roman"/>
          <w:sz w:val="28"/>
          <w:szCs w:val="28"/>
        </w:rPr>
        <w:t>мен есептеудің қарапайымдылығы</w:t>
      </w:r>
      <w:r>
        <w:rPr>
          <w:rFonts w:ascii="Times New Roman" w:hAnsi="Times New Roman" w:cs="Times New Roman"/>
          <w:sz w:val="28"/>
          <w:szCs w:val="28"/>
        </w:rPr>
        <w:t>;</w:t>
      </w:r>
    </w:p>
    <w:p w14:paraId="4F0D72C4" w14:textId="3B7C9CBA" w:rsidR="003D0A07" w:rsidRPr="00E25EFC" w:rsidRDefault="005D71B0" w:rsidP="002A2766">
      <w:pPr>
        <w:pStyle w:val="a7"/>
        <w:numPr>
          <w:ilvl w:val="0"/>
          <w:numId w:val="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сыныптар </w:t>
      </w:r>
      <w:r w:rsidR="00E901D0" w:rsidRPr="00E25EFC">
        <w:rPr>
          <w:rFonts w:ascii="Times New Roman" w:hAnsi="Times New Roman" w:cs="Times New Roman"/>
          <w:sz w:val="28"/>
          <w:szCs w:val="28"/>
        </w:rPr>
        <w:t>теңдестірілген тапсырмалар үшін қолайлы (әр сыныптың объектілерінің саны шамамен бірдей)</w:t>
      </w:r>
      <w:r w:rsidR="002A2766" w:rsidRPr="00E25EFC">
        <w:rPr>
          <w:rFonts w:ascii="Times New Roman" w:hAnsi="Times New Roman" w:cs="Times New Roman"/>
          <w:sz w:val="28"/>
          <w:szCs w:val="28"/>
        </w:rPr>
        <w:t>.</w:t>
      </w:r>
    </w:p>
    <w:p w14:paraId="49D31755" w14:textId="1D79F225" w:rsidR="003D0A07" w:rsidRPr="00E25EFC" w:rsidRDefault="00E901D0"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Accuracy теңгерімсіз деректермен жаңылыстыруы мүмкін. Мысалы, егер объектілердің 95%-ы бір сыныпқа жататын болса, әрдайым осы сыныпты болжайтын модель жоғары дәлдікке ие болады, бірақ іс жүзінде іс жүзінде пайдасыз болады.</w:t>
      </w:r>
    </w:p>
    <w:p w14:paraId="6A2AC78D" w14:textId="6A4B3A99" w:rsidR="00223227" w:rsidRPr="00E25EFC" w:rsidRDefault="00E901D0"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1000 объектінің 950</w:t>
      </w:r>
      <w:r w:rsidRPr="00E25EFC">
        <w:rPr>
          <w:rFonts w:ascii="Times New Roman" w:hAnsi="Times New Roman" w:cs="Times New Roman"/>
          <w:sz w:val="28"/>
          <w:szCs w:val="28"/>
          <w:lang w:val="ru-RU"/>
        </w:rPr>
        <w:t>-</w:t>
      </w:r>
      <w:r w:rsidRPr="00E25EFC">
        <w:rPr>
          <w:rFonts w:ascii="Times New Roman" w:hAnsi="Times New Roman" w:cs="Times New Roman"/>
          <w:sz w:val="28"/>
          <w:szCs w:val="28"/>
        </w:rPr>
        <w:t>і «норма» және тек 50</w:t>
      </w:r>
      <w:r w:rsidRPr="00E25EFC">
        <w:rPr>
          <w:rFonts w:ascii="Times New Roman" w:hAnsi="Times New Roman" w:cs="Times New Roman"/>
          <w:sz w:val="28"/>
          <w:szCs w:val="28"/>
          <w:lang w:val="ru-RU"/>
        </w:rPr>
        <w:t>-</w:t>
      </w:r>
      <w:r w:rsidRPr="00E25EFC">
        <w:rPr>
          <w:rFonts w:ascii="Times New Roman" w:hAnsi="Times New Roman" w:cs="Times New Roman"/>
          <w:sz w:val="28"/>
          <w:szCs w:val="28"/>
        </w:rPr>
        <w:t>і «ақаулар» делік. Әрқашан «норманы» болжайтын модель береді</w:t>
      </w:r>
      <w:r w:rsidR="00223227" w:rsidRPr="00E25EFC">
        <w:rPr>
          <w:rFonts w:ascii="Times New Roman" w:hAnsi="Times New Roman" w:cs="Times New Roman"/>
          <w:sz w:val="28"/>
          <w:szCs w:val="28"/>
        </w:rPr>
        <w:t>:</w:t>
      </w:r>
    </w:p>
    <w:p w14:paraId="3529CE1D" w14:textId="77777777" w:rsidR="00DE395A" w:rsidRPr="00E25EFC" w:rsidRDefault="00DE395A" w:rsidP="008B57C3">
      <w:pPr>
        <w:spacing w:after="0" w:line="240" w:lineRule="auto"/>
        <w:ind w:firstLine="709"/>
        <w:jc w:val="both"/>
        <w:rPr>
          <w:rFonts w:ascii="Times New Roman" w:hAnsi="Times New Roman" w:cs="Times New Roman"/>
          <w:sz w:val="28"/>
          <w:szCs w:val="28"/>
        </w:rPr>
      </w:pPr>
    </w:p>
    <w:p w14:paraId="59CB9B3C" w14:textId="0F4BCA96" w:rsidR="00223227" w:rsidRPr="00E25EFC" w:rsidRDefault="00223227" w:rsidP="005D71B0">
      <w:pPr>
        <w:spacing w:after="0" w:line="240" w:lineRule="auto"/>
        <w:ind w:firstLine="709"/>
        <w:jc w:val="right"/>
        <w:rPr>
          <w:rFonts w:ascii="Times New Roman" w:hAnsi="Times New Roman" w:cs="Times New Roman"/>
          <w:i/>
          <w:sz w:val="28"/>
          <w:szCs w:val="28"/>
        </w:rPr>
      </w:pPr>
      <m:oMath>
        <m:r>
          <w:rPr>
            <w:rFonts w:ascii="Cambria Math" w:hAnsi="Cambria Math" w:cs="Times New Roman"/>
            <w:sz w:val="28"/>
            <w:szCs w:val="28"/>
          </w:rPr>
          <m:t xml:space="preserve">Accuracy= </m:t>
        </m:r>
        <m:f>
          <m:fPr>
            <m:ctrlPr>
              <w:rPr>
                <w:rFonts w:ascii="Cambria Math" w:hAnsi="Cambria Math" w:cs="Times New Roman"/>
                <w:i/>
                <w:sz w:val="28"/>
                <w:szCs w:val="28"/>
              </w:rPr>
            </m:ctrlPr>
          </m:fPr>
          <m:num>
            <m:r>
              <w:rPr>
                <w:rFonts w:ascii="Cambria Math" w:hAnsi="Cambria Math" w:cs="Times New Roman"/>
                <w:sz w:val="28"/>
                <w:szCs w:val="28"/>
              </w:rPr>
              <m:t>950</m:t>
            </m:r>
          </m:num>
          <m:den>
            <m:r>
              <w:rPr>
                <w:rFonts w:ascii="Cambria Math" w:hAnsi="Cambria Math" w:cs="Times New Roman"/>
                <w:sz w:val="28"/>
                <w:szCs w:val="28"/>
              </w:rPr>
              <m:t>1000</m:t>
            </m:r>
          </m:den>
        </m:f>
        <m:r>
          <w:rPr>
            <w:rFonts w:ascii="Cambria Math" w:hAnsi="Cambria Math" w:cs="Times New Roman"/>
            <w:sz w:val="28"/>
            <w:szCs w:val="28"/>
          </w:rPr>
          <m:t xml:space="preserve">=95 </m:t>
        </m:r>
      </m:oMath>
      <w:r w:rsidR="001D77D8" w:rsidRPr="00E25EFC">
        <w:rPr>
          <w:rFonts w:ascii="Times New Roman" w:eastAsiaTheme="minorEastAsia" w:hAnsi="Times New Roman" w:cs="Times New Roman"/>
          <w:i/>
          <w:sz w:val="28"/>
          <w:szCs w:val="28"/>
        </w:rPr>
        <w:tab/>
      </w:r>
      <w:r w:rsidR="001D77D8" w:rsidRPr="00E25EFC">
        <w:rPr>
          <w:rFonts w:ascii="Times New Roman" w:eastAsiaTheme="minorEastAsia" w:hAnsi="Times New Roman" w:cs="Times New Roman"/>
          <w:i/>
          <w:sz w:val="28"/>
          <w:szCs w:val="28"/>
        </w:rPr>
        <w:tab/>
      </w:r>
      <w:r w:rsidR="001D77D8" w:rsidRPr="00E25EFC">
        <w:rPr>
          <w:rFonts w:ascii="Times New Roman" w:eastAsiaTheme="minorEastAsia" w:hAnsi="Times New Roman" w:cs="Times New Roman"/>
          <w:i/>
          <w:sz w:val="28"/>
          <w:szCs w:val="28"/>
        </w:rPr>
        <w:tab/>
      </w:r>
      <w:r w:rsidR="001D77D8" w:rsidRPr="00E25EFC">
        <w:rPr>
          <w:rFonts w:ascii="Times New Roman" w:eastAsiaTheme="minorEastAsia" w:hAnsi="Times New Roman" w:cs="Times New Roman"/>
          <w:i/>
          <w:sz w:val="28"/>
          <w:szCs w:val="28"/>
        </w:rPr>
        <w:tab/>
      </w:r>
      <w:r w:rsidR="001D77D8" w:rsidRPr="00E25EFC">
        <w:rPr>
          <w:rFonts w:ascii="Times New Roman" w:eastAsiaTheme="minorEastAsia" w:hAnsi="Times New Roman" w:cs="Times New Roman"/>
          <w:i/>
          <w:sz w:val="28"/>
          <w:szCs w:val="28"/>
        </w:rPr>
        <w:tab/>
      </w:r>
      <w:r w:rsidR="001D77D8" w:rsidRPr="00E25EFC">
        <w:rPr>
          <w:rFonts w:ascii="Times New Roman" w:eastAsiaTheme="minorEastAsia" w:hAnsi="Times New Roman" w:cs="Times New Roman"/>
          <w:i/>
          <w:sz w:val="28"/>
          <w:szCs w:val="28"/>
        </w:rPr>
        <w:tab/>
      </w:r>
      <w:r w:rsidR="001D77D8" w:rsidRPr="00E25EFC">
        <w:rPr>
          <w:rFonts w:ascii="Times New Roman" w:eastAsiaTheme="minorEastAsia" w:hAnsi="Times New Roman" w:cs="Times New Roman"/>
          <w:iCs/>
          <w:sz w:val="28"/>
          <w:szCs w:val="28"/>
        </w:rPr>
        <w:t xml:space="preserve">     (3)</w:t>
      </w:r>
    </w:p>
    <w:p w14:paraId="65D9B7A7" w14:textId="77777777" w:rsidR="00223227" w:rsidRPr="00E25EFC" w:rsidRDefault="00223227" w:rsidP="008B57C3">
      <w:pPr>
        <w:spacing w:after="0" w:line="240" w:lineRule="auto"/>
        <w:ind w:firstLine="709"/>
        <w:jc w:val="both"/>
        <w:rPr>
          <w:rFonts w:ascii="Times New Roman" w:hAnsi="Times New Roman" w:cs="Times New Roman"/>
          <w:sz w:val="28"/>
          <w:szCs w:val="28"/>
        </w:rPr>
      </w:pPr>
    </w:p>
    <w:p w14:paraId="3881053B" w14:textId="6DD8CC67" w:rsidR="003D0A07" w:rsidRPr="00E25EFC" w:rsidRDefault="00E901D0"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Бірақ ол ешқашан ақауларды Таппайды, бұл оны практикалық қолдану үшін тиімсіз етеді.</w:t>
      </w:r>
    </w:p>
    <w:p w14:paraId="01FD7776" w14:textId="3DF5A12E" w:rsidR="003D0A07" w:rsidRPr="00E25EFC" w:rsidRDefault="00E901D0"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Accuracy-бұл сыныптардың біркелкі таралуы үшін пайдалы метрика, бірақ сирек кездесетін оқиғаларды (мысалы, теміржол ақауларын) анықтауға байланысты тапсырмалар үшін модельдің сапасына объективті баға беру үшін дәлдік, қалпына келтіру және F1 өлшемі сияқты қосымша көрсеткіштерді қолданған жөн.</w:t>
      </w:r>
    </w:p>
    <w:p w14:paraId="5808AEF0" w14:textId="6529A833" w:rsidR="00CC10E3" w:rsidRPr="00E25EFC" w:rsidRDefault="008A4E96" w:rsidP="008B57C3">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 xml:space="preserve">Precision, recall </w:t>
      </w:r>
      <w:r w:rsidR="00E901D0" w:rsidRPr="00E25EFC">
        <w:rPr>
          <w:rFonts w:ascii="Times New Roman" w:hAnsi="Times New Roman" w:cs="Times New Roman"/>
          <w:i/>
          <w:iCs/>
          <w:sz w:val="28"/>
          <w:szCs w:val="28"/>
        </w:rPr>
        <w:t>және</w:t>
      </w:r>
      <w:r w:rsidRPr="00E25EFC">
        <w:rPr>
          <w:rFonts w:ascii="Times New Roman" w:hAnsi="Times New Roman" w:cs="Times New Roman"/>
          <w:i/>
          <w:iCs/>
          <w:sz w:val="28"/>
          <w:szCs w:val="28"/>
        </w:rPr>
        <w:t xml:space="preserve"> F-</w:t>
      </w:r>
      <w:r w:rsidR="003F3A71" w:rsidRPr="00E25EFC">
        <w:rPr>
          <w:rFonts w:ascii="Times New Roman" w:hAnsi="Times New Roman" w:cs="Times New Roman"/>
          <w:i/>
          <w:iCs/>
          <w:sz w:val="28"/>
          <w:szCs w:val="28"/>
        </w:rPr>
        <w:t>шара</w:t>
      </w:r>
    </w:p>
    <w:p w14:paraId="71BFF309" w14:textId="10D5A477" w:rsidR="004A1D19" w:rsidRPr="00E25EFC" w:rsidRDefault="003F3A71"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Жіктеу тапсырмаларында, әсіресе теңгерімсіз сыныптармен жұмыс істегенде (мысалы, ақаулардың саны қалыпты объектілерге қарағанда айтарлықтай аз болған кезде), дәлдік көрсеткішін (accuracy) пайдалану жеткіліксіз болуы мүмкін. Мұндай жағдайларда precision (дәлдік), recall (толықтық) және F1 көрсеткіштері алдыңғы қатарға шығады-бұл әр сыныпқа қатысты модельдің мінез-құлқын дәлірек бағалауға мүмкіндік беретін шара.</w:t>
      </w:r>
    </w:p>
    <w:p w14:paraId="79744AC7" w14:textId="66109A89" w:rsidR="00DE7479" w:rsidRPr="00E25EFC" w:rsidRDefault="00DE7EF0"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Әр сыныптағы алгоритмнің жұмыс сапасын жеке бағалау үшін precision (дәлдік) және recall (толықтық) көрсеткіштерін енгіземіз.</w:t>
      </w:r>
    </w:p>
    <w:p w14:paraId="052AA04E" w14:textId="41D0A0CD" w:rsidR="00B43AF2" w:rsidRPr="00E25EFC" w:rsidRDefault="00B43AF2" w:rsidP="00B43AF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Precision (</w:t>
      </w:r>
      <w:r w:rsidR="00DE7EF0" w:rsidRPr="00E25EFC">
        <w:rPr>
          <w:rFonts w:ascii="Times New Roman" w:hAnsi="Times New Roman" w:cs="Times New Roman"/>
          <w:sz w:val="28"/>
          <w:szCs w:val="28"/>
        </w:rPr>
        <w:t>Дәлдік</w:t>
      </w:r>
      <w:r w:rsidRPr="00E25EFC">
        <w:rPr>
          <w:rFonts w:ascii="Times New Roman" w:hAnsi="Times New Roman" w:cs="Times New Roman"/>
          <w:sz w:val="28"/>
          <w:szCs w:val="28"/>
        </w:rPr>
        <w:t>)</w:t>
      </w:r>
    </w:p>
    <w:p w14:paraId="2D070D0B" w14:textId="683C4530" w:rsidR="00B43AF2" w:rsidRPr="00E25EFC" w:rsidRDefault="00EE6023" w:rsidP="00B43AF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Precision </w:t>
      </w:r>
      <w:r w:rsidR="0072488C" w:rsidRPr="00E25EFC">
        <w:rPr>
          <w:rFonts w:ascii="Times New Roman" w:hAnsi="Times New Roman" w:cs="Times New Roman"/>
          <w:sz w:val="28"/>
          <w:szCs w:val="28"/>
        </w:rPr>
        <w:t>– модель болжаған барлық оң нысандардың қандай үлесі шын мәнінде оң екенін көрсетеді.</w:t>
      </w:r>
      <w:r w:rsidR="00DE7EF0" w:rsidRPr="00E25EFC">
        <w:rPr>
          <w:rFonts w:ascii="Times New Roman" w:hAnsi="Times New Roman" w:cs="Times New Roman"/>
          <w:sz w:val="28"/>
          <w:szCs w:val="28"/>
        </w:rPr>
        <w:t xml:space="preserve"> </w:t>
      </w:r>
    </w:p>
    <w:p w14:paraId="5A9F58FD" w14:textId="77777777" w:rsidR="00DE395A" w:rsidRPr="00E25EFC" w:rsidRDefault="00DE395A" w:rsidP="00B43AF2">
      <w:pPr>
        <w:spacing w:after="0" w:line="240" w:lineRule="auto"/>
        <w:ind w:firstLine="709"/>
        <w:jc w:val="both"/>
        <w:rPr>
          <w:rFonts w:ascii="Times New Roman" w:hAnsi="Times New Roman" w:cs="Times New Roman"/>
          <w:sz w:val="28"/>
          <w:szCs w:val="28"/>
        </w:rPr>
      </w:pPr>
    </w:p>
    <w:p w14:paraId="3F96D73B" w14:textId="2FFD187C" w:rsidR="00DE7479" w:rsidRPr="00E25EFC" w:rsidRDefault="00AB5EE1" w:rsidP="005D71B0">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 xml:space="preserve">precision= </m:t>
        </m:r>
        <m:f>
          <m:fPr>
            <m:ctrlPr>
              <w:rPr>
                <w:rFonts w:ascii="Cambria Math" w:hAnsi="Cambria Math" w:cs="Times New Roman"/>
                <w:i/>
                <w:sz w:val="28"/>
                <w:szCs w:val="28"/>
              </w:rPr>
            </m:ctrlPr>
          </m:fPr>
          <m:num>
            <m:r>
              <w:rPr>
                <w:rFonts w:ascii="Cambria Math" w:hAnsi="Cambria Math" w:cs="Times New Roman"/>
                <w:sz w:val="28"/>
                <w:szCs w:val="28"/>
              </w:rPr>
              <m:t>TP</m:t>
            </m:r>
          </m:num>
          <m:den>
            <m:r>
              <w:rPr>
                <w:rFonts w:ascii="Cambria Math" w:hAnsi="Cambria Math" w:cs="Times New Roman"/>
                <w:sz w:val="28"/>
                <w:szCs w:val="28"/>
              </w:rPr>
              <m:t>TP+FP</m:t>
            </m:r>
          </m:den>
        </m:f>
      </m:oMath>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t xml:space="preserve">     (4)</w:t>
      </w:r>
    </w:p>
    <w:p w14:paraId="7B58271F" w14:textId="77777777" w:rsidR="00DE395A" w:rsidRPr="00E25EFC" w:rsidRDefault="00DE395A" w:rsidP="008B57C3">
      <w:pPr>
        <w:spacing w:after="0" w:line="240" w:lineRule="auto"/>
        <w:ind w:firstLine="709"/>
        <w:jc w:val="both"/>
        <w:rPr>
          <w:rFonts w:ascii="Times New Roman" w:hAnsi="Times New Roman" w:cs="Times New Roman"/>
          <w:sz w:val="28"/>
          <w:szCs w:val="28"/>
        </w:rPr>
      </w:pPr>
    </w:p>
    <w:p w14:paraId="5EB5DC19" w14:textId="2E25CDE2" w:rsidR="00DE7479" w:rsidRPr="00E25EFC" w:rsidRDefault="00DC7FA8"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Дәлдікті жіктеуіш оң деп аталатын объектілердің үлесі ретінде түсіндіруге болады, ал recall алгоритмнің барлық оң класс объектілерінің ішінен оң класс объектілерінің қанша үлесін тапқанын көрсетеді.</w:t>
      </w:r>
    </w:p>
    <w:p w14:paraId="4E585527" w14:textId="1AB13331" w:rsidR="00E73EF1" w:rsidRPr="00E25EFC" w:rsidRDefault="00DC7FA8"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барлық нысандарды бір сыныпқа жазуға мүмкіндік бермейтін дәлдіктің кіріспесі, өйткені бұл жағдайда біз жалған оң деңгейдің өсуін аламыз. Recall алгоритмнің берілген сыныпты жалпы анықтау қабілетін көрсетеді, ал дәлдік-бұл сыныпты басқа сыныптардан ажырату мүмкіндігі.</w:t>
      </w:r>
    </w:p>
    <w:p w14:paraId="13C29C02" w14:textId="1FC81906" w:rsidR="00E73EF1" w:rsidRPr="00E25EFC" w:rsidRDefault="00DC7FA8"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Precision және recall accuracy-тен айырмашылығы класс қатынасына тәуелді емес, сондықтан теңгерімсіз үлгілер жағдайында қолданылады.</w:t>
      </w:r>
    </w:p>
    <w:p w14:paraId="31207A9B" w14:textId="16DFADE6" w:rsidR="003638B4" w:rsidRPr="00E25EFC" w:rsidRDefault="00DC7FA8"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Жоғары дәлдік модель аз жалған дабыл жасайды дегенді білдіреді. Бұл жалған оң нәтижелер жоғары шығындарға әкелетін жағдайларда маңызды, мысалы </w:t>
      </w:r>
      <w:r w:rsidR="00C2121A">
        <w:rPr>
          <w:rFonts w:ascii="Times New Roman" w:hAnsi="Times New Roman" w:cs="Times New Roman"/>
          <w:sz w:val="28"/>
          <w:szCs w:val="28"/>
        </w:rPr>
        <w:t>‒</w:t>
      </w:r>
      <w:r w:rsidRPr="00E25EFC">
        <w:rPr>
          <w:rFonts w:ascii="Times New Roman" w:hAnsi="Times New Roman" w:cs="Times New Roman"/>
          <w:sz w:val="28"/>
          <w:szCs w:val="28"/>
        </w:rPr>
        <w:t xml:space="preserve"> пойыздың шамадан тыс тоқтауы.</w:t>
      </w:r>
    </w:p>
    <w:p w14:paraId="41C85F96" w14:textId="2EE94E09" w:rsidR="00BD1731" w:rsidRPr="00E25EFC" w:rsidRDefault="00DC7FA8"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метрика жалған позитивтер санын (FP) азайту өте маңызды есептерде маңызды. Мысалы, алаяқтық операцияларды анықтаған кезде.</w:t>
      </w:r>
    </w:p>
    <w:p w14:paraId="51518EC2" w14:textId="36FD4A60" w:rsidR="0097682C" w:rsidRPr="00E25EFC" w:rsidRDefault="009506C3" w:rsidP="008B57C3">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Recall</w:t>
      </w:r>
    </w:p>
    <w:p w14:paraId="70A9855D" w14:textId="6F7A7530" w:rsidR="00E73EF1" w:rsidRPr="00E25EFC" w:rsidRDefault="00DC7FA8"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Recall</w:t>
      </w:r>
      <w:r w:rsidR="00C1575F" w:rsidRPr="00E25EFC">
        <w:rPr>
          <w:rFonts w:ascii="Times New Roman" w:hAnsi="Times New Roman" w:cs="Times New Roman"/>
          <w:sz w:val="28"/>
          <w:szCs w:val="28"/>
        </w:rPr>
        <w:t xml:space="preserve"> </w:t>
      </w:r>
      <w:r w:rsidR="005D71B0">
        <w:rPr>
          <w:rFonts w:ascii="Times New Roman" w:hAnsi="Times New Roman" w:cs="Times New Roman"/>
          <w:sz w:val="28"/>
          <w:szCs w:val="28"/>
        </w:rPr>
        <w:t>‒</w:t>
      </w:r>
      <w:r w:rsidR="00C1575F" w:rsidRPr="00E25EFC">
        <w:rPr>
          <w:rFonts w:ascii="Times New Roman" w:hAnsi="Times New Roman" w:cs="Times New Roman"/>
          <w:sz w:val="28"/>
          <w:szCs w:val="28"/>
        </w:rPr>
        <w:t xml:space="preserve"> </w:t>
      </w:r>
      <w:r w:rsidRPr="00E25EFC">
        <w:rPr>
          <w:rFonts w:ascii="Times New Roman" w:hAnsi="Times New Roman" w:cs="Times New Roman"/>
          <w:sz w:val="28"/>
          <w:szCs w:val="28"/>
        </w:rPr>
        <w:t>модель дұрыс анықтаған барлық нақты оң объектілердің үлесі. Бұл модельдің оң сыныпқа сезімталдығы.</w:t>
      </w:r>
    </w:p>
    <w:p w14:paraId="14FBB77F" w14:textId="77777777" w:rsidR="00DE395A" w:rsidRPr="00E25EFC" w:rsidRDefault="00DE395A" w:rsidP="008B57C3">
      <w:pPr>
        <w:spacing w:after="0" w:line="240" w:lineRule="auto"/>
        <w:ind w:firstLine="709"/>
        <w:jc w:val="both"/>
        <w:rPr>
          <w:rFonts w:ascii="Times New Roman" w:hAnsi="Times New Roman" w:cs="Times New Roman"/>
          <w:sz w:val="28"/>
          <w:szCs w:val="28"/>
        </w:rPr>
      </w:pPr>
    </w:p>
    <w:p w14:paraId="2CBE6477" w14:textId="562CA081" w:rsidR="00DB461B" w:rsidRPr="00E25EFC" w:rsidRDefault="00DB461B" w:rsidP="005D71B0">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 xml:space="preserve">recall= </m:t>
        </m:r>
        <m:f>
          <m:fPr>
            <m:ctrlPr>
              <w:rPr>
                <w:rFonts w:ascii="Cambria Math" w:hAnsi="Cambria Math" w:cs="Times New Roman"/>
                <w:i/>
                <w:sz w:val="28"/>
                <w:szCs w:val="28"/>
              </w:rPr>
            </m:ctrlPr>
          </m:fPr>
          <m:num>
            <m:r>
              <w:rPr>
                <w:rFonts w:ascii="Cambria Math" w:hAnsi="Cambria Math" w:cs="Times New Roman"/>
                <w:sz w:val="28"/>
                <w:szCs w:val="28"/>
              </w:rPr>
              <m:t>TP</m:t>
            </m:r>
          </m:num>
          <m:den>
            <m:r>
              <w:rPr>
                <w:rFonts w:ascii="Cambria Math" w:hAnsi="Cambria Math" w:cs="Times New Roman"/>
                <w:sz w:val="28"/>
                <w:szCs w:val="28"/>
              </w:rPr>
              <m:t>TP+FN</m:t>
            </m:r>
          </m:den>
        </m:f>
      </m:oMath>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r>
      <w:r w:rsidR="001D77D8" w:rsidRPr="00E25EFC">
        <w:rPr>
          <w:rFonts w:ascii="Times New Roman" w:eastAsiaTheme="minorEastAsia" w:hAnsi="Times New Roman" w:cs="Times New Roman"/>
          <w:sz w:val="28"/>
          <w:szCs w:val="28"/>
        </w:rPr>
        <w:tab/>
        <w:t xml:space="preserve">     (5)</w:t>
      </w:r>
    </w:p>
    <w:p w14:paraId="07A04EE1" w14:textId="77777777" w:rsidR="00DE395A" w:rsidRPr="00E25EFC" w:rsidRDefault="00DE395A" w:rsidP="008D35C7">
      <w:pPr>
        <w:spacing w:after="0" w:line="240" w:lineRule="auto"/>
        <w:ind w:firstLine="709"/>
        <w:jc w:val="both"/>
        <w:rPr>
          <w:rFonts w:ascii="Times New Roman" w:hAnsi="Times New Roman" w:cs="Times New Roman"/>
          <w:sz w:val="28"/>
          <w:szCs w:val="28"/>
        </w:rPr>
      </w:pPr>
    </w:p>
    <w:p w14:paraId="2CA0D9E8" w14:textId="2A7918A3" w:rsidR="008D35C7" w:rsidRPr="00E25EFC" w:rsidRDefault="00DC7FA8" w:rsidP="005D71B0">
      <w:pPr>
        <w:spacing w:after="0" w:line="240" w:lineRule="auto"/>
        <w:jc w:val="both"/>
        <w:rPr>
          <w:rFonts w:ascii="Times New Roman" w:hAnsi="Times New Roman" w:cs="Times New Roman"/>
          <w:sz w:val="28"/>
          <w:szCs w:val="28"/>
        </w:rPr>
      </w:pPr>
      <w:r w:rsidRPr="00E25EFC">
        <w:rPr>
          <w:rFonts w:ascii="Times New Roman" w:hAnsi="Times New Roman" w:cs="Times New Roman"/>
          <w:sz w:val="28"/>
          <w:szCs w:val="28"/>
        </w:rPr>
        <w:t xml:space="preserve">мұнда FN (false Negative) </w:t>
      </w:r>
      <w:r w:rsidR="005D71B0">
        <w:rPr>
          <w:rFonts w:ascii="Times New Roman" w:hAnsi="Times New Roman" w:cs="Times New Roman"/>
          <w:sz w:val="28"/>
          <w:szCs w:val="28"/>
        </w:rPr>
        <w:t>‒</w:t>
      </w:r>
      <w:r w:rsidRPr="00E25EFC">
        <w:rPr>
          <w:rFonts w:ascii="Times New Roman" w:hAnsi="Times New Roman" w:cs="Times New Roman"/>
          <w:sz w:val="28"/>
          <w:szCs w:val="28"/>
        </w:rPr>
        <w:t xml:space="preserve"> теріс деп қате жіктелген объектілер саны.</w:t>
      </w:r>
    </w:p>
    <w:p w14:paraId="426F10ED" w14:textId="28D3007D" w:rsidR="002249F6" w:rsidRDefault="00F9374C"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көрсеткіш оң жағдайды жіберіп алмау маңызды болған жағдайларда, мысалы, өлімге әкелетін ауруларды диагностикалау кезінде маңызды.</w:t>
      </w:r>
    </w:p>
    <w:p w14:paraId="16021CDD" w14:textId="77777777" w:rsidR="00C2121A" w:rsidRPr="00E25EFC" w:rsidRDefault="00C2121A" w:rsidP="008B57C3">
      <w:pPr>
        <w:spacing w:after="0" w:line="240" w:lineRule="auto"/>
        <w:ind w:firstLine="709"/>
        <w:jc w:val="both"/>
        <w:rPr>
          <w:rFonts w:ascii="Times New Roman" w:hAnsi="Times New Roman" w:cs="Times New Roman"/>
          <w:sz w:val="28"/>
          <w:szCs w:val="28"/>
        </w:rPr>
      </w:pPr>
    </w:p>
    <w:p w14:paraId="7F6874D9" w14:textId="4419E656" w:rsidR="009C36B4" w:rsidRPr="00E25EFC" w:rsidRDefault="009C36B4" w:rsidP="00C2121A">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30A65306" wp14:editId="56717F37">
            <wp:extent cx="2267414" cy="2164661"/>
            <wp:effectExtent l="0" t="0" r="0" b="7620"/>
            <wp:docPr id="1736257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5714" name=""/>
                    <pic:cNvPicPr/>
                  </pic:nvPicPr>
                  <pic:blipFill rotWithShape="1">
                    <a:blip r:embed="rId13"/>
                    <a:srcRect l="10886" t="6740" r="5317" b="8066"/>
                    <a:stretch/>
                  </pic:blipFill>
                  <pic:spPr bwMode="auto">
                    <a:xfrm>
                      <a:off x="0" y="0"/>
                      <a:ext cx="2271874" cy="2168919"/>
                    </a:xfrm>
                    <a:prstGeom prst="rect">
                      <a:avLst/>
                    </a:prstGeom>
                    <a:ln>
                      <a:noFill/>
                    </a:ln>
                    <a:extLst>
                      <a:ext uri="{53640926-AAD7-44D8-BBD7-CCE9431645EC}">
                        <a14:shadowObscured xmlns:a14="http://schemas.microsoft.com/office/drawing/2010/main"/>
                      </a:ext>
                    </a:extLst>
                  </pic:spPr>
                </pic:pic>
              </a:graphicData>
            </a:graphic>
          </wp:inline>
        </w:drawing>
      </w:r>
    </w:p>
    <w:p w14:paraId="4D04B3A3" w14:textId="77777777" w:rsidR="00C2121A" w:rsidRPr="00C2121A" w:rsidRDefault="00C2121A" w:rsidP="00C2121A">
      <w:pPr>
        <w:spacing w:after="0" w:line="240" w:lineRule="auto"/>
        <w:jc w:val="center"/>
        <w:rPr>
          <w:rFonts w:ascii="Times New Roman" w:hAnsi="Times New Roman" w:cs="Times New Roman"/>
          <w:sz w:val="16"/>
          <w:szCs w:val="16"/>
        </w:rPr>
      </w:pPr>
    </w:p>
    <w:p w14:paraId="2A7A48B6" w14:textId="462195ED" w:rsidR="00292237" w:rsidRPr="00E25EFC" w:rsidRDefault="00292237" w:rsidP="00C2121A">
      <w:pPr>
        <w:spacing w:after="0" w:line="240" w:lineRule="auto"/>
        <w:jc w:val="center"/>
        <w:rPr>
          <w:rFonts w:ascii="Times New Roman" w:hAnsi="Times New Roman" w:cs="Times New Roman"/>
          <w:b/>
          <w:bCs/>
          <w:sz w:val="28"/>
          <w:szCs w:val="28"/>
        </w:rPr>
      </w:pPr>
      <w:r w:rsidRPr="00E25EFC">
        <w:rPr>
          <w:rFonts w:ascii="Times New Roman" w:hAnsi="Times New Roman" w:cs="Times New Roman"/>
          <w:sz w:val="28"/>
          <w:szCs w:val="28"/>
        </w:rPr>
        <w:t xml:space="preserve">Сурет </w:t>
      </w:r>
      <w:r w:rsidR="00C306F7" w:rsidRPr="00E25EFC">
        <w:rPr>
          <w:rFonts w:ascii="Times New Roman" w:hAnsi="Times New Roman" w:cs="Times New Roman"/>
          <w:sz w:val="28"/>
          <w:szCs w:val="28"/>
        </w:rPr>
        <w:t xml:space="preserve">4 – </w:t>
      </w:r>
      <w:r w:rsidRPr="00E25EFC">
        <w:rPr>
          <w:rFonts w:ascii="Times New Roman" w:hAnsi="Times New Roman" w:cs="Times New Roman"/>
          <w:sz w:val="28"/>
          <w:szCs w:val="28"/>
        </w:rPr>
        <w:t>Recall мысалы</w:t>
      </w:r>
    </w:p>
    <w:p w14:paraId="5B2A4456" w14:textId="69CD770D" w:rsidR="00C2121A" w:rsidRPr="00E25EFC" w:rsidRDefault="00C2121A" w:rsidP="00C2121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Жоғары recall дегеніміз, модель </w:t>
      </w:r>
      <w:r>
        <w:rPr>
          <w:rFonts w:ascii="Times New Roman" w:hAnsi="Times New Roman" w:cs="Times New Roman"/>
          <w:sz w:val="28"/>
          <w:szCs w:val="28"/>
        </w:rPr>
        <w:t xml:space="preserve">(1-сурет) </w:t>
      </w:r>
      <w:r w:rsidRPr="00E25EFC">
        <w:rPr>
          <w:rFonts w:ascii="Times New Roman" w:hAnsi="Times New Roman" w:cs="Times New Roman"/>
          <w:sz w:val="28"/>
          <w:szCs w:val="28"/>
        </w:rPr>
        <w:t>кейде қателессе де, көптеген ақауларды анықтайды. Бұл әсіресе қауіпті жағдайды (мысалы, теміржол ақауы) өткізіп жіберу өте маңызды міндеттерде өте маңызды.</w:t>
      </w:r>
    </w:p>
    <w:p w14:paraId="42F770D4" w14:textId="0E2F510C" w:rsidR="009C36B4" w:rsidRPr="00E25EFC" w:rsidRDefault="00FA236C"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Әр сынып үшін дәлдік пен толықтықты қате матрицасы арқылы анықтау оңай. Дәлдік матрицаның сәйкес диагональды элементінің қатынасына және бүкіл сынып жолының элементтерінің қосындысына, ал толықтығы матрицаның диагональды элементінің және бүкіл сынып бағанының элементтерінің қосындысына қатынасына тең.</w:t>
      </w:r>
    </w:p>
    <w:p w14:paraId="489534B1" w14:textId="15BA36AA" w:rsidR="00E73EF1" w:rsidRPr="00E25EFC" w:rsidRDefault="0085468D" w:rsidP="008B57C3">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F1-score</w:t>
      </w:r>
    </w:p>
    <w:p w14:paraId="41A58530" w14:textId="02CE95B5" w:rsidR="00E73EF1" w:rsidRPr="00E25EFC" w:rsidRDefault="00FA236C"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F1-өлшем-бұл дәлдік пен қалпына келтіру арасындағы гармоникалық орта. Ол дәлдік пен толықтықты теңестіру қажет болған кезде жалпыланған метрика ретінде қолданылады.</w:t>
      </w:r>
      <w:r w:rsidR="004A5733" w:rsidRPr="00E25EFC">
        <w:rPr>
          <w:rFonts w:ascii="Times New Roman" w:hAnsi="Times New Roman" w:cs="Times New Roman"/>
          <w:sz w:val="28"/>
          <w:szCs w:val="28"/>
        </w:rPr>
        <w:t xml:space="preserve"> </w:t>
      </w:r>
    </w:p>
    <w:p w14:paraId="539678BB" w14:textId="13CD5294" w:rsidR="004A5733" w:rsidRPr="00E25EFC" w:rsidRDefault="00FA236C"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Дәлдік пен толықтық неғұрлым жоғары болса, модель соғұрлым жақсы болады. Бірақ іс жүзінде олардың максималды мәндері бір уақытта қол жетімді емес, сондықтан олардың арасындағы тепе-теңдікті іздеу керек. Ол үшін дәлдік пен толықтық туралы ақпаратты біріктіретін метрика қолданылады. Ол F1 өлшемі деп аталады және келесідей есептеледі:</w:t>
      </w:r>
    </w:p>
    <w:p w14:paraId="66B7731E" w14:textId="77777777" w:rsidR="00DE395A" w:rsidRPr="00E25EFC" w:rsidRDefault="00DE395A" w:rsidP="008B57C3">
      <w:pPr>
        <w:spacing w:after="0" w:line="240" w:lineRule="auto"/>
        <w:ind w:firstLine="709"/>
        <w:jc w:val="both"/>
        <w:rPr>
          <w:rFonts w:ascii="Times New Roman" w:hAnsi="Times New Roman" w:cs="Times New Roman"/>
          <w:sz w:val="28"/>
          <w:szCs w:val="28"/>
        </w:rPr>
      </w:pPr>
    </w:p>
    <w:p w14:paraId="4764D659" w14:textId="32C91981" w:rsidR="00AE4FD0" w:rsidRPr="00E25EFC" w:rsidRDefault="00AE4FD0" w:rsidP="00C2121A">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F1= 2*</m:t>
        </m:r>
        <m:f>
          <m:fPr>
            <m:ctrlPr>
              <w:rPr>
                <w:rFonts w:ascii="Cambria Math" w:hAnsi="Cambria Math" w:cs="Times New Roman"/>
                <w:i/>
                <w:sz w:val="28"/>
                <w:szCs w:val="28"/>
              </w:rPr>
            </m:ctrlPr>
          </m:fPr>
          <m:num>
            <m:r>
              <w:rPr>
                <w:rFonts w:ascii="Cambria Math" w:hAnsi="Cambria Math" w:cs="Times New Roman"/>
                <w:sz w:val="28"/>
                <w:szCs w:val="28"/>
              </w:rPr>
              <m:t>Precision*Recall</m:t>
            </m:r>
          </m:num>
          <m:den>
            <m:r>
              <w:rPr>
                <w:rFonts w:ascii="Cambria Math" w:hAnsi="Cambria Math" w:cs="Times New Roman"/>
                <w:sz w:val="28"/>
                <w:szCs w:val="28"/>
              </w:rPr>
              <m:t>Precision+Recall</m:t>
            </m:r>
          </m:den>
        </m:f>
      </m:oMath>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t xml:space="preserve">     (6)</w:t>
      </w:r>
    </w:p>
    <w:p w14:paraId="68874F89" w14:textId="77777777" w:rsidR="00DE395A" w:rsidRPr="00E25EFC" w:rsidRDefault="00DE395A" w:rsidP="00897851">
      <w:pPr>
        <w:spacing w:after="0" w:line="240" w:lineRule="auto"/>
        <w:ind w:firstLine="709"/>
        <w:jc w:val="both"/>
        <w:rPr>
          <w:rFonts w:ascii="Times New Roman" w:hAnsi="Times New Roman" w:cs="Times New Roman"/>
          <w:sz w:val="28"/>
          <w:szCs w:val="28"/>
        </w:rPr>
      </w:pPr>
    </w:p>
    <w:p w14:paraId="0E632CCB" w14:textId="56EE9BF6" w:rsidR="00BA24C3" w:rsidRPr="00E25EFC" w:rsidRDefault="00FA236C" w:rsidP="0089785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Алайда, іс жүзінде теңдестірілген F1</w:t>
      </w:r>
      <w:r w:rsidR="009133C2">
        <w:rPr>
          <w:rFonts w:ascii="Times New Roman" w:hAnsi="Times New Roman" w:cs="Times New Roman"/>
          <w:sz w:val="28"/>
          <w:szCs w:val="28"/>
        </w:rPr>
        <w:t xml:space="preserve"> </w:t>
      </w:r>
      <w:r w:rsidRPr="00E25EFC">
        <w:rPr>
          <w:rFonts w:ascii="Times New Roman" w:hAnsi="Times New Roman" w:cs="Times New Roman"/>
          <w:sz w:val="28"/>
          <w:szCs w:val="28"/>
        </w:rPr>
        <w:t>- өлшемдер арасындағы оңтайлы тепе-теңдікті табу мақсатында әр түрлі салмақтар дәлдік пен толықтыққа тағайындалатын шара жиі қолданылады. Ол үшін F1 өлшемі формуласына β деп белгіленген қосымша теңгерім параметрі енгізіледі. Теңдестірілген F1 өлшемі келесідей есептеледі:</w:t>
      </w:r>
    </w:p>
    <w:p w14:paraId="5482279A" w14:textId="77777777" w:rsidR="00DE395A" w:rsidRPr="00E25EFC" w:rsidRDefault="00DE395A" w:rsidP="00897851">
      <w:pPr>
        <w:spacing w:after="0" w:line="240" w:lineRule="auto"/>
        <w:ind w:firstLine="709"/>
        <w:jc w:val="both"/>
        <w:rPr>
          <w:rFonts w:ascii="Times New Roman" w:hAnsi="Times New Roman" w:cs="Times New Roman"/>
          <w:sz w:val="28"/>
          <w:szCs w:val="28"/>
        </w:rPr>
      </w:pPr>
    </w:p>
    <w:p w14:paraId="5010BB61" w14:textId="3A794866" w:rsidR="009C0A21" w:rsidRPr="00E25EFC" w:rsidRDefault="009C0A21" w:rsidP="00C2121A">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 xml:space="preserve">F1= </m:t>
        </m:r>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1-</m:t>
                </m:r>
                <m:sSup>
                  <m:sSupPr>
                    <m:ctrlPr>
                      <w:rPr>
                        <w:rFonts w:ascii="Cambria Math" w:hAnsi="Cambria Math" w:cs="Times New Roman"/>
                        <w:i/>
                        <w:sz w:val="28"/>
                        <w:szCs w:val="28"/>
                      </w:rPr>
                    </m:ctrlPr>
                  </m:sSupPr>
                  <m:e>
                    <m:r>
                      <w:rPr>
                        <w:rFonts w:ascii="Cambria Math" w:hAnsi="Cambria Math" w:cs="Times New Roman"/>
                        <w:sz w:val="28"/>
                        <w:szCs w:val="28"/>
                      </w:rPr>
                      <m:t>β</m:t>
                    </m:r>
                  </m:e>
                  <m:sup>
                    <m:r>
                      <w:rPr>
                        <w:rFonts w:ascii="Cambria Math" w:hAnsi="Cambria Math" w:cs="Times New Roman"/>
                        <w:sz w:val="28"/>
                        <w:szCs w:val="28"/>
                      </w:rPr>
                      <m:t>2</m:t>
                    </m:r>
                  </m:sup>
                </m:sSup>
              </m:e>
            </m:d>
            <m:r>
              <w:rPr>
                <w:rFonts w:ascii="Cambria Math" w:hAnsi="Cambria Math" w:cs="Times New Roman"/>
                <w:sz w:val="28"/>
                <w:szCs w:val="28"/>
              </w:rPr>
              <m:t>*PPV*TPR</m:t>
            </m:r>
          </m:num>
          <m:den>
            <m:sSup>
              <m:sSupPr>
                <m:ctrlPr>
                  <w:rPr>
                    <w:rFonts w:ascii="Cambria Math" w:hAnsi="Cambria Math" w:cs="Times New Roman"/>
                    <w:i/>
                    <w:sz w:val="28"/>
                    <w:szCs w:val="28"/>
                  </w:rPr>
                </m:ctrlPr>
              </m:sSupPr>
              <m:e>
                <m:r>
                  <w:rPr>
                    <w:rFonts w:ascii="Cambria Math" w:hAnsi="Cambria Math" w:cs="Times New Roman"/>
                    <w:sz w:val="28"/>
                    <w:szCs w:val="28"/>
                  </w:rPr>
                  <m:t>β</m:t>
                </m:r>
              </m:e>
              <m:sup>
                <m:r>
                  <w:rPr>
                    <w:rFonts w:ascii="Cambria Math" w:hAnsi="Cambria Math" w:cs="Times New Roman"/>
                    <w:sz w:val="28"/>
                    <w:szCs w:val="28"/>
                  </w:rPr>
                  <m:t>2</m:t>
                </m:r>
              </m:sup>
            </m:sSup>
            <m:r>
              <w:rPr>
                <w:rFonts w:ascii="Cambria Math" w:hAnsi="Cambria Math" w:cs="Times New Roman"/>
                <w:sz w:val="28"/>
                <w:szCs w:val="28"/>
              </w:rPr>
              <m:t>*PPV+TPR</m:t>
            </m:r>
          </m:den>
        </m:f>
      </m:oMath>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t xml:space="preserve">     (7)</w:t>
      </w:r>
    </w:p>
    <w:p w14:paraId="54E639C3" w14:textId="77777777" w:rsidR="00DE395A" w:rsidRPr="00E25EFC" w:rsidRDefault="00DE395A" w:rsidP="003C1567">
      <w:pPr>
        <w:spacing w:after="0" w:line="240" w:lineRule="auto"/>
        <w:ind w:firstLine="709"/>
        <w:jc w:val="both"/>
        <w:rPr>
          <w:rFonts w:ascii="Times New Roman" w:hAnsi="Times New Roman" w:cs="Times New Roman"/>
          <w:sz w:val="28"/>
          <w:szCs w:val="28"/>
        </w:rPr>
      </w:pPr>
    </w:p>
    <w:p w14:paraId="7B514BC6" w14:textId="20360EE5" w:rsidR="003C1567" w:rsidRPr="00E25EFC" w:rsidRDefault="00FA236C" w:rsidP="003C156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Егер параметр 0&lt;β&lt;1 диапазонындағы мәндерді қабылдаса, онда дәлдік басымдыққа ие, ал егер β&gt;1 болса, онда толықтық</w:t>
      </w:r>
      <w:r w:rsidR="00294694" w:rsidRPr="00E25EFC">
        <w:rPr>
          <w:rFonts w:ascii="Times New Roman" w:hAnsi="Times New Roman" w:cs="Times New Roman"/>
          <w:sz w:val="28"/>
          <w:szCs w:val="28"/>
        </w:rPr>
        <w:t xml:space="preserve"> болады.</w:t>
      </w:r>
    </w:p>
    <w:p w14:paraId="78D4DC85" w14:textId="4E8ED309" w:rsidR="003C1567" w:rsidRPr="00E25EFC" w:rsidRDefault="00FA236C" w:rsidP="003C156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F1 өлшемін сынаудың тағы бір көзі-симметрияның болмауы. Бұл оң және теріс сыныптарды инверсиялау кезінде оның мәнін өзгерте алатынын білдіреді.</w:t>
      </w:r>
    </w:p>
    <w:p w14:paraId="022BB791" w14:textId="3FA1EFB9" w:rsidR="00897851" w:rsidRPr="00E25EFC" w:rsidRDefault="00FA236C" w:rsidP="0089785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Ерекшеліктері</w:t>
      </w:r>
      <w:r w:rsidR="00897851" w:rsidRPr="00E25EFC">
        <w:rPr>
          <w:rFonts w:ascii="Times New Roman" w:hAnsi="Times New Roman" w:cs="Times New Roman"/>
          <w:sz w:val="28"/>
          <w:szCs w:val="28"/>
        </w:rPr>
        <w:t>:</w:t>
      </w:r>
    </w:p>
    <w:p w14:paraId="14B2A1BA" w14:textId="4E47D42E" w:rsidR="00897851" w:rsidRPr="00E25EFC" w:rsidRDefault="00FA236C" w:rsidP="0089785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F1 мәні 0-ден 1-ге дейін өзгереді, мұндағы 1 </w:t>
      </w:r>
      <w:r w:rsidR="00C2121A">
        <w:rPr>
          <w:rFonts w:ascii="Times New Roman" w:hAnsi="Times New Roman" w:cs="Times New Roman"/>
          <w:sz w:val="28"/>
          <w:szCs w:val="28"/>
        </w:rPr>
        <w:t>‒</w:t>
      </w:r>
      <w:r w:rsidRPr="00E25EFC">
        <w:rPr>
          <w:rFonts w:ascii="Times New Roman" w:hAnsi="Times New Roman" w:cs="Times New Roman"/>
          <w:sz w:val="28"/>
          <w:szCs w:val="28"/>
        </w:rPr>
        <w:t xml:space="preserve"> тамаша мән.</w:t>
      </w:r>
    </w:p>
    <w:p w14:paraId="3D9B5879" w14:textId="18C64A03" w:rsidR="00AE4FD0" w:rsidRPr="00E25EFC" w:rsidRDefault="00FA236C" w:rsidP="0089785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Төмен F1 өлшемі модель оң сыныпты (төмен дәлдік) дәл болжай алмайтынын немесе көптеген нақты оң нысандарды (төмен recall) өткізіп жіберетінін көрсетеді.</w:t>
      </w:r>
    </w:p>
    <w:p w14:paraId="66472905" w14:textId="2E0FF176" w:rsidR="00E73EF1" w:rsidRPr="00E25EFC" w:rsidRDefault="00FA236C"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Түсіндіру мысалы: егер</w:t>
      </w:r>
      <w:r w:rsidR="005C0C77" w:rsidRPr="00E25EFC">
        <w:rPr>
          <w:rFonts w:ascii="Times New Roman" w:hAnsi="Times New Roman" w:cs="Times New Roman"/>
          <w:sz w:val="28"/>
          <w:szCs w:val="28"/>
        </w:rPr>
        <w:t xml:space="preserve"> precision = 0.8 </w:t>
      </w:r>
      <w:r w:rsidRPr="00E25EFC">
        <w:rPr>
          <w:rFonts w:ascii="Times New Roman" w:hAnsi="Times New Roman" w:cs="Times New Roman"/>
          <w:sz w:val="28"/>
          <w:szCs w:val="28"/>
        </w:rPr>
        <w:t>және</w:t>
      </w:r>
      <w:r w:rsidR="005C0C77" w:rsidRPr="00E25EFC">
        <w:rPr>
          <w:rFonts w:ascii="Times New Roman" w:hAnsi="Times New Roman" w:cs="Times New Roman"/>
          <w:sz w:val="28"/>
          <w:szCs w:val="28"/>
        </w:rPr>
        <w:t xml:space="preserve"> recall = 0.6, </w:t>
      </w:r>
      <w:r w:rsidRPr="00E25EFC">
        <w:rPr>
          <w:rFonts w:ascii="Times New Roman" w:hAnsi="Times New Roman" w:cs="Times New Roman"/>
          <w:sz w:val="28"/>
          <w:szCs w:val="28"/>
        </w:rPr>
        <w:t>онда</w:t>
      </w:r>
      <w:r w:rsidR="005C0C77" w:rsidRPr="00E25EFC">
        <w:rPr>
          <w:rFonts w:ascii="Times New Roman" w:hAnsi="Times New Roman" w:cs="Times New Roman"/>
          <w:sz w:val="28"/>
          <w:szCs w:val="28"/>
        </w:rPr>
        <w:t>:</w:t>
      </w:r>
    </w:p>
    <w:p w14:paraId="60EA64C2" w14:textId="77777777" w:rsidR="00DE395A" w:rsidRPr="00E25EFC" w:rsidRDefault="00DE395A" w:rsidP="008B57C3">
      <w:pPr>
        <w:spacing w:after="0" w:line="240" w:lineRule="auto"/>
        <w:ind w:firstLine="709"/>
        <w:jc w:val="both"/>
        <w:rPr>
          <w:rFonts w:ascii="Times New Roman" w:hAnsi="Times New Roman" w:cs="Times New Roman"/>
          <w:sz w:val="28"/>
          <w:szCs w:val="28"/>
        </w:rPr>
      </w:pPr>
    </w:p>
    <w:p w14:paraId="025749F8" w14:textId="55AB1D41" w:rsidR="00FB2572" w:rsidRPr="00E25EFC" w:rsidRDefault="00FB2572" w:rsidP="00C2121A">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F1= 2*</m:t>
        </m:r>
        <m:f>
          <m:fPr>
            <m:ctrlPr>
              <w:rPr>
                <w:rFonts w:ascii="Cambria Math" w:hAnsi="Cambria Math" w:cs="Times New Roman"/>
                <w:i/>
                <w:sz w:val="28"/>
                <w:szCs w:val="28"/>
              </w:rPr>
            </m:ctrlPr>
          </m:fPr>
          <m:num>
            <m:r>
              <w:rPr>
                <w:rFonts w:ascii="Cambria Math" w:hAnsi="Cambria Math" w:cs="Times New Roman"/>
                <w:sz w:val="28"/>
                <w:szCs w:val="28"/>
              </w:rPr>
              <m:t>0,8*0,6</m:t>
            </m:r>
          </m:num>
          <m:den>
            <m:r>
              <w:rPr>
                <w:rFonts w:ascii="Cambria Math" w:hAnsi="Cambria Math" w:cs="Times New Roman"/>
                <w:sz w:val="28"/>
                <w:szCs w:val="28"/>
              </w:rPr>
              <m:t>0,8+0,6</m:t>
            </m:r>
          </m:den>
        </m:f>
        <m:r>
          <w:rPr>
            <w:rFonts w:ascii="Cambria Math" w:eastAsiaTheme="minorEastAsia" w:hAnsi="Cambria Math" w:cs="Times New Roman"/>
            <w:sz w:val="28"/>
            <w:szCs w:val="28"/>
          </w:rPr>
          <m:t>=0,6857</m:t>
        </m:r>
      </m:oMath>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t xml:space="preserve">     (8)</w:t>
      </w:r>
    </w:p>
    <w:p w14:paraId="7688036F" w14:textId="77777777" w:rsidR="00DE395A" w:rsidRPr="00E25EFC" w:rsidRDefault="00DE395A" w:rsidP="008B57C3">
      <w:pPr>
        <w:spacing w:after="0" w:line="240" w:lineRule="auto"/>
        <w:ind w:firstLine="709"/>
        <w:jc w:val="both"/>
        <w:rPr>
          <w:rFonts w:ascii="Times New Roman" w:hAnsi="Times New Roman" w:cs="Times New Roman"/>
          <w:sz w:val="28"/>
          <w:szCs w:val="28"/>
        </w:rPr>
      </w:pPr>
    </w:p>
    <w:p w14:paraId="13D2B793" w14:textId="1B285D17" w:rsidR="005C0C77" w:rsidRPr="00E25EFC" w:rsidRDefault="00FA236C"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Қолдану мүмкіндігі: F1-шара әсіресе жалған дабылдарды болдырмау мен өткізіп жіберуді азайту арасындағы тепе-теңдік маңызды болатын тапсырмаларда пайдалы, бұл оны ақауларды анықтау тапсырмаларында қолайлы көрсеткіш етеді.</w:t>
      </w:r>
    </w:p>
    <w:p w14:paraId="65AE74CF" w14:textId="2501C079" w:rsidR="003647F1" w:rsidRPr="00E25EFC" w:rsidRDefault="00FA236C" w:rsidP="008B57C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Precision, recall және F1 өлшемдерін пайдалану, әсіресе техникалық объектілерді диагностикалау және ақауларды анықтау тапсырмаларына тән сынып теңгерімсіздігі жағдайында жіктеу моделінің өнімділігі туралы дәлірек және жан-жақты түсінік береді. Бұл көрсеткіштер болжау сапасын сандық қана емес, практикалық бағалауды қамтамасыз ететін Машиналық оқыту үлгілерін тексеру процесінің ажырамас бөлігі болып табылады.</w:t>
      </w:r>
    </w:p>
    <w:p w14:paraId="5319658E" w14:textId="6B0A2C67" w:rsidR="00F541F3" w:rsidRPr="009133C2" w:rsidRDefault="00FA236C" w:rsidP="00F541F3">
      <w:pPr>
        <w:spacing w:after="0" w:line="240" w:lineRule="auto"/>
        <w:ind w:firstLine="709"/>
        <w:jc w:val="both"/>
        <w:rPr>
          <w:rFonts w:ascii="Times New Roman" w:hAnsi="Times New Roman" w:cs="Times New Roman"/>
          <w:i/>
          <w:sz w:val="28"/>
          <w:szCs w:val="28"/>
        </w:rPr>
      </w:pPr>
      <w:r w:rsidRPr="009133C2">
        <w:rPr>
          <w:rFonts w:ascii="Times New Roman" w:hAnsi="Times New Roman" w:cs="Times New Roman"/>
          <w:i/>
          <w:sz w:val="28"/>
          <w:szCs w:val="28"/>
        </w:rPr>
        <w:t>ROC-қисық және AUC</w:t>
      </w:r>
    </w:p>
    <w:p w14:paraId="1059E071" w14:textId="4F5A613C" w:rsidR="00F541F3" w:rsidRPr="00E25EFC" w:rsidRDefault="00FA236C" w:rsidP="00F541F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ROC қисығы (receiver Operating Characteristic) </w:t>
      </w:r>
      <w:r w:rsidR="00470ABA" w:rsidRPr="00E25EFC">
        <w:rPr>
          <w:rFonts w:ascii="Times New Roman" w:hAnsi="Times New Roman" w:cs="Times New Roman"/>
          <w:sz w:val="28"/>
          <w:szCs w:val="28"/>
        </w:rPr>
        <w:t xml:space="preserve">– </w:t>
      </w:r>
      <w:r w:rsidRPr="00E25EFC">
        <w:rPr>
          <w:rFonts w:ascii="Times New Roman" w:hAnsi="Times New Roman" w:cs="Times New Roman"/>
          <w:sz w:val="28"/>
          <w:szCs w:val="28"/>
        </w:rPr>
        <w:t>True Positive Rate (Recall) және False positive Rate арасындағы байланысты көрсетеді:</w:t>
      </w:r>
    </w:p>
    <w:p w14:paraId="65E1B74F" w14:textId="0392E25E" w:rsidR="00E73EF1" w:rsidRPr="00E25EFC" w:rsidRDefault="007527EE" w:rsidP="00F541F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AUC (</w:t>
      </w:r>
      <w:r w:rsidR="00E742BF" w:rsidRPr="00E25EFC">
        <w:rPr>
          <w:rFonts w:ascii="Times New Roman" w:hAnsi="Times New Roman" w:cs="Times New Roman"/>
          <w:sz w:val="28"/>
          <w:szCs w:val="28"/>
        </w:rPr>
        <w:t>A</w:t>
      </w:r>
      <w:r w:rsidRPr="00E25EFC">
        <w:rPr>
          <w:rFonts w:ascii="Times New Roman" w:hAnsi="Times New Roman" w:cs="Times New Roman"/>
          <w:sz w:val="28"/>
          <w:szCs w:val="28"/>
        </w:rPr>
        <w:t xml:space="preserve">rea Under Curve) </w:t>
      </w:r>
      <w:r w:rsidR="00C2121A">
        <w:rPr>
          <w:rFonts w:ascii="Times New Roman" w:hAnsi="Times New Roman" w:cs="Times New Roman"/>
          <w:sz w:val="28"/>
          <w:szCs w:val="28"/>
        </w:rPr>
        <w:t>‒</w:t>
      </w:r>
      <w:r w:rsidRPr="00E25EFC">
        <w:rPr>
          <w:rFonts w:ascii="Times New Roman" w:hAnsi="Times New Roman" w:cs="Times New Roman"/>
          <w:sz w:val="28"/>
          <w:szCs w:val="28"/>
        </w:rPr>
        <w:t xml:space="preserve"> ROC қисығының астындағы аймақ. AUC неғұрлым үлкен болса, модель сыныптарды жақсы ажыратады. AUC=0.5 кездейсоқ болжамға сәйкес келеді, ал AUC = 1 тамаша жіктеуді білдіреді.</w:t>
      </w:r>
    </w:p>
    <w:p w14:paraId="68CC9254" w14:textId="0414324A" w:rsidR="00513AEB" w:rsidRPr="00E25EFC" w:rsidRDefault="00E742BF" w:rsidP="00513AEB">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ROC қисығы немесе қабылдағыштың жұмыс сипаттамаларының қисығы (Receiver Operating Characteristics curve) жіктеуіштің жұмыс сапасын бағалауға ғана емес, сонымен қатар оның дискриминациялық шекті мәндердегі мінез-құлқын зерттеуге мүмкіндік береді. ROC қисықтарын қолдана отырып, екілік жіктеу модельдерінің сапасын бағалау технологиясы ROC талдауы деп аталады.</w:t>
      </w:r>
    </w:p>
    <w:p w14:paraId="0714D2FD" w14:textId="5A8AED76" w:rsidR="004C41F6" w:rsidRPr="00E25EFC" w:rsidRDefault="00E742BF" w:rsidP="00F541F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Белгілі бір шекті мәнге байланбай, модельді тұтастай бағалаудың бір жолы </w:t>
      </w:r>
      <w:r w:rsidR="00C2121A">
        <w:rPr>
          <w:rFonts w:ascii="Times New Roman" w:hAnsi="Times New Roman" w:cs="Times New Roman"/>
          <w:sz w:val="28"/>
          <w:szCs w:val="28"/>
        </w:rPr>
        <w:t>‒</w:t>
      </w:r>
      <w:r w:rsidRPr="00E25EFC">
        <w:rPr>
          <w:rFonts w:ascii="Times New Roman" w:hAnsi="Times New Roman" w:cs="Times New Roman"/>
          <w:sz w:val="28"/>
          <w:szCs w:val="28"/>
        </w:rPr>
        <w:t xml:space="preserve"> AUC-ROC (немесе ROC AUC) - қате қисығының астындағы аймақ (Area Under Curve) (receiver Operating Characteristic curve ). Бұл қисық True Positive rate (TPR) және False Positive Rate (FPR) координаттарындағы (0,0)-ден (1,1)</w:t>
      </w:r>
      <w:r w:rsidR="00C2121A">
        <w:rPr>
          <w:rFonts w:ascii="Times New Roman" w:hAnsi="Times New Roman" w:cs="Times New Roman"/>
          <w:sz w:val="28"/>
          <w:szCs w:val="28"/>
        </w:rPr>
        <w:t xml:space="preserve"> </w:t>
      </w:r>
      <w:r w:rsidRPr="00E25EFC">
        <w:rPr>
          <w:rFonts w:ascii="Times New Roman" w:hAnsi="Times New Roman" w:cs="Times New Roman"/>
          <w:sz w:val="28"/>
          <w:szCs w:val="28"/>
        </w:rPr>
        <w:t>дейінгі сызықты білдіреді</w:t>
      </w:r>
      <w:r w:rsidR="004C41F6" w:rsidRPr="00E25EFC">
        <w:rPr>
          <w:rFonts w:ascii="Times New Roman" w:hAnsi="Times New Roman" w:cs="Times New Roman"/>
          <w:sz w:val="28"/>
          <w:szCs w:val="28"/>
        </w:rPr>
        <w:t>:</w:t>
      </w:r>
    </w:p>
    <w:p w14:paraId="1171131F" w14:textId="77777777" w:rsidR="00DE395A" w:rsidRPr="00E25EFC" w:rsidRDefault="00DE395A" w:rsidP="00F541F3">
      <w:pPr>
        <w:spacing w:after="0" w:line="240" w:lineRule="auto"/>
        <w:ind w:firstLine="709"/>
        <w:jc w:val="both"/>
        <w:rPr>
          <w:rFonts w:ascii="Times New Roman" w:hAnsi="Times New Roman" w:cs="Times New Roman"/>
          <w:sz w:val="28"/>
          <w:szCs w:val="28"/>
        </w:rPr>
      </w:pPr>
    </w:p>
    <w:p w14:paraId="156A6CFB" w14:textId="025D2367" w:rsidR="00B165F3" w:rsidRDefault="00B165F3" w:rsidP="00C2121A">
      <w:pPr>
        <w:spacing w:after="0" w:line="240" w:lineRule="auto"/>
        <w:ind w:firstLine="709"/>
        <w:jc w:val="right"/>
        <w:rPr>
          <w:rFonts w:ascii="Times New Roman" w:eastAsiaTheme="minorEastAsia" w:hAnsi="Times New Roman" w:cs="Times New Roman"/>
          <w:sz w:val="28"/>
          <w:szCs w:val="28"/>
        </w:rPr>
      </w:pPr>
      <m:oMath>
        <m:r>
          <w:rPr>
            <w:rFonts w:ascii="Cambria Math" w:hAnsi="Cambria Math" w:cs="Times New Roman"/>
            <w:sz w:val="28"/>
            <w:szCs w:val="28"/>
          </w:rPr>
          <m:t xml:space="preserve">TPR= </m:t>
        </m:r>
        <m:f>
          <m:fPr>
            <m:ctrlPr>
              <w:rPr>
                <w:rFonts w:ascii="Cambria Math" w:hAnsi="Cambria Math" w:cs="Times New Roman"/>
                <w:i/>
                <w:sz w:val="28"/>
                <w:szCs w:val="28"/>
              </w:rPr>
            </m:ctrlPr>
          </m:fPr>
          <m:num>
            <m:r>
              <w:rPr>
                <w:rFonts w:ascii="Cambria Math" w:hAnsi="Cambria Math" w:cs="Times New Roman"/>
                <w:sz w:val="28"/>
                <w:szCs w:val="28"/>
              </w:rPr>
              <m:t>TP</m:t>
            </m:r>
          </m:num>
          <m:den>
            <m:r>
              <w:rPr>
                <w:rFonts w:ascii="Cambria Math" w:hAnsi="Cambria Math" w:cs="Times New Roman"/>
                <w:sz w:val="28"/>
                <w:szCs w:val="28"/>
              </w:rPr>
              <m:t>TP+FN</m:t>
            </m:r>
          </m:den>
        </m:f>
      </m:oMath>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t xml:space="preserve">     (9)</w:t>
      </w:r>
    </w:p>
    <w:p w14:paraId="2AED8F61" w14:textId="77777777" w:rsidR="00C2121A" w:rsidRPr="00E25EFC" w:rsidRDefault="00C2121A" w:rsidP="00B165F3">
      <w:pPr>
        <w:spacing w:after="0" w:line="240" w:lineRule="auto"/>
        <w:ind w:firstLine="709"/>
        <w:jc w:val="both"/>
        <w:rPr>
          <w:rFonts w:ascii="Times New Roman" w:hAnsi="Times New Roman" w:cs="Times New Roman"/>
          <w:sz w:val="28"/>
          <w:szCs w:val="28"/>
        </w:rPr>
      </w:pPr>
    </w:p>
    <w:p w14:paraId="596A915D" w14:textId="4A23CD61" w:rsidR="00B165F3" w:rsidRPr="00E25EFC" w:rsidRDefault="00B165F3" w:rsidP="00C2121A">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 xml:space="preserve">FPR= </m:t>
        </m:r>
        <m:f>
          <m:fPr>
            <m:ctrlPr>
              <w:rPr>
                <w:rFonts w:ascii="Cambria Math" w:hAnsi="Cambria Math" w:cs="Times New Roman"/>
                <w:i/>
                <w:sz w:val="28"/>
                <w:szCs w:val="28"/>
              </w:rPr>
            </m:ctrlPr>
          </m:fPr>
          <m:num>
            <m:r>
              <w:rPr>
                <w:rFonts w:ascii="Cambria Math" w:hAnsi="Cambria Math" w:cs="Times New Roman"/>
                <w:sz w:val="28"/>
                <w:szCs w:val="28"/>
              </w:rPr>
              <m:t>FP</m:t>
            </m:r>
          </m:num>
          <m:den>
            <m:r>
              <w:rPr>
                <w:rFonts w:ascii="Cambria Math" w:hAnsi="Cambria Math" w:cs="Times New Roman"/>
                <w:sz w:val="28"/>
                <w:szCs w:val="28"/>
              </w:rPr>
              <m:t>FP+TN</m:t>
            </m:r>
          </m:den>
        </m:f>
      </m:oMath>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r>
      <w:r w:rsidR="00F73500" w:rsidRPr="00E25EFC">
        <w:rPr>
          <w:rFonts w:ascii="Times New Roman" w:eastAsiaTheme="minorEastAsia" w:hAnsi="Times New Roman" w:cs="Times New Roman"/>
          <w:sz w:val="28"/>
          <w:szCs w:val="28"/>
        </w:rPr>
        <w:tab/>
        <w:t xml:space="preserve">   (10)</w:t>
      </w:r>
    </w:p>
    <w:p w14:paraId="5A3C56FD" w14:textId="77777777" w:rsidR="004C41F6" w:rsidRPr="00E25EFC" w:rsidRDefault="004C41F6" w:rsidP="00F541F3">
      <w:pPr>
        <w:spacing w:after="0" w:line="240" w:lineRule="auto"/>
        <w:ind w:firstLine="709"/>
        <w:jc w:val="both"/>
        <w:rPr>
          <w:rFonts w:ascii="Times New Roman" w:hAnsi="Times New Roman" w:cs="Times New Roman"/>
          <w:sz w:val="28"/>
          <w:szCs w:val="28"/>
        </w:rPr>
      </w:pPr>
    </w:p>
    <w:p w14:paraId="24D8F1E6" w14:textId="043F26C8" w:rsidR="00C26A81" w:rsidRPr="00E25EFC" w:rsidRDefault="00E742BF" w:rsidP="00C26A8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TPR бізге бұрыннан белгілі, бұл толықтық, ал FPR алгоритмнің теріс класс объектілерінің қай бөлігін дұрыс болжам жасамағанын көрсетеді. Ең дұрысы, жіктеуіш қателіктер жібермеген жағдайда (FPR = 0, TPR = 1) Біз қисық астындағы ауданды бірлікке тең аламыз; әйтпесе, жіктеуіш кездейсоқ класс ықтималдығын шығарған кезде, AUC-ROC 0</w:t>
      </w:r>
      <w:r w:rsidR="00A74C46" w:rsidRPr="00E25EFC">
        <w:rPr>
          <w:rFonts w:ascii="Times New Roman" w:hAnsi="Times New Roman" w:cs="Times New Roman"/>
          <w:sz w:val="28"/>
          <w:szCs w:val="28"/>
        </w:rPr>
        <w:t>,</w:t>
      </w:r>
      <w:r w:rsidRPr="00E25EFC">
        <w:rPr>
          <w:rFonts w:ascii="Times New Roman" w:hAnsi="Times New Roman" w:cs="Times New Roman"/>
          <w:sz w:val="28"/>
          <w:szCs w:val="28"/>
        </w:rPr>
        <w:t>5-ке ұмтылады, өйткені жіктеуіш бірдей мөлшерде TP және FP шығарады.</w:t>
      </w:r>
    </w:p>
    <w:p w14:paraId="6A6635BA" w14:textId="5F8AD550" w:rsidR="00B201CC" w:rsidRPr="00E25EFC" w:rsidRDefault="00F25226" w:rsidP="00B201C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TPR және TNR классификаторын бірге қарастырыңыз. TPR модельдің оң мысалдарды қаншалықты жақсы жіктейтінін көрсетеді. Әлбетте, егер барлық оң мысалдар дұрыс жіктелсе (яғни жалған теріс жағдайлардың саны 0), онда TPR=1. TNR модельдің теріс мысалдарды қаншалықты жақсы жіктейтінін көрсетеді. Әлбетте, егер барлық теріс мысалдар дұрыс жіктелсе (яғни жалған оң жағдайлардың саны 0), онда TPR=1.</w:t>
      </w:r>
    </w:p>
    <w:p w14:paraId="6E280F16" w14:textId="6A3F7048" w:rsidR="00B201CC" w:rsidRPr="00E25EFC" w:rsidRDefault="00702454" w:rsidP="00B201C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жеке TPR және TNR модельдің сыныптардың біреуін ғана тану қабілетін сипаттайды. Бірақ оларды бөлісу оң және теріс мысалдарды тану қабілеті арасындағы модельді оңтайлы теңестіретін кемсітушілік шекті мәнді таңдауға мүмкіндік беретін метрика жасауға көмектеседі. Дәл осы тапсырма ROC қисығы арқылы шешіледі.</w:t>
      </w:r>
    </w:p>
    <w:p w14:paraId="55358559" w14:textId="70BF5FF6" w:rsidR="00B201CC" w:rsidRPr="00E25EFC" w:rsidRDefault="00AE68B6" w:rsidP="00282F6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Шынында да, егер сіз кемсітушілік шегін 0−ден 1-ге дейін өзгертсеңіз және абсцисса осі бойынша 1-TNR нүктесін, ал </w:t>
      </w:r>
      <w:r w:rsidR="00417C11" w:rsidRPr="00E25EFC">
        <w:rPr>
          <w:rFonts w:ascii="Times New Roman" w:hAnsi="Times New Roman" w:cs="Times New Roman"/>
          <w:sz w:val="28"/>
          <w:szCs w:val="28"/>
        </w:rPr>
        <w:t xml:space="preserve">ординаталар </w:t>
      </w:r>
      <w:r w:rsidRPr="00E25EFC">
        <w:rPr>
          <w:rFonts w:ascii="Times New Roman" w:hAnsi="Times New Roman" w:cs="Times New Roman"/>
          <w:sz w:val="28"/>
          <w:szCs w:val="28"/>
        </w:rPr>
        <w:t>осі бойынша TPR қолдансаңыз, онда алынған график ROC қисығы болады. 1 - TNR шамасы жалған оң жіктеулердің үлесі (false positive rate) немесе жалған дабыл көрсеткіші деп аталады.</w:t>
      </w:r>
    </w:p>
    <w:p w14:paraId="4BA4219B" w14:textId="77777777" w:rsidR="00C26A81" w:rsidRPr="00E25EFC" w:rsidRDefault="00C26A81" w:rsidP="00C26A81">
      <w:pPr>
        <w:spacing w:after="0" w:line="240" w:lineRule="auto"/>
        <w:ind w:firstLine="709"/>
        <w:jc w:val="both"/>
        <w:rPr>
          <w:rFonts w:ascii="Times New Roman" w:hAnsi="Times New Roman" w:cs="Times New Roman"/>
          <w:sz w:val="28"/>
          <w:szCs w:val="28"/>
        </w:rPr>
      </w:pPr>
    </w:p>
    <w:p w14:paraId="03B97574" w14:textId="57F68F75" w:rsidR="00C26A81" w:rsidRPr="00E25EFC" w:rsidRDefault="006D0668" w:rsidP="00F73500">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28EA6528" wp14:editId="124CD5DA">
            <wp:extent cx="5940425" cy="3261360"/>
            <wp:effectExtent l="0" t="0" r="3175" b="0"/>
            <wp:docPr id="18784670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67081" name=""/>
                    <pic:cNvPicPr/>
                  </pic:nvPicPr>
                  <pic:blipFill>
                    <a:blip r:embed="rId14"/>
                    <a:stretch>
                      <a:fillRect/>
                    </a:stretch>
                  </pic:blipFill>
                  <pic:spPr>
                    <a:xfrm>
                      <a:off x="0" y="0"/>
                      <a:ext cx="5940425" cy="3261360"/>
                    </a:xfrm>
                    <a:prstGeom prst="rect">
                      <a:avLst/>
                    </a:prstGeom>
                  </pic:spPr>
                </pic:pic>
              </a:graphicData>
            </a:graphic>
          </wp:inline>
        </w:drawing>
      </w:r>
    </w:p>
    <w:p w14:paraId="62B22BF7" w14:textId="77777777" w:rsidR="00C2121A" w:rsidRPr="00C2121A" w:rsidRDefault="00C2121A" w:rsidP="00F73500">
      <w:pPr>
        <w:spacing w:after="0" w:line="240" w:lineRule="auto"/>
        <w:ind w:firstLine="709"/>
        <w:jc w:val="center"/>
        <w:rPr>
          <w:rFonts w:ascii="Times New Roman" w:hAnsi="Times New Roman" w:cs="Times New Roman"/>
          <w:sz w:val="16"/>
          <w:szCs w:val="16"/>
        </w:rPr>
      </w:pPr>
    </w:p>
    <w:p w14:paraId="0C879B98" w14:textId="0C785D05" w:rsidR="00C26A81" w:rsidRPr="00E25EFC" w:rsidRDefault="00012E29" w:rsidP="00C2121A">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 xml:space="preserve">Сурет </w:t>
      </w:r>
      <w:r w:rsidR="00C306F7" w:rsidRPr="00E25EFC">
        <w:rPr>
          <w:rFonts w:ascii="Times New Roman" w:hAnsi="Times New Roman" w:cs="Times New Roman"/>
          <w:sz w:val="28"/>
          <w:szCs w:val="28"/>
        </w:rPr>
        <w:t xml:space="preserve">5 – </w:t>
      </w:r>
      <w:r w:rsidR="000B65E4" w:rsidRPr="00E25EFC">
        <w:rPr>
          <w:rFonts w:ascii="Times New Roman" w:hAnsi="Times New Roman" w:cs="Times New Roman"/>
          <w:sz w:val="28"/>
          <w:szCs w:val="28"/>
        </w:rPr>
        <w:t xml:space="preserve">ROC </w:t>
      </w:r>
      <w:r w:rsidR="00283F22" w:rsidRPr="00E25EFC">
        <w:rPr>
          <w:rFonts w:ascii="Times New Roman" w:hAnsi="Times New Roman" w:cs="Times New Roman"/>
          <w:sz w:val="28"/>
          <w:szCs w:val="28"/>
        </w:rPr>
        <w:t>қисығы</w:t>
      </w:r>
      <w:r w:rsidR="000B65E4" w:rsidRPr="00E25EFC">
        <w:rPr>
          <w:rFonts w:ascii="Times New Roman" w:hAnsi="Times New Roman" w:cs="Times New Roman"/>
          <w:sz w:val="28"/>
          <w:szCs w:val="28"/>
        </w:rPr>
        <w:t xml:space="preserve"> мысалы</w:t>
      </w:r>
    </w:p>
    <w:p w14:paraId="56086C93" w14:textId="77777777" w:rsidR="00C26A81" w:rsidRPr="00E25EFC" w:rsidRDefault="00C26A81" w:rsidP="00C26A81">
      <w:pPr>
        <w:spacing w:after="0" w:line="240" w:lineRule="auto"/>
        <w:ind w:firstLine="709"/>
        <w:jc w:val="both"/>
        <w:rPr>
          <w:rFonts w:ascii="Times New Roman" w:hAnsi="Times New Roman" w:cs="Times New Roman"/>
          <w:sz w:val="28"/>
          <w:szCs w:val="28"/>
        </w:rPr>
      </w:pPr>
    </w:p>
    <w:p w14:paraId="16227768" w14:textId="77777777" w:rsidR="00C2121A" w:rsidRPr="00E25EFC" w:rsidRDefault="00C2121A" w:rsidP="00C2121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Графиктегі</w:t>
      </w:r>
      <w:r>
        <w:rPr>
          <w:rFonts w:ascii="Times New Roman" w:hAnsi="Times New Roman" w:cs="Times New Roman"/>
          <w:sz w:val="28"/>
          <w:szCs w:val="28"/>
        </w:rPr>
        <w:t xml:space="preserve"> (5-сурет)</w:t>
      </w:r>
      <w:r w:rsidRPr="00E25EFC">
        <w:rPr>
          <w:rFonts w:ascii="Times New Roman" w:hAnsi="Times New Roman" w:cs="Times New Roman"/>
          <w:sz w:val="28"/>
          <w:szCs w:val="28"/>
        </w:rPr>
        <w:t xml:space="preserve"> әрбір нүкте белгілі бір шекті таңдауға сәйкес келеді. Бұл жағдайда қисық астындағы аймақ алгоритмнің сапасын көрсетеді (үлкенірек </w:t>
      </w:r>
      <w:r>
        <w:rPr>
          <w:rFonts w:ascii="Times New Roman" w:hAnsi="Times New Roman" w:cs="Times New Roman"/>
          <w:sz w:val="28"/>
          <w:szCs w:val="28"/>
        </w:rPr>
        <w:t>‒</w:t>
      </w:r>
      <w:r w:rsidRPr="00E25EFC">
        <w:rPr>
          <w:rFonts w:ascii="Times New Roman" w:hAnsi="Times New Roman" w:cs="Times New Roman"/>
          <w:sz w:val="28"/>
          <w:szCs w:val="28"/>
        </w:rPr>
        <w:t xml:space="preserve"> жақсырақ), сонымен қатар қисықтың өзі маңызды </w:t>
      </w:r>
      <w:r>
        <w:rPr>
          <w:rFonts w:ascii="Times New Roman" w:hAnsi="Times New Roman" w:cs="Times New Roman"/>
          <w:sz w:val="28"/>
          <w:szCs w:val="28"/>
        </w:rPr>
        <w:t>‒</w:t>
      </w:r>
      <w:r w:rsidRPr="00E25EFC">
        <w:rPr>
          <w:rFonts w:ascii="Times New Roman" w:hAnsi="Times New Roman" w:cs="Times New Roman"/>
          <w:sz w:val="28"/>
          <w:szCs w:val="28"/>
        </w:rPr>
        <w:t xml:space="preserve"> біз FPR-ді азайту арқылы TPR-ді барынша арттырғымыз келеді, яғни біздің қисық нүктеге (0,1) жетуі керек.</w:t>
      </w:r>
    </w:p>
    <w:p w14:paraId="41F00DC1" w14:textId="5BDC4182" w:rsidR="00766AE8" w:rsidRPr="00E25EFC" w:rsidRDefault="00581132" w:rsidP="00C26A8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Идеал ROC моделі үшін қисық (0,0), (0,1) және (1,1) нүктелерінен өтетін сыныққа айналатынын көру қиын емес. Бұл жағдайда ROC қисығының астындағы аймақ (AUC-Area Under Curve) 1-ге тең болады. Қисық астындағы аймақ суретте ашық сұр түспен көрсетілген.</w:t>
      </w:r>
    </w:p>
    <w:p w14:paraId="10BCA465" w14:textId="5EEA99D6" w:rsidR="00C613B8" w:rsidRPr="00E25EFC" w:rsidRDefault="00C613B8" w:rsidP="00C613B8">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(0,1) нүктесі модельдің идеалды күйіне сәйкес келеді, онда TPR де, TNR де бір уақытта 1-ге тең. Яғни, модель оқыту үлгісінде бар сынып балансында оң және теріс мысалдармен жұмыс істеуді бірдей жақсы "үйренді".</w:t>
      </w:r>
    </w:p>
    <w:p w14:paraId="7E833A65" w14:textId="2FFB8358" w:rsidR="00581132" w:rsidRPr="00E25EFC" w:rsidRDefault="00C613B8" w:rsidP="00C613B8">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Идеал модель гипотетикалық болып табылады және іс жүзінде әдетте қол жетімді емес. Сондықтан, әдетте (0,1) нүктеден өтпейтін, бірақ оған белгілі бір қашықтыққа жақындайтын ROC қисықтарымен күресу керек. Тиісінше, AUC-ROC 1-ден аз болып шығады.</w:t>
      </w:r>
    </w:p>
    <w:p w14:paraId="0D568513" w14:textId="28B0AF20" w:rsidR="00962D22" w:rsidRPr="00E25EFC" w:rsidRDefault="009B3D91" w:rsidP="00962D2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Егер дәлдік 1-ге тең болса, онда жалған оң жіктемелер болмайды. Бірақ бұл барлық оң мысалдардың танылғандығы туралы ештеңе айтпайды. Егер толықтығы 1 болса, онда барлық оң нысандар дұрыс танылды, ал жалған теріс жіктемелер жоқ. Бұл ретте қанша жалған оң жіктеуге жол берілгені туралы ештеңе айтылмайды</w:t>
      </w:r>
      <w:r w:rsidR="00CB62A3" w:rsidRPr="00E25EFC">
        <w:rPr>
          <w:rFonts w:ascii="Times New Roman" w:hAnsi="Times New Roman" w:cs="Times New Roman"/>
          <w:sz w:val="28"/>
          <w:szCs w:val="28"/>
        </w:rPr>
        <w:t xml:space="preserve"> [</w:t>
      </w:r>
      <w:r w:rsidR="00417C11" w:rsidRPr="00E25EFC">
        <w:rPr>
          <w:rFonts w:ascii="Times New Roman" w:hAnsi="Times New Roman" w:cs="Times New Roman"/>
          <w:sz w:val="28"/>
          <w:szCs w:val="28"/>
        </w:rPr>
        <w:t>11</w:t>
      </w:r>
      <w:r w:rsidR="00AB6E2D" w:rsidRPr="00AB6E2D">
        <w:rPr>
          <w:rFonts w:ascii="Times New Roman" w:hAnsi="Times New Roman" w:cs="Times New Roman"/>
          <w:sz w:val="28"/>
          <w:szCs w:val="28"/>
        </w:rPr>
        <w:t>0</w:t>
      </w:r>
      <w:r w:rsidR="00CB62A3" w:rsidRPr="00E25EFC">
        <w:rPr>
          <w:rFonts w:ascii="Times New Roman" w:hAnsi="Times New Roman" w:cs="Times New Roman"/>
          <w:sz w:val="28"/>
          <w:szCs w:val="28"/>
        </w:rPr>
        <w:t>]</w:t>
      </w:r>
      <w:r w:rsidR="00962D22" w:rsidRPr="00E25EFC">
        <w:rPr>
          <w:rFonts w:ascii="Times New Roman" w:hAnsi="Times New Roman" w:cs="Times New Roman"/>
          <w:sz w:val="28"/>
          <w:szCs w:val="28"/>
        </w:rPr>
        <w:t>.</w:t>
      </w:r>
    </w:p>
    <w:p w14:paraId="4B3BDB94" w14:textId="49E660D6" w:rsidR="00962D22" w:rsidRPr="00E25EFC" w:rsidRDefault="00D65146" w:rsidP="00962D2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дәлдік пен толықтық жіктеуіштің сапасын бағалау үшін әсіресе пайдалы емес, егер олар жеке қолданылса.</w:t>
      </w:r>
    </w:p>
    <w:p w14:paraId="63B97F0A" w14:textId="7C2C3CAA" w:rsidR="002F1E46" w:rsidRPr="00E25EFC" w:rsidRDefault="00D65146" w:rsidP="00C26A8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AUC-ROC критерийі теңгерімсіз сыныптарға төзімді және кездейсоқ таңдалған позитивті объектінің кездейсоқ таңдалған негативті объектіге қарағанда жоғары жіктеуішпен реттелу ықтималдығы ретінде түсіндірілуі мүмкін (позитивті болу ықтималдығы жоғары болады).</w:t>
      </w:r>
    </w:p>
    <w:p w14:paraId="77154B55" w14:textId="1B0FD84D" w:rsidR="003811EA" w:rsidRPr="00E25EFC" w:rsidRDefault="00A9078A" w:rsidP="003811E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Көп сыныпты жіктеу</w:t>
      </w:r>
    </w:p>
    <w:p w14:paraId="06F7FAE3" w14:textId="6CF43C65" w:rsidR="003811EA" w:rsidRPr="00E25EFC" w:rsidRDefault="000205E3" w:rsidP="003811E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Егер сыныптар екіден көп болса, көрсеткіштерді келесідей бейімдеуге болады:</w:t>
      </w:r>
    </w:p>
    <w:p w14:paraId="7BEC3BFB" w14:textId="6749F2D8" w:rsidR="003811EA" w:rsidRPr="00C2121A" w:rsidRDefault="003811EA" w:rsidP="00C2121A">
      <w:pPr>
        <w:pStyle w:val="a7"/>
        <w:numPr>
          <w:ilvl w:val="0"/>
          <w:numId w:val="24"/>
        </w:numPr>
        <w:tabs>
          <w:tab w:val="left" w:pos="993"/>
        </w:tabs>
        <w:spacing w:after="0" w:line="240" w:lineRule="auto"/>
        <w:ind w:left="0" w:firstLine="709"/>
        <w:jc w:val="both"/>
        <w:rPr>
          <w:rFonts w:ascii="Times New Roman" w:hAnsi="Times New Roman" w:cs="Times New Roman"/>
          <w:sz w:val="28"/>
          <w:szCs w:val="28"/>
        </w:rPr>
      </w:pPr>
      <w:r w:rsidRPr="00C2121A">
        <w:rPr>
          <w:rFonts w:ascii="Times New Roman" w:hAnsi="Times New Roman" w:cs="Times New Roman"/>
          <w:sz w:val="28"/>
          <w:szCs w:val="28"/>
        </w:rPr>
        <w:t>Micro</w:t>
      </w:r>
      <w:r w:rsidRPr="00C2121A">
        <w:rPr>
          <w:rFonts w:ascii="MS Mincho" w:eastAsia="MS Mincho" w:hAnsi="MS Mincho" w:cs="MS Mincho" w:hint="eastAsia"/>
          <w:sz w:val="28"/>
          <w:szCs w:val="28"/>
        </w:rPr>
        <w:t>‑</w:t>
      </w:r>
      <w:r w:rsidRPr="00C2121A">
        <w:rPr>
          <w:rFonts w:ascii="Times New Roman" w:hAnsi="Times New Roman" w:cs="Times New Roman"/>
          <w:sz w:val="28"/>
          <w:szCs w:val="28"/>
        </w:rPr>
        <w:t xml:space="preserve">averaging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7E7F5C" w:rsidRPr="00C2121A">
        <w:rPr>
          <w:rFonts w:ascii="Times New Roman" w:hAnsi="Times New Roman" w:cs="Times New Roman"/>
          <w:sz w:val="28"/>
          <w:szCs w:val="28"/>
        </w:rPr>
        <w:t>Precision, Recall және F1-score есептемес бұрын барлық сыныптар бойынша TP, FP және FN қосындысы.</w:t>
      </w:r>
    </w:p>
    <w:p w14:paraId="359A28F5" w14:textId="6FD9BF02" w:rsidR="003811EA" w:rsidRPr="00C2121A" w:rsidRDefault="003811EA" w:rsidP="00C2121A">
      <w:pPr>
        <w:pStyle w:val="a7"/>
        <w:numPr>
          <w:ilvl w:val="0"/>
          <w:numId w:val="24"/>
        </w:numPr>
        <w:tabs>
          <w:tab w:val="left" w:pos="993"/>
        </w:tabs>
        <w:spacing w:after="0" w:line="240" w:lineRule="auto"/>
        <w:ind w:left="0" w:firstLine="709"/>
        <w:jc w:val="both"/>
        <w:rPr>
          <w:rFonts w:ascii="Times New Roman" w:hAnsi="Times New Roman" w:cs="Times New Roman"/>
          <w:sz w:val="28"/>
          <w:szCs w:val="28"/>
        </w:rPr>
      </w:pPr>
      <w:r w:rsidRPr="00C2121A">
        <w:rPr>
          <w:rFonts w:ascii="Times New Roman" w:hAnsi="Times New Roman" w:cs="Times New Roman"/>
          <w:sz w:val="28"/>
          <w:szCs w:val="28"/>
        </w:rPr>
        <w:t>Macro</w:t>
      </w:r>
      <w:r w:rsidRPr="00C2121A">
        <w:rPr>
          <w:rFonts w:ascii="MS Mincho" w:eastAsia="MS Mincho" w:hAnsi="MS Mincho" w:cs="MS Mincho" w:hint="eastAsia"/>
          <w:sz w:val="28"/>
          <w:szCs w:val="28"/>
        </w:rPr>
        <w:t>‑</w:t>
      </w:r>
      <w:r w:rsidRPr="00C2121A">
        <w:rPr>
          <w:rFonts w:ascii="Times New Roman" w:hAnsi="Times New Roman" w:cs="Times New Roman"/>
          <w:sz w:val="28"/>
          <w:szCs w:val="28"/>
        </w:rPr>
        <w:t xml:space="preserve">averaging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9B3EC4" w:rsidRPr="00C2121A">
        <w:rPr>
          <w:rFonts w:ascii="Times New Roman" w:hAnsi="Times New Roman" w:cs="Times New Roman"/>
          <w:sz w:val="28"/>
          <w:szCs w:val="28"/>
        </w:rPr>
        <w:t>әр сынып үшін Precision, Recall және F1-score есептеу және алынған мәндерді орташалау</w:t>
      </w:r>
      <w:r w:rsidRPr="00C2121A">
        <w:rPr>
          <w:rFonts w:ascii="Times New Roman" w:hAnsi="Times New Roman" w:cs="Times New Roman"/>
          <w:sz w:val="28"/>
          <w:szCs w:val="28"/>
        </w:rPr>
        <w:t>.</w:t>
      </w:r>
    </w:p>
    <w:p w14:paraId="79D86FA1" w14:textId="78A6C47D" w:rsidR="00044906" w:rsidRPr="00C2121A" w:rsidRDefault="003811EA" w:rsidP="00C2121A">
      <w:pPr>
        <w:pStyle w:val="a7"/>
        <w:numPr>
          <w:ilvl w:val="0"/>
          <w:numId w:val="24"/>
        </w:numPr>
        <w:tabs>
          <w:tab w:val="left" w:pos="993"/>
        </w:tabs>
        <w:spacing w:after="0" w:line="240" w:lineRule="auto"/>
        <w:ind w:left="0" w:firstLine="709"/>
        <w:jc w:val="both"/>
        <w:rPr>
          <w:rFonts w:ascii="Times New Roman" w:hAnsi="Times New Roman" w:cs="Times New Roman"/>
          <w:sz w:val="28"/>
          <w:szCs w:val="28"/>
        </w:rPr>
      </w:pPr>
      <w:r w:rsidRPr="00C2121A">
        <w:rPr>
          <w:rFonts w:ascii="Times New Roman" w:hAnsi="Times New Roman" w:cs="Times New Roman"/>
          <w:sz w:val="28"/>
          <w:szCs w:val="28"/>
        </w:rPr>
        <w:t>Weighted</w:t>
      </w:r>
      <w:r w:rsidRPr="00C2121A">
        <w:rPr>
          <w:rFonts w:ascii="MS Mincho" w:eastAsia="MS Mincho" w:hAnsi="MS Mincho" w:cs="MS Mincho" w:hint="eastAsia"/>
          <w:sz w:val="28"/>
          <w:szCs w:val="28"/>
        </w:rPr>
        <w:t>‑</w:t>
      </w:r>
      <w:r w:rsidRPr="00C2121A">
        <w:rPr>
          <w:rFonts w:ascii="Times New Roman" w:hAnsi="Times New Roman" w:cs="Times New Roman"/>
          <w:sz w:val="28"/>
          <w:szCs w:val="28"/>
        </w:rPr>
        <w:t xml:space="preserve">averaging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9B3EC4" w:rsidRPr="00C2121A">
        <w:rPr>
          <w:rFonts w:ascii="Times New Roman" w:hAnsi="Times New Roman" w:cs="Times New Roman"/>
          <w:sz w:val="28"/>
          <w:szCs w:val="28"/>
        </w:rPr>
        <w:t>Macro-averaging аналогы, бірақ әр сыныптың жиілігін ескереді</w:t>
      </w:r>
      <w:r w:rsidRPr="00C2121A">
        <w:rPr>
          <w:rFonts w:ascii="Times New Roman" w:hAnsi="Times New Roman" w:cs="Times New Roman"/>
          <w:sz w:val="28"/>
          <w:szCs w:val="28"/>
        </w:rPr>
        <w:t>.</w:t>
      </w:r>
    </w:p>
    <w:p w14:paraId="30F046B1" w14:textId="2F71CE8C" w:rsidR="00F541F3" w:rsidRPr="00C2121A" w:rsidRDefault="00E868FB" w:rsidP="008B57C3">
      <w:pPr>
        <w:spacing w:after="0" w:line="240" w:lineRule="auto"/>
        <w:ind w:firstLine="709"/>
        <w:jc w:val="both"/>
        <w:rPr>
          <w:rFonts w:ascii="Times New Roman" w:hAnsi="Times New Roman" w:cs="Times New Roman"/>
          <w:i/>
          <w:iCs/>
          <w:sz w:val="28"/>
          <w:szCs w:val="28"/>
        </w:rPr>
      </w:pPr>
      <w:r w:rsidRPr="00C2121A">
        <w:rPr>
          <w:rFonts w:ascii="Times New Roman" w:hAnsi="Times New Roman" w:cs="Times New Roman"/>
          <w:i/>
          <w:iCs/>
          <w:sz w:val="28"/>
          <w:szCs w:val="28"/>
        </w:rPr>
        <w:t>Объектілерді анықтау көрсеткіштері</w:t>
      </w:r>
    </w:p>
    <w:p w14:paraId="538790EA" w14:textId="3DC6F19A" w:rsidR="009F0820" w:rsidRPr="00C2121A" w:rsidRDefault="009F0820" w:rsidP="009F0820">
      <w:pPr>
        <w:spacing w:after="0" w:line="240" w:lineRule="auto"/>
        <w:ind w:firstLine="709"/>
        <w:jc w:val="both"/>
        <w:rPr>
          <w:rFonts w:ascii="Times New Roman" w:hAnsi="Times New Roman" w:cs="Times New Roman"/>
          <w:sz w:val="28"/>
          <w:szCs w:val="28"/>
        </w:rPr>
      </w:pPr>
      <w:r w:rsidRPr="00C2121A">
        <w:rPr>
          <w:rFonts w:ascii="Times New Roman" w:hAnsi="Times New Roman" w:cs="Times New Roman"/>
          <w:sz w:val="28"/>
          <w:szCs w:val="28"/>
        </w:rPr>
        <w:t xml:space="preserve">True Positive (TP)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E868FB" w:rsidRPr="00C2121A">
        <w:rPr>
          <w:rFonts w:ascii="Times New Roman" w:hAnsi="Times New Roman" w:cs="Times New Roman"/>
          <w:sz w:val="28"/>
          <w:szCs w:val="28"/>
        </w:rPr>
        <w:t>нысан дұрыс анықталды және жіктелді</w:t>
      </w:r>
      <w:r w:rsidRPr="00C2121A">
        <w:rPr>
          <w:rFonts w:ascii="Times New Roman" w:hAnsi="Times New Roman" w:cs="Times New Roman"/>
          <w:sz w:val="28"/>
          <w:szCs w:val="28"/>
        </w:rPr>
        <w:t>.</w:t>
      </w:r>
    </w:p>
    <w:p w14:paraId="36B4BE9A" w14:textId="796FC641" w:rsidR="009F0820" w:rsidRPr="00C2121A" w:rsidRDefault="009F0820" w:rsidP="009F0820">
      <w:pPr>
        <w:spacing w:after="0" w:line="240" w:lineRule="auto"/>
        <w:ind w:firstLine="709"/>
        <w:jc w:val="both"/>
        <w:rPr>
          <w:rFonts w:ascii="Times New Roman" w:hAnsi="Times New Roman" w:cs="Times New Roman"/>
          <w:sz w:val="28"/>
          <w:szCs w:val="28"/>
        </w:rPr>
      </w:pPr>
      <w:r w:rsidRPr="00C2121A">
        <w:rPr>
          <w:rFonts w:ascii="Times New Roman" w:hAnsi="Times New Roman" w:cs="Times New Roman"/>
          <w:sz w:val="28"/>
          <w:szCs w:val="28"/>
        </w:rPr>
        <w:t xml:space="preserve">False Positive (FP)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E868FB" w:rsidRPr="00C2121A">
        <w:rPr>
          <w:rFonts w:ascii="Times New Roman" w:hAnsi="Times New Roman" w:cs="Times New Roman"/>
          <w:sz w:val="28"/>
          <w:szCs w:val="28"/>
        </w:rPr>
        <w:t>жалған позитив: объект жоқ жерде анықталады немесе жеткілікті қиылысқан кезде қате жіктеледі</w:t>
      </w:r>
      <w:r w:rsidRPr="00C2121A">
        <w:rPr>
          <w:rFonts w:ascii="Times New Roman" w:hAnsi="Times New Roman" w:cs="Times New Roman"/>
          <w:sz w:val="28"/>
          <w:szCs w:val="28"/>
        </w:rPr>
        <w:t>.</w:t>
      </w:r>
    </w:p>
    <w:p w14:paraId="73A36B88" w14:textId="67B881C3" w:rsidR="009F0820" w:rsidRPr="00C2121A" w:rsidRDefault="009F0820" w:rsidP="009F0820">
      <w:pPr>
        <w:spacing w:after="0" w:line="240" w:lineRule="auto"/>
        <w:ind w:firstLine="709"/>
        <w:jc w:val="both"/>
        <w:rPr>
          <w:rFonts w:ascii="Times New Roman" w:hAnsi="Times New Roman" w:cs="Times New Roman"/>
          <w:sz w:val="28"/>
          <w:szCs w:val="28"/>
        </w:rPr>
      </w:pPr>
      <w:r w:rsidRPr="00C2121A">
        <w:rPr>
          <w:rFonts w:ascii="Times New Roman" w:hAnsi="Times New Roman" w:cs="Times New Roman"/>
          <w:sz w:val="28"/>
          <w:szCs w:val="28"/>
        </w:rPr>
        <w:t xml:space="preserve">True Negative (TN)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E868FB" w:rsidRPr="00C2121A">
        <w:rPr>
          <w:rFonts w:ascii="Times New Roman" w:hAnsi="Times New Roman" w:cs="Times New Roman"/>
          <w:sz w:val="28"/>
          <w:szCs w:val="28"/>
        </w:rPr>
        <w:t>жүйе нысанды дұрыс тап</w:t>
      </w:r>
      <w:r w:rsidR="00497088" w:rsidRPr="00C2121A">
        <w:rPr>
          <w:rFonts w:ascii="Times New Roman" w:hAnsi="Times New Roman" w:cs="Times New Roman"/>
          <w:sz w:val="28"/>
          <w:szCs w:val="28"/>
        </w:rPr>
        <w:t>пайды.</w:t>
      </w:r>
    </w:p>
    <w:p w14:paraId="565A81C6" w14:textId="23405DD1" w:rsidR="00F541F3" w:rsidRPr="00C2121A" w:rsidRDefault="009F0820" w:rsidP="009F0820">
      <w:pPr>
        <w:spacing w:after="0" w:line="240" w:lineRule="auto"/>
        <w:ind w:firstLine="709"/>
        <w:jc w:val="both"/>
        <w:rPr>
          <w:rFonts w:ascii="Times New Roman" w:hAnsi="Times New Roman" w:cs="Times New Roman"/>
          <w:sz w:val="28"/>
          <w:szCs w:val="28"/>
        </w:rPr>
      </w:pPr>
      <w:r w:rsidRPr="00C2121A">
        <w:rPr>
          <w:rFonts w:ascii="Times New Roman" w:hAnsi="Times New Roman" w:cs="Times New Roman"/>
          <w:sz w:val="28"/>
          <w:szCs w:val="28"/>
        </w:rPr>
        <w:t xml:space="preserve">False Negative (FN)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497088" w:rsidRPr="00C2121A">
        <w:rPr>
          <w:rFonts w:ascii="Times New Roman" w:hAnsi="Times New Roman" w:cs="Times New Roman"/>
          <w:sz w:val="28"/>
          <w:szCs w:val="28"/>
        </w:rPr>
        <w:t>жүйе суреттегі нақты нысанды жіберіп алады.</w:t>
      </w:r>
    </w:p>
    <w:p w14:paraId="2ED0CB94" w14:textId="029F52D4" w:rsidR="005E38BB" w:rsidRPr="00C2121A" w:rsidRDefault="00C675A8" w:rsidP="005E38BB">
      <w:pPr>
        <w:spacing w:after="0" w:line="240" w:lineRule="auto"/>
        <w:ind w:firstLine="709"/>
        <w:jc w:val="both"/>
        <w:rPr>
          <w:rFonts w:ascii="Times New Roman" w:hAnsi="Times New Roman" w:cs="Times New Roman"/>
          <w:sz w:val="28"/>
          <w:szCs w:val="28"/>
        </w:rPr>
      </w:pPr>
      <w:r w:rsidRPr="00C2121A">
        <w:rPr>
          <w:rFonts w:ascii="Times New Roman" w:hAnsi="Times New Roman" w:cs="Times New Roman"/>
          <w:sz w:val="28"/>
          <w:szCs w:val="28"/>
        </w:rPr>
        <w:t>Жіктеу және сегменттеу тапсырмалары сияқты, анықтау тапсырмаларында дәлдік пен қалпына келтіруді есептеуге болады:</w:t>
      </w:r>
    </w:p>
    <w:p w14:paraId="01E1F198" w14:textId="4C400C93" w:rsidR="005E38BB" w:rsidRPr="00C2121A" w:rsidRDefault="005452F4" w:rsidP="00C2121A">
      <w:pPr>
        <w:pStyle w:val="a7"/>
        <w:numPr>
          <w:ilvl w:val="0"/>
          <w:numId w:val="25"/>
        </w:numPr>
        <w:tabs>
          <w:tab w:val="left" w:pos="993"/>
        </w:tabs>
        <w:spacing w:after="0" w:line="240" w:lineRule="auto"/>
        <w:ind w:left="0" w:firstLine="709"/>
        <w:jc w:val="both"/>
        <w:rPr>
          <w:rFonts w:ascii="Times New Roman" w:hAnsi="Times New Roman" w:cs="Times New Roman"/>
          <w:sz w:val="28"/>
          <w:szCs w:val="28"/>
        </w:rPr>
      </w:pPr>
      <w:r w:rsidRPr="00C2121A">
        <w:rPr>
          <w:rFonts w:ascii="Times New Roman" w:hAnsi="Times New Roman" w:cs="Times New Roman"/>
          <w:sz w:val="28"/>
          <w:szCs w:val="28"/>
        </w:rPr>
        <w:t>Precision анықталған (болжанған) нысандардың қай бөлігі шынымен дұрыс екенін көрсетеді.</w:t>
      </w:r>
    </w:p>
    <w:p w14:paraId="54827D70" w14:textId="58F69DBB" w:rsidR="005E38BB" w:rsidRPr="00C2121A" w:rsidRDefault="005452F4" w:rsidP="00C2121A">
      <w:pPr>
        <w:pStyle w:val="a7"/>
        <w:numPr>
          <w:ilvl w:val="0"/>
          <w:numId w:val="25"/>
        </w:numPr>
        <w:tabs>
          <w:tab w:val="left" w:pos="993"/>
        </w:tabs>
        <w:spacing w:after="0" w:line="240" w:lineRule="auto"/>
        <w:ind w:left="0" w:firstLine="709"/>
        <w:jc w:val="both"/>
        <w:rPr>
          <w:rFonts w:ascii="Times New Roman" w:hAnsi="Times New Roman" w:cs="Times New Roman"/>
          <w:sz w:val="28"/>
          <w:szCs w:val="28"/>
        </w:rPr>
      </w:pPr>
      <w:r w:rsidRPr="00C2121A">
        <w:rPr>
          <w:rFonts w:ascii="Times New Roman" w:hAnsi="Times New Roman" w:cs="Times New Roman"/>
          <w:sz w:val="28"/>
          <w:szCs w:val="28"/>
        </w:rPr>
        <w:t>Recall нақты объектілердің қанша үлесі табылғанын көрсетеді</w:t>
      </w:r>
      <w:r w:rsidR="005E38BB" w:rsidRPr="00C2121A">
        <w:rPr>
          <w:rFonts w:ascii="Times New Roman" w:hAnsi="Times New Roman" w:cs="Times New Roman"/>
          <w:sz w:val="28"/>
          <w:szCs w:val="28"/>
        </w:rPr>
        <w:t>.</w:t>
      </w:r>
    </w:p>
    <w:p w14:paraId="52BBBD07" w14:textId="55E0A142" w:rsidR="005E38BB" w:rsidRPr="00E25EFC" w:rsidRDefault="005E38BB" w:rsidP="00C2121A">
      <w:pPr>
        <w:pStyle w:val="a7"/>
        <w:numPr>
          <w:ilvl w:val="0"/>
          <w:numId w:val="25"/>
        </w:numPr>
        <w:tabs>
          <w:tab w:val="left" w:pos="993"/>
        </w:tabs>
        <w:spacing w:after="0" w:line="240" w:lineRule="auto"/>
        <w:ind w:left="0" w:firstLine="709"/>
        <w:jc w:val="both"/>
        <w:rPr>
          <w:rFonts w:ascii="Times New Roman" w:hAnsi="Times New Roman" w:cs="Times New Roman"/>
          <w:sz w:val="28"/>
          <w:szCs w:val="28"/>
        </w:rPr>
      </w:pPr>
      <w:r w:rsidRPr="00C2121A">
        <w:rPr>
          <w:rFonts w:ascii="Times New Roman" w:hAnsi="Times New Roman" w:cs="Times New Roman"/>
          <w:sz w:val="28"/>
          <w:szCs w:val="28"/>
        </w:rPr>
        <w:t xml:space="preserve">F1-Score </w:t>
      </w:r>
      <w:r w:rsidR="00C2121A">
        <w:rPr>
          <w:rFonts w:ascii="Times New Roman" w:hAnsi="Times New Roman" w:cs="Times New Roman"/>
          <w:sz w:val="28"/>
          <w:szCs w:val="28"/>
        </w:rPr>
        <w:t>‒</w:t>
      </w:r>
      <w:r w:rsidRPr="00C2121A">
        <w:rPr>
          <w:rFonts w:ascii="Times New Roman" w:hAnsi="Times New Roman" w:cs="Times New Roman"/>
          <w:sz w:val="28"/>
          <w:szCs w:val="28"/>
        </w:rPr>
        <w:t xml:space="preserve"> </w:t>
      </w:r>
      <w:r w:rsidR="005452F4" w:rsidRPr="00C2121A">
        <w:rPr>
          <w:rFonts w:ascii="Times New Roman" w:hAnsi="Times New Roman" w:cs="Times New Roman"/>
          <w:sz w:val="28"/>
          <w:szCs w:val="28"/>
        </w:rPr>
        <w:t>precision және Recall арасындағы гармоникалық орта,</w:t>
      </w:r>
      <w:r w:rsidR="005452F4" w:rsidRPr="00E25EFC">
        <w:rPr>
          <w:rFonts w:ascii="Times New Roman" w:hAnsi="Times New Roman" w:cs="Times New Roman"/>
          <w:sz w:val="28"/>
          <w:szCs w:val="28"/>
        </w:rPr>
        <w:t xml:space="preserve"> оларды бір жиынтық метрикаға біріктіреді</w:t>
      </w:r>
      <w:r w:rsidRPr="00E25EFC">
        <w:rPr>
          <w:rFonts w:ascii="Times New Roman" w:hAnsi="Times New Roman" w:cs="Times New Roman"/>
          <w:sz w:val="28"/>
          <w:szCs w:val="28"/>
        </w:rPr>
        <w:t>.</w:t>
      </w:r>
    </w:p>
    <w:p w14:paraId="3D1EEAAE" w14:textId="43D14EA4" w:rsidR="00302F58" w:rsidRPr="00E25EFC" w:rsidRDefault="00771487" w:rsidP="005E38BB">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rPr>
        <w:t>Алайда, детекцияда объектілер нақты оң болып саналады, егер IoU болжанған және нақты жақтау арасында белгілі бір шектен асып кетсе (мысалы, 0.5). Егер қиылысу шекті мәннен аз болса, объект FP болып саналады</w:t>
      </w:r>
      <w:r w:rsidR="004A7502" w:rsidRPr="00E25EFC">
        <w:rPr>
          <w:rFonts w:ascii="Times New Roman" w:hAnsi="Times New Roman" w:cs="Times New Roman"/>
          <w:sz w:val="28"/>
          <w:szCs w:val="28"/>
          <w:lang w:val="ru-RU"/>
        </w:rPr>
        <w:t>.</w:t>
      </w:r>
    </w:p>
    <w:p w14:paraId="3656D540" w14:textId="2D884B22" w:rsidR="00B624BF" w:rsidRPr="00E25EFC" w:rsidRDefault="008151E0" w:rsidP="00C2121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Дәлдік пен толықтық-сыныптардың теңгерімсіздігі жағдайында екілік жіктеу моделінің сапасын бағалау кезінде назар аудару керек ең маңызды екі көрсеткіш. Олар нақты оң бақылаулардың қай бөлігі дұрыс жіктелгенін және қайсысы оң деп жіктелгендердің арасында шынайы оң болғанын көруге көмектеседі.</w:t>
      </w:r>
    </w:p>
    <w:p w14:paraId="4A453069" w14:textId="77777777" w:rsidR="00C2121A" w:rsidRDefault="00C2121A" w:rsidP="00C2121A">
      <w:pPr>
        <w:pStyle w:val="2"/>
        <w:spacing w:before="0" w:after="0" w:line="240" w:lineRule="auto"/>
        <w:ind w:firstLine="709"/>
        <w:jc w:val="both"/>
        <w:rPr>
          <w:rFonts w:ascii="Times New Roman" w:hAnsi="Times New Roman" w:cs="Times New Roman"/>
          <w:b/>
          <w:bCs/>
          <w:color w:val="auto"/>
          <w:sz w:val="28"/>
          <w:szCs w:val="28"/>
        </w:rPr>
      </w:pPr>
      <w:bookmarkStart w:id="29" w:name="_Toc218580232"/>
    </w:p>
    <w:p w14:paraId="5A56574E" w14:textId="259732E0" w:rsidR="00435E2A" w:rsidRPr="00E25EFC" w:rsidRDefault="00435E2A" w:rsidP="00C2121A">
      <w:pPr>
        <w:pStyle w:val="2"/>
        <w:spacing w:before="0" w:after="0" w:line="240" w:lineRule="auto"/>
        <w:ind w:firstLine="709"/>
        <w:jc w:val="both"/>
        <w:rPr>
          <w:rFonts w:ascii="Times New Roman" w:hAnsi="Times New Roman" w:cs="Times New Roman"/>
          <w:b/>
          <w:bCs/>
          <w:color w:val="auto"/>
          <w:sz w:val="28"/>
          <w:szCs w:val="28"/>
        </w:rPr>
      </w:pPr>
      <w:r w:rsidRPr="00E25EFC">
        <w:rPr>
          <w:rFonts w:ascii="Times New Roman" w:hAnsi="Times New Roman" w:cs="Times New Roman"/>
          <w:b/>
          <w:bCs/>
          <w:color w:val="auto"/>
          <w:sz w:val="28"/>
          <w:szCs w:val="28"/>
        </w:rPr>
        <w:t xml:space="preserve">2.5 Деректерді өңдеу </w:t>
      </w:r>
      <w:r w:rsidR="007811DB" w:rsidRPr="00E25EFC">
        <w:rPr>
          <w:rFonts w:ascii="Times New Roman" w:hAnsi="Times New Roman" w:cs="Times New Roman"/>
          <w:b/>
          <w:bCs/>
          <w:color w:val="auto"/>
          <w:sz w:val="28"/>
          <w:szCs w:val="28"/>
        </w:rPr>
        <w:t>және к</w:t>
      </w:r>
      <w:r w:rsidRPr="00E25EFC">
        <w:rPr>
          <w:rFonts w:ascii="Times New Roman" w:hAnsi="Times New Roman" w:cs="Times New Roman"/>
          <w:b/>
          <w:bCs/>
          <w:color w:val="auto"/>
          <w:sz w:val="28"/>
          <w:szCs w:val="28"/>
        </w:rPr>
        <w:t>ескіндерге негізделген ақауларды анықтау</w:t>
      </w:r>
      <w:r w:rsidR="007811DB" w:rsidRPr="00E25EFC">
        <w:rPr>
          <w:rFonts w:ascii="Times New Roman" w:hAnsi="Times New Roman" w:cs="Times New Roman"/>
          <w:b/>
          <w:bCs/>
          <w:color w:val="auto"/>
          <w:sz w:val="28"/>
          <w:szCs w:val="28"/>
        </w:rPr>
        <w:t xml:space="preserve"> әдістері</w:t>
      </w:r>
      <w:bookmarkEnd w:id="29"/>
    </w:p>
    <w:p w14:paraId="2B1DA5E9" w14:textId="4DA0E7C5" w:rsidR="00435E2A" w:rsidRPr="00E25EFC" w:rsidRDefault="00435E2A" w:rsidP="00435E2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Авторлар өз жұмысында [1</w:t>
      </w:r>
      <w:r w:rsidR="00417C11" w:rsidRPr="00E25EFC">
        <w:rPr>
          <w:rFonts w:ascii="Times New Roman" w:hAnsi="Times New Roman" w:cs="Times New Roman"/>
          <w:sz w:val="28"/>
          <w:szCs w:val="28"/>
        </w:rPr>
        <w:t>1</w:t>
      </w:r>
      <w:r w:rsidR="00AB6E2D" w:rsidRPr="00AB6E2D">
        <w:rPr>
          <w:rFonts w:ascii="Times New Roman" w:hAnsi="Times New Roman" w:cs="Times New Roman"/>
          <w:sz w:val="28"/>
          <w:szCs w:val="28"/>
        </w:rPr>
        <w:t>1</w:t>
      </w:r>
      <w:r w:rsidRPr="00E25EFC">
        <w:rPr>
          <w:rFonts w:ascii="Times New Roman" w:hAnsi="Times New Roman" w:cs="Times New Roman"/>
          <w:sz w:val="28"/>
          <w:szCs w:val="28"/>
        </w:rPr>
        <w:t>] теміржол рельстерінің беттеріндегі жарықтарды анықтау мәселесін қарастырады. Олар vgg16 желілерімен кескінді толықтырумен және трансферлік оқытумен конволюциялық нейрондық желілерді біріктіруді қамтитын шешімді ұсынады. Бұл біріктірілген тәсіл рельстердің беттерін ақаулы (жарықтары бар) немесе ақаулары жоқ деп жіктеу үшін қолданылады. Сілтемеде [1</w:t>
      </w:r>
      <w:r w:rsidR="00417C11" w:rsidRPr="00E25EFC">
        <w:rPr>
          <w:rFonts w:ascii="Times New Roman" w:hAnsi="Times New Roman" w:cs="Times New Roman"/>
          <w:sz w:val="28"/>
          <w:szCs w:val="28"/>
        </w:rPr>
        <w:t>1</w:t>
      </w:r>
      <w:r w:rsidR="00AB6E2D" w:rsidRPr="00AB6E2D">
        <w:rPr>
          <w:rFonts w:ascii="Times New Roman" w:hAnsi="Times New Roman" w:cs="Times New Roman"/>
          <w:sz w:val="28"/>
          <w:szCs w:val="28"/>
        </w:rPr>
        <w:t>2</w:t>
      </w:r>
      <w:r w:rsidRPr="00E25EFC">
        <w:rPr>
          <w:rFonts w:ascii="Times New Roman" w:hAnsi="Times New Roman" w:cs="Times New Roman"/>
          <w:sz w:val="28"/>
          <w:szCs w:val="28"/>
        </w:rPr>
        <w:t>] авторлар өздігінен жүретін теміржол көлігінің астындағы айналмалы камерамен түсірілген суреттерді пайдалана отырып, рельстердегі жарықтарды тиімді анықтау үшін CV негізіндегі жүйені ұсынады. Бұл тәсіл алдын-ала өңдеуді, Габор түрлендіруін қолдануды және бірінші ретті статистикалық белгілерді алуды қамтиды. Бұл белгілер DL ANN үшін жарықтары бар және жарықтары жоқ жол кескіндерін ажырату үшін кіріс ретінде қызмет етеді. Ұсынылған тағы бір зерттеу [1</w:t>
      </w:r>
      <w:r w:rsidR="00417C11" w:rsidRPr="00E25EFC">
        <w:rPr>
          <w:rFonts w:ascii="Times New Roman" w:hAnsi="Times New Roman" w:cs="Times New Roman"/>
          <w:sz w:val="28"/>
          <w:szCs w:val="28"/>
        </w:rPr>
        <w:t>1</w:t>
      </w:r>
      <w:r w:rsidR="00AB6E2D" w:rsidRPr="00AB6E2D">
        <w:rPr>
          <w:rFonts w:ascii="Times New Roman" w:hAnsi="Times New Roman" w:cs="Times New Roman"/>
          <w:sz w:val="28"/>
          <w:szCs w:val="28"/>
        </w:rPr>
        <w:t>3</w:t>
      </w:r>
      <w:r w:rsidRPr="00E25EFC">
        <w:rPr>
          <w:rFonts w:ascii="Times New Roman" w:hAnsi="Times New Roman" w:cs="Times New Roman"/>
          <w:sz w:val="28"/>
          <w:szCs w:val="28"/>
        </w:rPr>
        <w:t>], рельс бетіндегі ақауларды анықтау үшін жылдамырақ аймақтарға негізделген конволюциялық нейрондық желіні (Faster R-CNN) пайдаланады. Процесс рельстердің беткі ақауларының кескін деректерінің жиынтығын құруды, кездейсоқ сегменттелген оқыту жиынтығын құруды және модельді тексеруді қамтиды. Тағы бір еңбекте [1</w:t>
      </w:r>
      <w:r w:rsidR="00417C11" w:rsidRPr="00E25EFC">
        <w:rPr>
          <w:rFonts w:ascii="Times New Roman" w:hAnsi="Times New Roman" w:cs="Times New Roman"/>
          <w:sz w:val="28"/>
          <w:szCs w:val="28"/>
        </w:rPr>
        <w:t>1</w:t>
      </w:r>
      <w:r w:rsidR="00AB6E2D" w:rsidRPr="00AB6E2D">
        <w:rPr>
          <w:rFonts w:ascii="Times New Roman" w:hAnsi="Times New Roman" w:cs="Times New Roman"/>
          <w:sz w:val="28"/>
          <w:szCs w:val="28"/>
        </w:rPr>
        <w:t>4</w:t>
      </w:r>
      <w:r w:rsidRPr="00E25EFC">
        <w:rPr>
          <w:rFonts w:ascii="Times New Roman" w:hAnsi="Times New Roman" w:cs="Times New Roman"/>
          <w:sz w:val="28"/>
          <w:szCs w:val="28"/>
        </w:rPr>
        <w:t>] авторлар DL негізіндегі рельс бетіндегі бірнеше ақауларды анықтау шеңберін ұсынады. Рамка екі негізгі компоненттен тұрады: рельстерді фоннан оқшаулауға арналған рельс экстракторы және рельстің беткі қабатындағы каскадты ақау. Соңғысына рельстердің беткі қабатын тануға арналған рельс детекторы және әр түрлі ақауларға арналған ақаулар классификаторы кіреді. Жақтау оның дәлдігін арттыру үшін әртүрлі белгілер экстракторларының белгілерін бірлесіп оқытуды қамтиды. Рельс бетіндегі ақауларды анықтаудың заманауи автоматтандырылған әдістері негізінен конволюциялық нейрондық желілерді пайдаланады, бірақ олар көбінесе рельс бетіндегі жарықтар сияқты ерте мәселелерді елемейді. Осы аралықты жабу үшін, авторлар [</w:t>
      </w:r>
      <w:r w:rsidR="00AB6E2D" w:rsidRPr="00AB6E2D">
        <w:rPr>
          <w:rFonts w:ascii="Times New Roman" w:hAnsi="Times New Roman" w:cs="Times New Roman"/>
          <w:sz w:val="28"/>
          <w:szCs w:val="28"/>
        </w:rPr>
        <w:t>59, p. 193-195</w:t>
      </w:r>
      <w:r w:rsidRPr="00E25EFC">
        <w:rPr>
          <w:rFonts w:ascii="Times New Roman" w:hAnsi="Times New Roman" w:cs="Times New Roman"/>
          <w:sz w:val="28"/>
          <w:szCs w:val="28"/>
        </w:rPr>
        <w:t>] оқытудың көп тапсырмалы моделін ұсынады. Онда жарықшақ ақауларын анықтауға арналған сегменттеу декодері және рельсті объектілерді анықтауға арналған декодерлер бар. Оқыту кезінде объектілерді анықтау міндеті сегменттеу моделінің дәлдігін арттырады. Тестілеу кезінде объектілерді анықтау тапсырмасы процесті баяулатпайды, бұл жылдам шығуды қамтамасыз етеді. Модель rail-5 k деректер жиынтығында бағаланады [1</w:t>
      </w:r>
      <w:r w:rsidR="005F4145" w:rsidRPr="00E25EFC">
        <w:rPr>
          <w:rFonts w:ascii="Times New Roman" w:hAnsi="Times New Roman" w:cs="Times New Roman"/>
          <w:sz w:val="28"/>
          <w:szCs w:val="28"/>
        </w:rPr>
        <w:t>1</w:t>
      </w:r>
      <w:r w:rsidR="00AB6E2D" w:rsidRPr="00AB6E2D">
        <w:rPr>
          <w:rFonts w:ascii="Times New Roman" w:hAnsi="Times New Roman" w:cs="Times New Roman"/>
          <w:sz w:val="28"/>
          <w:szCs w:val="28"/>
        </w:rPr>
        <w:t>5</w:t>
      </w:r>
      <w:r w:rsidRPr="00E25EFC">
        <w:rPr>
          <w:rFonts w:ascii="Times New Roman" w:hAnsi="Times New Roman" w:cs="Times New Roman"/>
          <w:sz w:val="28"/>
          <w:szCs w:val="28"/>
        </w:rPr>
        <w:t>], дәлдік пен тиімділік арасындағы жақсы тепе теңдікті көрсетеді.</w:t>
      </w:r>
    </w:p>
    <w:p w14:paraId="2B72B1BD" w14:textId="7DDAFC45" w:rsidR="00435E2A" w:rsidRPr="00E25EFC" w:rsidRDefault="00435E2A" w:rsidP="00435E2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Авторлар [1</w:t>
      </w:r>
      <w:r w:rsidR="007570BE" w:rsidRPr="00E25EFC">
        <w:rPr>
          <w:rFonts w:ascii="Times New Roman" w:hAnsi="Times New Roman" w:cs="Times New Roman"/>
          <w:sz w:val="28"/>
          <w:szCs w:val="28"/>
        </w:rPr>
        <w:t>1</w:t>
      </w:r>
      <w:r w:rsidR="00AB6E2D" w:rsidRPr="00AB6E2D">
        <w:rPr>
          <w:rFonts w:ascii="Times New Roman" w:hAnsi="Times New Roman" w:cs="Times New Roman"/>
          <w:sz w:val="28"/>
          <w:szCs w:val="28"/>
        </w:rPr>
        <w:t>6</w:t>
      </w:r>
      <w:r w:rsidRPr="00E25EFC">
        <w:rPr>
          <w:rFonts w:ascii="Times New Roman" w:hAnsi="Times New Roman" w:cs="Times New Roman"/>
          <w:sz w:val="28"/>
          <w:szCs w:val="28"/>
        </w:rPr>
        <w:t>] CNN GoogleNet архитектурасын рельстердегі ақауларды автоматты түрде анықтау үшін қолданыңыз, тексеру процесін жылдамдатуға және теміржол апаттарының қаупін азайтуға тырысыңыз. Олар модельді екі сыныпқа бөлінген 2000 суретті қолдана отырып үйретті: сынған және бүтін. Тағы бір зерттеуде [1</w:t>
      </w:r>
      <w:r w:rsidR="00AB6E2D" w:rsidRPr="00AB6E2D">
        <w:rPr>
          <w:rFonts w:ascii="Times New Roman" w:hAnsi="Times New Roman" w:cs="Times New Roman"/>
          <w:sz w:val="28"/>
          <w:szCs w:val="28"/>
        </w:rPr>
        <w:t>17</w:t>
      </w:r>
      <w:r w:rsidRPr="00E25EFC">
        <w:rPr>
          <w:rFonts w:ascii="Times New Roman" w:hAnsi="Times New Roman" w:cs="Times New Roman"/>
          <w:sz w:val="28"/>
          <w:szCs w:val="28"/>
        </w:rPr>
        <w:t>] теміржол жолдарындағы ақауларды анықтау үшін кескіндерді жіктеуге негізделген тәсілді ұсынады. Олар екі модельді ұсынады: U-net деп аталатын толық конволюциялық кодер-декодер сегменттеу желісі және сыныптарға емес, пиксельге негізделген мәселелерді шешудегі тиімділігімен танымал кеңейтілген конволюциялар. Бұл модельдер теміржол ақауларын анықтауды жақсарту үшін фондық суреттерден ақаулары бар пикселдерді бөлуге бағытталған. Aydin және т.б. авторлар еңбегінде [1</w:t>
      </w:r>
      <w:r w:rsidR="00AB6E2D" w:rsidRPr="00AB6E2D">
        <w:rPr>
          <w:rFonts w:ascii="Times New Roman" w:hAnsi="Times New Roman" w:cs="Times New Roman"/>
          <w:sz w:val="28"/>
          <w:szCs w:val="28"/>
        </w:rPr>
        <w:t>18</w:t>
      </w:r>
      <w:r w:rsidRPr="00E25EFC">
        <w:rPr>
          <w:rFonts w:ascii="Times New Roman" w:hAnsi="Times New Roman" w:cs="Times New Roman"/>
          <w:sz w:val="28"/>
          <w:szCs w:val="28"/>
        </w:rPr>
        <w:t>] пойыздарды тасымалдау үшін пайдаланылатын теміржол беттерінде уақытқа немесе соққыға байланысты ақауларды анықтау үшін жоғары өнімді CNN дәл баптау үлгісін ұсынады. Олардың көзқарасы екі кезеңді қамтиды: Біріншіден, олар үлкен аумақты рельстердің кескіндеріне емес, теміржол жолдарының кесілген кескіндеріне назар аударады. Екінші кезеңде әр түрлі CNN модельдері жіктеу үшін кесілген кескіндерге қолданылады. Авторлар [1</w:t>
      </w:r>
      <w:r w:rsidR="00AB6E2D" w:rsidRPr="00AB6E2D">
        <w:rPr>
          <w:rFonts w:ascii="Times New Roman" w:hAnsi="Times New Roman" w:cs="Times New Roman"/>
          <w:sz w:val="28"/>
          <w:szCs w:val="28"/>
        </w:rPr>
        <w:t>19</w:t>
      </w:r>
      <w:r w:rsidRPr="00E25EFC">
        <w:rPr>
          <w:rFonts w:ascii="Times New Roman" w:hAnsi="Times New Roman" w:cs="Times New Roman"/>
          <w:sz w:val="28"/>
          <w:szCs w:val="28"/>
        </w:rPr>
        <w:t>] теміржол ақауларын осы саладағы жаңа технология ретінде анықтау және жіктеу үшін EfficientNet CNN архитектурасын пайдалануды ұсынады. Мақалада B0 және B7 желілерінің отбасылары салыстырылады және кіріс кескінінің ажыратымдылығының шағын деректер жиынына әсері зерттеледі.</w:t>
      </w:r>
    </w:p>
    <w:p w14:paraId="6A196E2F" w14:textId="740EF1C9" w:rsidR="00435E2A" w:rsidRPr="00E25EFC" w:rsidRDefault="00435E2A" w:rsidP="00435E2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Balogun және т.б. еңбегінде [1</w:t>
      </w:r>
      <w:r w:rsidR="007570BE" w:rsidRPr="00E25EFC">
        <w:rPr>
          <w:rFonts w:ascii="Times New Roman" w:hAnsi="Times New Roman" w:cs="Times New Roman"/>
          <w:sz w:val="28"/>
          <w:szCs w:val="28"/>
        </w:rPr>
        <w:t>2</w:t>
      </w:r>
      <w:r w:rsidR="00AB6E2D" w:rsidRPr="00AB6E2D">
        <w:rPr>
          <w:rFonts w:ascii="Times New Roman" w:hAnsi="Times New Roman" w:cs="Times New Roman"/>
          <w:sz w:val="28"/>
          <w:szCs w:val="28"/>
        </w:rPr>
        <w:t>0</w:t>
      </w:r>
      <w:r w:rsidRPr="00E25EFC">
        <w:rPr>
          <w:rFonts w:ascii="Times New Roman" w:hAnsi="Times New Roman" w:cs="Times New Roman"/>
          <w:sz w:val="28"/>
          <w:szCs w:val="28"/>
        </w:rPr>
        <w:t>] DL vgg16 желісі мыңдаған шақырымдық теміржолды екі екілік класс бойынша жіктеу үшін қолданылады: "шөгу" (p) және "шөгу" (n). Үлкен сыныптардың теңгерімсіздігін жеңілдету үшін олар табиғи іріктеу мен деректерді көбейтудің бірнеше әдістерін қарастырды, бұл дәстүрлі қайта іріктеу тәсілдерінің айтарлықтай жақсаруына әкелді. Тағы бір зерттеуде [</w:t>
      </w:r>
      <w:r w:rsidR="007570BE" w:rsidRPr="00E25EFC">
        <w:rPr>
          <w:rFonts w:ascii="Times New Roman" w:hAnsi="Times New Roman" w:cs="Times New Roman"/>
          <w:sz w:val="28"/>
          <w:szCs w:val="28"/>
        </w:rPr>
        <w:t>12</w:t>
      </w:r>
      <w:r w:rsidR="00AB6E2D" w:rsidRPr="00AB6E2D">
        <w:rPr>
          <w:rFonts w:ascii="Times New Roman" w:hAnsi="Times New Roman" w:cs="Times New Roman"/>
          <w:sz w:val="28"/>
          <w:szCs w:val="28"/>
        </w:rPr>
        <w:t>1</w:t>
      </w:r>
      <w:r w:rsidRPr="00E25EFC">
        <w:rPr>
          <w:rFonts w:ascii="Times New Roman" w:hAnsi="Times New Roman" w:cs="Times New Roman"/>
          <w:sz w:val="28"/>
          <w:szCs w:val="28"/>
        </w:rPr>
        <w:t xml:space="preserve">] ақаулы теміржол жолдарын анықтауға және анықтауға бағытталған жүйені ұсынады. Жүйе DL алгоритмдеріне негізделген және олардың күйін анықтау үшін теміржол жолдарын бейнелейтін кескіндерге жан-жақты талдау жасайды. Бұл инновациялық тәсіл алдыңғы бақылау жүйелерінің шектеулерін жою арқылы мүмкіндіктерді пайдалануды азайту кезінде ақауларды анықтаудың жоғары дәлдігін қамтамасыз етеді. «шөгу» түріндегі ақаулар дөңгелектің рельске динамикалық соғуы нәтижесінде пайда болады, бұл рельстің бетінде ойық із қалдырады. </w:t>
      </w:r>
    </w:p>
    <w:p w14:paraId="6CA4E8B3" w14:textId="19D6404D" w:rsidR="00435E2A" w:rsidRPr="00E25EFC" w:rsidRDefault="00435E2A" w:rsidP="00435E2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Авторлар [1</w:t>
      </w:r>
      <w:r w:rsidR="007570BE" w:rsidRPr="00E25EFC">
        <w:rPr>
          <w:rFonts w:ascii="Times New Roman" w:hAnsi="Times New Roman" w:cs="Times New Roman"/>
          <w:sz w:val="28"/>
          <w:szCs w:val="28"/>
        </w:rPr>
        <w:t>2</w:t>
      </w:r>
      <w:r w:rsidR="00AB6E2D" w:rsidRPr="00AB6E2D">
        <w:rPr>
          <w:rFonts w:ascii="Times New Roman" w:hAnsi="Times New Roman" w:cs="Times New Roman"/>
          <w:sz w:val="28"/>
          <w:szCs w:val="28"/>
        </w:rPr>
        <w:t>2</w:t>
      </w:r>
      <w:r w:rsidRPr="00E25EFC">
        <w:rPr>
          <w:rFonts w:ascii="Times New Roman" w:hAnsi="Times New Roman" w:cs="Times New Roman"/>
          <w:sz w:val="28"/>
          <w:szCs w:val="28"/>
        </w:rPr>
        <w:t>], теміржол жолдарындағы беттік ақауларды анықтау мен санаттауды жақсарту үшін пиксель деңгейіндегі ақауларды сегменттеу әдісін ұсынады. Олардың желісі жоғары ажыратымдылықтағы қабаттар арқылы ақпаратты тығыз тарату үшін белгілерді арна деңгейінде орналастырады. Скрининг есептеу артықтығы мен күрделілігін азайта отырып, конволюция кезінде әлсіз корреляцияларды жою үшін қолданылады. Зерттеу жол деректерінің жиынтығын санаттайды, үлгілерді сұр реңктерге дейін алдын ала өңдейді және ұсынылған желіні үйретеді. Тағы бір зерттеуде [1</w:t>
      </w:r>
      <w:r w:rsidR="007570BE" w:rsidRPr="00E25EFC">
        <w:rPr>
          <w:rFonts w:ascii="Times New Roman" w:hAnsi="Times New Roman" w:cs="Times New Roman"/>
          <w:sz w:val="28"/>
          <w:szCs w:val="28"/>
        </w:rPr>
        <w:t>2</w:t>
      </w:r>
      <w:r w:rsidR="00AB6E2D" w:rsidRPr="00AB6E2D">
        <w:rPr>
          <w:rFonts w:ascii="Times New Roman" w:hAnsi="Times New Roman" w:cs="Times New Roman"/>
          <w:sz w:val="28"/>
          <w:szCs w:val="28"/>
        </w:rPr>
        <w:t>3</w:t>
      </w:r>
      <w:r w:rsidRPr="00E25EFC">
        <w:rPr>
          <w:rFonts w:ascii="Times New Roman" w:hAnsi="Times New Roman" w:cs="Times New Roman"/>
          <w:sz w:val="28"/>
          <w:szCs w:val="28"/>
        </w:rPr>
        <w:t>] ұзын статор жолдарына назар аудара отырып, жоғары жылдамдықты магниттік левитациялық (Maglev) жолдарға арналған борттық кескінді анықтау жүйесін ұсынады. Жүйе шектеулі кеңістік, аз жарық және көлік құралының жылдам қозғалысы сияқты мәселелерді шеше отырып, қиын жағдайларда дәл кескіндерді алады. Магниттік левитация жолдарының, әсіресе ақаулары бар суреттердің жетіспеушілігін жеңу үшін олар үлгілерді жасау мен кескіндерді біріктіруді қамтитын деректерді жақсарту әдісін ұсынады. Зерттеуде ақауларды автоматты түрде анықтау, жіктеу және орналастыру үшін, атап айтқанда статор бетінде және кабельдерде DL негізіндегі мақсатты анықтау алгоритмдері қолданылады.</w:t>
      </w:r>
    </w:p>
    <w:p w14:paraId="4886F9E7" w14:textId="77777777" w:rsidR="001C6146" w:rsidRPr="00E25EFC" w:rsidRDefault="001C6146" w:rsidP="00292791">
      <w:pPr>
        <w:spacing w:after="0" w:line="240" w:lineRule="auto"/>
        <w:ind w:firstLine="709"/>
        <w:jc w:val="both"/>
        <w:rPr>
          <w:rFonts w:ascii="Times New Roman" w:hAnsi="Times New Roman" w:cs="Times New Roman"/>
          <w:sz w:val="28"/>
          <w:szCs w:val="28"/>
        </w:rPr>
      </w:pPr>
    </w:p>
    <w:p w14:paraId="3DB16C29" w14:textId="77777777" w:rsidR="008B57C3" w:rsidRPr="00E25EFC" w:rsidRDefault="008B57C3" w:rsidP="00581DB9">
      <w:pPr>
        <w:spacing w:after="0" w:line="240" w:lineRule="auto"/>
        <w:ind w:firstLine="709"/>
        <w:jc w:val="both"/>
        <w:rPr>
          <w:rFonts w:ascii="Times New Roman" w:hAnsi="Times New Roman" w:cs="Times New Roman"/>
          <w:sz w:val="28"/>
          <w:szCs w:val="28"/>
        </w:rPr>
      </w:pPr>
    </w:p>
    <w:p w14:paraId="7D3CB25C" w14:textId="77777777" w:rsidR="00E85107" w:rsidRPr="00E25EFC" w:rsidRDefault="00E85107" w:rsidP="00581DB9">
      <w:pPr>
        <w:spacing w:after="0" w:line="240" w:lineRule="auto"/>
        <w:ind w:firstLine="709"/>
        <w:jc w:val="both"/>
        <w:rPr>
          <w:rFonts w:ascii="Times New Roman" w:hAnsi="Times New Roman" w:cs="Times New Roman"/>
          <w:sz w:val="28"/>
          <w:szCs w:val="28"/>
        </w:rPr>
      </w:pPr>
    </w:p>
    <w:p w14:paraId="5E9120D6" w14:textId="77777777" w:rsidR="00E85107" w:rsidRPr="00E25EFC" w:rsidRDefault="00E85107" w:rsidP="00581DB9">
      <w:pPr>
        <w:spacing w:after="0" w:line="240" w:lineRule="auto"/>
        <w:ind w:firstLine="709"/>
        <w:jc w:val="both"/>
        <w:rPr>
          <w:rFonts w:ascii="Times New Roman" w:hAnsi="Times New Roman" w:cs="Times New Roman"/>
          <w:sz w:val="28"/>
          <w:szCs w:val="28"/>
        </w:rPr>
      </w:pPr>
    </w:p>
    <w:p w14:paraId="6E5811B7" w14:textId="43AC88AD" w:rsidR="00E85107" w:rsidRPr="00E25EFC" w:rsidRDefault="00E85107">
      <w:pPr>
        <w:rPr>
          <w:rFonts w:ascii="Times New Roman" w:hAnsi="Times New Roman" w:cs="Times New Roman"/>
          <w:sz w:val="28"/>
          <w:szCs w:val="28"/>
        </w:rPr>
      </w:pPr>
      <w:r w:rsidRPr="00E25EFC">
        <w:rPr>
          <w:rFonts w:ascii="Times New Roman" w:hAnsi="Times New Roman" w:cs="Times New Roman"/>
          <w:sz w:val="28"/>
          <w:szCs w:val="28"/>
        </w:rPr>
        <w:br w:type="page"/>
      </w:r>
    </w:p>
    <w:p w14:paraId="621551DC" w14:textId="4351C3B3" w:rsidR="00395A69" w:rsidRPr="00E25EFC" w:rsidRDefault="00395A69" w:rsidP="004C4425">
      <w:pPr>
        <w:pStyle w:val="1"/>
        <w:spacing w:before="0" w:after="0" w:line="240" w:lineRule="auto"/>
        <w:ind w:firstLine="709"/>
        <w:jc w:val="both"/>
        <w:rPr>
          <w:rFonts w:ascii="Times New Roman" w:hAnsi="Times New Roman" w:cs="Times New Roman"/>
          <w:b/>
          <w:bCs/>
          <w:color w:val="auto"/>
          <w:sz w:val="28"/>
          <w:szCs w:val="28"/>
        </w:rPr>
      </w:pPr>
      <w:bookmarkStart w:id="30" w:name="_Toc218580233"/>
      <w:r w:rsidRPr="00E25EFC">
        <w:rPr>
          <w:rFonts w:ascii="Times New Roman" w:hAnsi="Times New Roman" w:cs="Times New Roman"/>
          <w:b/>
          <w:bCs/>
          <w:color w:val="auto"/>
          <w:sz w:val="28"/>
          <w:szCs w:val="28"/>
        </w:rPr>
        <w:t>3</w:t>
      </w:r>
      <w:r w:rsidR="009020E3" w:rsidRPr="00E25EFC">
        <w:rPr>
          <w:rFonts w:ascii="Times New Roman" w:hAnsi="Times New Roman" w:cs="Times New Roman"/>
          <w:b/>
          <w:bCs/>
          <w:color w:val="auto"/>
          <w:sz w:val="28"/>
          <w:szCs w:val="28"/>
        </w:rPr>
        <w:t xml:space="preserve"> </w:t>
      </w:r>
      <w:r w:rsidR="00F73500" w:rsidRPr="00E25EFC">
        <w:rPr>
          <w:rFonts w:ascii="Times New Roman" w:hAnsi="Times New Roman" w:cs="Times New Roman"/>
          <w:b/>
          <w:bCs/>
          <w:color w:val="auto"/>
          <w:sz w:val="28"/>
          <w:szCs w:val="28"/>
        </w:rPr>
        <w:t xml:space="preserve">АҚАУЛАРДЫ АВТОМАТТЫ АНЫҚТАУ ЖӘНЕ ЖІКТЕУ АЛГОРИТМДЕРІН </w:t>
      </w:r>
      <w:r w:rsidR="00F83D4A" w:rsidRPr="00E25EFC">
        <w:rPr>
          <w:rFonts w:ascii="Times New Roman" w:hAnsi="Times New Roman" w:cs="Times New Roman"/>
          <w:b/>
          <w:bCs/>
          <w:color w:val="auto"/>
          <w:sz w:val="28"/>
          <w:szCs w:val="28"/>
        </w:rPr>
        <w:t>ЗЕРТТЕ</w:t>
      </w:r>
      <w:r w:rsidR="0072488C" w:rsidRPr="00E25EFC">
        <w:rPr>
          <w:rFonts w:ascii="Times New Roman" w:hAnsi="Times New Roman" w:cs="Times New Roman"/>
          <w:b/>
          <w:bCs/>
          <w:color w:val="auto"/>
          <w:sz w:val="28"/>
          <w:szCs w:val="28"/>
        </w:rPr>
        <w:t xml:space="preserve">П, </w:t>
      </w:r>
      <w:r w:rsidR="00F73500" w:rsidRPr="00E25EFC">
        <w:rPr>
          <w:rFonts w:ascii="Times New Roman" w:hAnsi="Times New Roman" w:cs="Times New Roman"/>
          <w:b/>
          <w:bCs/>
          <w:color w:val="auto"/>
          <w:sz w:val="28"/>
          <w:szCs w:val="28"/>
        </w:rPr>
        <w:t>ӘЗІРЛЕУ</w:t>
      </w:r>
      <w:bookmarkEnd w:id="30"/>
      <w:r w:rsidR="00F73500" w:rsidRPr="00E25EFC">
        <w:rPr>
          <w:rFonts w:ascii="Times New Roman" w:hAnsi="Times New Roman" w:cs="Times New Roman"/>
          <w:b/>
          <w:bCs/>
          <w:color w:val="auto"/>
          <w:sz w:val="28"/>
          <w:szCs w:val="28"/>
        </w:rPr>
        <w:t xml:space="preserve"> </w:t>
      </w:r>
    </w:p>
    <w:p w14:paraId="5338140D" w14:textId="77777777" w:rsidR="00F73500" w:rsidRPr="00E25EFC" w:rsidRDefault="00F73500" w:rsidP="00F73500">
      <w:pPr>
        <w:spacing w:after="0" w:line="240" w:lineRule="auto"/>
        <w:ind w:firstLine="709"/>
        <w:jc w:val="both"/>
        <w:rPr>
          <w:rFonts w:ascii="Times New Roman" w:hAnsi="Times New Roman" w:cs="Times New Roman"/>
          <w:sz w:val="28"/>
          <w:szCs w:val="28"/>
        </w:rPr>
      </w:pPr>
    </w:p>
    <w:p w14:paraId="716D14AD" w14:textId="41D86BF0" w:rsidR="004C4425" w:rsidRPr="00E25EFC" w:rsidRDefault="00395A69" w:rsidP="00F73500">
      <w:pPr>
        <w:pStyle w:val="2"/>
        <w:spacing w:before="0" w:after="0" w:line="240" w:lineRule="auto"/>
        <w:ind w:firstLine="709"/>
        <w:jc w:val="both"/>
        <w:rPr>
          <w:rFonts w:ascii="Times New Roman" w:hAnsi="Times New Roman" w:cs="Times New Roman"/>
          <w:b/>
          <w:bCs/>
          <w:color w:val="auto"/>
          <w:sz w:val="28"/>
          <w:szCs w:val="28"/>
        </w:rPr>
      </w:pPr>
      <w:bookmarkStart w:id="31" w:name="_Toc218580234"/>
      <w:r w:rsidRPr="00E25EFC">
        <w:rPr>
          <w:rFonts w:ascii="Times New Roman" w:hAnsi="Times New Roman" w:cs="Times New Roman"/>
          <w:b/>
          <w:bCs/>
          <w:color w:val="auto"/>
          <w:sz w:val="28"/>
          <w:szCs w:val="28"/>
        </w:rPr>
        <w:t>3.1</w:t>
      </w:r>
      <w:r w:rsidR="003F1AE4" w:rsidRPr="00E25EFC">
        <w:rPr>
          <w:rFonts w:ascii="Times New Roman" w:hAnsi="Times New Roman" w:cs="Times New Roman"/>
          <w:b/>
          <w:bCs/>
          <w:color w:val="auto"/>
          <w:sz w:val="28"/>
          <w:szCs w:val="28"/>
        </w:rPr>
        <w:t xml:space="preserve"> </w:t>
      </w:r>
      <w:r w:rsidR="00425212" w:rsidRPr="00E25EFC">
        <w:rPr>
          <w:rFonts w:ascii="Times New Roman" w:hAnsi="Times New Roman" w:cs="Times New Roman"/>
          <w:b/>
          <w:bCs/>
          <w:color w:val="auto"/>
          <w:sz w:val="28"/>
          <w:szCs w:val="28"/>
        </w:rPr>
        <w:t>ЖИ негізіндегі ақауларды анықтау алгоритмдерін зерттеу</w:t>
      </w:r>
      <w:bookmarkEnd w:id="31"/>
    </w:p>
    <w:p w14:paraId="2335B57A"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YOLO-нысанды анықтау есептері үшін ең тиімді терең оқыту алгоритмдерінің бірі. YOLO-ның терең нейрондық желісі (DNN) басқа CNN тәсілдерімен салыстырғанда нақты уақыттағы объектілерді жоғары жылдамдықпен және дәлдікпен анықтауға мүмкіндік береді.</w:t>
      </w:r>
    </w:p>
    <w:p w14:paraId="5E7FDA04" w14:textId="21A3B458"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Авторлар [</w:t>
      </w:r>
      <w:r w:rsidR="007570BE" w:rsidRPr="00E25EFC">
        <w:rPr>
          <w:rFonts w:ascii="Times New Roman" w:hAnsi="Times New Roman" w:cs="Times New Roman"/>
          <w:sz w:val="28"/>
          <w:szCs w:val="28"/>
        </w:rPr>
        <w:t>12</w:t>
      </w:r>
      <w:r w:rsidR="00AB6E2D" w:rsidRPr="00AB6E2D">
        <w:rPr>
          <w:rFonts w:ascii="Times New Roman" w:hAnsi="Times New Roman" w:cs="Times New Roman"/>
          <w:sz w:val="28"/>
          <w:szCs w:val="28"/>
        </w:rPr>
        <w:t>4</w:t>
      </w:r>
      <w:r w:rsidRPr="00E25EFC">
        <w:rPr>
          <w:rFonts w:ascii="Times New Roman" w:hAnsi="Times New Roman" w:cs="Times New Roman"/>
          <w:sz w:val="28"/>
          <w:szCs w:val="28"/>
        </w:rPr>
        <w:t>] олар теміржол ақауларын анықтау үшін қолданылатын yolov3 (YOLOv3-M) модификацияланған нұсқасын ұсынады. Бұл модель теміржол ақауларын анықтау үшін қолданылады және рельстердің күйін бақылау үшін қолданылады. Anwar және т.б. [1</w:t>
      </w:r>
      <w:r w:rsidR="007570BE" w:rsidRPr="00E25EFC">
        <w:rPr>
          <w:rFonts w:ascii="Times New Roman" w:hAnsi="Times New Roman" w:cs="Times New Roman"/>
          <w:sz w:val="28"/>
          <w:szCs w:val="28"/>
        </w:rPr>
        <w:t>2</w:t>
      </w:r>
      <w:r w:rsidR="00AB6E2D" w:rsidRPr="00AB6E2D">
        <w:rPr>
          <w:rFonts w:ascii="Times New Roman" w:hAnsi="Times New Roman" w:cs="Times New Roman"/>
          <w:sz w:val="28"/>
          <w:szCs w:val="28"/>
        </w:rPr>
        <w:t>5</w:t>
      </w:r>
      <w:r w:rsidRPr="00E25EFC">
        <w:rPr>
          <w:rFonts w:ascii="Times New Roman" w:hAnsi="Times New Roman" w:cs="Times New Roman"/>
          <w:sz w:val="28"/>
          <w:szCs w:val="28"/>
        </w:rPr>
        <w:t>] YOLOv4 және модификацияланған cspdarknet-53 архитектурасына негізделген, күрделі беттерде анықтау тиімділігін арттыратын іске асыру ұсынылған. Зерттеу алгоритмнің өнімділігін алты түрлі деректер жиынтығында бағалайды, оны қолданыстағы әдістермен салыстырғанда тиімділікті бағалау үшін балама желімен салыстырады. Авторлар еңбегінде [1</w:t>
      </w:r>
      <w:r w:rsidR="007570BE" w:rsidRPr="00E25EFC">
        <w:rPr>
          <w:rFonts w:ascii="Times New Roman" w:hAnsi="Times New Roman" w:cs="Times New Roman"/>
          <w:sz w:val="28"/>
          <w:szCs w:val="28"/>
        </w:rPr>
        <w:t>2</w:t>
      </w:r>
      <w:r w:rsidR="00AB6E2D" w:rsidRPr="00AB6E2D">
        <w:rPr>
          <w:rFonts w:ascii="Times New Roman" w:hAnsi="Times New Roman" w:cs="Times New Roman"/>
          <w:sz w:val="28"/>
          <w:szCs w:val="28"/>
        </w:rPr>
        <w:t>6</w:t>
      </w:r>
      <w:r w:rsidRPr="00E25EFC">
        <w:rPr>
          <w:rFonts w:ascii="Times New Roman" w:hAnsi="Times New Roman" w:cs="Times New Roman"/>
          <w:sz w:val="28"/>
          <w:szCs w:val="28"/>
        </w:rPr>
        <w:t xml:space="preserve">] кішкентай ақауларды дәлірек тануға бағытталған V-CBAM және M-ASFF механизмдері бар yolov5s-VF моделі сипатталған. Ол функционалды зейін тиімділігін арттыру механизмімен (V-CBAM) және ұсақ бөлшектерді түсіру үшін микро масштабты адаптивті кеңістіктік белгілерді біріктіру (M-ASFF) жабдықталған. Бір қызығы, олар ашық бастапқы нысанды анықтау желісін құру үшін нақты рельс кескіндерін қолмен жинады, бұл рельс бетіндегі ақаулар үшін жалпыға ортақ таңбаланған деректер жиынының жоқтығын шешеді. </w:t>
      </w:r>
    </w:p>
    <w:p w14:paraId="69DBBD58" w14:textId="096D1623"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Зерттеу [1</w:t>
      </w:r>
      <w:r w:rsidR="00AB6E2D" w:rsidRPr="00AB6E2D">
        <w:rPr>
          <w:rFonts w:ascii="Times New Roman" w:hAnsi="Times New Roman" w:cs="Times New Roman"/>
          <w:sz w:val="28"/>
          <w:szCs w:val="28"/>
        </w:rPr>
        <w:t>27</w:t>
      </w:r>
      <w:r w:rsidRPr="00E25EFC">
        <w:rPr>
          <w:rFonts w:ascii="Times New Roman" w:hAnsi="Times New Roman" w:cs="Times New Roman"/>
          <w:sz w:val="28"/>
          <w:szCs w:val="28"/>
        </w:rPr>
        <w:t xml:space="preserve">] бимодальды белгілерді параллель өңдеуді қолданатын </w:t>
      </w:r>
      <w:r w:rsidR="009133C2">
        <w:rPr>
          <w:rFonts w:ascii="Times New Roman" w:hAnsi="Times New Roman" w:cs="Times New Roman"/>
          <w:sz w:val="28"/>
          <w:szCs w:val="28"/>
        </w:rPr>
        <w:t>‒</w:t>
      </w:r>
      <w:r w:rsidRPr="00E25EFC">
        <w:rPr>
          <w:rFonts w:ascii="Times New Roman" w:hAnsi="Times New Roman" w:cs="Times New Roman"/>
          <w:sz w:val="28"/>
          <w:szCs w:val="28"/>
        </w:rPr>
        <w:t xml:space="preserve"> Parallel-YOLOv4-Tiny жеңіл нұсқасын ұсынады. Бұл әдіс бимодальды кескіндерден белгілерді алу үшін арнайы әзірленген параллельді белгілерді өңдеу стратегиясын қамтиды. Тәжірибелер көрсеткендей, CIOU жоғалту функциясы бар параллель-YOLOv4-Tiny YOLOv4-tiny алгоритмінің бастапқы әдістеріне қарағанда әлдеқайда жақсы өнімділікке қол жеткізе алады. Авторлар [1</w:t>
      </w:r>
      <w:r w:rsidR="00AB6E2D" w:rsidRPr="00AB6E2D">
        <w:rPr>
          <w:rFonts w:ascii="Times New Roman" w:hAnsi="Times New Roman" w:cs="Times New Roman"/>
          <w:sz w:val="28"/>
          <w:szCs w:val="28"/>
        </w:rPr>
        <w:t>28</w:t>
      </w:r>
      <w:r w:rsidRPr="00E25EFC">
        <w:rPr>
          <w:rFonts w:ascii="Times New Roman" w:hAnsi="Times New Roman" w:cs="Times New Roman"/>
          <w:sz w:val="28"/>
          <w:szCs w:val="28"/>
        </w:rPr>
        <w:t>] yolov3 және DenseNet негізіндегі интеллектуалды көп тапсырма әдістері, соның ішінде tlmddnet және DC-TLMDDNET, көп класты ақауларды анықтау тапсырмаларында жоғары тиімділікті көрсетеді. Олардың жетістіктеріне рельстер мен бекіткіштерді орналастыру әдісі, ақауларды анықтауға арналған "визуалды сөз сөмкесі" (BoVW) моделі, "жолдағы ақауларды анықтаудың көп мақсатты желісі" (TLMDDNet) деп аталатын жақсартылған yolov3 желісі және "TLMDDNet қосылымдарына негізделген тығыз желі" (DC-tlmddnet) деп аталатын жеңіл дизайн стратегиясы кіреді. ерекшеліктерді алу қабаттарын оңтайландыру үшін DenseNet пайдаланады. Бұл әдістер теміржол бойындағы ақауларды анықтау тиімділігін арттыру мүмкіндігін көрсетеді.</w:t>
      </w:r>
    </w:p>
    <w:p w14:paraId="2DFBB668" w14:textId="01C9290A"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Осындай тапсырмаларда YOLO отбасы модельдерін қолданудың сәтті тәжірибесіне сүйене отырып, бұл жұмыста суреттердегі ақауларды анықтау үшін өзіндік модель жүзеге асырылды және оқытылды.</w:t>
      </w:r>
    </w:p>
    <w:p w14:paraId="2C917AAA" w14:textId="360C6550" w:rsidR="00425212"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Деректер жиынтығында 9 099 сурет және жоғары ажыратымдылықтағы камералар арқылы жиналған 22 291 дана бар [1</w:t>
      </w:r>
      <w:r w:rsidR="00AB6E2D" w:rsidRPr="00AB6E2D">
        <w:rPr>
          <w:rFonts w:ascii="Times New Roman" w:hAnsi="Times New Roman" w:cs="Times New Roman"/>
          <w:sz w:val="28"/>
          <w:szCs w:val="28"/>
        </w:rPr>
        <w:t>29</w:t>
      </w:r>
      <w:r w:rsidRPr="00E25EFC">
        <w:rPr>
          <w:rFonts w:ascii="Times New Roman" w:hAnsi="Times New Roman" w:cs="Times New Roman"/>
          <w:sz w:val="28"/>
          <w:szCs w:val="28"/>
        </w:rPr>
        <w:t xml:space="preserve">]. Деректер жиынтығы ақаулардың кең спектрін қамтиды, соның ішінде рельстердің сынуы (Railbreak) және бекіткіштердің істен шығуы (Bolt M24) сияқты жалпы мәселелер, сондай-ақ 6 жағдайда ғана жыртылу қадамы сияқты сирек санаттар. Сынып бойынша бөлу және үлгіні анықтау нәтижелері </w:t>
      </w:r>
      <w:r w:rsidR="007570BE" w:rsidRPr="00E25EFC">
        <w:rPr>
          <w:rFonts w:ascii="Times New Roman" w:hAnsi="Times New Roman" w:cs="Times New Roman"/>
          <w:sz w:val="28"/>
          <w:szCs w:val="28"/>
        </w:rPr>
        <w:t>7</w:t>
      </w:r>
      <w:r w:rsidRPr="00E25EFC">
        <w:rPr>
          <w:rFonts w:ascii="Times New Roman" w:hAnsi="Times New Roman" w:cs="Times New Roman"/>
          <w:sz w:val="28"/>
          <w:szCs w:val="28"/>
        </w:rPr>
        <w:t>-суретте көрсетілген, бұл деректер жиынының теңгерімсіздігін көрсетеді-Gap step және Railbreak сияқты санаттар Ws және bolt M24 сияқты жалпы сыныптармен салыстырғанда даналардың айтарлықтай аз санын көрсетеді. Бұл теңгерімсіздік модельді оқытуда қиындықтар туғызады, өйткені сирек категориялар сипаттамаларды зерттеу кезінде аз ұсынылуы мүмкін, бұл жоғары қауіпті ақауларды анықтау дәлдігінің төмендеуіне әкелуі мүмкін.</w:t>
      </w:r>
    </w:p>
    <w:p w14:paraId="0D1023F2" w14:textId="77777777" w:rsidR="008A3157" w:rsidRPr="00E25EFC" w:rsidRDefault="008A3157" w:rsidP="00425212">
      <w:pPr>
        <w:spacing w:after="0" w:line="240" w:lineRule="auto"/>
        <w:ind w:firstLine="709"/>
        <w:jc w:val="both"/>
        <w:rPr>
          <w:rFonts w:ascii="Times New Roman" w:hAnsi="Times New Roman" w:cs="Times New Roman"/>
          <w:sz w:val="28"/>
          <w:szCs w:val="28"/>
        </w:rPr>
      </w:pPr>
    </w:p>
    <w:p w14:paraId="641B9F27" w14:textId="77777777" w:rsidR="00425212" w:rsidRPr="00E25EFC" w:rsidRDefault="00425212" w:rsidP="008A3157">
      <w:pPr>
        <w:spacing w:after="0" w:line="240" w:lineRule="auto"/>
        <w:jc w:val="center"/>
        <w:rPr>
          <w:rFonts w:ascii="Times New Roman" w:hAnsi="Times New Roman" w:cs="Times New Roman"/>
          <w:sz w:val="28"/>
          <w:szCs w:val="28"/>
        </w:rPr>
      </w:pPr>
      <w:r w:rsidRPr="00E25EFC">
        <w:rPr>
          <w:rFonts w:ascii="Times New Roman" w:hAnsi="Times New Roman"/>
          <w:noProof/>
          <w:sz w:val="28"/>
          <w:szCs w:val="28"/>
          <w:lang w:val="ru-RU" w:eastAsia="ru-RU"/>
        </w:rPr>
        <w:drawing>
          <wp:inline distT="0" distB="0" distL="0" distR="0" wp14:anchorId="68163030" wp14:editId="364387DE">
            <wp:extent cx="4984462" cy="2492497"/>
            <wp:effectExtent l="0" t="0" r="6985" b="3175"/>
            <wp:docPr id="486014749" name="Рисунок 2" descr="Изображение выглядит как текст, снимок экрана, Красочность, графический дизайн&#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4749" name="Рисунок 2" descr="Изображение выглядит как текст, снимок экрана, Красочность, графический дизайн&#10;&#10;Контент, сгенерированный ИИ, может содержать ошибки."/>
                    <pic:cNvPicPr/>
                  </pic:nvPicPr>
                  <pic:blipFill>
                    <a:blip r:embed="rId15">
                      <a:extLst>
                        <a:ext uri="{28A0092B-C50C-407E-A947-70E740481C1C}">
                          <a14:useLocalDpi xmlns:a14="http://schemas.microsoft.com/office/drawing/2010/main" val="0"/>
                        </a:ext>
                      </a:extLst>
                    </a:blip>
                    <a:stretch>
                      <a:fillRect/>
                    </a:stretch>
                  </pic:blipFill>
                  <pic:spPr>
                    <a:xfrm>
                      <a:off x="0" y="0"/>
                      <a:ext cx="4997365" cy="2498949"/>
                    </a:xfrm>
                    <a:prstGeom prst="rect">
                      <a:avLst/>
                    </a:prstGeom>
                  </pic:spPr>
                </pic:pic>
              </a:graphicData>
            </a:graphic>
          </wp:inline>
        </w:drawing>
      </w:r>
    </w:p>
    <w:p w14:paraId="3F3FA998" w14:textId="77777777" w:rsidR="008A3157" w:rsidRPr="008A3157" w:rsidRDefault="008A3157" w:rsidP="001310E6">
      <w:pPr>
        <w:spacing w:after="0" w:line="240" w:lineRule="auto"/>
        <w:ind w:firstLine="709"/>
        <w:jc w:val="center"/>
        <w:rPr>
          <w:rFonts w:ascii="Times New Roman" w:hAnsi="Times New Roman" w:cs="Times New Roman"/>
          <w:sz w:val="16"/>
          <w:szCs w:val="16"/>
        </w:rPr>
      </w:pPr>
    </w:p>
    <w:p w14:paraId="12B57B61" w14:textId="77777777" w:rsidR="00425212" w:rsidRPr="00E25EFC" w:rsidRDefault="00425212" w:rsidP="008A3157">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Сурет 7 – Деректер жиынындағы теңгерімсіздікті көрсететін анықтау мысалдары және сынып бойынша бөлу</w:t>
      </w:r>
    </w:p>
    <w:p w14:paraId="0499D6C7" w14:textId="77777777" w:rsidR="00425212" w:rsidRPr="00E25EFC" w:rsidRDefault="00425212" w:rsidP="00425212">
      <w:pPr>
        <w:spacing w:after="0" w:line="240" w:lineRule="auto"/>
        <w:ind w:firstLine="709"/>
        <w:jc w:val="both"/>
        <w:rPr>
          <w:rFonts w:ascii="Times New Roman" w:hAnsi="Times New Roman" w:cs="Times New Roman"/>
          <w:sz w:val="28"/>
          <w:szCs w:val="28"/>
        </w:rPr>
      </w:pPr>
    </w:p>
    <w:p w14:paraId="1CD14C76" w14:textId="1D381257" w:rsidR="00425212" w:rsidRPr="00E25EFC" w:rsidRDefault="00425212" w:rsidP="00425212">
      <w:pPr>
        <w:pStyle w:val="2"/>
        <w:spacing w:before="0" w:after="0" w:line="240" w:lineRule="auto"/>
        <w:ind w:firstLine="709"/>
        <w:jc w:val="both"/>
        <w:rPr>
          <w:rFonts w:ascii="Times New Roman" w:hAnsi="Times New Roman" w:cs="Times New Roman"/>
          <w:b/>
          <w:bCs/>
          <w:color w:val="auto"/>
          <w:sz w:val="28"/>
          <w:szCs w:val="28"/>
        </w:rPr>
      </w:pPr>
      <w:bookmarkStart w:id="32" w:name="_Toc218580235"/>
      <w:r w:rsidRPr="00E25EFC">
        <w:rPr>
          <w:rFonts w:ascii="Times New Roman" w:hAnsi="Times New Roman" w:cs="Times New Roman"/>
          <w:b/>
          <w:bCs/>
          <w:color w:val="auto"/>
          <w:sz w:val="28"/>
          <w:szCs w:val="28"/>
        </w:rPr>
        <w:t>3.</w:t>
      </w:r>
      <w:r w:rsidR="00F51F3F" w:rsidRPr="00E25EFC">
        <w:rPr>
          <w:rFonts w:ascii="Times New Roman" w:hAnsi="Times New Roman" w:cs="Times New Roman"/>
          <w:b/>
          <w:bCs/>
          <w:color w:val="auto"/>
          <w:sz w:val="28"/>
          <w:szCs w:val="28"/>
        </w:rPr>
        <w:t>2</w:t>
      </w:r>
      <w:r w:rsidRPr="00E25EFC">
        <w:rPr>
          <w:rFonts w:ascii="Times New Roman" w:hAnsi="Times New Roman" w:cs="Times New Roman"/>
          <w:b/>
          <w:bCs/>
          <w:color w:val="auto"/>
          <w:sz w:val="28"/>
          <w:szCs w:val="28"/>
        </w:rPr>
        <w:t xml:space="preserve"> </w:t>
      </w:r>
      <w:r w:rsidR="00F51F3F" w:rsidRPr="00E25EFC">
        <w:rPr>
          <w:rFonts w:ascii="Times New Roman" w:hAnsi="Times New Roman" w:cs="Times New Roman"/>
          <w:b/>
          <w:bCs/>
          <w:color w:val="auto"/>
          <w:sz w:val="28"/>
          <w:szCs w:val="28"/>
        </w:rPr>
        <w:t>Теміржол а</w:t>
      </w:r>
      <w:r w:rsidRPr="00E25EFC">
        <w:rPr>
          <w:rFonts w:ascii="Times New Roman" w:hAnsi="Times New Roman" w:cs="Times New Roman"/>
          <w:b/>
          <w:bCs/>
          <w:color w:val="auto"/>
          <w:sz w:val="28"/>
          <w:szCs w:val="28"/>
        </w:rPr>
        <w:t>қаулар</w:t>
      </w:r>
      <w:r w:rsidR="00F51F3F" w:rsidRPr="00E25EFC">
        <w:rPr>
          <w:rFonts w:ascii="Times New Roman" w:hAnsi="Times New Roman" w:cs="Times New Roman"/>
          <w:b/>
          <w:bCs/>
          <w:color w:val="auto"/>
          <w:sz w:val="28"/>
          <w:szCs w:val="28"/>
        </w:rPr>
        <w:t>ын</w:t>
      </w:r>
      <w:r w:rsidRPr="00E25EFC">
        <w:rPr>
          <w:rFonts w:ascii="Times New Roman" w:hAnsi="Times New Roman" w:cs="Times New Roman"/>
          <w:b/>
          <w:bCs/>
          <w:color w:val="auto"/>
          <w:sz w:val="28"/>
          <w:szCs w:val="28"/>
        </w:rPr>
        <w:t xml:space="preserve"> жіктеу әдіс</w:t>
      </w:r>
      <w:r w:rsidR="00F51F3F" w:rsidRPr="00E25EFC">
        <w:rPr>
          <w:rFonts w:ascii="Times New Roman" w:hAnsi="Times New Roman" w:cs="Times New Roman"/>
          <w:b/>
          <w:bCs/>
          <w:color w:val="auto"/>
          <w:sz w:val="28"/>
          <w:szCs w:val="28"/>
        </w:rPr>
        <w:t>терін зерттеу</w:t>
      </w:r>
      <w:bookmarkEnd w:id="32"/>
    </w:p>
    <w:p w14:paraId="560E2EDE" w14:textId="622F49EE"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Машиналық оқыту контекстінде жіктеу мұғаліммен бірге оқытуды білдіреді. Оқытудың бұл түрі жүйе кірістеріне берілген деректердің қазірдің өзінде белгіленгенін және белгілердің маңызды бөлігі жеке санаттарға немесе сыныптарға бөлінгенін білдіреді [1</w:t>
      </w:r>
      <w:r w:rsidR="00AB6E2D">
        <w:rPr>
          <w:rFonts w:ascii="Times New Roman" w:hAnsi="Times New Roman" w:cs="Times New Roman"/>
          <w:sz w:val="28"/>
          <w:szCs w:val="28"/>
        </w:rPr>
        <w:t>3</w:t>
      </w:r>
      <w:r w:rsidR="00AB6E2D" w:rsidRPr="00AB6E2D">
        <w:rPr>
          <w:rFonts w:ascii="Times New Roman" w:hAnsi="Times New Roman" w:cs="Times New Roman"/>
          <w:sz w:val="28"/>
          <w:szCs w:val="28"/>
        </w:rPr>
        <w:t>0</w:t>
      </w:r>
      <w:r w:rsidRPr="00E25EFC">
        <w:rPr>
          <w:rFonts w:ascii="Times New Roman" w:hAnsi="Times New Roman" w:cs="Times New Roman"/>
          <w:sz w:val="28"/>
          <w:szCs w:val="28"/>
        </w:rPr>
        <w:t xml:space="preserve">]. </w:t>
      </w:r>
    </w:p>
    <w:p w14:paraId="7928CDF7"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Мұғаліммен оқыту алгоритмінің мақсаты-мәліметтер жиынтығына сүйене отырып, кірісте x белгілерінің векторын қабылдайтын және сол белгілер векторының белгісін анықтауға мүмкіндік беретін ақпаратты қайтаратын модель құру.</w:t>
      </w:r>
    </w:p>
    <w:p w14:paraId="2D727C56"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Бұл жұмыста келесі жіктеу әдістері қарастырылады: </w:t>
      </w:r>
    </w:p>
    <w:p w14:paraId="1C18AF9C"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1) k-жақын көршілер әдісі (K-Nearest Neighbors немесе KNN); </w:t>
      </w:r>
    </w:p>
    <w:p w14:paraId="7A15A845"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2) анықтамалық векторлар әдісі (Support Vector Machines немесе SVM); </w:t>
      </w:r>
    </w:p>
    <w:p w14:paraId="2BE54C8A"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3) шешім ағашы (Decision Tree Classifier) </w:t>
      </w:r>
    </w:p>
    <w:p w14:paraId="16B60C26"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4) аңғал Байес әдісі (Naive Bayes); </w:t>
      </w:r>
    </w:p>
    <w:p w14:paraId="60FCC241"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5) логистикалық регрессия (Logistic Regression); </w:t>
      </w:r>
    </w:p>
    <w:p w14:paraId="5BB51725"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6) экстремалды градиентті күшейту (XGBoost). </w:t>
      </w:r>
    </w:p>
    <w:p w14:paraId="4D45D6FC" w14:textId="7E637693"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1</w:t>
      </w:r>
      <w:r w:rsidR="008A3157">
        <w:rPr>
          <w:rFonts w:ascii="Times New Roman" w:hAnsi="Times New Roman" w:cs="Times New Roman"/>
          <w:sz w:val="28"/>
          <w:szCs w:val="28"/>
        </w:rPr>
        <w:t>-</w:t>
      </w:r>
      <w:r w:rsidRPr="00E25EFC">
        <w:rPr>
          <w:rFonts w:ascii="Times New Roman" w:hAnsi="Times New Roman" w:cs="Times New Roman"/>
          <w:sz w:val="28"/>
          <w:szCs w:val="28"/>
        </w:rPr>
        <w:t>5 әдістері Scikit-Learn кітапханасын пайдалану арқылы жүзеге асырылады, оның жіктелуіне және жалпы машиналық оқытуға қатысты көптеген алгоритмдері бар. "XGBoost" әдісін қолдану үшін аттас кітапхананы импорттау қажет.</w:t>
      </w:r>
    </w:p>
    <w:p w14:paraId="0B5554A5" w14:textId="7BD6F5C5" w:rsidR="00425212" w:rsidRPr="00E25EFC" w:rsidRDefault="00425212" w:rsidP="00425212">
      <w:pPr>
        <w:spacing w:after="0" w:line="240" w:lineRule="auto"/>
        <w:ind w:firstLine="709"/>
        <w:jc w:val="both"/>
        <w:rPr>
          <w:rFonts w:ascii="Times New Roman" w:hAnsi="Times New Roman" w:cs="Times New Roman"/>
          <w:b/>
          <w:bCs/>
          <w:sz w:val="28"/>
          <w:szCs w:val="28"/>
        </w:rPr>
      </w:pPr>
      <w:r w:rsidRPr="00E25EFC">
        <w:rPr>
          <w:rFonts w:ascii="Times New Roman" w:hAnsi="Times New Roman" w:cs="Times New Roman"/>
          <w:i/>
          <w:iCs/>
          <w:sz w:val="28"/>
          <w:szCs w:val="28"/>
        </w:rPr>
        <w:t>Шешімдер ағашы.</w:t>
      </w:r>
      <w:r w:rsidRPr="00E25EFC">
        <w:rPr>
          <w:rFonts w:ascii="Times New Roman" w:hAnsi="Times New Roman" w:cs="Times New Roman"/>
          <w:b/>
          <w:bCs/>
          <w:sz w:val="28"/>
          <w:szCs w:val="28"/>
        </w:rPr>
        <w:t xml:space="preserve"> </w:t>
      </w:r>
      <w:r w:rsidRPr="00E25EFC">
        <w:rPr>
          <w:rFonts w:ascii="Times New Roman" w:hAnsi="Times New Roman" w:cs="Times New Roman"/>
          <w:sz w:val="28"/>
          <w:szCs w:val="28"/>
        </w:rPr>
        <w:t>Шешім ағашы – жіктеу және регрессия есептері үшін қолданылатын ең интуитивті және кеңінен қолданылатын машиналық оқыту алгоритмдерінің бірі. Бұл ағаш тәрізді модель, онда әрбір ішкі түйін белгілі бір шартты тексеруге сәйкес келеді, әр тармақ тексерудің нәтижесі, ал әрбір жапырақ түйіні қорытынды болжамға (сыныпқа немесе мәнге) сәйкес келеді</w:t>
      </w:r>
      <w:r w:rsidRPr="00E25EFC">
        <w:rPr>
          <w:rFonts w:ascii="Times New Roman" w:hAnsi="Times New Roman" w:cs="Times New Roman"/>
          <w:b/>
          <w:bCs/>
          <w:sz w:val="28"/>
          <w:szCs w:val="28"/>
        </w:rPr>
        <w:t xml:space="preserve"> </w:t>
      </w:r>
      <w:r w:rsidRPr="00E25EFC">
        <w:rPr>
          <w:rFonts w:ascii="Times New Roman" w:hAnsi="Times New Roman" w:cs="Times New Roman"/>
          <w:sz w:val="28"/>
          <w:szCs w:val="28"/>
        </w:rPr>
        <w:t>[1</w:t>
      </w:r>
      <w:r w:rsidR="007570BE" w:rsidRPr="00E25EFC">
        <w:rPr>
          <w:rFonts w:ascii="Times New Roman" w:hAnsi="Times New Roman" w:cs="Times New Roman"/>
          <w:sz w:val="28"/>
          <w:szCs w:val="28"/>
        </w:rPr>
        <w:t>3</w:t>
      </w:r>
      <w:r w:rsidR="00AB6E2D" w:rsidRPr="00AB6E2D">
        <w:rPr>
          <w:rFonts w:ascii="Times New Roman" w:hAnsi="Times New Roman" w:cs="Times New Roman"/>
          <w:sz w:val="28"/>
          <w:szCs w:val="28"/>
        </w:rPr>
        <w:t>1</w:t>
      </w:r>
      <w:r w:rsidRPr="00E25EFC">
        <w:rPr>
          <w:rFonts w:ascii="Times New Roman" w:hAnsi="Times New Roman" w:cs="Times New Roman"/>
          <w:sz w:val="28"/>
          <w:szCs w:val="28"/>
        </w:rPr>
        <w:t>]. Жалпы жағдайда, бұл жапырақты емес шыңдарда (түйіндерде) шешуші ережелері бар k ағашы және жапырақ шыңдарындағы мақсатты функция туралы кейбір қорытынды (болжам). Шешуші ереже-бұл объектінің қандай шыңдарын қарастырылып отырған объектіге орналастыру керектігін анықтауға мүмкіндік беретін кейбір функция [1</w:t>
      </w:r>
      <w:r w:rsidR="007570BE" w:rsidRPr="00E25EFC">
        <w:rPr>
          <w:rFonts w:ascii="Times New Roman" w:hAnsi="Times New Roman" w:cs="Times New Roman"/>
          <w:sz w:val="28"/>
          <w:szCs w:val="28"/>
        </w:rPr>
        <w:t>3</w:t>
      </w:r>
      <w:r w:rsidR="00AB6E2D" w:rsidRPr="00AB6E2D">
        <w:rPr>
          <w:rFonts w:ascii="Times New Roman" w:hAnsi="Times New Roman" w:cs="Times New Roman"/>
          <w:sz w:val="28"/>
          <w:szCs w:val="28"/>
        </w:rPr>
        <w:t>2</w:t>
      </w:r>
      <w:r w:rsidRPr="00E25EFC">
        <w:rPr>
          <w:rFonts w:ascii="Times New Roman" w:hAnsi="Times New Roman" w:cs="Times New Roman"/>
          <w:sz w:val="28"/>
          <w:szCs w:val="28"/>
        </w:rPr>
        <w:t xml:space="preserve">]. </w:t>
      </w:r>
    </w:p>
    <w:p w14:paraId="639D0246" w14:textId="01727738"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Шешім ағашындағы бөлудің негізгі алгоритмі ақпараттың өсуін барынша арттыру принципі болып табылады-әр қадамда бөлу кезінде ақпараттың өсуі ең үлкен болатын белгі таңдалады. Әрі қарай, процедура энтропия нөлге немесе қандай да бір шамаға тең болғанша рекурсивті түрде қайталанады [1</w:t>
      </w:r>
      <w:r w:rsidR="007570BE" w:rsidRPr="00E25EFC">
        <w:rPr>
          <w:rFonts w:ascii="Times New Roman" w:hAnsi="Times New Roman" w:cs="Times New Roman"/>
          <w:sz w:val="28"/>
          <w:szCs w:val="28"/>
        </w:rPr>
        <w:t>3</w:t>
      </w:r>
      <w:r w:rsidR="00AB6E2D" w:rsidRPr="00AB6E2D">
        <w:rPr>
          <w:rFonts w:ascii="Times New Roman" w:hAnsi="Times New Roman" w:cs="Times New Roman"/>
          <w:sz w:val="28"/>
          <w:szCs w:val="28"/>
        </w:rPr>
        <w:t>3</w:t>
      </w:r>
      <w:r w:rsidRPr="00E25EFC">
        <w:rPr>
          <w:rFonts w:ascii="Times New Roman" w:hAnsi="Times New Roman" w:cs="Times New Roman"/>
          <w:sz w:val="28"/>
          <w:szCs w:val="28"/>
        </w:rPr>
        <w:t>].</w:t>
      </w:r>
    </w:p>
    <w:p w14:paraId="196D2A73"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Шешім ағашы әдісінің негізгі гиперпараметрлеріне мыналар жатады: </w:t>
      </w:r>
    </w:p>
    <w:p w14:paraId="0C022A4A" w14:textId="5E177D50"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1) max_depth – ағаштың максималды тереңдігі; Түйіндердің бөлінуі тоқтайтын нүкте терең нейрондық желідегі қабаттардың максималды санын таңдауға ұқсас. Аз мөлшер модельді жылдамырақ етеді, бірақ дәл емес. Көбірек мөлшер дәлдікті арттырады, бірақ қайта оқыту тәуекелдерін тудырады және процесті баяулатады</w:t>
      </w:r>
      <w:r w:rsidR="008A3157">
        <w:rPr>
          <w:rFonts w:ascii="Times New Roman" w:hAnsi="Times New Roman" w:cs="Times New Roman"/>
          <w:sz w:val="28"/>
          <w:szCs w:val="28"/>
        </w:rPr>
        <w:t>;</w:t>
      </w:r>
    </w:p>
    <w:p w14:paraId="4A1D0850"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2) max_features – белгілер саны. Бөлудің ең жақсы нүктесін табу үшін қажет. Белгілер саны неғұрлым көп болса, нәтиже соғұрлым дәл болады. Дегенмен, оқу ұзағырақ уақыт алады. Ағаш параметрлері (және басқа әдістердің көпшілігі) кіріс деректеріне байланысты реттеледі. Әрі қарай, нәтижелер мен болжау сапасын анықтау үшін ең жақсы параметрлері бар ағаш кірісіне сынақ үлгісі келеді. Бұл әдістің артықшылықтарының бірі-бұл әдіс екілік және көп класты жіктеу жағдайында жұмыс істейтіндігі.</w:t>
      </w:r>
    </w:p>
    <w:p w14:paraId="56D4BE14"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Шешім ағашын құру алгоритмі белгілі бір ережелерге сәйкес оқу үлгісін ішкі жиындарға итеративті бөлу болып табылады. Бұл жағдайда әр кезеңде әр түрлі кластағы объектілердің ең жақсы "бөлінуін" беретін белгілер таңдалады. Мақсат-энтропияны (белгісіздік) азайту немесе ақпараттың өсуін арттыру.</w:t>
      </w:r>
    </w:p>
    <w:p w14:paraId="3A8CD703"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Негізгі қадамдар:</w:t>
      </w:r>
    </w:p>
    <w:p w14:paraId="48216E73"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Деректерді бөлудің ең жақсы белгісін таңдаңыз (мысалы, ақпараттың максималды өсуімен).</w:t>
      </w:r>
    </w:p>
    <w:p w14:paraId="4596FBE2"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Таңдалған белгі негізінде үлгіні ішкі жиындарға бөліңіз.</w:t>
      </w:r>
    </w:p>
    <w:p w14:paraId="4C49D93A"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Тоқтату шарттарына жеткенше әр ішкі жиын үшін процесті рекурсивті түрде қайталау:</w:t>
      </w:r>
    </w:p>
    <w:p w14:paraId="481F74E4" w14:textId="77777777" w:rsidR="00425212" w:rsidRPr="00E25EFC" w:rsidRDefault="00425212" w:rsidP="008A3157">
      <w:pPr>
        <w:pStyle w:val="a7"/>
        <w:numPr>
          <w:ilvl w:val="0"/>
          <w:numId w:val="7"/>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ағаштың максималды тереңдігі;</w:t>
      </w:r>
    </w:p>
    <w:p w14:paraId="79D41B1A" w14:textId="77777777" w:rsidR="00425212" w:rsidRPr="00E25EFC" w:rsidRDefault="00425212" w:rsidP="008A3157">
      <w:pPr>
        <w:pStyle w:val="a7"/>
        <w:numPr>
          <w:ilvl w:val="0"/>
          <w:numId w:val="7"/>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түйіндегі объектілердің ең аз саны;</w:t>
      </w:r>
    </w:p>
    <w:p w14:paraId="5920B133" w14:textId="77777777" w:rsidR="00425212" w:rsidRPr="00E25EFC" w:rsidRDefault="00425212" w:rsidP="008A3157">
      <w:pPr>
        <w:pStyle w:val="a7"/>
        <w:numPr>
          <w:ilvl w:val="0"/>
          <w:numId w:val="7"/>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нөлдік энтропия(барлық бір класс объектілері).</w:t>
      </w:r>
    </w:p>
    <w:p w14:paraId="563ADC00"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Шешім ағашының бірқатар артықшылықтары бар, олардың арасында нәтижелерді визуализациялау мен түсіндірудің қарапайымдылығы, сондай-ақ белгілерді қалыпқа келтірудің қажеті жоқ. Бұл алгоритм сандық және категориялық деректермен тиімді жұмыс істейді, өткізіп алған мәндерді өңдей алады (кейбір енгізулерде) және деректердегі шығарындыларға төзімділікті көрсетеді.</w:t>
      </w:r>
    </w:p>
    <w:p w14:paraId="2B16CA1D" w14:textId="55353EFD"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Дегенмен, әдістің кемшіліктері де бар. Негізгі кемшіліктердің бірі-қайта оқытуға бейімділік, әсіресе ағаш құрылымы тым терең болған жағдайларда. Сондай</w:t>
      </w:r>
      <w:r w:rsidR="008A3157">
        <w:rPr>
          <w:rFonts w:ascii="Times New Roman" w:hAnsi="Times New Roman" w:cs="Times New Roman"/>
          <w:sz w:val="28"/>
          <w:szCs w:val="28"/>
        </w:rPr>
        <w:t>-</w:t>
      </w:r>
      <w:r w:rsidRPr="00E25EFC">
        <w:rPr>
          <w:rFonts w:ascii="Times New Roman" w:hAnsi="Times New Roman" w:cs="Times New Roman"/>
          <w:sz w:val="28"/>
          <w:szCs w:val="28"/>
        </w:rPr>
        <w:t>ақ, шешім ағашы деректердегі шамалы өзгерістерге жоғары сезімталдыққа ие-тіпті оқу үлгісіндегі шамалы өзгеріс ағаштың құрылымына айтарлықтай әсер етуі мүмкін. Сонымен қатар, ағаштан алынған нәтижелер тұрақсыз болуы мүмкін және әр іске қосылуда әр түрлі болуы мүмкін. Әдіс реттелетін модельдерден айырмашылығы, маңызды емес белгілерді өз бетінше жоққа шығара алмайды.</w:t>
      </w:r>
    </w:p>
    <w:p w14:paraId="24547368"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Жалғыз ағаштың кемшіліктерін жою үшін ансамбльдік әдістер қолданылады:</w:t>
      </w:r>
    </w:p>
    <w:p w14:paraId="56DC3173" w14:textId="7DE393A0" w:rsidR="00425212" w:rsidRPr="00E25EFC" w:rsidRDefault="00425212" w:rsidP="00425212">
      <w:pPr>
        <w:spacing w:after="0" w:line="240" w:lineRule="auto"/>
        <w:ind w:firstLine="709"/>
        <w:jc w:val="both"/>
        <w:rPr>
          <w:rFonts w:ascii="Times New Roman" w:hAnsi="Times New Roman" w:cs="Times New Roman"/>
          <w:sz w:val="28"/>
          <w:szCs w:val="28"/>
        </w:rPr>
      </w:pPr>
      <w:r w:rsidRPr="008A3157">
        <w:rPr>
          <w:rFonts w:ascii="Times New Roman" w:hAnsi="Times New Roman" w:cs="Times New Roman"/>
          <w:i/>
          <w:sz w:val="28"/>
          <w:szCs w:val="28"/>
        </w:rPr>
        <w:t>Кездейсоқ орман</w:t>
      </w:r>
      <w:r w:rsidRPr="00E25EFC">
        <w:rPr>
          <w:rFonts w:ascii="Times New Roman" w:hAnsi="Times New Roman" w:cs="Times New Roman"/>
          <w:sz w:val="28"/>
          <w:szCs w:val="28"/>
        </w:rPr>
        <w:t xml:space="preserve"> (кездейсоқ орман)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көптеген кездейсоқ ағаштарды салу және болжамдарды біріктіру.</w:t>
      </w:r>
    </w:p>
    <w:p w14:paraId="5861EC5B" w14:textId="7B07FA36" w:rsidR="00425212" w:rsidRPr="00E25EFC" w:rsidRDefault="00425212" w:rsidP="00425212">
      <w:pPr>
        <w:spacing w:after="0" w:line="240" w:lineRule="auto"/>
        <w:ind w:firstLine="709"/>
        <w:jc w:val="both"/>
        <w:rPr>
          <w:rFonts w:ascii="Times New Roman" w:hAnsi="Times New Roman" w:cs="Times New Roman"/>
          <w:sz w:val="28"/>
          <w:szCs w:val="28"/>
        </w:rPr>
      </w:pPr>
      <w:r w:rsidRPr="008A3157">
        <w:rPr>
          <w:rFonts w:ascii="Times New Roman" w:hAnsi="Times New Roman" w:cs="Times New Roman"/>
          <w:i/>
          <w:sz w:val="28"/>
          <w:szCs w:val="28"/>
        </w:rPr>
        <w:t>Градиентті күшейту</w:t>
      </w:r>
      <w:r w:rsidRPr="00E25EFC">
        <w:rPr>
          <w:rFonts w:ascii="Times New Roman" w:hAnsi="Times New Roman" w:cs="Times New Roman"/>
          <w:sz w:val="28"/>
          <w:szCs w:val="28"/>
        </w:rPr>
        <w:t xml:space="preserve"> (Gradient Boosting)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әрбір келесі алдыңғы қателерді түзететін дәйекті ағаш құрылысы.</w:t>
      </w:r>
    </w:p>
    <w:p w14:paraId="3FB54842"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әдістер дәлдікті, қайта оқытуға төзімділікті және масштабталуды айтарлықтай жақсартады.</w:t>
      </w:r>
    </w:p>
    <w:p w14:paraId="28A1E6B7" w14:textId="008444C4"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Шешім ағаштары әртүрлі салаларда кеңінен қолданылады. Медициналық диагностикада олар пациенттердің белгілеріне негізделген шешімдер қабылдауға көмектеседі. Қаржы саласында несиелік скоринг үшін қолданылады-несиені мақұлдау немесе беруден бас тарту туралы шешім қабылдау. Олар сондай-ақ пайдаланушылардың мінез-құлқын талдауда, объектілерді санаттау мәселелерін шешуде және шешім қабылдауды автоматтандыруда қолданылады. Есептеу күрделілігі төмен болғандықтан, әдіс ендірілген жүйелерде және басқа ресурстарға тәуелді қосымшаларда тиімді қолданылады [1</w:t>
      </w:r>
      <w:r w:rsidR="007570BE" w:rsidRPr="00E25EFC">
        <w:rPr>
          <w:rFonts w:ascii="Times New Roman" w:hAnsi="Times New Roman" w:cs="Times New Roman"/>
          <w:sz w:val="28"/>
          <w:szCs w:val="28"/>
        </w:rPr>
        <w:t>3</w:t>
      </w:r>
      <w:r w:rsidR="00AB6E2D" w:rsidRPr="00AB6E2D">
        <w:rPr>
          <w:rFonts w:ascii="Times New Roman" w:hAnsi="Times New Roman" w:cs="Times New Roman"/>
          <w:sz w:val="28"/>
          <w:szCs w:val="28"/>
        </w:rPr>
        <w:t>4</w:t>
      </w:r>
      <w:r w:rsidRPr="00E25EFC">
        <w:rPr>
          <w:rFonts w:ascii="Times New Roman" w:hAnsi="Times New Roman" w:cs="Times New Roman"/>
          <w:sz w:val="28"/>
          <w:szCs w:val="28"/>
        </w:rPr>
        <w:t>].</w:t>
      </w:r>
    </w:p>
    <w:p w14:paraId="661CD30B"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Шешім ағаштары машиналық оқытудың негізгі және ең түсінікті құралдарының бірі болып қала береді. Олардың түсіндірілуіне байланысты олар көбінесе шешімді түсіндіру қажет болатын маңызды жүйелерде қолданылады. Кездейсоқ орман және бустинг сияқты заманауи нұсқалар бұл әдісті аналитика мен болжамды модельдеудің қуатты құралына айналдырады.</w:t>
      </w:r>
    </w:p>
    <w:p w14:paraId="7AD941A8" w14:textId="54AD23F7" w:rsidR="00425212" w:rsidRPr="00E25EFC" w:rsidRDefault="00425212" w:rsidP="00425212">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Жақын көршілер әдісі</w:t>
      </w:r>
    </w:p>
    <w:p w14:paraId="7BB8C31D" w14:textId="032A1750"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Жақын көршілердің әдісі (ағылш. K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Nearest Neighbors, KNN)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жіктеу және регрессия есептерінде қолданылатын ең қарапайым және интуитивті Машиналық оқыту алгоритмдерінің бірі [1</w:t>
      </w:r>
      <w:r w:rsidR="007570BE" w:rsidRPr="00E25EFC">
        <w:rPr>
          <w:rFonts w:ascii="Times New Roman" w:hAnsi="Times New Roman" w:cs="Times New Roman"/>
          <w:sz w:val="28"/>
          <w:szCs w:val="28"/>
        </w:rPr>
        <w:t>3</w:t>
      </w:r>
      <w:r w:rsidR="00AB6E2D" w:rsidRPr="00AB6E2D">
        <w:rPr>
          <w:rFonts w:ascii="Times New Roman" w:hAnsi="Times New Roman" w:cs="Times New Roman"/>
          <w:sz w:val="28"/>
          <w:szCs w:val="28"/>
        </w:rPr>
        <w:t>5</w:t>
      </w:r>
      <w:r w:rsidRPr="00E25EFC">
        <w:rPr>
          <w:rFonts w:ascii="Times New Roman" w:hAnsi="Times New Roman" w:cs="Times New Roman"/>
          <w:sz w:val="28"/>
          <w:szCs w:val="28"/>
        </w:rPr>
        <w:t>]. Ол белгілер кеңістігінде бір-біріне жақын объектілердің сипаттамалары немесе белгілері ұқсас деген болжамға негізделген.</w:t>
      </w:r>
    </w:p>
    <w:p w14:paraId="7A221DC0" w14:textId="563D736D"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Ең жақын көршілердің әдісі-метрикалық алгоритм, оның мәні кейбір метрикадағы ең жақын бірнеше көршілерді қарастыру, содан кейін олардың арасында басым сыныпты таңдау [1</w:t>
      </w:r>
      <w:r w:rsidR="007570BE" w:rsidRPr="00E25EFC">
        <w:rPr>
          <w:rFonts w:ascii="Times New Roman" w:hAnsi="Times New Roman" w:cs="Times New Roman"/>
          <w:sz w:val="28"/>
          <w:szCs w:val="28"/>
        </w:rPr>
        <w:t>3</w:t>
      </w:r>
      <w:r w:rsidR="00AB6E2D" w:rsidRPr="00AB6E2D">
        <w:rPr>
          <w:rFonts w:ascii="Times New Roman" w:hAnsi="Times New Roman" w:cs="Times New Roman"/>
          <w:sz w:val="28"/>
          <w:szCs w:val="28"/>
        </w:rPr>
        <w:t>6</w:t>
      </w:r>
      <w:r w:rsidRPr="00E25EFC">
        <w:rPr>
          <w:rFonts w:ascii="Times New Roman" w:hAnsi="Times New Roman" w:cs="Times New Roman"/>
          <w:sz w:val="28"/>
          <w:szCs w:val="28"/>
        </w:rPr>
        <w:t xml:space="preserve">]. </w:t>
      </w:r>
    </w:p>
    <w:p w14:paraId="09DC5673"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Басқаша айтқанда, алгоритм оқу үлгісіндегі жіктелетін объектіге ең жақын объектіні табады, оның сыныбына қарайды және жіктелетін объектіні осы сыныпқа жатқызады.</w:t>
      </w:r>
    </w:p>
    <w:p w14:paraId="64ED2B74" w14:textId="6ABD8875"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KNN алгоритмі жалқау оқыту әдістерінің (lazy learning) класына жатады, өйткені оқыту жоқ: барлық жұмыс болжау кезінде жасалады. Жаңа нысанды жіктеу үшін модель оқу үлгісіндегі ең жақын объектілердің k-ін іздейді және сыныпты көпшілік (жіктеу жағдайында) немесе орташа (регрессия жағдайында)принципі бойынша анықтайды [1</w:t>
      </w:r>
      <w:r w:rsidR="00AB6E2D" w:rsidRPr="00AB6E2D">
        <w:rPr>
          <w:rFonts w:ascii="Times New Roman" w:hAnsi="Times New Roman" w:cs="Times New Roman"/>
          <w:sz w:val="28"/>
          <w:szCs w:val="28"/>
        </w:rPr>
        <w:t>37</w:t>
      </w:r>
      <w:r w:rsidRPr="00E25EFC">
        <w:rPr>
          <w:rFonts w:ascii="Times New Roman" w:hAnsi="Times New Roman" w:cs="Times New Roman"/>
          <w:sz w:val="28"/>
          <w:szCs w:val="28"/>
        </w:rPr>
        <w:t>].</w:t>
      </w:r>
    </w:p>
    <w:p w14:paraId="79A8EB63" w14:textId="54721F3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Көршілер санын таңдау k-алгоритмнің негізгі параметрі. Төмен мән қайта оқытуға әкелуі мүмкін (шамадан тыс), ал тым үлкен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оқымауға (underfitting) [1</w:t>
      </w:r>
      <w:r w:rsidR="00AB6E2D" w:rsidRPr="00AB6E2D">
        <w:rPr>
          <w:rFonts w:ascii="Times New Roman" w:hAnsi="Times New Roman" w:cs="Times New Roman"/>
          <w:sz w:val="28"/>
          <w:szCs w:val="28"/>
        </w:rPr>
        <w:t>38</w:t>
      </w:r>
      <w:r w:rsidRPr="00E25EFC">
        <w:rPr>
          <w:rFonts w:ascii="Times New Roman" w:hAnsi="Times New Roman" w:cs="Times New Roman"/>
          <w:sz w:val="28"/>
          <w:szCs w:val="28"/>
        </w:rPr>
        <w:t>].</w:t>
      </w:r>
    </w:p>
    <w:p w14:paraId="605B2488"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KNN алгоритмінің жұмысының иллюстрациясы 30-суретте көрсетілген.</w:t>
      </w:r>
    </w:p>
    <w:p w14:paraId="23956115" w14:textId="77777777" w:rsidR="00425212" w:rsidRPr="00E25EFC" w:rsidRDefault="00425212" w:rsidP="00425212">
      <w:pPr>
        <w:spacing w:after="0" w:line="240" w:lineRule="auto"/>
        <w:ind w:firstLine="709"/>
        <w:jc w:val="both"/>
        <w:rPr>
          <w:rFonts w:ascii="Times New Roman" w:hAnsi="Times New Roman" w:cs="Times New Roman"/>
          <w:sz w:val="28"/>
          <w:szCs w:val="28"/>
        </w:rPr>
      </w:pPr>
    </w:p>
    <w:p w14:paraId="34BA16C8" w14:textId="77777777" w:rsidR="00425212" w:rsidRPr="00E25EFC" w:rsidRDefault="00425212" w:rsidP="00425212">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57C00EBD" wp14:editId="7A1AB3D6">
            <wp:extent cx="5776332" cy="3055435"/>
            <wp:effectExtent l="0" t="0" r="0" b="0"/>
            <wp:docPr id="847800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00169" name=""/>
                    <pic:cNvPicPr/>
                  </pic:nvPicPr>
                  <pic:blipFill rotWithShape="1">
                    <a:blip r:embed="rId16"/>
                    <a:srcRect l="1502" t="2553" r="1218" b="2088"/>
                    <a:stretch/>
                  </pic:blipFill>
                  <pic:spPr bwMode="auto">
                    <a:xfrm>
                      <a:off x="0" y="0"/>
                      <a:ext cx="5778787" cy="3056734"/>
                    </a:xfrm>
                    <a:prstGeom prst="rect">
                      <a:avLst/>
                    </a:prstGeom>
                    <a:ln>
                      <a:noFill/>
                    </a:ln>
                    <a:extLst>
                      <a:ext uri="{53640926-AAD7-44D8-BBD7-CCE9431645EC}">
                        <a14:shadowObscured xmlns:a14="http://schemas.microsoft.com/office/drawing/2010/main"/>
                      </a:ext>
                    </a:extLst>
                  </pic:spPr>
                </pic:pic>
              </a:graphicData>
            </a:graphic>
          </wp:inline>
        </w:drawing>
      </w:r>
    </w:p>
    <w:p w14:paraId="7604F34B" w14:textId="77777777" w:rsidR="008A3157" w:rsidRPr="008A3157" w:rsidRDefault="008A3157" w:rsidP="00425212">
      <w:pPr>
        <w:spacing w:after="0" w:line="240" w:lineRule="auto"/>
        <w:ind w:firstLine="709"/>
        <w:jc w:val="center"/>
        <w:rPr>
          <w:rFonts w:ascii="Times New Roman" w:hAnsi="Times New Roman" w:cs="Times New Roman"/>
          <w:sz w:val="16"/>
          <w:szCs w:val="16"/>
        </w:rPr>
      </w:pPr>
    </w:p>
    <w:p w14:paraId="6208BA51" w14:textId="77777777" w:rsidR="00425212" w:rsidRPr="00E25EFC" w:rsidRDefault="00425212" w:rsidP="008A3157">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Сурет 8 – KNN алгоритмінің жұмыс істеу мысалы</w:t>
      </w:r>
    </w:p>
    <w:p w14:paraId="03E09018" w14:textId="77777777" w:rsidR="00425212" w:rsidRPr="00E25EFC" w:rsidRDefault="00425212" w:rsidP="00425212">
      <w:pPr>
        <w:spacing w:after="0" w:line="240" w:lineRule="auto"/>
        <w:ind w:firstLine="709"/>
        <w:jc w:val="both"/>
        <w:rPr>
          <w:rFonts w:ascii="Times New Roman" w:hAnsi="Times New Roman" w:cs="Times New Roman"/>
          <w:sz w:val="28"/>
          <w:szCs w:val="28"/>
        </w:rPr>
      </w:pPr>
    </w:p>
    <w:p w14:paraId="590493F4"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Модельді теңшеуге арналған гиперпараметрлер: </w:t>
      </w:r>
    </w:p>
    <w:p w14:paraId="1FACCA10" w14:textId="19A7DC0D"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1) K (“көршілер” саны)</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42D09A29" w14:textId="5392D111"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Негізгі сұрақ - қарастырылып отырған көршілердің оңтайлы санын таңдау-көршілердің аз саны шуға тым көп сезімталдық тудырады, ал тым көп саны функцияны тұрақты күйге келтіру арқылы болжамды нашарлатады</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57B6E245" w14:textId="2CC69652"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2) қашықтық көрсеткіші</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1E1366EE" w14:textId="77777777" w:rsidR="00425212" w:rsidRPr="00E25EFC" w:rsidRDefault="00425212" w:rsidP="00425212">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rPr>
        <w:t>Көршілер арасындағы қашықтықты өлшеу үшін ең қолайлы метриканы таңдау Оқу нәтижесіне де айтарлықтай әсер етуі мүмкін. 31-суретте оларды табудың классикалық көрсеткіштері мен функциялары көрсетілген.</w:t>
      </w:r>
    </w:p>
    <w:p w14:paraId="69608795" w14:textId="77777777" w:rsidR="00425212" w:rsidRPr="00E25EFC" w:rsidRDefault="00425212" w:rsidP="00425212">
      <w:pPr>
        <w:spacing w:after="0" w:line="240" w:lineRule="auto"/>
        <w:ind w:firstLine="709"/>
        <w:jc w:val="both"/>
        <w:rPr>
          <w:rFonts w:ascii="Times New Roman" w:hAnsi="Times New Roman" w:cs="Times New Roman"/>
          <w:sz w:val="28"/>
          <w:szCs w:val="28"/>
          <w:lang w:val="ru-RU"/>
        </w:rPr>
      </w:pPr>
    </w:p>
    <w:p w14:paraId="373E5824" w14:textId="77777777" w:rsidR="00425212" w:rsidRPr="00E25EFC" w:rsidRDefault="00425212" w:rsidP="00425212">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3767BE0D" wp14:editId="0CF4E3CD">
            <wp:extent cx="5441795" cy="1204003"/>
            <wp:effectExtent l="0" t="0" r="6985" b="0"/>
            <wp:docPr id="458565575"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65575"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rotWithShape="1">
                    <a:blip r:embed="rId17"/>
                    <a:srcRect l="878" t="3430" r="7394" b="4000"/>
                    <a:stretch/>
                  </pic:blipFill>
                  <pic:spPr bwMode="auto">
                    <a:xfrm>
                      <a:off x="0" y="0"/>
                      <a:ext cx="5449124" cy="1205625"/>
                    </a:xfrm>
                    <a:prstGeom prst="rect">
                      <a:avLst/>
                    </a:prstGeom>
                    <a:ln>
                      <a:noFill/>
                    </a:ln>
                    <a:extLst>
                      <a:ext uri="{53640926-AAD7-44D8-BBD7-CCE9431645EC}">
                        <a14:shadowObscured xmlns:a14="http://schemas.microsoft.com/office/drawing/2010/main"/>
                      </a:ext>
                    </a:extLst>
                  </pic:spPr>
                </pic:pic>
              </a:graphicData>
            </a:graphic>
          </wp:inline>
        </w:drawing>
      </w:r>
    </w:p>
    <w:p w14:paraId="29D3EA25" w14:textId="77777777" w:rsidR="008A3157" w:rsidRPr="008A3157" w:rsidRDefault="008A3157" w:rsidP="008A3157">
      <w:pPr>
        <w:spacing w:after="0" w:line="240" w:lineRule="auto"/>
        <w:jc w:val="center"/>
        <w:rPr>
          <w:rFonts w:ascii="Times New Roman" w:hAnsi="Times New Roman" w:cs="Times New Roman"/>
          <w:sz w:val="16"/>
          <w:szCs w:val="16"/>
        </w:rPr>
      </w:pPr>
    </w:p>
    <w:p w14:paraId="6DC81DF7" w14:textId="77777777" w:rsidR="00425212" w:rsidRPr="00E25EFC" w:rsidRDefault="00425212" w:rsidP="008A3157">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Сурет 9 – KNN әдісі үшін қашықтық көрсеткіштері</w:t>
      </w:r>
    </w:p>
    <w:p w14:paraId="77506CDE" w14:textId="4D816A18"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3) көршілер салмағы</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636D728A"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опция зерттелетін объект пен оның көршілері арасындағы қашықтыққа байланысты оларға салмақ тағайындауға мүмкіндік береді. "Көрші" объектіден неғұрлым алыс болса, оның салмағы соғұрлым аз болады және керісінше.</w:t>
      </w:r>
    </w:p>
    <w:p w14:paraId="78CFF591" w14:textId="78CFF800" w:rsidR="00425212"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Төменде KNN моделінің қате матрицасы берілген (</w:t>
      </w:r>
      <w:r w:rsidR="008A3157">
        <w:rPr>
          <w:rFonts w:ascii="Times New Roman" w:hAnsi="Times New Roman" w:cs="Times New Roman"/>
          <w:sz w:val="28"/>
          <w:szCs w:val="28"/>
        </w:rPr>
        <w:t>10-</w:t>
      </w:r>
      <w:r w:rsidRPr="00E25EFC">
        <w:rPr>
          <w:rFonts w:ascii="Times New Roman" w:hAnsi="Times New Roman" w:cs="Times New Roman"/>
          <w:sz w:val="28"/>
          <w:szCs w:val="28"/>
        </w:rPr>
        <w:t>сурет), бұл қателердің таралуын және екілік жіктеудің жалпы сапасын нақты бағалауға мүмкіндік береді. Мұндай визуализация әсіресе жалған оң және жалған теріс нәтижелер әртүрлі сынға ие болатын анықтау есептерінде өте маңызды.</w:t>
      </w:r>
    </w:p>
    <w:p w14:paraId="5D6A1DAC" w14:textId="77777777" w:rsidR="008A3157" w:rsidRPr="00E25EFC" w:rsidRDefault="008A3157" w:rsidP="00425212">
      <w:pPr>
        <w:spacing w:after="0" w:line="240" w:lineRule="auto"/>
        <w:ind w:firstLine="709"/>
        <w:jc w:val="both"/>
        <w:rPr>
          <w:rFonts w:ascii="Times New Roman" w:hAnsi="Times New Roman" w:cs="Times New Roman"/>
          <w:sz w:val="28"/>
          <w:szCs w:val="28"/>
        </w:rPr>
      </w:pPr>
    </w:p>
    <w:p w14:paraId="5D0CA8EB" w14:textId="77777777" w:rsidR="00425212" w:rsidRPr="00E25EFC" w:rsidRDefault="00425212" w:rsidP="008A3157">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7CBB2204" wp14:editId="780C6716">
            <wp:extent cx="4146737" cy="2966225"/>
            <wp:effectExtent l="0" t="0" r="6350" b="5715"/>
            <wp:docPr id="446908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08234" name=""/>
                    <pic:cNvPicPr/>
                  </pic:nvPicPr>
                  <pic:blipFill rotWithShape="1">
                    <a:blip r:embed="rId18"/>
                    <a:srcRect t="7852"/>
                    <a:stretch/>
                  </pic:blipFill>
                  <pic:spPr bwMode="auto">
                    <a:xfrm>
                      <a:off x="0" y="0"/>
                      <a:ext cx="4151272" cy="2969469"/>
                    </a:xfrm>
                    <a:prstGeom prst="rect">
                      <a:avLst/>
                    </a:prstGeom>
                    <a:ln>
                      <a:noFill/>
                    </a:ln>
                    <a:extLst>
                      <a:ext uri="{53640926-AAD7-44D8-BBD7-CCE9431645EC}">
                        <a14:shadowObscured xmlns:a14="http://schemas.microsoft.com/office/drawing/2010/main"/>
                      </a:ext>
                    </a:extLst>
                  </pic:spPr>
                </pic:pic>
              </a:graphicData>
            </a:graphic>
          </wp:inline>
        </w:drawing>
      </w:r>
    </w:p>
    <w:p w14:paraId="4B012B1F" w14:textId="77777777" w:rsidR="008A3157" w:rsidRPr="008A3157" w:rsidRDefault="008A3157" w:rsidP="00425212">
      <w:pPr>
        <w:spacing w:after="0" w:line="240" w:lineRule="auto"/>
        <w:ind w:firstLine="709"/>
        <w:jc w:val="both"/>
        <w:rPr>
          <w:rFonts w:ascii="Times New Roman" w:hAnsi="Times New Roman" w:cs="Times New Roman"/>
          <w:sz w:val="16"/>
          <w:szCs w:val="16"/>
        </w:rPr>
      </w:pPr>
    </w:p>
    <w:p w14:paraId="49B93947" w14:textId="77777777" w:rsidR="00425212" w:rsidRPr="00E25EFC" w:rsidRDefault="00425212" w:rsidP="008A3157">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Сурет 10 – Сынақ үлгісіндегі KNN моделінің сапасын бағалау</w:t>
      </w:r>
    </w:p>
    <w:p w14:paraId="61D746F0" w14:textId="77777777" w:rsidR="00425212" w:rsidRPr="00E25EFC" w:rsidRDefault="00425212" w:rsidP="00425212">
      <w:pPr>
        <w:spacing w:after="0" w:line="240" w:lineRule="auto"/>
        <w:ind w:firstLine="709"/>
        <w:jc w:val="both"/>
        <w:rPr>
          <w:rFonts w:ascii="Times New Roman" w:hAnsi="Times New Roman" w:cs="Times New Roman"/>
          <w:sz w:val="28"/>
          <w:szCs w:val="28"/>
        </w:rPr>
      </w:pPr>
    </w:p>
    <w:p w14:paraId="1AC93F7B" w14:textId="77777777" w:rsidR="00425212" w:rsidRPr="006843D6" w:rsidRDefault="00425212" w:rsidP="008A3157">
      <w:pPr>
        <w:spacing w:after="0" w:line="240" w:lineRule="auto"/>
        <w:jc w:val="both"/>
        <w:rPr>
          <w:rFonts w:ascii="Times New Roman" w:hAnsi="Times New Roman" w:cs="Times New Roman"/>
          <w:sz w:val="28"/>
          <w:szCs w:val="28"/>
          <w:lang w:val="en-US"/>
        </w:rPr>
      </w:pPr>
      <w:r w:rsidRPr="00E25EFC">
        <w:rPr>
          <w:rFonts w:ascii="Times New Roman" w:hAnsi="Times New Roman" w:cs="Times New Roman"/>
          <w:sz w:val="28"/>
          <w:szCs w:val="28"/>
          <w:lang w:val="ru-RU"/>
        </w:rPr>
        <w:t>Кесте</w:t>
      </w:r>
      <w:r w:rsidRPr="00E25EFC">
        <w:rPr>
          <w:rFonts w:ascii="Times New Roman" w:hAnsi="Times New Roman" w:cs="Times New Roman"/>
          <w:sz w:val="28"/>
          <w:szCs w:val="28"/>
        </w:rPr>
        <w:t xml:space="preserve"> </w:t>
      </w:r>
      <w:r w:rsidRPr="006843D6">
        <w:rPr>
          <w:rFonts w:ascii="Times New Roman" w:hAnsi="Times New Roman" w:cs="Times New Roman"/>
          <w:sz w:val="28"/>
          <w:szCs w:val="28"/>
          <w:lang w:val="en-US"/>
        </w:rPr>
        <w:t xml:space="preserve">4 – </w:t>
      </w:r>
      <w:r w:rsidRPr="00E25EFC">
        <w:rPr>
          <w:rFonts w:ascii="Times New Roman" w:hAnsi="Times New Roman" w:cs="Times New Roman"/>
          <w:sz w:val="28"/>
          <w:szCs w:val="28"/>
        </w:rPr>
        <w:t>Метрика туралы есеп (classification report)</w:t>
      </w:r>
    </w:p>
    <w:p w14:paraId="35950071" w14:textId="77777777" w:rsidR="00425212" w:rsidRPr="008A3157" w:rsidRDefault="00425212" w:rsidP="008A3157">
      <w:pPr>
        <w:spacing w:after="0" w:line="240" w:lineRule="auto"/>
        <w:ind w:firstLine="709"/>
        <w:jc w:val="right"/>
        <w:rPr>
          <w:rFonts w:ascii="Times New Roman" w:hAnsi="Times New Roman" w:cs="Times New Roman"/>
          <w:sz w:val="16"/>
          <w:szCs w:val="16"/>
          <w:lang w:val="en-US"/>
        </w:rPr>
      </w:pPr>
    </w:p>
    <w:tbl>
      <w:tblPr>
        <w:tblStyle w:val="ae"/>
        <w:tblW w:w="0" w:type="auto"/>
        <w:jc w:val="center"/>
        <w:tblLook w:val="04A0" w:firstRow="1" w:lastRow="0" w:firstColumn="1" w:lastColumn="0" w:noHBand="0" w:noVBand="1"/>
      </w:tblPr>
      <w:tblGrid>
        <w:gridCol w:w="3459"/>
        <w:gridCol w:w="2934"/>
        <w:gridCol w:w="3206"/>
      </w:tblGrid>
      <w:tr w:rsidR="00425212" w:rsidRPr="008A3157" w14:paraId="441C0400" w14:textId="77777777" w:rsidTr="008A3157">
        <w:trPr>
          <w:jc w:val="center"/>
        </w:trPr>
        <w:tc>
          <w:tcPr>
            <w:tcW w:w="3459" w:type="dxa"/>
          </w:tcPr>
          <w:p w14:paraId="303EAFB7" w14:textId="6462A2A4" w:rsidR="00425212" w:rsidRPr="008A3157" w:rsidRDefault="008A3157" w:rsidP="006843D6">
            <w:pPr>
              <w:jc w:val="both"/>
              <w:rPr>
                <w:rFonts w:ascii="Times New Roman" w:hAnsi="Times New Roman" w:cs="Times New Roman"/>
                <w:sz w:val="24"/>
                <w:szCs w:val="24"/>
              </w:rPr>
            </w:pPr>
            <w:r w:rsidRPr="008A3157">
              <w:rPr>
                <w:rFonts w:ascii="Times New Roman" w:hAnsi="Times New Roman" w:cs="Times New Roman"/>
                <w:sz w:val="24"/>
                <w:szCs w:val="24"/>
              </w:rPr>
              <w:t>Класс</w:t>
            </w:r>
            <w:r>
              <w:rPr>
                <w:rFonts w:ascii="Times New Roman" w:hAnsi="Times New Roman" w:cs="Times New Roman"/>
                <w:sz w:val="24"/>
                <w:szCs w:val="24"/>
              </w:rPr>
              <w:t>тар</w:t>
            </w:r>
          </w:p>
        </w:tc>
        <w:tc>
          <w:tcPr>
            <w:tcW w:w="2934" w:type="dxa"/>
          </w:tcPr>
          <w:p w14:paraId="6FE7CFF3" w14:textId="77777777" w:rsidR="00425212" w:rsidRPr="008A3157" w:rsidRDefault="00425212" w:rsidP="006843D6">
            <w:pPr>
              <w:jc w:val="both"/>
              <w:rPr>
                <w:rFonts w:ascii="Times New Roman" w:hAnsi="Times New Roman" w:cs="Times New Roman"/>
                <w:sz w:val="24"/>
                <w:szCs w:val="24"/>
                <w:lang w:val="ru-RU"/>
              </w:rPr>
            </w:pPr>
            <w:r w:rsidRPr="008A3157">
              <w:rPr>
                <w:rFonts w:ascii="Times New Roman" w:hAnsi="Times New Roman" w:cs="Times New Roman"/>
                <w:sz w:val="24"/>
                <w:szCs w:val="24"/>
              </w:rPr>
              <w:t>0</w:t>
            </w:r>
            <w:r w:rsidRPr="008A3157">
              <w:rPr>
                <w:rFonts w:ascii="Times New Roman" w:hAnsi="Times New Roman" w:cs="Times New Roman"/>
                <w:sz w:val="24"/>
                <w:szCs w:val="24"/>
                <w:lang w:val="ru-RU"/>
              </w:rPr>
              <w:t xml:space="preserve"> </w:t>
            </w:r>
            <w:r w:rsidRPr="008A3157">
              <w:rPr>
                <w:rFonts w:ascii="Times New Roman" w:hAnsi="Times New Roman" w:cs="Times New Roman"/>
                <w:sz w:val="24"/>
                <w:szCs w:val="24"/>
              </w:rPr>
              <w:t>Класс</w:t>
            </w:r>
          </w:p>
        </w:tc>
        <w:tc>
          <w:tcPr>
            <w:tcW w:w="3206" w:type="dxa"/>
          </w:tcPr>
          <w:p w14:paraId="2B21A0A1" w14:textId="77777777" w:rsidR="00425212" w:rsidRPr="008A3157" w:rsidRDefault="00425212" w:rsidP="006843D6">
            <w:pPr>
              <w:jc w:val="both"/>
              <w:rPr>
                <w:rFonts w:ascii="Times New Roman" w:hAnsi="Times New Roman" w:cs="Times New Roman"/>
                <w:sz w:val="24"/>
                <w:szCs w:val="24"/>
                <w:lang w:val="ru-RU"/>
              </w:rPr>
            </w:pPr>
            <w:r w:rsidRPr="008A3157">
              <w:rPr>
                <w:rFonts w:ascii="Times New Roman" w:hAnsi="Times New Roman" w:cs="Times New Roman"/>
                <w:sz w:val="24"/>
                <w:szCs w:val="24"/>
              </w:rPr>
              <w:t>1</w:t>
            </w:r>
            <w:r w:rsidRPr="008A3157">
              <w:rPr>
                <w:rFonts w:ascii="Times New Roman" w:hAnsi="Times New Roman" w:cs="Times New Roman"/>
                <w:sz w:val="24"/>
                <w:szCs w:val="24"/>
                <w:lang w:val="ru-RU"/>
              </w:rPr>
              <w:t xml:space="preserve"> </w:t>
            </w:r>
            <w:r w:rsidRPr="008A3157">
              <w:rPr>
                <w:rFonts w:ascii="Times New Roman" w:hAnsi="Times New Roman" w:cs="Times New Roman"/>
                <w:sz w:val="24"/>
                <w:szCs w:val="24"/>
              </w:rPr>
              <w:t>Класс</w:t>
            </w:r>
          </w:p>
        </w:tc>
      </w:tr>
      <w:tr w:rsidR="00425212" w:rsidRPr="008A3157" w14:paraId="2722FC65" w14:textId="77777777" w:rsidTr="008A3157">
        <w:trPr>
          <w:jc w:val="center"/>
        </w:trPr>
        <w:tc>
          <w:tcPr>
            <w:tcW w:w="3459" w:type="dxa"/>
          </w:tcPr>
          <w:p w14:paraId="01D240BB"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Precision</w:t>
            </w:r>
          </w:p>
        </w:tc>
        <w:tc>
          <w:tcPr>
            <w:tcW w:w="2934" w:type="dxa"/>
          </w:tcPr>
          <w:p w14:paraId="7A09F968"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0.85</w:t>
            </w:r>
          </w:p>
        </w:tc>
        <w:tc>
          <w:tcPr>
            <w:tcW w:w="3206" w:type="dxa"/>
          </w:tcPr>
          <w:p w14:paraId="6BB202D1"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0.72</w:t>
            </w:r>
          </w:p>
        </w:tc>
      </w:tr>
      <w:tr w:rsidR="00425212" w:rsidRPr="008A3157" w14:paraId="6DCE215A" w14:textId="77777777" w:rsidTr="008A3157">
        <w:trPr>
          <w:jc w:val="center"/>
        </w:trPr>
        <w:tc>
          <w:tcPr>
            <w:tcW w:w="3459" w:type="dxa"/>
          </w:tcPr>
          <w:p w14:paraId="04397AE6"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Recall</w:t>
            </w:r>
          </w:p>
        </w:tc>
        <w:tc>
          <w:tcPr>
            <w:tcW w:w="2934" w:type="dxa"/>
          </w:tcPr>
          <w:p w14:paraId="2C2C729E"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0.89</w:t>
            </w:r>
          </w:p>
        </w:tc>
        <w:tc>
          <w:tcPr>
            <w:tcW w:w="3206" w:type="dxa"/>
          </w:tcPr>
          <w:p w14:paraId="4035DF8E"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0.63</w:t>
            </w:r>
          </w:p>
        </w:tc>
      </w:tr>
      <w:tr w:rsidR="00425212" w:rsidRPr="008A3157" w14:paraId="10EBD273" w14:textId="77777777" w:rsidTr="008A3157">
        <w:trPr>
          <w:jc w:val="center"/>
        </w:trPr>
        <w:tc>
          <w:tcPr>
            <w:tcW w:w="3459" w:type="dxa"/>
          </w:tcPr>
          <w:p w14:paraId="17E26093"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F1-score</w:t>
            </w:r>
          </w:p>
        </w:tc>
        <w:tc>
          <w:tcPr>
            <w:tcW w:w="2934" w:type="dxa"/>
          </w:tcPr>
          <w:p w14:paraId="629FAA03"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0.87</w:t>
            </w:r>
          </w:p>
        </w:tc>
        <w:tc>
          <w:tcPr>
            <w:tcW w:w="3206" w:type="dxa"/>
          </w:tcPr>
          <w:p w14:paraId="224A214A"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0.67</w:t>
            </w:r>
          </w:p>
        </w:tc>
      </w:tr>
      <w:tr w:rsidR="00425212" w:rsidRPr="008A3157" w14:paraId="677A5E68" w14:textId="77777777" w:rsidTr="008A3157">
        <w:trPr>
          <w:jc w:val="center"/>
        </w:trPr>
        <w:tc>
          <w:tcPr>
            <w:tcW w:w="3459" w:type="dxa"/>
          </w:tcPr>
          <w:p w14:paraId="41F552F4"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lang w:val="ru-RU"/>
              </w:rPr>
              <w:t xml:space="preserve">Жалпы </w:t>
            </w:r>
            <w:r w:rsidRPr="008A3157">
              <w:rPr>
                <w:rFonts w:ascii="Times New Roman" w:hAnsi="Times New Roman" w:cs="Times New Roman"/>
                <w:sz w:val="24"/>
                <w:szCs w:val="24"/>
              </w:rPr>
              <w:t>дәлдік (Accuracy)</w:t>
            </w:r>
          </w:p>
        </w:tc>
        <w:tc>
          <w:tcPr>
            <w:tcW w:w="6140" w:type="dxa"/>
            <w:gridSpan w:val="2"/>
          </w:tcPr>
          <w:p w14:paraId="7B7C37EC"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0.81</w:t>
            </w:r>
          </w:p>
        </w:tc>
      </w:tr>
    </w:tbl>
    <w:p w14:paraId="5C84976B" w14:textId="77777777" w:rsidR="00425212" w:rsidRPr="00E25EFC" w:rsidRDefault="00425212" w:rsidP="00425212">
      <w:pPr>
        <w:spacing w:after="0" w:line="240" w:lineRule="auto"/>
        <w:ind w:firstLine="709"/>
        <w:jc w:val="both"/>
        <w:rPr>
          <w:rFonts w:ascii="Times New Roman" w:hAnsi="Times New Roman" w:cs="Times New Roman"/>
          <w:sz w:val="28"/>
          <w:szCs w:val="28"/>
        </w:rPr>
      </w:pPr>
    </w:p>
    <w:p w14:paraId="65B1C354"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көрсеткіштер модель 0-сыныпты жақсы болжайтынын көрсетеді, бірақ 1-сыныпта нашар жұмыс істейді, әсіресе recall-да (яғни оң мысалдарды жиі өткізіп жібереді).</w:t>
      </w:r>
    </w:p>
    <w:p w14:paraId="6F9F5716" w14:textId="77777777" w:rsidR="00425212" w:rsidRPr="00E25EFC" w:rsidRDefault="00425212" w:rsidP="00425212">
      <w:pPr>
        <w:spacing w:after="0" w:line="240" w:lineRule="auto"/>
        <w:ind w:firstLine="709"/>
        <w:jc w:val="both"/>
        <w:rPr>
          <w:rFonts w:ascii="Times New Roman" w:hAnsi="Times New Roman" w:cs="Times New Roman"/>
          <w:sz w:val="28"/>
          <w:szCs w:val="28"/>
        </w:rPr>
      </w:pPr>
    </w:p>
    <w:p w14:paraId="4EDCE492" w14:textId="77777777" w:rsidR="00425212" w:rsidRPr="00E25EFC" w:rsidRDefault="00425212" w:rsidP="008A3157">
      <w:pPr>
        <w:spacing w:after="0" w:line="240" w:lineRule="auto"/>
        <w:jc w:val="both"/>
        <w:rPr>
          <w:rFonts w:ascii="Times New Roman" w:hAnsi="Times New Roman" w:cs="Times New Roman"/>
          <w:sz w:val="28"/>
          <w:szCs w:val="28"/>
        </w:rPr>
      </w:pPr>
      <w:r w:rsidRPr="00E25EFC">
        <w:rPr>
          <w:rFonts w:ascii="Times New Roman" w:hAnsi="Times New Roman" w:cs="Times New Roman"/>
          <w:sz w:val="28"/>
          <w:szCs w:val="28"/>
        </w:rPr>
        <w:t>Кесте 5 – Қателер матрицасы (confusion matrix)</w:t>
      </w:r>
    </w:p>
    <w:p w14:paraId="0B399F5E" w14:textId="77777777" w:rsidR="00425212" w:rsidRPr="008A3157" w:rsidRDefault="00425212" w:rsidP="00425212">
      <w:pPr>
        <w:spacing w:after="0" w:line="240" w:lineRule="auto"/>
        <w:ind w:firstLine="709"/>
        <w:jc w:val="both"/>
        <w:rPr>
          <w:rFonts w:ascii="Times New Roman" w:hAnsi="Times New Roman" w:cs="Times New Roman"/>
          <w:sz w:val="16"/>
          <w:szCs w:val="16"/>
        </w:rPr>
      </w:pPr>
    </w:p>
    <w:tbl>
      <w:tblPr>
        <w:tblStyle w:val="ae"/>
        <w:tblW w:w="0" w:type="auto"/>
        <w:jc w:val="center"/>
        <w:tblLook w:val="04A0" w:firstRow="1" w:lastRow="0" w:firstColumn="1" w:lastColumn="0" w:noHBand="0" w:noVBand="1"/>
      </w:tblPr>
      <w:tblGrid>
        <w:gridCol w:w="4779"/>
        <w:gridCol w:w="4779"/>
      </w:tblGrid>
      <w:tr w:rsidR="00425212" w:rsidRPr="008A3157" w14:paraId="2AF4BA9B" w14:textId="77777777" w:rsidTr="008A3157">
        <w:trPr>
          <w:trHeight w:val="57"/>
          <w:jc w:val="center"/>
        </w:trPr>
        <w:tc>
          <w:tcPr>
            <w:tcW w:w="4779" w:type="dxa"/>
          </w:tcPr>
          <w:p w14:paraId="3CA382F5" w14:textId="77777777" w:rsidR="00425212" w:rsidRPr="008A3157" w:rsidRDefault="00425212" w:rsidP="008A3157">
            <w:pPr>
              <w:jc w:val="center"/>
              <w:rPr>
                <w:rFonts w:ascii="Times New Roman" w:hAnsi="Times New Roman" w:cs="Times New Roman"/>
                <w:sz w:val="24"/>
                <w:szCs w:val="24"/>
                <w:lang w:val="ru-RU"/>
              </w:rPr>
            </w:pPr>
            <w:r w:rsidRPr="008A3157">
              <w:rPr>
                <w:rFonts w:ascii="Times New Roman" w:hAnsi="Times New Roman" w:cs="Times New Roman"/>
                <w:sz w:val="24"/>
                <w:szCs w:val="24"/>
                <w:lang w:val="ru-RU"/>
              </w:rPr>
              <w:t>Атауы</w:t>
            </w:r>
          </w:p>
        </w:tc>
        <w:tc>
          <w:tcPr>
            <w:tcW w:w="4779" w:type="dxa"/>
          </w:tcPr>
          <w:p w14:paraId="67E3D87A" w14:textId="77777777" w:rsidR="00425212" w:rsidRPr="008A3157" w:rsidRDefault="00425212" w:rsidP="008A3157">
            <w:pPr>
              <w:jc w:val="center"/>
              <w:rPr>
                <w:rFonts w:ascii="Times New Roman" w:hAnsi="Times New Roman" w:cs="Times New Roman"/>
                <w:sz w:val="24"/>
                <w:szCs w:val="24"/>
              </w:rPr>
            </w:pPr>
            <w:r w:rsidRPr="008A3157">
              <w:rPr>
                <w:rFonts w:ascii="Times New Roman" w:hAnsi="Times New Roman" w:cs="Times New Roman"/>
                <w:sz w:val="24"/>
                <w:szCs w:val="24"/>
                <w:lang w:val="ru-RU"/>
              </w:rPr>
              <w:t>М</w:t>
            </w:r>
            <w:r w:rsidRPr="008A3157">
              <w:rPr>
                <w:rFonts w:ascii="Times New Roman" w:hAnsi="Times New Roman" w:cs="Times New Roman"/>
                <w:sz w:val="24"/>
                <w:szCs w:val="24"/>
              </w:rPr>
              <w:t>әні</w:t>
            </w:r>
          </w:p>
        </w:tc>
      </w:tr>
      <w:tr w:rsidR="00425212" w:rsidRPr="008A3157" w14:paraId="5542EE33" w14:textId="77777777" w:rsidTr="008A3157">
        <w:trPr>
          <w:trHeight w:val="57"/>
          <w:jc w:val="center"/>
        </w:trPr>
        <w:tc>
          <w:tcPr>
            <w:tcW w:w="4779" w:type="dxa"/>
          </w:tcPr>
          <w:p w14:paraId="09A79092"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TN (True Negative) (0 дұрыс болжалды)</w:t>
            </w:r>
          </w:p>
        </w:tc>
        <w:tc>
          <w:tcPr>
            <w:tcW w:w="4779" w:type="dxa"/>
          </w:tcPr>
          <w:p w14:paraId="7C61F6B8"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263</w:t>
            </w:r>
          </w:p>
        </w:tc>
      </w:tr>
      <w:tr w:rsidR="00425212" w:rsidRPr="008A3157" w14:paraId="7AA3D304" w14:textId="77777777" w:rsidTr="008A3157">
        <w:trPr>
          <w:trHeight w:val="57"/>
          <w:jc w:val="center"/>
        </w:trPr>
        <w:tc>
          <w:tcPr>
            <w:tcW w:w="4779" w:type="dxa"/>
          </w:tcPr>
          <w:p w14:paraId="03B8F006"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FP (False Positive) (0 → 1)</w:t>
            </w:r>
          </w:p>
        </w:tc>
        <w:tc>
          <w:tcPr>
            <w:tcW w:w="4779" w:type="dxa"/>
          </w:tcPr>
          <w:p w14:paraId="68DCD352"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33</w:t>
            </w:r>
          </w:p>
        </w:tc>
      </w:tr>
      <w:tr w:rsidR="00425212" w:rsidRPr="008A3157" w14:paraId="31C9CF46" w14:textId="77777777" w:rsidTr="008A3157">
        <w:trPr>
          <w:trHeight w:val="57"/>
          <w:jc w:val="center"/>
        </w:trPr>
        <w:tc>
          <w:tcPr>
            <w:tcW w:w="4779" w:type="dxa"/>
          </w:tcPr>
          <w:p w14:paraId="79E345AC"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FN (False Negative) (1 → 0)</w:t>
            </w:r>
          </w:p>
        </w:tc>
        <w:tc>
          <w:tcPr>
            <w:tcW w:w="4779" w:type="dxa"/>
          </w:tcPr>
          <w:p w14:paraId="1EF4D631"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48</w:t>
            </w:r>
          </w:p>
        </w:tc>
      </w:tr>
      <w:tr w:rsidR="00425212" w:rsidRPr="008A3157" w14:paraId="35BBB236" w14:textId="77777777" w:rsidTr="008A3157">
        <w:trPr>
          <w:trHeight w:val="57"/>
          <w:jc w:val="center"/>
        </w:trPr>
        <w:tc>
          <w:tcPr>
            <w:tcW w:w="4779" w:type="dxa"/>
          </w:tcPr>
          <w:p w14:paraId="2621701F"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TP (True Positive) (1 дұрыс болжалды)</w:t>
            </w:r>
          </w:p>
        </w:tc>
        <w:tc>
          <w:tcPr>
            <w:tcW w:w="4779" w:type="dxa"/>
          </w:tcPr>
          <w:p w14:paraId="6BD717DF" w14:textId="77777777" w:rsidR="00425212" w:rsidRPr="008A3157" w:rsidRDefault="00425212" w:rsidP="006843D6">
            <w:pPr>
              <w:jc w:val="both"/>
              <w:rPr>
                <w:rFonts w:ascii="Times New Roman" w:hAnsi="Times New Roman" w:cs="Times New Roman"/>
                <w:sz w:val="24"/>
                <w:szCs w:val="24"/>
              </w:rPr>
            </w:pPr>
            <w:r w:rsidRPr="008A3157">
              <w:rPr>
                <w:rFonts w:ascii="Times New Roman" w:hAnsi="Times New Roman" w:cs="Times New Roman"/>
                <w:sz w:val="24"/>
                <w:szCs w:val="24"/>
              </w:rPr>
              <w:t>83</w:t>
            </w:r>
          </w:p>
        </w:tc>
      </w:tr>
    </w:tbl>
    <w:p w14:paraId="7CB0802E" w14:textId="77777777" w:rsidR="00425212" w:rsidRPr="00E25EFC" w:rsidRDefault="00425212" w:rsidP="00425212">
      <w:pPr>
        <w:spacing w:after="0" w:line="240" w:lineRule="auto"/>
        <w:ind w:firstLine="709"/>
        <w:jc w:val="both"/>
        <w:rPr>
          <w:rFonts w:ascii="Times New Roman" w:hAnsi="Times New Roman" w:cs="Times New Roman"/>
          <w:sz w:val="28"/>
          <w:szCs w:val="28"/>
        </w:rPr>
      </w:pPr>
    </w:p>
    <w:p w14:paraId="1A325841" w14:textId="7F18E76C"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Модель 1-сыныпты (анықтау) болжау кезінде жиі қателеседі, егер Бұл сынып ақаулар немесе қауіптер тудырса, маңызды болуы мүмкін</w:t>
      </w:r>
      <w:r w:rsidR="008A3157">
        <w:rPr>
          <w:rFonts w:ascii="Times New Roman" w:hAnsi="Times New Roman" w:cs="Times New Roman"/>
          <w:sz w:val="28"/>
          <w:szCs w:val="28"/>
        </w:rPr>
        <w:t>:</w:t>
      </w:r>
    </w:p>
    <w:p w14:paraId="18706CB0" w14:textId="388D004A"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1. TN (True Negative)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Шын теріс (263): Модель ақаусыз объект жоқ деп дұрыс болжады. Мысал: рельс жақсы, ал модель оның жақсы екенін айтты.</w:t>
      </w:r>
    </w:p>
    <w:p w14:paraId="2C0662D2" w14:textId="4C63138B"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2. FP (False Positive)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Жалған оң (33): Модель ақау бар деп қате болжады, бірақ ол жоқ. Мысал: Рельс жақсы, бірақ модель оны ақаулы деп қате ойлады. Салдары: жалған дабылдар болуы мүмкін-жүйе жоқ қатені білдіреді.</w:t>
      </w:r>
    </w:p>
    <w:p w14:paraId="0C09E5B0" w14:textId="45143238"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3. FN (False Negative)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Жалған теріс (48): Модель ақауды байқамады және ол жоқ болса да, жоқ екенін айтты. Мысал: рельсте жарықшақ бар, ал модель бәрі жақсы деп санайды. Салдары: бұл қатенің ең қауіпті түрі, әсіресе қауіпсіздік мәселелерінде.</w:t>
      </w:r>
    </w:p>
    <w:p w14:paraId="72BD4AC8" w14:textId="0EB8CE3F"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4. TP (True Positive)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Нағыз оң (83): Модель объектінің ақауы бар екенін дұрыс анықтады. Мысал: жарықшақ бар және модель оны дұрыс анықтады.</w:t>
      </w:r>
    </w:p>
    <w:p w14:paraId="62EABD2F"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Жақын көршілер әдісі қарапайымдылығымен, көрнекілігімен және әмбебаптығымен танымал болып қала береді. Кездейсоқ орман немесе градиентті күшейту сияқты күрделі алгоритмдер көбінесе дәлдігі бойынша KNN-ден асып түссе де, түсіну мен іске асырудың қарапайымдылығы оны бастапқы деректерді жіктеу және талдау тапсырмалары үшін тамаша таңдау жасайды.</w:t>
      </w:r>
    </w:p>
    <w:p w14:paraId="6268AEE1" w14:textId="6E627FCC"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KNN-ді тиімді пайдалану үшін метриканы таңдауға, көршілер санына мұқият қарау керек, сонымен қатар деректерді қалыпқа келтіру керек.</w:t>
      </w:r>
    </w:p>
    <w:p w14:paraId="6509E2C6" w14:textId="77777777" w:rsidR="00425212" w:rsidRPr="00E25EFC" w:rsidRDefault="00425212" w:rsidP="00425212">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Аңғал Байес</w:t>
      </w:r>
    </w:p>
    <w:p w14:paraId="474DBB7E" w14:textId="19D0AB05"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Аңғал Байес алгоритмдері</w:t>
      </w:r>
      <w:r w:rsidR="009F7F24" w:rsidRPr="00E25EFC">
        <w:rPr>
          <w:rFonts w:ascii="Times New Roman" w:hAnsi="Times New Roman" w:cs="Times New Roman"/>
          <w:sz w:val="28"/>
          <w:szCs w:val="28"/>
        </w:rPr>
        <w:t xml:space="preserve"> – </w:t>
      </w:r>
      <w:r w:rsidRPr="00E25EFC">
        <w:rPr>
          <w:rFonts w:ascii="Times New Roman" w:hAnsi="Times New Roman" w:cs="Times New Roman"/>
          <w:sz w:val="28"/>
          <w:szCs w:val="28"/>
        </w:rPr>
        <w:t>бұл Байес теоремасын бастапқы болжаммен қолдануға негізделген жіктеу әдісі, әр белгі тәуелсіз және тең үлес жасайды нәтиже, басқаша айтқанда, белгілердің ешқайсысы тәуелді емес деп есептеледі, сонымен қатар белгілердің әрқайсысына бірдей салмақ беріледі, яғни ол нәтижеге бірдей үлес қосады.</w:t>
      </w:r>
    </w:p>
    <w:p w14:paraId="0C1EAA64" w14:textId="13BD6651"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Аңғал Байес классификаторы (Naive Bayes Classifier)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бұл белгілердің тәуелсіздігін болжай отырып, Байес теоремасын қолдануға негізделген қарапайым, бірақ өте тиімді машиналық оқыту алгоритмі. Ол жіктеу тапсырмаларында, әсіресе мәтіндік аналитикада, спамды сүзуде, кілтті талдауда және медициналық диагностикада кеңінен қолданылады.</w:t>
      </w:r>
    </w:p>
    <w:p w14:paraId="0F7B7B19"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Байес теоремасы бұрын болған басқа оқиғаның ықтималдығын ескере отырып, оқиғаның пайда болу ықтималдығын табады.</w:t>
      </w:r>
    </w:p>
    <w:p w14:paraId="0F2E2D7A" w14:textId="1FB818E5"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Сондай-ақ, көпмүшелік аңғалдық Байес бар, мұнда ерекшелік векторлары белгілі бір оқиғалардың көпмүшелік таралу арқылы пайда болған жиіліктерін білдіреді. Бұл құжаттарды жіктеу үшін жиі қолданылатын оқиғалар моделі. Тағы бір танымал әдіс-Бернулли алгоритмі, мұнда белгілер кірістерді сипаттайтын тәуелсіз логикалық (екілік айнымалылар) болып табылады [1</w:t>
      </w:r>
      <w:r w:rsidR="00AB6E2D" w:rsidRPr="00AB6E2D">
        <w:rPr>
          <w:rFonts w:ascii="Times New Roman" w:hAnsi="Times New Roman" w:cs="Times New Roman"/>
          <w:sz w:val="28"/>
          <w:szCs w:val="28"/>
        </w:rPr>
        <w:t>39</w:t>
      </w:r>
      <w:r w:rsidRPr="00E25EFC">
        <w:rPr>
          <w:rFonts w:ascii="Times New Roman" w:hAnsi="Times New Roman" w:cs="Times New Roman"/>
          <w:sz w:val="28"/>
          <w:szCs w:val="28"/>
        </w:rPr>
        <w:t>].</w:t>
      </w:r>
    </w:p>
    <w:p w14:paraId="7993480E" w14:textId="77777777" w:rsidR="00425212"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Аңғал Байес классификаторының негізгі идеясы-оның белгілерінің мәндерін ескере отырып, объектінің белгілі бір сыныпқа жату ықтималдығын есептеу үшін Байес теоремасын қолдану. Байес формуласы келесідей:</w:t>
      </w:r>
    </w:p>
    <w:p w14:paraId="640ADF94" w14:textId="77777777" w:rsidR="008A3157" w:rsidRPr="00E25EFC" w:rsidRDefault="008A3157" w:rsidP="00425212">
      <w:pPr>
        <w:spacing w:after="0" w:line="240" w:lineRule="auto"/>
        <w:ind w:firstLine="709"/>
        <w:jc w:val="both"/>
        <w:rPr>
          <w:rFonts w:ascii="Times New Roman" w:hAnsi="Times New Roman" w:cs="Times New Roman"/>
          <w:sz w:val="28"/>
          <w:szCs w:val="28"/>
        </w:rPr>
      </w:pPr>
    </w:p>
    <w:p w14:paraId="22403DC5" w14:textId="77777777" w:rsidR="00425212" w:rsidRPr="00E25EFC" w:rsidRDefault="00425212" w:rsidP="00425212">
      <w:pPr>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P=</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X</m:t>
                  </m:r>
                </m:den>
              </m:f>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(P</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C</m:t>
                      </m:r>
                    </m:den>
                  </m:f>
                </m:e>
              </m:d>
              <m:r>
                <w:rPr>
                  <w:rFonts w:ascii="Cambria Math" w:hAnsi="Cambria Math" w:cs="Times New Roman"/>
                  <w:sz w:val="28"/>
                  <w:szCs w:val="28"/>
                </w:rPr>
                <m:t>*P(C)</m:t>
              </m:r>
            </m:num>
            <m:den>
              <m:r>
                <w:rPr>
                  <w:rFonts w:ascii="Cambria Math" w:hAnsi="Cambria Math" w:cs="Times New Roman"/>
                  <w:sz w:val="28"/>
                  <w:szCs w:val="28"/>
                </w:rPr>
                <m:t>P(X)</m:t>
              </m:r>
            </m:den>
          </m:f>
        </m:oMath>
      </m:oMathPara>
    </w:p>
    <w:p w14:paraId="10302CC6" w14:textId="77777777" w:rsidR="008A3157" w:rsidRDefault="008A3157" w:rsidP="00425212">
      <w:pPr>
        <w:spacing w:after="0" w:line="240" w:lineRule="auto"/>
        <w:ind w:firstLine="709"/>
        <w:jc w:val="both"/>
        <w:rPr>
          <w:rFonts w:ascii="Times New Roman" w:hAnsi="Times New Roman" w:cs="Times New Roman"/>
          <w:sz w:val="28"/>
          <w:szCs w:val="28"/>
        </w:rPr>
      </w:pPr>
    </w:p>
    <w:p w14:paraId="13C4011E" w14:textId="6FC61052" w:rsidR="00425212" w:rsidRPr="00E25EFC" w:rsidRDefault="00425212" w:rsidP="008A3157">
      <w:pPr>
        <w:spacing w:after="0" w:line="240" w:lineRule="auto"/>
        <w:jc w:val="both"/>
        <w:rPr>
          <w:rFonts w:ascii="Times New Roman" w:hAnsi="Times New Roman" w:cs="Times New Roman"/>
          <w:sz w:val="28"/>
          <w:szCs w:val="28"/>
        </w:rPr>
      </w:pPr>
      <w:r w:rsidRPr="00E25EFC">
        <w:rPr>
          <w:rFonts w:ascii="Times New Roman" w:hAnsi="Times New Roman" w:cs="Times New Roman"/>
          <w:sz w:val="28"/>
          <w:szCs w:val="28"/>
        </w:rPr>
        <w:t>мұнда</w:t>
      </w:r>
      <w:r w:rsidR="008A3157">
        <w:rPr>
          <w:rFonts w:ascii="Times New Roman" w:hAnsi="Times New Roman" w:cs="Times New Roman"/>
          <w:sz w:val="28"/>
          <w:szCs w:val="28"/>
        </w:rPr>
        <w:t xml:space="preserve"> </w:t>
      </w:r>
      <w:r w:rsidRPr="00E25EFC">
        <w:rPr>
          <w:rFonts w:ascii="Times New Roman" w:hAnsi="Times New Roman" w:cs="Times New Roman"/>
          <w:sz w:val="28"/>
          <w:szCs w:val="28"/>
        </w:rPr>
        <w:t xml:space="preserve">P(C|X)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берілген x деректеріндегі с класының артқы ықтималдығы;</w:t>
      </w:r>
    </w:p>
    <w:p w14:paraId="616B9884" w14:textId="1C802594" w:rsidR="00425212" w:rsidRPr="00E25EFC" w:rsidRDefault="00425212" w:rsidP="008A3157">
      <w:pPr>
        <w:spacing w:after="0" w:line="240" w:lineRule="auto"/>
        <w:ind w:firstLine="826"/>
        <w:jc w:val="both"/>
        <w:rPr>
          <w:rFonts w:ascii="Times New Roman" w:hAnsi="Times New Roman" w:cs="Times New Roman"/>
          <w:sz w:val="28"/>
          <w:szCs w:val="28"/>
        </w:rPr>
      </w:pPr>
      <w:r w:rsidRPr="00E25EFC">
        <w:rPr>
          <w:rFonts w:ascii="Times New Roman" w:hAnsi="Times New Roman" w:cs="Times New Roman"/>
          <w:sz w:val="28"/>
          <w:szCs w:val="28"/>
        </w:rPr>
        <w:t xml:space="preserve">P(X|C)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ықтималдылық (likelihood), яғни С класы жағдайында x деректерін байқау ықтималдығы;</w:t>
      </w:r>
    </w:p>
    <w:p w14:paraId="77C6D7C4" w14:textId="3FECCE75" w:rsidR="00425212" w:rsidRPr="00E25EFC" w:rsidRDefault="00425212" w:rsidP="008A3157">
      <w:pPr>
        <w:spacing w:after="0" w:line="240" w:lineRule="auto"/>
        <w:ind w:firstLine="826"/>
        <w:jc w:val="both"/>
        <w:rPr>
          <w:rFonts w:ascii="Times New Roman" w:hAnsi="Times New Roman" w:cs="Times New Roman"/>
          <w:sz w:val="28"/>
          <w:szCs w:val="28"/>
        </w:rPr>
      </w:pPr>
      <w:r w:rsidRPr="00E25EFC">
        <w:rPr>
          <w:rFonts w:ascii="Times New Roman" w:hAnsi="Times New Roman" w:cs="Times New Roman"/>
          <w:sz w:val="28"/>
          <w:szCs w:val="28"/>
        </w:rPr>
        <w:t xml:space="preserve">P(C)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с класының априорлық ықтималдығы;</w:t>
      </w:r>
    </w:p>
    <w:p w14:paraId="225075E9" w14:textId="2CED2E13" w:rsidR="00425212" w:rsidRPr="00E25EFC" w:rsidRDefault="00425212" w:rsidP="008A3157">
      <w:pPr>
        <w:spacing w:after="0" w:line="240" w:lineRule="auto"/>
        <w:ind w:firstLine="826"/>
        <w:jc w:val="both"/>
        <w:rPr>
          <w:rFonts w:ascii="Times New Roman" w:hAnsi="Times New Roman" w:cs="Times New Roman"/>
          <w:sz w:val="28"/>
          <w:szCs w:val="28"/>
        </w:rPr>
      </w:pPr>
      <w:r w:rsidRPr="00E25EFC">
        <w:rPr>
          <w:rFonts w:ascii="Times New Roman" w:hAnsi="Times New Roman" w:cs="Times New Roman"/>
          <w:sz w:val="28"/>
          <w:szCs w:val="28"/>
        </w:rPr>
        <w:t xml:space="preserve">P(X) </w:t>
      </w:r>
      <w:r w:rsidR="008A3157">
        <w:rPr>
          <w:rFonts w:ascii="Times New Roman" w:hAnsi="Times New Roman" w:cs="Times New Roman"/>
          <w:sz w:val="28"/>
          <w:szCs w:val="28"/>
        </w:rPr>
        <w:t>‒</w:t>
      </w:r>
      <w:r w:rsidRPr="00E25EFC">
        <w:rPr>
          <w:rFonts w:ascii="Times New Roman" w:hAnsi="Times New Roman" w:cs="Times New Roman"/>
          <w:sz w:val="28"/>
          <w:szCs w:val="28"/>
        </w:rPr>
        <w:t xml:space="preserve"> X деректерінің толық ықтималдығы.</w:t>
      </w:r>
    </w:p>
    <w:p w14:paraId="03C8414B" w14:textId="30AB0B8F"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Атаудағы "аңғал" сөзі классификатор берілген сыныпта барлық белгілердің өзара шартты тәуелсіздігін болжайтындығына байланысты. Бұл болжам нақты деректерде сирек орындалса да, алгоритм көптеген практикалық есептерде жақсы нәтиже көрсетеді [</w:t>
      </w:r>
      <w:r w:rsidR="00BE611D" w:rsidRPr="00E25EFC">
        <w:rPr>
          <w:rFonts w:ascii="Times New Roman" w:hAnsi="Times New Roman" w:cs="Times New Roman"/>
          <w:sz w:val="28"/>
          <w:szCs w:val="28"/>
        </w:rPr>
        <w:t>14</w:t>
      </w:r>
      <w:r w:rsidR="00AB6E2D" w:rsidRPr="00AB6E2D">
        <w:rPr>
          <w:rFonts w:ascii="Times New Roman" w:hAnsi="Times New Roman" w:cs="Times New Roman"/>
          <w:sz w:val="28"/>
          <w:szCs w:val="28"/>
        </w:rPr>
        <w:t>0</w:t>
      </w:r>
      <w:r w:rsidRPr="00E25EFC">
        <w:rPr>
          <w:rFonts w:ascii="Times New Roman" w:hAnsi="Times New Roman" w:cs="Times New Roman"/>
          <w:sz w:val="28"/>
          <w:szCs w:val="28"/>
        </w:rPr>
        <w:t>].</w:t>
      </w:r>
    </w:p>
    <w:p w14:paraId="347D7EF6"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Аңғал Байес классификаторының бірнеше түрлері бар:</w:t>
      </w:r>
    </w:p>
    <w:p w14:paraId="4D7C7D5B" w14:textId="77777777" w:rsidR="00425212" w:rsidRPr="00E25EFC" w:rsidRDefault="00425212" w:rsidP="001E01A6">
      <w:pPr>
        <w:pStyle w:val="a7"/>
        <w:numPr>
          <w:ilvl w:val="0"/>
          <w:numId w:val="26"/>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Бернуллиан аңғал Байес-екілік белгілер үшін қолданылады (мысалы, мәтінде сөздің болуы/болмауы).</w:t>
      </w:r>
    </w:p>
    <w:p w14:paraId="3BE1EBAB" w14:textId="77777777" w:rsidR="00425212" w:rsidRPr="00E25EFC" w:rsidRDefault="00425212" w:rsidP="001E01A6">
      <w:pPr>
        <w:pStyle w:val="a7"/>
        <w:numPr>
          <w:ilvl w:val="0"/>
          <w:numId w:val="26"/>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Мультиномдық аңғалдық Байес-сөз жиілігін талдауда тиімді, көбінесе мәтінді өңдеуде қолданылады.</w:t>
      </w:r>
    </w:p>
    <w:p w14:paraId="651AD044" w14:textId="77777777" w:rsidR="00425212" w:rsidRPr="00E25EFC" w:rsidRDefault="00425212" w:rsidP="001E01A6">
      <w:pPr>
        <w:pStyle w:val="a7"/>
        <w:numPr>
          <w:ilvl w:val="0"/>
          <w:numId w:val="26"/>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Гаусс аңғал Байес-белгілер қалыпты заң бойынша таралады деп болжайды; үздіксіз деректер үшін қолданылады.</w:t>
      </w:r>
    </w:p>
    <w:p w14:paraId="50B4B60A"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Модельді оқыту процесі сыныптардың априорлық ықтималдығын және әр сынып ішіндегі белгілердің ықтималдығын есептеуді қамтиды. Бұл мәндер сақталады және Жаңа объектілерді жіктеу үшін қолданылады. Осының арқасында аңғал Байес өте тез үйренеді және ең аз есептеу ресурстарын қажет етеді, бұл оны үлкен көлемдегі деректері бар тапсырмалар үшін қолайлы етеді.</w:t>
      </w:r>
    </w:p>
    <w:p w14:paraId="3FB888B5"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Аңғал Байес классификаторының артықшылықтары:</w:t>
      </w:r>
    </w:p>
    <w:p w14:paraId="256150E3" w14:textId="6DB66D63" w:rsidR="00425212" w:rsidRPr="00E25EFC" w:rsidRDefault="001E01A6" w:rsidP="001E01A6">
      <w:pPr>
        <w:pStyle w:val="a7"/>
        <w:numPr>
          <w:ilvl w:val="0"/>
          <w:numId w:val="27"/>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жоғары оқу жылдамдығы және болжау;</w:t>
      </w:r>
    </w:p>
    <w:p w14:paraId="2168D2BC" w14:textId="054E183A" w:rsidR="00425212" w:rsidRPr="00E25EFC" w:rsidRDefault="001E01A6" w:rsidP="001E01A6">
      <w:pPr>
        <w:pStyle w:val="a7"/>
        <w:numPr>
          <w:ilvl w:val="0"/>
          <w:numId w:val="27"/>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шуға төзімділік және белгілер арасындағы шамалы корреляция;</w:t>
      </w:r>
    </w:p>
    <w:p w14:paraId="4D692799" w14:textId="5ADEA07A" w:rsidR="00425212" w:rsidRPr="00E25EFC" w:rsidRDefault="001E01A6" w:rsidP="001E01A6">
      <w:pPr>
        <w:pStyle w:val="a7"/>
        <w:numPr>
          <w:ilvl w:val="0"/>
          <w:numId w:val="27"/>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іске асырудың қарапайымдылығы;</w:t>
      </w:r>
    </w:p>
    <w:p w14:paraId="5621065A" w14:textId="2965700D" w:rsidR="00425212" w:rsidRPr="00E25EFC" w:rsidRDefault="001E01A6" w:rsidP="001E01A6">
      <w:pPr>
        <w:pStyle w:val="a7"/>
        <w:numPr>
          <w:ilvl w:val="0"/>
          <w:numId w:val="27"/>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жоғары </w:t>
      </w:r>
      <w:r w:rsidR="00425212" w:rsidRPr="00E25EFC">
        <w:rPr>
          <w:rFonts w:ascii="Times New Roman" w:hAnsi="Times New Roman" w:cs="Times New Roman"/>
          <w:sz w:val="28"/>
          <w:szCs w:val="28"/>
        </w:rPr>
        <w:t>өлшемділік белгілері мен оқу деректерінің аз көлеміндегі тиімділік.</w:t>
      </w:r>
    </w:p>
    <w:p w14:paraId="4BFD8881" w14:textId="3EAD8F67" w:rsidR="00425212" w:rsidRPr="00E25EFC" w:rsidRDefault="00425212" w:rsidP="001E01A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Алайда, әдістің шектеулері де бар. Олардың бастысы-белгілердің тәуелсіздігі туралы аңғал болжам. Белгілер қатты корреляцияланған жағдайларда жіктеу дәлдігі айтарлықтай төмендеуі мүмкін. Сонымен қатар, нөлге жақын Ықтималдықтар ықтималдықты көбейту кезінде проблемаларға әкелуі мүмкін-бұл мәселені шешу үшін Лаплас тегістеу жиі қолданылады [1</w:t>
      </w:r>
      <w:r w:rsidR="00BE611D" w:rsidRPr="00E25EFC">
        <w:rPr>
          <w:rFonts w:ascii="Times New Roman" w:hAnsi="Times New Roman" w:cs="Times New Roman"/>
          <w:sz w:val="28"/>
          <w:szCs w:val="28"/>
        </w:rPr>
        <w:t>4</w:t>
      </w:r>
      <w:r w:rsidR="00AB6E2D" w:rsidRPr="00AB6E2D">
        <w:rPr>
          <w:rFonts w:ascii="Times New Roman" w:hAnsi="Times New Roman" w:cs="Times New Roman"/>
          <w:sz w:val="28"/>
          <w:szCs w:val="28"/>
        </w:rPr>
        <w:t>1</w:t>
      </w:r>
      <w:r w:rsidRPr="00E25EFC">
        <w:rPr>
          <w:rFonts w:ascii="Times New Roman" w:hAnsi="Times New Roman" w:cs="Times New Roman"/>
          <w:sz w:val="28"/>
          <w:szCs w:val="28"/>
        </w:rPr>
        <w:t>].</w:t>
      </w:r>
    </w:p>
    <w:p w14:paraId="586AA696" w14:textId="77777777" w:rsidR="00425212" w:rsidRPr="00E25EFC" w:rsidRDefault="00425212" w:rsidP="001E01A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Мәтіндік аналитикада аңғал Байес классификаторы тапсырмаларда өзінің тиімділігін дәлелдеді:</w:t>
      </w:r>
    </w:p>
    <w:p w14:paraId="0E85ADA6" w14:textId="77777777" w:rsidR="00425212" w:rsidRPr="00E25EFC" w:rsidRDefault="00425212" w:rsidP="001E01A6">
      <w:pPr>
        <w:pStyle w:val="a7"/>
        <w:numPr>
          <w:ilvl w:val="0"/>
          <w:numId w:val="2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құжаттардың жіктелуі;</w:t>
      </w:r>
    </w:p>
    <w:p w14:paraId="39637506" w14:textId="77777777" w:rsidR="00425212" w:rsidRPr="00E25EFC" w:rsidRDefault="00425212" w:rsidP="001E01A6">
      <w:pPr>
        <w:pStyle w:val="a7"/>
        <w:numPr>
          <w:ilvl w:val="0"/>
          <w:numId w:val="2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кері байланыс кілтін талдау;</w:t>
      </w:r>
    </w:p>
    <w:p w14:paraId="378D381A" w14:textId="77777777" w:rsidR="00425212" w:rsidRPr="00E25EFC" w:rsidRDefault="00425212" w:rsidP="001E01A6">
      <w:pPr>
        <w:pStyle w:val="a7"/>
        <w:numPr>
          <w:ilvl w:val="0"/>
          <w:numId w:val="28"/>
        </w:numPr>
        <w:tabs>
          <w:tab w:val="left" w:pos="993"/>
        </w:tabs>
        <w:spacing w:after="0" w:line="240" w:lineRule="auto"/>
        <w:ind w:left="0" w:firstLine="709"/>
        <w:jc w:val="both"/>
        <w:rPr>
          <w:rFonts w:ascii="Times New Roman" w:hAnsi="Times New Roman" w:cs="Times New Roman"/>
          <w:sz w:val="28"/>
          <w:szCs w:val="28"/>
        </w:rPr>
      </w:pPr>
      <w:r w:rsidRPr="00E25EFC">
        <w:rPr>
          <w:rFonts w:ascii="Times New Roman" w:hAnsi="Times New Roman" w:cs="Times New Roman"/>
          <w:sz w:val="28"/>
          <w:szCs w:val="28"/>
        </w:rPr>
        <w:t>хабарламаларды автоматты түрде санаттау;</w:t>
      </w:r>
    </w:p>
    <w:p w14:paraId="3FAE1DE1" w14:textId="24169BDB" w:rsidR="00425212" w:rsidRPr="00E25EFC" w:rsidRDefault="009133C2" w:rsidP="001E01A6">
      <w:pPr>
        <w:pStyle w:val="a7"/>
        <w:numPr>
          <w:ilvl w:val="0"/>
          <w:numId w:val="2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спам сүзгілері және т.</w:t>
      </w:r>
      <w:r w:rsidR="00425212" w:rsidRPr="00E25EFC">
        <w:rPr>
          <w:rFonts w:ascii="Times New Roman" w:hAnsi="Times New Roman" w:cs="Times New Roman"/>
          <w:sz w:val="28"/>
          <w:szCs w:val="28"/>
        </w:rPr>
        <w:t>б.</w:t>
      </w:r>
    </w:p>
    <w:p w14:paraId="15BD11D0" w14:textId="77777777" w:rsidR="00425212" w:rsidRPr="00E25EFC" w:rsidRDefault="00425212" w:rsidP="001E01A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Мысалы, спамды сүзу тапсырмасында модель "спам" немесе "спам емес" деп белгіленген хаттарда оқытылады, содан кейін кіріс хабарларды жоғары дәлдікпен сүзуге қабілетті.</w:t>
      </w:r>
    </w:p>
    <w:p w14:paraId="11612092"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Басқа алгоритмдермен салыстыру көрсеткендей, қарапайымдылығына қарамастан, аңғал Байес көбінесе тірек векторлық әдіс (SVM) немесе кездейсоқ орман (кездейсоқ орман) сияқты күрделі модельдермен бәсекелеседі, әсіресе шектеулі деректер жағдайында.</w:t>
      </w:r>
    </w:p>
    <w:p w14:paraId="562B49DE"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Scikit-learn, NLTK, Weka, RapidMiner және т.б. сияқты заманауи Машиналық оқыту кітапханалары Байес классификаторының әртүрлі нұсқаларын енгізуді қамтамасыз етеді, бұл оны іс жүзінде қолдануды жеңілдетеді.</w:t>
      </w:r>
    </w:p>
    <w:p w14:paraId="55BDB8C4"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аңғал Байес классификаторы жіктеу мәселелерінің кең ауқымын шешудің қуатты құралы болып табылады. Оның қарапайымдылығы, интерпретациясы және тиімділігі оны бастапқы деректерді талдау және негізгі модельдерді әзірлеу кезінде таптырмас етеді. Кейбір шектеулерге қарамастан, оны қолдану ғылым мен техниканың көптеген салаларында негізделген болып қала береді.</w:t>
      </w:r>
    </w:p>
    <w:p w14:paraId="6A661F5A" w14:textId="77777777" w:rsidR="00425212" w:rsidRPr="00E25EFC" w:rsidRDefault="00425212" w:rsidP="00425212">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Анықтамалық векторлар әдісі (SVM)</w:t>
      </w:r>
    </w:p>
    <w:p w14:paraId="6ACDABF7" w14:textId="2EA45D53"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Анықтамалық векторлық әдіс (Support Vector Machine, SVM) </w:t>
      </w:r>
      <w:r w:rsidR="001E01A6">
        <w:rPr>
          <w:rFonts w:ascii="Times New Roman" w:hAnsi="Times New Roman" w:cs="Times New Roman"/>
          <w:sz w:val="28"/>
          <w:szCs w:val="28"/>
        </w:rPr>
        <w:t>‒</w:t>
      </w:r>
      <w:r w:rsidRPr="00E25EFC">
        <w:rPr>
          <w:rFonts w:ascii="Times New Roman" w:hAnsi="Times New Roman" w:cs="Times New Roman"/>
          <w:sz w:val="28"/>
          <w:szCs w:val="28"/>
        </w:rPr>
        <w:t xml:space="preserve"> жіктеу және регрессия тапсырмалары үшін қолданылатын қуатты және әмбебап </w:t>
      </w:r>
      <w:r w:rsidR="009F7F24" w:rsidRPr="00E25EFC">
        <w:rPr>
          <w:rFonts w:ascii="Times New Roman" w:hAnsi="Times New Roman" w:cs="Times New Roman"/>
          <w:sz w:val="28"/>
          <w:szCs w:val="28"/>
        </w:rPr>
        <w:t>м</w:t>
      </w:r>
      <w:r w:rsidRPr="00E25EFC">
        <w:rPr>
          <w:rFonts w:ascii="Times New Roman" w:hAnsi="Times New Roman" w:cs="Times New Roman"/>
          <w:sz w:val="28"/>
          <w:szCs w:val="28"/>
        </w:rPr>
        <w:t>ашиналық оқыту алгоритмі [1</w:t>
      </w:r>
      <w:r w:rsidR="00BE611D" w:rsidRPr="00E25EFC">
        <w:rPr>
          <w:rFonts w:ascii="Times New Roman" w:hAnsi="Times New Roman" w:cs="Times New Roman"/>
          <w:sz w:val="28"/>
          <w:szCs w:val="28"/>
        </w:rPr>
        <w:t>4</w:t>
      </w:r>
      <w:r w:rsidR="00AB6E2D" w:rsidRPr="00AB6E2D">
        <w:rPr>
          <w:rFonts w:ascii="Times New Roman" w:hAnsi="Times New Roman" w:cs="Times New Roman"/>
          <w:sz w:val="28"/>
          <w:szCs w:val="28"/>
        </w:rPr>
        <w:t>2</w:t>
      </w:r>
      <w:r w:rsidRPr="00E25EFC">
        <w:rPr>
          <w:rFonts w:ascii="Times New Roman" w:hAnsi="Times New Roman" w:cs="Times New Roman"/>
          <w:sz w:val="28"/>
          <w:szCs w:val="28"/>
        </w:rPr>
        <w:t>]. Бұл әсіресе белгілер саны көп және үлгі көлемі салыстырмалы түрде аз болған жағдайларда тиімді. Әдістің негізгі идеясы-әртүрлі кластардың деректерін максималды саңылаумен (маржамен) жақсы бөлетін гиперпланды табу.</w:t>
      </w:r>
    </w:p>
    <w:p w14:paraId="6F4B0EA0" w14:textId="0ECBED80"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Анықтамалық векторлар әдісінің жұмыс принципі сызықтық бөлу тұжырымдамасына негізделген. SVM әр сыныптың ең жақын нүктелеріне дейінгі қашықтық максималды болатындай етіп бөлетін гиперпланды іздейді [1</w:t>
      </w:r>
      <w:r w:rsidR="00BE611D" w:rsidRPr="00E25EFC">
        <w:rPr>
          <w:rFonts w:ascii="Times New Roman" w:hAnsi="Times New Roman" w:cs="Times New Roman"/>
          <w:sz w:val="28"/>
          <w:szCs w:val="28"/>
        </w:rPr>
        <w:t>4</w:t>
      </w:r>
      <w:r w:rsidR="00AB6E2D" w:rsidRPr="00AB6E2D">
        <w:rPr>
          <w:rFonts w:ascii="Times New Roman" w:hAnsi="Times New Roman" w:cs="Times New Roman"/>
          <w:sz w:val="28"/>
          <w:szCs w:val="28"/>
        </w:rPr>
        <w:t>3</w:t>
      </w:r>
      <w:r w:rsidRPr="00E25EFC">
        <w:rPr>
          <w:rFonts w:ascii="Times New Roman" w:hAnsi="Times New Roman" w:cs="Times New Roman"/>
          <w:sz w:val="28"/>
          <w:szCs w:val="28"/>
        </w:rPr>
        <w:t>]. Бұл жақын нүктелер тірек векторлары деп аталады. Олар жіктеуішті құруда шешуші рөл атқарады, өйткені олар гиперпланның орнын анықтайды.</w:t>
      </w:r>
    </w:p>
    <w:p w14:paraId="2D7CFF8B" w14:textId="31DB4821"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Деректер сызықтық түрде бөлінбейтін кезде, SVM деректерді сызықтық түрде бөлінетін жоғары өлшемге көрсету үшін ядро функцияларын (kernel functions) пайдаланады. Танымал ядролық функцияларға көпмүшелік, радиалды негіздік функциялар (RBF) және сигмоидтық функциялар жатады. Ядроны таңдау модельдің жұмысына және оның деректерді жалпылау қабілетіне тікелей әсер етеді [14</w:t>
      </w:r>
      <w:r w:rsidR="00AB6E2D" w:rsidRPr="00AB6E2D">
        <w:rPr>
          <w:rFonts w:ascii="Times New Roman" w:hAnsi="Times New Roman" w:cs="Times New Roman"/>
          <w:sz w:val="28"/>
          <w:szCs w:val="28"/>
        </w:rPr>
        <w:t>4</w:t>
      </w:r>
      <w:r w:rsidRPr="00E25EFC">
        <w:rPr>
          <w:rFonts w:ascii="Times New Roman" w:hAnsi="Times New Roman" w:cs="Times New Roman"/>
          <w:sz w:val="28"/>
          <w:szCs w:val="28"/>
        </w:rPr>
        <w:t>].</w:t>
      </w:r>
    </w:p>
    <w:p w14:paraId="2F64553C"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SVM оқыту-бұл сыныпты бөлу шектеулерін ескере отырып, шығындар функциясын азайтуға бағытталған квадраттық оңтайландыру міндеті. Бұл алгоритмді қайта оқытуға төзімді және іс жүзінде тиімді етеді. Сонымен қатар, SVM қате функциясына сынып салмағын енгізу арқылы теңгерімсіз сыныптармен жұмыс істеуге бейімделуі мүмкін.</w:t>
      </w:r>
    </w:p>
    <w:p w14:paraId="37269B31" w14:textId="5491EF46"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SVM-дің артықшылықтарының бірі-оның кішігірім үлгілермен және жоғары өлшемді белгілермен жақсы жұмыс істеу қабілеті. Осының арқасында ол үлгіні тану, мәтінді жіктеу, Биоинформатика және ауруларды диагностикалау сияқты тапсырмаларда кеңінен қолданылады [1</w:t>
      </w:r>
      <w:r w:rsidR="00BE611D" w:rsidRPr="00E25EFC">
        <w:rPr>
          <w:rFonts w:ascii="Times New Roman" w:hAnsi="Times New Roman" w:cs="Times New Roman"/>
          <w:sz w:val="28"/>
          <w:szCs w:val="28"/>
        </w:rPr>
        <w:t>4</w:t>
      </w:r>
      <w:r w:rsidR="00AB6E2D" w:rsidRPr="00AB6E2D">
        <w:rPr>
          <w:rFonts w:ascii="Times New Roman" w:hAnsi="Times New Roman" w:cs="Times New Roman"/>
          <w:sz w:val="28"/>
          <w:szCs w:val="28"/>
        </w:rPr>
        <w:t>5</w:t>
      </w:r>
      <w:r w:rsidRPr="00E25EFC">
        <w:rPr>
          <w:rFonts w:ascii="Times New Roman" w:hAnsi="Times New Roman" w:cs="Times New Roman"/>
          <w:sz w:val="28"/>
          <w:szCs w:val="28"/>
        </w:rPr>
        <w:t>].</w:t>
      </w:r>
    </w:p>
    <w:p w14:paraId="5F1C69B6"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Екінші жағынан, SVM шектеулерінің бірі-үлкен көлемдегі деректермен жұмыс істеу кезінде жоғары есептеу күрделілігі. Сонымен қатар, ядро түрі және реттеу коэффициенттері сияқты модель параметрлерін таңдау модельдің дәлдігіне айтарлықтай әсер етуі мүмкін, бұл дәл баптау мен тексеруді қажет етеді.</w:t>
      </w:r>
    </w:p>
    <w:p w14:paraId="60104CD2"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Әдіс оң белгінің сандық мәні +1, ал теріс белгінің мәні -1 болуын талап етеді. SVM әр ерекшелік векторын көп өлшемді D кеңістігіндегі нүкте ретінде қарастырады. Содан кейін алгоритм барлық ерекшелік векторларын ойдан шығарылған D-өлшемді графикке орналастырады және оң таңбаланған деректерді теріс таңбаланған деректерден бөлетін ойдан шығарылған D-1 өлшемді сызықты (гиперплан) салады.</w:t>
      </w:r>
    </w:p>
    <w:p w14:paraId="6C600F18" w14:textId="77777777" w:rsidR="00425212"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Гиперплан теңдеуі екі параметрмен беріледі: нақты W векторы, x белгілерінің кіріс векторымен бірдей өлшем және нақты в саны:</w:t>
      </w:r>
    </w:p>
    <w:p w14:paraId="54FC19E1" w14:textId="77777777" w:rsidR="001E01A6" w:rsidRPr="00E25EFC" w:rsidRDefault="001E01A6" w:rsidP="00425212">
      <w:pPr>
        <w:spacing w:after="0" w:line="240" w:lineRule="auto"/>
        <w:ind w:firstLine="709"/>
        <w:jc w:val="both"/>
        <w:rPr>
          <w:rFonts w:ascii="Times New Roman" w:hAnsi="Times New Roman" w:cs="Times New Roman"/>
          <w:sz w:val="28"/>
          <w:szCs w:val="28"/>
        </w:rPr>
      </w:pPr>
    </w:p>
    <w:p w14:paraId="3C3000C2" w14:textId="77777777" w:rsidR="00425212" w:rsidRPr="00E25EFC" w:rsidRDefault="00425212" w:rsidP="001E01A6">
      <w:pPr>
        <w:spacing w:after="0" w:line="240" w:lineRule="auto"/>
        <w:jc w:val="center"/>
        <w:rPr>
          <w:rFonts w:ascii="Times New Roman" w:hAnsi="Times New Roman" w:cs="Times New Roman"/>
          <w:sz w:val="28"/>
          <w:szCs w:val="28"/>
        </w:rPr>
      </w:pPr>
      <w:r w:rsidRPr="00E25EFC">
        <w:rPr>
          <w:rFonts w:ascii="Cambria Math" w:hAnsi="Cambria Math" w:cs="Cambria Math"/>
          <w:sz w:val="28"/>
          <w:szCs w:val="28"/>
        </w:rPr>
        <w:t>𝑓</w:t>
      </w:r>
      <w:r w:rsidRPr="00E25EFC">
        <w:rPr>
          <w:rFonts w:ascii="Times New Roman" w:hAnsi="Times New Roman" w:cs="Times New Roman"/>
          <w:sz w:val="28"/>
          <w:szCs w:val="28"/>
        </w:rPr>
        <w:t xml:space="preserve"> = </w:t>
      </w:r>
      <w:r w:rsidRPr="00E25EFC">
        <w:rPr>
          <w:rFonts w:ascii="Cambria Math" w:hAnsi="Cambria Math" w:cs="Cambria Math"/>
          <w:sz w:val="28"/>
          <w:szCs w:val="28"/>
        </w:rPr>
        <w:t>𝑥</w:t>
      </w:r>
      <w:r w:rsidRPr="00E25EFC">
        <w:rPr>
          <w:rFonts w:ascii="Times New Roman" w:hAnsi="Times New Roman" w:cs="Times New Roman"/>
          <w:sz w:val="28"/>
          <w:szCs w:val="28"/>
        </w:rPr>
        <w:t xml:space="preserve"> </w:t>
      </w:r>
      <w:r w:rsidRPr="00E25EFC">
        <w:rPr>
          <w:rFonts w:ascii="Cambria Math" w:hAnsi="Cambria Math" w:cs="Cambria Math"/>
          <w:sz w:val="28"/>
          <w:szCs w:val="28"/>
        </w:rPr>
        <w:t>∗</w:t>
      </w:r>
      <w:r w:rsidRPr="00E25EFC">
        <w:rPr>
          <w:rFonts w:ascii="Times New Roman" w:hAnsi="Times New Roman" w:cs="Times New Roman"/>
          <w:sz w:val="28"/>
          <w:szCs w:val="28"/>
        </w:rPr>
        <w:t xml:space="preserve"> </w:t>
      </w:r>
      <w:r w:rsidRPr="00E25EFC">
        <w:rPr>
          <w:rFonts w:ascii="Cambria Math" w:hAnsi="Cambria Math" w:cs="Cambria Math"/>
          <w:sz w:val="28"/>
          <w:szCs w:val="28"/>
        </w:rPr>
        <w:t>𝑤</w:t>
      </w:r>
      <w:r w:rsidRPr="00E25EFC">
        <w:rPr>
          <w:rFonts w:ascii="Times New Roman" w:hAnsi="Times New Roman" w:cs="Times New Roman"/>
          <w:sz w:val="28"/>
          <w:szCs w:val="28"/>
        </w:rPr>
        <w:t xml:space="preserve"> + </w:t>
      </w:r>
      <w:r w:rsidRPr="00E25EFC">
        <w:rPr>
          <w:rFonts w:ascii="Cambria Math" w:hAnsi="Cambria Math" w:cs="Cambria Math"/>
          <w:sz w:val="28"/>
          <w:szCs w:val="28"/>
        </w:rPr>
        <w:t>𝑏</w:t>
      </w:r>
    </w:p>
    <w:p w14:paraId="6679A84C" w14:textId="77777777" w:rsidR="001E01A6" w:rsidRDefault="001E01A6" w:rsidP="00425212">
      <w:pPr>
        <w:spacing w:after="0" w:line="240" w:lineRule="auto"/>
        <w:ind w:firstLine="709"/>
        <w:jc w:val="both"/>
        <w:rPr>
          <w:rFonts w:ascii="Times New Roman" w:hAnsi="Times New Roman" w:cs="Times New Roman"/>
          <w:sz w:val="28"/>
          <w:szCs w:val="28"/>
        </w:rPr>
      </w:pPr>
    </w:p>
    <w:p w14:paraId="1899E1D4" w14:textId="709E1F6E" w:rsidR="00425212" w:rsidRPr="00E25EFC" w:rsidRDefault="00425212" w:rsidP="001E01A6">
      <w:pPr>
        <w:spacing w:after="0" w:line="240" w:lineRule="auto"/>
        <w:jc w:val="both"/>
        <w:rPr>
          <w:rFonts w:ascii="Times New Roman" w:hAnsi="Times New Roman" w:cs="Times New Roman"/>
          <w:sz w:val="28"/>
          <w:szCs w:val="28"/>
        </w:rPr>
      </w:pPr>
      <w:r w:rsidRPr="00E25EFC">
        <w:rPr>
          <w:rFonts w:ascii="Times New Roman" w:hAnsi="Times New Roman" w:cs="Times New Roman"/>
          <w:sz w:val="28"/>
          <w:szCs w:val="28"/>
        </w:rPr>
        <w:t>мұнда</w:t>
      </w:r>
      <w:r w:rsidR="001E01A6" w:rsidRPr="001E01A6">
        <w:rPr>
          <w:rFonts w:ascii="Times New Roman" w:hAnsi="Times New Roman" w:cs="Times New Roman"/>
          <w:sz w:val="28"/>
          <w:szCs w:val="28"/>
        </w:rPr>
        <w:t xml:space="preserve"> </w:t>
      </w:r>
      <w:r w:rsidR="001E01A6" w:rsidRPr="00E25EFC">
        <w:rPr>
          <w:rFonts w:ascii="Times New Roman" w:hAnsi="Times New Roman" w:cs="Times New Roman"/>
          <w:sz w:val="28"/>
          <w:szCs w:val="28"/>
        </w:rPr>
        <w:t>x*w</w:t>
      </w:r>
      <w:r w:rsidRPr="00E25EFC">
        <w:rPr>
          <w:rFonts w:ascii="Times New Roman" w:hAnsi="Times New Roman" w:cs="Times New Roman"/>
          <w:sz w:val="28"/>
          <w:szCs w:val="28"/>
        </w:rPr>
        <w:t>:</w:t>
      </w:r>
    </w:p>
    <w:p w14:paraId="30131E90" w14:textId="77777777" w:rsidR="001E01A6" w:rsidRDefault="001E01A6" w:rsidP="00425212">
      <w:pPr>
        <w:spacing w:after="0" w:line="240" w:lineRule="auto"/>
        <w:ind w:firstLine="709"/>
        <w:jc w:val="both"/>
        <w:rPr>
          <w:rFonts w:ascii="Times New Roman" w:hAnsi="Times New Roman" w:cs="Times New Roman"/>
          <w:sz w:val="28"/>
          <w:szCs w:val="28"/>
        </w:rPr>
      </w:pPr>
    </w:p>
    <w:p w14:paraId="62794334" w14:textId="77777777" w:rsidR="00425212" w:rsidRPr="00E25EFC" w:rsidRDefault="00425212" w:rsidP="001E01A6">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 xml:space="preserve">w </w:t>
      </w:r>
      <w:r w:rsidRPr="00E25EFC">
        <w:rPr>
          <w:rFonts w:ascii="Cambria Math" w:hAnsi="Cambria Math" w:cs="Cambria Math"/>
          <w:sz w:val="28"/>
          <w:szCs w:val="28"/>
        </w:rPr>
        <w:t>∗</w:t>
      </w:r>
      <w:r w:rsidRPr="00E25EFC">
        <w:rPr>
          <w:rFonts w:ascii="Times New Roman" w:hAnsi="Times New Roman" w:cs="Times New Roman"/>
          <w:sz w:val="28"/>
          <w:szCs w:val="28"/>
        </w:rPr>
        <w:t xml:space="preserve"> </w:t>
      </w:r>
      <w:r w:rsidRPr="00E25EFC">
        <w:rPr>
          <w:rFonts w:ascii="Cambria Math" w:hAnsi="Cambria Math" w:cs="Cambria Math"/>
          <w:sz w:val="28"/>
          <w:szCs w:val="28"/>
        </w:rPr>
        <w:t>𝑥</w:t>
      </w:r>
      <w:r w:rsidRPr="00E25EFC">
        <w:rPr>
          <w:rFonts w:ascii="Times New Roman" w:hAnsi="Times New Roman" w:cs="Times New Roman"/>
          <w:sz w:val="28"/>
          <w:szCs w:val="28"/>
        </w:rPr>
        <w:t xml:space="preserve"> = </w:t>
      </w:r>
      <w:r w:rsidRPr="00E25EFC">
        <w:rPr>
          <w:rFonts w:ascii="Cambria Math" w:hAnsi="Cambria Math" w:cs="Cambria Math"/>
          <w:sz w:val="28"/>
          <w:szCs w:val="28"/>
        </w:rPr>
        <w:t>𝑤</w:t>
      </w:r>
      <w:r w:rsidRPr="00E25EFC">
        <w:rPr>
          <w:rFonts w:ascii="Times New Roman" w:hAnsi="Times New Roman" w:cs="Times New Roman"/>
          <w:sz w:val="28"/>
          <w:szCs w:val="28"/>
        </w:rPr>
        <w:t xml:space="preserve">(1) </w:t>
      </w:r>
      <w:r w:rsidRPr="00E25EFC">
        <w:rPr>
          <w:rFonts w:ascii="Cambria Math" w:hAnsi="Cambria Math" w:cs="Cambria Math"/>
          <w:sz w:val="28"/>
          <w:szCs w:val="28"/>
        </w:rPr>
        <w:t>∗</w:t>
      </w:r>
      <w:r w:rsidRPr="00E25EFC">
        <w:rPr>
          <w:rFonts w:ascii="Times New Roman" w:hAnsi="Times New Roman" w:cs="Times New Roman"/>
          <w:sz w:val="28"/>
          <w:szCs w:val="28"/>
        </w:rPr>
        <w:t xml:space="preserve"> </w:t>
      </w:r>
      <w:r w:rsidRPr="00E25EFC">
        <w:rPr>
          <w:rFonts w:ascii="Cambria Math" w:hAnsi="Cambria Math" w:cs="Cambria Math"/>
          <w:sz w:val="28"/>
          <w:szCs w:val="28"/>
        </w:rPr>
        <w:t>𝑥</w:t>
      </w:r>
      <w:r w:rsidRPr="00E25EFC">
        <w:rPr>
          <w:rFonts w:ascii="Times New Roman" w:hAnsi="Times New Roman" w:cs="Times New Roman"/>
          <w:sz w:val="28"/>
          <w:szCs w:val="28"/>
        </w:rPr>
        <w:t xml:space="preserve"> (1) + </w:t>
      </w:r>
      <w:r w:rsidRPr="00E25EFC">
        <w:rPr>
          <w:rFonts w:ascii="Cambria Math" w:hAnsi="Cambria Math" w:cs="Cambria Math"/>
          <w:sz w:val="28"/>
          <w:szCs w:val="28"/>
        </w:rPr>
        <w:t>⋯</w:t>
      </w:r>
      <w:r w:rsidRPr="00E25EFC">
        <w:rPr>
          <w:rFonts w:ascii="Times New Roman" w:hAnsi="Times New Roman" w:cs="Times New Roman"/>
          <w:sz w:val="28"/>
          <w:szCs w:val="28"/>
        </w:rPr>
        <w:t xml:space="preserve"> + </w:t>
      </w:r>
      <w:r w:rsidRPr="00E25EFC">
        <w:rPr>
          <w:rFonts w:ascii="Cambria Math" w:hAnsi="Cambria Math" w:cs="Cambria Math"/>
          <w:sz w:val="28"/>
          <w:szCs w:val="28"/>
        </w:rPr>
        <w:t>𝑤</w:t>
      </w:r>
      <w:r w:rsidRPr="00E25EFC">
        <w:rPr>
          <w:rFonts w:ascii="Times New Roman" w:hAnsi="Times New Roman" w:cs="Times New Roman"/>
          <w:sz w:val="28"/>
          <w:szCs w:val="28"/>
        </w:rPr>
        <w:t>(</w:t>
      </w:r>
      <w:r w:rsidRPr="00E25EFC">
        <w:rPr>
          <w:rFonts w:ascii="Cambria Math" w:hAnsi="Cambria Math" w:cs="Cambria Math"/>
          <w:sz w:val="28"/>
          <w:szCs w:val="28"/>
        </w:rPr>
        <w:t>𝑁</w:t>
      </w:r>
      <w:r w:rsidRPr="00E25EFC">
        <w:rPr>
          <w:rFonts w:ascii="Times New Roman" w:hAnsi="Times New Roman" w:cs="Times New Roman"/>
          <w:sz w:val="28"/>
          <w:szCs w:val="28"/>
        </w:rPr>
        <w:t xml:space="preserve">) </w:t>
      </w:r>
      <w:r w:rsidRPr="00E25EFC">
        <w:rPr>
          <w:rFonts w:ascii="Cambria Math" w:hAnsi="Cambria Math" w:cs="Cambria Math"/>
          <w:sz w:val="28"/>
          <w:szCs w:val="28"/>
        </w:rPr>
        <w:t>∗</w:t>
      </w:r>
      <w:r w:rsidRPr="00E25EFC">
        <w:rPr>
          <w:rFonts w:ascii="Times New Roman" w:hAnsi="Times New Roman" w:cs="Times New Roman"/>
          <w:sz w:val="28"/>
          <w:szCs w:val="28"/>
        </w:rPr>
        <w:t xml:space="preserve"> </w:t>
      </w:r>
      <w:r w:rsidRPr="00E25EFC">
        <w:rPr>
          <w:rFonts w:ascii="Cambria Math" w:hAnsi="Cambria Math" w:cs="Cambria Math"/>
          <w:sz w:val="28"/>
          <w:szCs w:val="28"/>
        </w:rPr>
        <w:t>𝑥</w:t>
      </w:r>
      <w:r w:rsidRPr="00E25EFC">
        <w:rPr>
          <w:rFonts w:ascii="Times New Roman" w:hAnsi="Times New Roman" w:cs="Times New Roman"/>
          <w:sz w:val="28"/>
          <w:szCs w:val="28"/>
        </w:rPr>
        <w:t xml:space="preserve"> (</w:t>
      </w:r>
      <w:r w:rsidRPr="00E25EFC">
        <w:rPr>
          <w:rFonts w:ascii="Cambria Math" w:hAnsi="Cambria Math" w:cs="Cambria Math"/>
          <w:sz w:val="28"/>
          <w:szCs w:val="28"/>
        </w:rPr>
        <w:t>𝑁</w:t>
      </w:r>
      <w:r w:rsidRPr="00E25EFC">
        <w:rPr>
          <w:rFonts w:ascii="Times New Roman" w:hAnsi="Times New Roman" w:cs="Times New Roman"/>
          <w:sz w:val="28"/>
          <w:szCs w:val="28"/>
        </w:rPr>
        <w:t>)</w:t>
      </w:r>
    </w:p>
    <w:p w14:paraId="643A6A76" w14:textId="77777777" w:rsidR="001E01A6" w:rsidRDefault="001E01A6" w:rsidP="00425212">
      <w:pPr>
        <w:spacing w:after="0" w:line="240" w:lineRule="auto"/>
        <w:ind w:firstLine="709"/>
        <w:jc w:val="both"/>
        <w:rPr>
          <w:rFonts w:ascii="Times New Roman" w:hAnsi="Times New Roman" w:cs="Times New Roman"/>
          <w:sz w:val="28"/>
          <w:szCs w:val="28"/>
        </w:rPr>
      </w:pPr>
    </w:p>
    <w:p w14:paraId="6113FCC7" w14:textId="77777777" w:rsidR="00425212" w:rsidRPr="00E25EFC" w:rsidRDefault="00425212" w:rsidP="001E01A6">
      <w:pPr>
        <w:spacing w:after="0" w:line="240" w:lineRule="auto"/>
        <w:jc w:val="both"/>
        <w:rPr>
          <w:rFonts w:ascii="Times New Roman" w:hAnsi="Times New Roman" w:cs="Times New Roman"/>
          <w:sz w:val="28"/>
          <w:szCs w:val="28"/>
        </w:rPr>
      </w:pPr>
      <w:r w:rsidRPr="00E25EFC">
        <w:rPr>
          <w:rFonts w:ascii="Times New Roman" w:hAnsi="Times New Roman" w:cs="Times New Roman"/>
          <w:sz w:val="28"/>
          <w:szCs w:val="28"/>
        </w:rPr>
        <w:t>мұнда N – өлшеу саны.</w:t>
      </w:r>
    </w:p>
    <w:p w14:paraId="56D544CB"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Бөлу гиперпланын әртүрлі тәсілдермен салуға болады, бірақ SVM салмақтары және сынып объектілері бөлу гиперпланынан мүмкіндігінше алыс болатындай етіп реттеледі. Басқаша айтқанда, алгоритм алшақтықты барынша арттырады (ағылш. margin) гиперплан мен оған ең жақын орналасқан сынып объектілері арасында.</w:t>
      </w:r>
    </w:p>
    <w:p w14:paraId="4EBD0C2B" w14:textId="61F3032A"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Екілік жіктеу тапсырмаларында SVM керемет нәтижелерді көрсетеді, бірақ "бәріне қарсы" (one-vs-all) немесе "біреуіне қарсы" (one-vs-one) тәсілдерін қолдана отырып, көп класты жіктеу үшін кеңейтілуі мүмкін. Бұл тәсілдер бірнеше модельдерді оқытуға мүмкіндік береді, олардың әрқайсысы белгілі бір сынып жұптары арасында бөлінуге жауап береді [1</w:t>
      </w:r>
      <w:r w:rsidR="00BE611D" w:rsidRPr="00E25EFC">
        <w:rPr>
          <w:rFonts w:ascii="Times New Roman" w:hAnsi="Times New Roman" w:cs="Times New Roman"/>
          <w:sz w:val="28"/>
          <w:szCs w:val="28"/>
        </w:rPr>
        <w:t>4</w:t>
      </w:r>
      <w:r w:rsidR="00AB6E2D" w:rsidRPr="00AB6E2D">
        <w:rPr>
          <w:rFonts w:ascii="Times New Roman" w:hAnsi="Times New Roman" w:cs="Times New Roman"/>
          <w:sz w:val="28"/>
          <w:szCs w:val="28"/>
        </w:rPr>
        <w:t>6</w:t>
      </w:r>
      <w:r w:rsidRPr="00E25EFC">
        <w:rPr>
          <w:rFonts w:ascii="Times New Roman" w:hAnsi="Times New Roman" w:cs="Times New Roman"/>
          <w:sz w:val="28"/>
          <w:szCs w:val="28"/>
        </w:rPr>
        <w:t>].</w:t>
      </w:r>
    </w:p>
    <w:p w14:paraId="4588A117" w14:textId="276584BA"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SVM заманауи енгізулері Scikit-learn, TensorFlow, libsvm және т.б. сияқты танымал </w:t>
      </w:r>
      <w:r w:rsidR="00BE611D" w:rsidRPr="00E25EFC">
        <w:rPr>
          <w:rFonts w:ascii="Times New Roman" w:hAnsi="Times New Roman" w:cs="Times New Roman"/>
          <w:sz w:val="28"/>
          <w:szCs w:val="28"/>
        </w:rPr>
        <w:t>м</w:t>
      </w:r>
      <w:r w:rsidRPr="00E25EFC">
        <w:rPr>
          <w:rFonts w:ascii="Times New Roman" w:hAnsi="Times New Roman" w:cs="Times New Roman"/>
          <w:sz w:val="28"/>
          <w:szCs w:val="28"/>
        </w:rPr>
        <w:t>ашиналық оқыту кітапханаларына енгізілген. Бұл әдісті оңтайландыру теориясындағы дайындық деңгейіне қарамастан, пайдаланушылар мен зерттеушілердің кең ауқымына қол жетімді етеді.</w:t>
      </w:r>
    </w:p>
    <w:p w14:paraId="2598D689"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анықтамалық векторлық әдіс дәлдік, жалпылау қабілеті мен интерпретация арасындағы тепе-теңдікке ие деректерді талдаудың негізгі құралдарының бірі болып қала береді. Оны қолдану сыныптардың сенімді бөлінуін және модельдің Шу мен шығарындыларға төзімділігін қамтамасыз ету маңызды болған жағдайларда негізделген.</w:t>
      </w:r>
    </w:p>
    <w:p w14:paraId="6A980FAB" w14:textId="4A9B44FB" w:rsidR="00425212" w:rsidRPr="00E25EFC" w:rsidRDefault="00425212" w:rsidP="00CD59E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i/>
          <w:iCs/>
          <w:sz w:val="28"/>
          <w:szCs w:val="28"/>
        </w:rPr>
        <w:t>XGBoost әдісі</w:t>
      </w:r>
      <w:r w:rsidR="00CD59E4" w:rsidRPr="00E25EFC">
        <w:rPr>
          <w:rFonts w:ascii="Times New Roman" w:hAnsi="Times New Roman" w:cs="Times New Roman"/>
          <w:i/>
          <w:iCs/>
          <w:sz w:val="28"/>
          <w:szCs w:val="28"/>
        </w:rPr>
        <w:t>.</w:t>
      </w:r>
      <w:r w:rsidR="00CD59E4" w:rsidRPr="00E25EFC">
        <w:rPr>
          <w:rFonts w:ascii="Times New Roman" w:hAnsi="Times New Roman" w:cs="Times New Roman"/>
          <w:sz w:val="28"/>
          <w:szCs w:val="28"/>
        </w:rPr>
        <w:t xml:space="preserve"> </w:t>
      </w:r>
      <w:r w:rsidRPr="00E25EFC">
        <w:rPr>
          <w:rFonts w:ascii="Times New Roman" w:hAnsi="Times New Roman" w:cs="Times New Roman"/>
          <w:sz w:val="28"/>
          <w:szCs w:val="28"/>
        </w:rPr>
        <w:t xml:space="preserve">Біріктірілген модельдерді қолданудың негізгі идеясы бақылау нәтижелерін орташалау тұрақты және сенімді баға бере алады, өйткені жеке өлшемдегі кездейсоқ ауытқулардың әсері әлсірейді. </w:t>
      </w:r>
    </w:p>
    <w:p w14:paraId="669DFDBE"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Атап айтқанда, осындай әдістердің бірі-экстремалды градиентті күшейту әдісі. </w:t>
      </w:r>
    </w:p>
    <w:p w14:paraId="561C4E12" w14:textId="77777777"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Күшейту-бұл осы әдісті жүзеге асырудың нұсқаларының бірі. Негізгі идея-жеке модельдерді құрудың дәйекті (итеративті) процесі. Бұл жағдайда әрбір жаңа модельді оқыту алдыңғы модельдің қателік деректеріне негізделеді, мұнда алынған модельдер ансамблінің сызықтық тіркесімі нәтиже функциясы болып табылады.</w:t>
      </w:r>
    </w:p>
    <w:p w14:paraId="16EBDF89" w14:textId="75A0BC40"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Бустингте жұмыс алгоритмдерінің бірнеше сорттары бар, бірақ бұл бөлімде градиентті күшейтуді қолдану қарастырылады-әдіс әрбір жаңа болжаушыны алдыңғы болжаушы жіберген қалдық қателерге сәйкестендіреді [1</w:t>
      </w:r>
      <w:r w:rsidR="00AB6E2D" w:rsidRPr="00AB6E2D">
        <w:rPr>
          <w:rFonts w:ascii="Times New Roman" w:hAnsi="Times New Roman" w:cs="Times New Roman"/>
          <w:sz w:val="28"/>
          <w:szCs w:val="28"/>
        </w:rPr>
        <w:t>38, p. 2825-2829</w:t>
      </w:r>
      <w:r w:rsidRPr="00E25EFC">
        <w:rPr>
          <w:rFonts w:ascii="Times New Roman" w:hAnsi="Times New Roman" w:cs="Times New Roman"/>
          <w:sz w:val="28"/>
          <w:szCs w:val="28"/>
        </w:rPr>
        <w:t xml:space="preserve">]. Басқаша айтқанда, модель мақсатты функцияны оңтайландыруға қарай дамиды. Процесс қате функциясы өзгермейінше немесе болжаушылардың максималды санына жеткенше қайталанады. </w:t>
      </w:r>
    </w:p>
    <w:p w14:paraId="56A6DEFA" w14:textId="71EB39D2" w:rsidR="00425212" w:rsidRPr="00E25EFC" w:rsidRDefault="00425212" w:rsidP="00425212">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XGBoost-бұл реттелетін шығындар мен сапа көрсеткіштерін орнату мүмкіндігімен бірге кірістірілген регуляризациясы бар жақсы оңтайландырылған градиентті шешім ағаштарын көбейту алгоритмі.</w:t>
      </w:r>
    </w:p>
    <w:p w14:paraId="3E937675" w14:textId="77777777" w:rsidR="004C4425" w:rsidRPr="00E25EFC" w:rsidRDefault="004C4425" w:rsidP="004C4425">
      <w:pPr>
        <w:spacing w:after="0" w:line="240" w:lineRule="auto"/>
        <w:ind w:firstLine="709"/>
        <w:jc w:val="both"/>
        <w:rPr>
          <w:rFonts w:ascii="Times New Roman" w:hAnsi="Times New Roman" w:cs="Times New Roman"/>
          <w:sz w:val="28"/>
          <w:szCs w:val="28"/>
        </w:rPr>
      </w:pPr>
    </w:p>
    <w:p w14:paraId="78165CB9" w14:textId="7D28A589" w:rsidR="00395A69" w:rsidRPr="00E25EFC" w:rsidRDefault="00395A69" w:rsidP="004C4425">
      <w:pPr>
        <w:pStyle w:val="2"/>
        <w:spacing w:before="0" w:after="0" w:line="240" w:lineRule="auto"/>
        <w:ind w:firstLine="709"/>
        <w:jc w:val="both"/>
        <w:rPr>
          <w:rFonts w:ascii="Times New Roman" w:hAnsi="Times New Roman" w:cs="Times New Roman"/>
          <w:b/>
          <w:bCs/>
          <w:color w:val="auto"/>
          <w:sz w:val="28"/>
          <w:szCs w:val="28"/>
        </w:rPr>
      </w:pPr>
      <w:bookmarkStart w:id="33" w:name="_Toc218580236"/>
      <w:r w:rsidRPr="00E25EFC">
        <w:rPr>
          <w:rFonts w:ascii="Times New Roman" w:hAnsi="Times New Roman" w:cs="Times New Roman"/>
          <w:b/>
          <w:bCs/>
          <w:color w:val="auto"/>
          <w:sz w:val="28"/>
          <w:szCs w:val="28"/>
        </w:rPr>
        <w:t>3.</w:t>
      </w:r>
      <w:r w:rsidR="00872CD3" w:rsidRPr="00E25EFC">
        <w:rPr>
          <w:rFonts w:ascii="Times New Roman" w:hAnsi="Times New Roman" w:cs="Times New Roman"/>
          <w:b/>
          <w:bCs/>
          <w:color w:val="auto"/>
          <w:sz w:val="28"/>
          <w:szCs w:val="28"/>
        </w:rPr>
        <w:t>3</w:t>
      </w:r>
      <w:r w:rsidRPr="00E25EFC">
        <w:rPr>
          <w:rFonts w:ascii="Times New Roman" w:hAnsi="Times New Roman" w:cs="Times New Roman"/>
          <w:b/>
          <w:bCs/>
          <w:color w:val="auto"/>
          <w:sz w:val="28"/>
          <w:szCs w:val="28"/>
        </w:rPr>
        <w:t xml:space="preserve"> </w:t>
      </w:r>
      <w:r w:rsidR="00872CD3" w:rsidRPr="00E25EFC">
        <w:rPr>
          <w:rFonts w:ascii="Times New Roman" w:hAnsi="Times New Roman" w:cs="Times New Roman"/>
          <w:b/>
          <w:bCs/>
          <w:color w:val="auto"/>
          <w:sz w:val="28"/>
          <w:szCs w:val="28"/>
        </w:rPr>
        <w:t>Әзірленетін моделдің</w:t>
      </w:r>
      <w:r w:rsidR="00F51024" w:rsidRPr="00E25EFC">
        <w:rPr>
          <w:rFonts w:ascii="Times New Roman" w:hAnsi="Times New Roman" w:cs="Times New Roman"/>
          <w:b/>
          <w:bCs/>
          <w:color w:val="auto"/>
          <w:sz w:val="28"/>
          <w:szCs w:val="28"/>
        </w:rPr>
        <w:t xml:space="preserve"> архитектурасы</w:t>
      </w:r>
      <w:bookmarkEnd w:id="33"/>
    </w:p>
    <w:p w14:paraId="1F429057" w14:textId="77777777" w:rsidR="00872CD3" w:rsidRPr="00E25EFC" w:rsidRDefault="00872CD3" w:rsidP="00872CD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инфрақұрылымының қауіпсіздігіне қойылатын талаптардың өсуі жағдайында жол элементтерінің ақауларын уақтылы анықтау, жіктеу және түсіндіру міндеті ерекше өзекті болып отыр. Визуалды бақылау мен мерзімді тексерудің дәстүрлі әдістері толық сенімділікті қамтамасыз ету үшін жеткіліксіз, әсіресе деректердің үлкен көлемі мен жедел әрекет ету қажеттілігі жағдайында. Жүйені әзірлеудің мақсаты деректерді талдау, машиналық оқыту әдістерін қолдана отырып, теміржол инфрақұрылымындағы ақауларды анықтау, жіктеу және бағалау процестерін оңтайландыру болып табылады.</w:t>
      </w:r>
    </w:p>
    <w:p w14:paraId="57A80A75" w14:textId="77777777" w:rsidR="00872CD3" w:rsidRPr="00E25EFC" w:rsidRDefault="00872CD3" w:rsidP="00872CD3">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Қойылған мақсатқа жету үшін жүйенің алдында келесі міндеттер тұжырымдалады:</w:t>
      </w:r>
    </w:p>
    <w:p w14:paraId="64A614D3" w14:textId="503C1030" w:rsidR="00872CD3" w:rsidRPr="00E25EFC" w:rsidRDefault="00872CD3" w:rsidP="00872CD3">
      <w:pPr>
        <w:pStyle w:val="a7"/>
        <w:numPr>
          <w:ilvl w:val="0"/>
          <w:numId w:val="17"/>
        </w:num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Деректерді жинау және дайындау</w:t>
      </w:r>
      <w:r w:rsidR="001E01A6">
        <w:rPr>
          <w:rFonts w:ascii="Times New Roman" w:hAnsi="Times New Roman" w:cs="Times New Roman"/>
          <w:sz w:val="28"/>
          <w:szCs w:val="28"/>
          <w:lang w:val="ru-RU"/>
        </w:rPr>
        <w:t>:</w:t>
      </w:r>
    </w:p>
    <w:p w14:paraId="5279D930" w14:textId="44613B1B"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диагностикалық кешендерден, пилотсыз ұшу аппараттарынан немесе стационарлық камералардан теміржол төсемінің бейнелері мен бейне ағындарын қабылдау;</w:t>
      </w:r>
    </w:p>
    <w:p w14:paraId="278DEDEA" w14:textId="71C5639C"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деректерді алдын-ала өңдеу (қалыпқа келтіру, шуды сүзу, кескінді сегменттеу).</w:t>
      </w:r>
    </w:p>
    <w:p w14:paraId="0AECFDEE" w14:textId="347547E3" w:rsidR="00872CD3" w:rsidRPr="00E25EFC" w:rsidRDefault="00872CD3" w:rsidP="00872CD3">
      <w:pPr>
        <w:pStyle w:val="a7"/>
        <w:numPr>
          <w:ilvl w:val="0"/>
          <w:numId w:val="17"/>
        </w:num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Ақауларды анықтау</w:t>
      </w:r>
      <w:r w:rsidR="001E01A6">
        <w:rPr>
          <w:rFonts w:ascii="Times New Roman" w:hAnsi="Times New Roman" w:cs="Times New Roman"/>
          <w:sz w:val="28"/>
          <w:szCs w:val="28"/>
          <w:lang w:val="ru-RU"/>
        </w:rPr>
        <w:t>:</w:t>
      </w:r>
    </w:p>
    <w:p w14:paraId="40D657B9" w14:textId="47300FB6"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теміржол инфрақұрылымы объектілерін автоматты түрде анықтау (рельстер, шпалдар, түйіспелер, бекітпелер);</w:t>
      </w:r>
    </w:p>
    <w:p w14:paraId="79F019E3" w14:textId="7CE8C149"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суреттер мен бейне ағындардағы ықтимал ақаулы аймақтарды бөлектеу;</w:t>
      </w:r>
    </w:p>
    <w:p w14:paraId="0B1E16D3" w14:textId="580F6EC1"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w:t>
      </w:r>
      <w:r w:rsidRPr="00E25EFC">
        <w:rPr>
          <w:rFonts w:ascii="Times New Roman" w:hAnsi="Times New Roman" w:cs="Times New Roman"/>
          <w:sz w:val="28"/>
          <w:szCs w:val="28"/>
          <w:lang w:val="ru-RU"/>
        </w:rPr>
        <w:t xml:space="preserve">алгоритмдер </w:t>
      </w:r>
      <w:r w:rsidR="00872CD3" w:rsidRPr="00E25EFC">
        <w:rPr>
          <w:rFonts w:ascii="Times New Roman" w:hAnsi="Times New Roman" w:cs="Times New Roman"/>
          <w:sz w:val="28"/>
          <w:szCs w:val="28"/>
          <w:lang w:val="ru-RU"/>
        </w:rPr>
        <w:t>ансамблін қолдану арқылы жалған позитивтерді азайту.</w:t>
      </w:r>
    </w:p>
    <w:p w14:paraId="1C5E4BC9" w14:textId="2A4038CD" w:rsidR="00872CD3" w:rsidRPr="00E25EFC" w:rsidRDefault="00872CD3" w:rsidP="00872CD3">
      <w:pPr>
        <w:pStyle w:val="a7"/>
        <w:numPr>
          <w:ilvl w:val="0"/>
          <w:numId w:val="17"/>
        </w:num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Ақауларды жіктеу</w:t>
      </w:r>
      <w:r w:rsidR="001E01A6">
        <w:rPr>
          <w:rFonts w:ascii="Times New Roman" w:hAnsi="Times New Roman" w:cs="Times New Roman"/>
          <w:sz w:val="28"/>
          <w:szCs w:val="28"/>
          <w:lang w:val="ru-RU"/>
        </w:rPr>
        <w:t>:</w:t>
      </w:r>
    </w:p>
    <w:p w14:paraId="688E1B29" w14:textId="3C3D6565"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анықталған ақау түрін анықтау (жарықтар, сынықтар, рельс басының тозуы, жол геометриясының бұзылуы және т. б.);</w:t>
      </w:r>
    </w:p>
    <w:p w14:paraId="2EB4D620" w14:textId="148D8232"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көп класты жіктеу үшін машиналық оқыту алгоритмдерін қолдану.</w:t>
      </w:r>
    </w:p>
    <w:p w14:paraId="6A87687B" w14:textId="4B99DC0F" w:rsidR="00872CD3" w:rsidRPr="00E25EFC" w:rsidRDefault="00872CD3" w:rsidP="00872CD3">
      <w:pPr>
        <w:pStyle w:val="a7"/>
        <w:numPr>
          <w:ilvl w:val="0"/>
          <w:numId w:val="17"/>
        </w:num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Жағдайды және тәуекелдерді бағалау</w:t>
      </w:r>
      <w:r w:rsidR="001E01A6">
        <w:rPr>
          <w:rFonts w:ascii="Times New Roman" w:hAnsi="Times New Roman" w:cs="Times New Roman"/>
          <w:sz w:val="28"/>
          <w:szCs w:val="28"/>
          <w:lang w:val="ru-RU"/>
        </w:rPr>
        <w:t>:</w:t>
      </w:r>
    </w:p>
    <w:p w14:paraId="67C0353C" w14:textId="0CE44C96"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ақаудың сыни дәрежесін анықтау;</w:t>
      </w:r>
    </w:p>
    <w:p w14:paraId="53C736FB" w14:textId="10E8CAEA"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жинақталған деректер негізінде зақымданудың ықтимал дамуын болжау;</w:t>
      </w:r>
    </w:p>
    <w:p w14:paraId="1C952283" w14:textId="6B85DFB6" w:rsidR="00872CD3" w:rsidRPr="00E25EFC" w:rsidRDefault="001E01A6" w:rsidP="001E01A6">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72CD3" w:rsidRPr="00E25EFC">
        <w:rPr>
          <w:rFonts w:ascii="Times New Roman" w:hAnsi="Times New Roman" w:cs="Times New Roman"/>
          <w:sz w:val="28"/>
          <w:szCs w:val="28"/>
          <w:lang w:val="ru-RU"/>
        </w:rPr>
        <w:t xml:space="preserve"> жолдың әрбір учаскесі үшін тәуекелдің интегралдық көрсеткішін қалыптастыру.</w:t>
      </w:r>
    </w:p>
    <w:p w14:paraId="3A8D9894" w14:textId="2702601E" w:rsidR="007869F7" w:rsidRPr="00E25EFC" w:rsidRDefault="00CD370E" w:rsidP="00395A69">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Әзірленетін жүйенің құрылымын түсіндіру мақсатында теміржол инфрақұрылымындағы ақауларды анықтау, жіктеу және тәуекелдерді бағалау процестерін қамтитын модельдің жалпы архитектурасы жасалды. Бұл архитектура жүйенің негізгі функционалдық модульдерін және олардың өзара әрекеттесу логикасын көрсетеді. Модельдің жұмыс істеу қағидаты деректерді жинаудан бастап, алдын ала өңдеу, ақауларды автоматты анықтау мен жіктеу, және соңғы кезеңде тәуекел деңгейін есептеуге дейінгі толық процесті қамтиды. Төменде ұсынылған блок-схема осы кезеңдердің өзара байланысын және ақпарат ағынын көрсетеді (</w:t>
      </w:r>
      <w:r w:rsidR="001E01A6">
        <w:rPr>
          <w:rFonts w:ascii="Times New Roman" w:hAnsi="Times New Roman" w:cs="Times New Roman"/>
          <w:sz w:val="28"/>
          <w:szCs w:val="28"/>
          <w:lang w:val="ru-RU"/>
        </w:rPr>
        <w:t>11-</w:t>
      </w:r>
      <w:r w:rsidR="001E01A6" w:rsidRPr="00E25EFC">
        <w:rPr>
          <w:rFonts w:ascii="Times New Roman" w:hAnsi="Times New Roman" w:cs="Times New Roman"/>
          <w:sz w:val="28"/>
          <w:szCs w:val="28"/>
          <w:lang w:val="ru-RU"/>
        </w:rPr>
        <w:t>сурет</w:t>
      </w:r>
      <w:r w:rsidRPr="00E25EFC">
        <w:rPr>
          <w:rFonts w:ascii="Times New Roman" w:hAnsi="Times New Roman" w:cs="Times New Roman"/>
          <w:sz w:val="28"/>
          <w:szCs w:val="28"/>
          <w:lang w:val="ru-RU"/>
        </w:rPr>
        <w:t>).</w:t>
      </w:r>
    </w:p>
    <w:p w14:paraId="41BB8047" w14:textId="77777777" w:rsidR="001555AC" w:rsidRPr="00E25EFC" w:rsidRDefault="001555AC" w:rsidP="00395A69">
      <w:pPr>
        <w:spacing w:after="0" w:line="240" w:lineRule="auto"/>
        <w:ind w:firstLine="709"/>
        <w:jc w:val="both"/>
        <w:rPr>
          <w:rFonts w:ascii="Times New Roman" w:hAnsi="Times New Roman" w:cs="Times New Roman"/>
          <w:sz w:val="28"/>
          <w:szCs w:val="28"/>
          <w:lang w:val="ru-RU"/>
        </w:rPr>
      </w:pPr>
    </w:p>
    <w:p w14:paraId="114F5162" w14:textId="76B3E7F9" w:rsidR="007869F7" w:rsidRPr="00E25EFC" w:rsidRDefault="006D3B05" w:rsidP="001E01A6">
      <w:pPr>
        <w:spacing w:after="0" w:line="240" w:lineRule="auto"/>
        <w:jc w:val="center"/>
        <w:rPr>
          <w:rFonts w:ascii="Times New Roman" w:hAnsi="Times New Roman" w:cs="Times New Roman"/>
          <w:sz w:val="28"/>
          <w:szCs w:val="28"/>
          <w:lang w:val="ru-RU"/>
        </w:rPr>
      </w:pPr>
      <w:r w:rsidRPr="00E25EFC">
        <w:rPr>
          <w:noProof/>
          <w:lang w:val="ru-RU" w:eastAsia="ru-RU"/>
        </w:rPr>
        <w:drawing>
          <wp:inline distT="0" distB="0" distL="0" distR="0" wp14:anchorId="6ED733CA" wp14:editId="30282491">
            <wp:extent cx="5322849" cy="3538654"/>
            <wp:effectExtent l="0" t="0" r="0" b="5080"/>
            <wp:docPr id="11938462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46290" name=""/>
                    <pic:cNvPicPr/>
                  </pic:nvPicPr>
                  <pic:blipFill rotWithShape="1">
                    <a:blip r:embed="rId19"/>
                    <a:srcRect l="4257" t="1855" r="6093"/>
                    <a:stretch/>
                  </pic:blipFill>
                  <pic:spPr bwMode="auto">
                    <a:xfrm>
                      <a:off x="0" y="0"/>
                      <a:ext cx="5325616" cy="3540493"/>
                    </a:xfrm>
                    <a:prstGeom prst="rect">
                      <a:avLst/>
                    </a:prstGeom>
                    <a:ln>
                      <a:noFill/>
                    </a:ln>
                    <a:extLst>
                      <a:ext uri="{53640926-AAD7-44D8-BBD7-CCE9431645EC}">
                        <a14:shadowObscured xmlns:a14="http://schemas.microsoft.com/office/drawing/2010/main"/>
                      </a:ext>
                    </a:extLst>
                  </pic:spPr>
                </pic:pic>
              </a:graphicData>
            </a:graphic>
          </wp:inline>
        </w:drawing>
      </w:r>
    </w:p>
    <w:p w14:paraId="212E1B71" w14:textId="77777777" w:rsidR="001E01A6" w:rsidRPr="001E01A6" w:rsidRDefault="001E01A6" w:rsidP="00085BEE">
      <w:pPr>
        <w:spacing w:after="0" w:line="240" w:lineRule="auto"/>
        <w:ind w:firstLine="709"/>
        <w:jc w:val="center"/>
        <w:rPr>
          <w:rFonts w:ascii="Times New Roman" w:hAnsi="Times New Roman" w:cs="Times New Roman"/>
          <w:sz w:val="16"/>
          <w:szCs w:val="16"/>
          <w:lang w:val="ru-RU"/>
        </w:rPr>
      </w:pPr>
    </w:p>
    <w:p w14:paraId="005C31A0" w14:textId="7223E6E2" w:rsidR="0041592B" w:rsidRPr="00E25EFC" w:rsidRDefault="00C1296F" w:rsidP="001E01A6">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lang w:val="ru-RU"/>
        </w:rPr>
        <w:t xml:space="preserve">Сурет </w:t>
      </w:r>
      <w:r w:rsidR="000B58D1" w:rsidRPr="00E25EFC">
        <w:rPr>
          <w:rFonts w:ascii="Times New Roman" w:hAnsi="Times New Roman" w:cs="Times New Roman"/>
          <w:sz w:val="28"/>
          <w:szCs w:val="28"/>
          <w:lang w:val="ru-RU"/>
        </w:rPr>
        <w:t xml:space="preserve">11 – </w:t>
      </w:r>
      <w:r w:rsidR="007869F7" w:rsidRPr="00E25EFC">
        <w:rPr>
          <w:rFonts w:ascii="Times New Roman" w:hAnsi="Times New Roman" w:cs="Times New Roman"/>
          <w:sz w:val="28"/>
          <w:szCs w:val="28"/>
        </w:rPr>
        <w:t>Модель архитектурасы</w:t>
      </w:r>
    </w:p>
    <w:p w14:paraId="5239C622" w14:textId="54D9246D" w:rsidR="00863631" w:rsidRPr="00E25EFC" w:rsidRDefault="00863631" w:rsidP="00395A69">
      <w:pPr>
        <w:spacing w:after="0" w:line="240" w:lineRule="auto"/>
        <w:ind w:firstLine="709"/>
        <w:jc w:val="both"/>
        <w:rPr>
          <w:rFonts w:ascii="Times New Roman" w:hAnsi="Times New Roman" w:cs="Times New Roman"/>
          <w:sz w:val="28"/>
          <w:szCs w:val="28"/>
          <w:lang w:val="ru-RU"/>
        </w:rPr>
      </w:pPr>
    </w:p>
    <w:p w14:paraId="67199F45" w14:textId="302ACB14" w:rsidR="0001179E" w:rsidRPr="00E25EFC" w:rsidRDefault="001E01A6" w:rsidP="000117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E25EFC">
        <w:rPr>
          <w:rFonts w:ascii="Times New Roman" w:hAnsi="Times New Roman" w:cs="Times New Roman"/>
          <w:sz w:val="28"/>
          <w:szCs w:val="28"/>
        </w:rPr>
        <w:t xml:space="preserve">суретте </w:t>
      </w:r>
      <w:r w:rsidR="0001179E" w:rsidRPr="00E25EFC">
        <w:rPr>
          <w:rFonts w:ascii="Times New Roman" w:hAnsi="Times New Roman" w:cs="Times New Roman"/>
          <w:sz w:val="28"/>
          <w:szCs w:val="28"/>
        </w:rPr>
        <w:t>теміржол инфрақұрылымындағы ақауларды анықтау және тәуекелдерді бағалау жүйесінің жалпы архитектурасы көрсетілген. Модель бірнеше өзара байланысты кезеңдерден тұрады:</w:t>
      </w:r>
    </w:p>
    <w:p w14:paraId="6492C20D" w14:textId="6A07119A" w:rsidR="0001179E" w:rsidRPr="00E25EFC" w:rsidRDefault="0001179E" w:rsidP="0001179E">
      <w:pPr>
        <w:spacing w:after="0" w:line="240" w:lineRule="auto"/>
        <w:ind w:firstLine="709"/>
        <w:jc w:val="both"/>
        <w:rPr>
          <w:rFonts w:ascii="Times New Roman" w:hAnsi="Times New Roman" w:cs="Times New Roman"/>
          <w:sz w:val="28"/>
          <w:szCs w:val="28"/>
        </w:rPr>
      </w:pPr>
      <w:r w:rsidRPr="001E01A6">
        <w:rPr>
          <w:rFonts w:ascii="Times New Roman" w:hAnsi="Times New Roman" w:cs="Times New Roman"/>
          <w:i/>
          <w:sz w:val="28"/>
          <w:szCs w:val="28"/>
        </w:rPr>
        <w:t>Деректер көзі</w:t>
      </w:r>
      <w:r w:rsidRPr="00E25EFC">
        <w:rPr>
          <w:rFonts w:ascii="Times New Roman" w:hAnsi="Times New Roman" w:cs="Times New Roman"/>
          <w:sz w:val="28"/>
          <w:szCs w:val="28"/>
        </w:rPr>
        <w:t xml:space="preserve"> – диагностикалық кешендер және стационарлық камералар арқылы алынған бейне және кескін деректері</w:t>
      </w:r>
      <w:r w:rsidR="001E01A6">
        <w:rPr>
          <w:rFonts w:ascii="Times New Roman" w:hAnsi="Times New Roman" w:cs="Times New Roman"/>
          <w:sz w:val="28"/>
          <w:szCs w:val="28"/>
        </w:rPr>
        <w:t>.</w:t>
      </w:r>
    </w:p>
    <w:p w14:paraId="33F3694F" w14:textId="77508B35" w:rsidR="0001179E" w:rsidRPr="00E25EFC" w:rsidRDefault="0001179E" w:rsidP="0001179E">
      <w:pPr>
        <w:spacing w:after="0" w:line="240" w:lineRule="auto"/>
        <w:ind w:firstLine="709"/>
        <w:jc w:val="both"/>
        <w:rPr>
          <w:rFonts w:ascii="Times New Roman" w:hAnsi="Times New Roman" w:cs="Times New Roman"/>
          <w:sz w:val="28"/>
          <w:szCs w:val="28"/>
        </w:rPr>
      </w:pPr>
      <w:r w:rsidRPr="001E01A6">
        <w:rPr>
          <w:rFonts w:ascii="Times New Roman" w:hAnsi="Times New Roman" w:cs="Times New Roman"/>
          <w:i/>
          <w:sz w:val="28"/>
          <w:szCs w:val="28"/>
        </w:rPr>
        <w:t>Алдын ала өңдеу</w:t>
      </w:r>
      <w:r w:rsidRPr="00E25EFC">
        <w:rPr>
          <w:rFonts w:ascii="Times New Roman" w:hAnsi="Times New Roman" w:cs="Times New Roman"/>
          <w:sz w:val="28"/>
          <w:szCs w:val="28"/>
        </w:rPr>
        <w:t xml:space="preserve"> – нормализация, шуды сүзу және сегменттеу операциялары арқылы деректерді модельге дайындау</w:t>
      </w:r>
      <w:r w:rsidR="001E01A6">
        <w:rPr>
          <w:rFonts w:ascii="Times New Roman" w:hAnsi="Times New Roman" w:cs="Times New Roman"/>
          <w:sz w:val="28"/>
          <w:szCs w:val="28"/>
        </w:rPr>
        <w:t>.</w:t>
      </w:r>
    </w:p>
    <w:p w14:paraId="70357F53" w14:textId="66CF3083" w:rsidR="0001179E" w:rsidRPr="00E25EFC" w:rsidRDefault="0001179E" w:rsidP="0001179E">
      <w:pPr>
        <w:spacing w:after="0" w:line="240" w:lineRule="auto"/>
        <w:ind w:firstLine="709"/>
        <w:jc w:val="both"/>
        <w:rPr>
          <w:rFonts w:ascii="Times New Roman" w:hAnsi="Times New Roman" w:cs="Times New Roman"/>
          <w:sz w:val="28"/>
          <w:szCs w:val="28"/>
        </w:rPr>
      </w:pPr>
      <w:r w:rsidRPr="001E01A6">
        <w:rPr>
          <w:rFonts w:ascii="Times New Roman" w:hAnsi="Times New Roman" w:cs="Times New Roman"/>
          <w:i/>
          <w:sz w:val="28"/>
          <w:szCs w:val="28"/>
        </w:rPr>
        <w:t>Ақауларды анықтау</w:t>
      </w:r>
      <w:r w:rsidRPr="00E25EFC">
        <w:rPr>
          <w:rFonts w:ascii="Times New Roman" w:hAnsi="Times New Roman" w:cs="Times New Roman"/>
          <w:sz w:val="28"/>
          <w:szCs w:val="28"/>
        </w:rPr>
        <w:t xml:space="preserve"> – YOLOv8 және Faster R-CNN сияқты нейрондық желі алгоритмдері негізінде теміржол элементтеріндегі ақаулардың ықтимал аймақтарын табу</w:t>
      </w:r>
      <w:r w:rsidR="001E01A6">
        <w:rPr>
          <w:rFonts w:ascii="Times New Roman" w:hAnsi="Times New Roman" w:cs="Times New Roman"/>
          <w:sz w:val="28"/>
          <w:szCs w:val="28"/>
        </w:rPr>
        <w:t>.</w:t>
      </w:r>
    </w:p>
    <w:p w14:paraId="0FF04785" w14:textId="48BB7BF3" w:rsidR="0001179E" w:rsidRPr="00E25EFC" w:rsidRDefault="0001179E" w:rsidP="0001179E">
      <w:pPr>
        <w:spacing w:after="0" w:line="240" w:lineRule="auto"/>
        <w:ind w:firstLine="709"/>
        <w:jc w:val="both"/>
        <w:rPr>
          <w:rFonts w:ascii="Times New Roman" w:hAnsi="Times New Roman" w:cs="Times New Roman"/>
          <w:sz w:val="28"/>
          <w:szCs w:val="28"/>
        </w:rPr>
      </w:pPr>
      <w:r w:rsidRPr="001E01A6">
        <w:rPr>
          <w:rFonts w:ascii="Times New Roman" w:hAnsi="Times New Roman" w:cs="Times New Roman"/>
          <w:i/>
          <w:sz w:val="28"/>
          <w:szCs w:val="28"/>
        </w:rPr>
        <w:t>Ақауларды жіктеу</w:t>
      </w:r>
      <w:r w:rsidRPr="00E25EFC">
        <w:rPr>
          <w:rFonts w:ascii="Times New Roman" w:hAnsi="Times New Roman" w:cs="Times New Roman"/>
          <w:sz w:val="28"/>
          <w:szCs w:val="28"/>
        </w:rPr>
        <w:t xml:space="preserve"> – CNN немесе Transformer архитектураларын пайдалана отырып, анықталған ақауларды түрлері бойынша бөлу (жарықтар, тозу, бұзылу және т.б.)</w:t>
      </w:r>
      <w:r w:rsidR="001E01A6">
        <w:rPr>
          <w:rFonts w:ascii="Times New Roman" w:hAnsi="Times New Roman" w:cs="Times New Roman"/>
          <w:sz w:val="28"/>
          <w:szCs w:val="28"/>
        </w:rPr>
        <w:t>.</w:t>
      </w:r>
    </w:p>
    <w:p w14:paraId="31BEB9BC" w14:textId="16D22EE9" w:rsidR="0001179E" w:rsidRPr="00E25EFC" w:rsidRDefault="0001179E" w:rsidP="0001179E">
      <w:pPr>
        <w:spacing w:after="0" w:line="240" w:lineRule="auto"/>
        <w:ind w:firstLine="709"/>
        <w:jc w:val="both"/>
        <w:rPr>
          <w:rFonts w:ascii="Times New Roman" w:hAnsi="Times New Roman" w:cs="Times New Roman"/>
          <w:sz w:val="28"/>
          <w:szCs w:val="28"/>
        </w:rPr>
      </w:pPr>
      <w:r w:rsidRPr="001E01A6">
        <w:rPr>
          <w:rFonts w:ascii="Times New Roman" w:hAnsi="Times New Roman" w:cs="Times New Roman"/>
          <w:i/>
          <w:sz w:val="28"/>
          <w:szCs w:val="28"/>
        </w:rPr>
        <w:t>Қауіптерді бағалау</w:t>
      </w:r>
      <w:r w:rsidRPr="00E25EFC">
        <w:rPr>
          <w:rFonts w:ascii="Times New Roman" w:hAnsi="Times New Roman" w:cs="Times New Roman"/>
          <w:sz w:val="28"/>
          <w:szCs w:val="28"/>
        </w:rPr>
        <w:t xml:space="preserve"> – зақымдану деңгейін</w:t>
      </w:r>
      <w:r w:rsidRPr="006843D6">
        <w:rPr>
          <w:rFonts w:ascii="Times New Roman" w:hAnsi="Times New Roman" w:cs="Times New Roman"/>
          <w:sz w:val="28"/>
          <w:szCs w:val="28"/>
        </w:rPr>
        <w:t xml:space="preserve"> </w:t>
      </w:r>
      <w:r w:rsidRPr="00E25EFC">
        <w:rPr>
          <w:rFonts w:ascii="Times New Roman" w:hAnsi="Times New Roman" w:cs="Times New Roman"/>
          <w:sz w:val="28"/>
          <w:szCs w:val="28"/>
        </w:rPr>
        <w:t xml:space="preserve">және тәуекелдің </w:t>
      </w:r>
      <w:r w:rsidRPr="006843D6">
        <w:rPr>
          <w:rFonts w:ascii="Times New Roman" w:hAnsi="Times New Roman" w:cs="Times New Roman"/>
          <w:sz w:val="28"/>
          <w:szCs w:val="28"/>
        </w:rPr>
        <w:t>критикалы</w:t>
      </w:r>
      <w:r w:rsidRPr="00E25EFC">
        <w:rPr>
          <w:rFonts w:ascii="Times New Roman" w:hAnsi="Times New Roman" w:cs="Times New Roman"/>
          <w:sz w:val="28"/>
          <w:szCs w:val="28"/>
        </w:rPr>
        <w:t>қ деңгейін есептеу</w:t>
      </w:r>
      <w:r w:rsidR="001E01A6">
        <w:rPr>
          <w:rFonts w:ascii="Times New Roman" w:hAnsi="Times New Roman" w:cs="Times New Roman"/>
          <w:sz w:val="28"/>
          <w:szCs w:val="28"/>
        </w:rPr>
        <w:t>.</w:t>
      </w:r>
    </w:p>
    <w:p w14:paraId="724BB53D" w14:textId="73A46EA5" w:rsidR="0001179E" w:rsidRPr="00E25EFC" w:rsidRDefault="0001179E" w:rsidP="0001179E">
      <w:pPr>
        <w:spacing w:after="0" w:line="240" w:lineRule="auto"/>
        <w:ind w:firstLine="709"/>
        <w:jc w:val="both"/>
        <w:rPr>
          <w:rFonts w:ascii="Times New Roman" w:hAnsi="Times New Roman" w:cs="Times New Roman"/>
          <w:sz w:val="28"/>
          <w:szCs w:val="28"/>
        </w:rPr>
      </w:pPr>
      <w:r w:rsidRPr="001E01A6">
        <w:rPr>
          <w:rFonts w:ascii="Times New Roman" w:hAnsi="Times New Roman" w:cs="Times New Roman"/>
          <w:i/>
          <w:sz w:val="28"/>
          <w:szCs w:val="28"/>
        </w:rPr>
        <w:t>Нәтиже интерфейсі</w:t>
      </w:r>
      <w:r w:rsidRPr="00E25EFC">
        <w:rPr>
          <w:rFonts w:ascii="Times New Roman" w:hAnsi="Times New Roman" w:cs="Times New Roman"/>
          <w:sz w:val="28"/>
          <w:szCs w:val="28"/>
        </w:rPr>
        <w:t xml:space="preserve"> – алынған деректер негізінде бақылау панелі және есептерді қалыптастыру.</w:t>
      </w:r>
    </w:p>
    <w:p w14:paraId="4EC68E29" w14:textId="6964A8F6" w:rsidR="00395A69" w:rsidRPr="00E25EFC" w:rsidRDefault="0001179E" w:rsidP="0001179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архитектура теміржол инфрақұрылымының жағдайын кешенді түрде талдауға және ақауларды ерте анықтау арқылы қауіпсіздікті арттыруға мүмкіндік береді.</w:t>
      </w:r>
    </w:p>
    <w:p w14:paraId="26B813E0" w14:textId="77777777" w:rsidR="00395A69" w:rsidRPr="00E25EFC" w:rsidRDefault="00395A69" w:rsidP="00395A69">
      <w:pPr>
        <w:spacing w:after="0" w:line="240" w:lineRule="auto"/>
        <w:ind w:firstLine="709"/>
        <w:jc w:val="both"/>
        <w:rPr>
          <w:rFonts w:ascii="Times New Roman" w:hAnsi="Times New Roman" w:cs="Times New Roman"/>
          <w:sz w:val="28"/>
          <w:szCs w:val="28"/>
        </w:rPr>
      </w:pPr>
    </w:p>
    <w:p w14:paraId="5F1D13B9" w14:textId="48F88B9F" w:rsidR="00395A69" w:rsidRPr="00E25EFC" w:rsidRDefault="00395A69" w:rsidP="00163630">
      <w:pPr>
        <w:rPr>
          <w:rFonts w:ascii="Times New Roman" w:hAnsi="Times New Roman" w:cs="Times New Roman"/>
          <w:sz w:val="28"/>
          <w:szCs w:val="28"/>
        </w:rPr>
      </w:pPr>
      <w:r w:rsidRPr="00E25EFC">
        <w:rPr>
          <w:rFonts w:ascii="Times New Roman" w:hAnsi="Times New Roman" w:cs="Times New Roman"/>
          <w:sz w:val="28"/>
          <w:szCs w:val="28"/>
        </w:rPr>
        <w:br w:type="page"/>
      </w:r>
    </w:p>
    <w:p w14:paraId="270E4259" w14:textId="5DA9744A" w:rsidR="00395A69" w:rsidRPr="00E25EFC" w:rsidRDefault="00395A69" w:rsidP="00163630">
      <w:pPr>
        <w:pStyle w:val="1"/>
        <w:spacing w:before="0" w:after="0" w:line="240" w:lineRule="auto"/>
        <w:ind w:firstLine="709"/>
        <w:jc w:val="both"/>
        <w:rPr>
          <w:rFonts w:ascii="Times New Roman" w:hAnsi="Times New Roman" w:cs="Times New Roman"/>
          <w:b/>
          <w:bCs/>
          <w:color w:val="auto"/>
          <w:sz w:val="28"/>
          <w:szCs w:val="28"/>
        </w:rPr>
      </w:pPr>
      <w:bookmarkStart w:id="34" w:name="_Toc218580237"/>
      <w:r w:rsidRPr="00E25EFC">
        <w:rPr>
          <w:rFonts w:ascii="Times New Roman" w:hAnsi="Times New Roman" w:cs="Times New Roman"/>
          <w:b/>
          <w:bCs/>
          <w:color w:val="auto"/>
          <w:sz w:val="28"/>
          <w:szCs w:val="28"/>
        </w:rPr>
        <w:t>4</w:t>
      </w:r>
      <w:r w:rsidR="00342B68" w:rsidRPr="00E25EFC">
        <w:rPr>
          <w:rFonts w:ascii="Times New Roman" w:hAnsi="Times New Roman" w:cs="Times New Roman"/>
          <w:b/>
          <w:bCs/>
          <w:color w:val="auto"/>
          <w:sz w:val="28"/>
          <w:szCs w:val="28"/>
        </w:rPr>
        <w:t xml:space="preserve"> </w:t>
      </w:r>
      <w:r w:rsidR="000A1989" w:rsidRPr="00E25EFC">
        <w:rPr>
          <w:rFonts w:ascii="Times New Roman" w:hAnsi="Times New Roman" w:cs="Times New Roman"/>
          <w:b/>
          <w:bCs/>
          <w:color w:val="auto"/>
          <w:sz w:val="28"/>
          <w:szCs w:val="28"/>
        </w:rPr>
        <w:t>ЭКСПЕРИМЕНТТІК ЗЕРТТЕУЛЕР</w:t>
      </w:r>
      <w:bookmarkEnd w:id="34"/>
      <w:r w:rsidR="000A1989" w:rsidRPr="00E25EFC">
        <w:rPr>
          <w:rFonts w:ascii="Times New Roman" w:hAnsi="Times New Roman" w:cs="Times New Roman"/>
          <w:b/>
          <w:bCs/>
          <w:color w:val="auto"/>
          <w:sz w:val="28"/>
          <w:szCs w:val="28"/>
        </w:rPr>
        <w:t xml:space="preserve"> </w:t>
      </w:r>
    </w:p>
    <w:p w14:paraId="4649819C" w14:textId="77777777" w:rsidR="00163630" w:rsidRPr="00E25EFC" w:rsidRDefault="00163630" w:rsidP="00163630">
      <w:pPr>
        <w:spacing w:after="0" w:line="240" w:lineRule="auto"/>
        <w:ind w:firstLine="709"/>
        <w:jc w:val="both"/>
        <w:rPr>
          <w:rFonts w:ascii="Times New Roman" w:hAnsi="Times New Roman" w:cs="Times New Roman"/>
          <w:sz w:val="28"/>
          <w:szCs w:val="28"/>
        </w:rPr>
      </w:pPr>
    </w:p>
    <w:p w14:paraId="7F8B9590" w14:textId="0A4D8289" w:rsidR="00F53BB6" w:rsidRPr="00E25EFC" w:rsidRDefault="00395A69" w:rsidP="00F53BB6">
      <w:pPr>
        <w:pStyle w:val="2"/>
        <w:spacing w:before="0" w:after="0" w:line="240" w:lineRule="auto"/>
        <w:ind w:firstLine="709"/>
        <w:jc w:val="both"/>
        <w:rPr>
          <w:rFonts w:ascii="Times New Roman" w:hAnsi="Times New Roman" w:cs="Times New Roman"/>
          <w:b/>
          <w:bCs/>
          <w:color w:val="auto"/>
          <w:sz w:val="28"/>
          <w:szCs w:val="28"/>
        </w:rPr>
      </w:pPr>
      <w:bookmarkStart w:id="35" w:name="_Toc218580238"/>
      <w:r w:rsidRPr="00E25EFC">
        <w:rPr>
          <w:rFonts w:ascii="Times New Roman" w:hAnsi="Times New Roman" w:cs="Times New Roman"/>
          <w:b/>
          <w:bCs/>
          <w:color w:val="auto"/>
          <w:sz w:val="28"/>
          <w:szCs w:val="28"/>
        </w:rPr>
        <w:t>4.1</w:t>
      </w:r>
      <w:r w:rsidRPr="00E25EFC">
        <w:rPr>
          <w:rFonts w:ascii="Times New Roman" w:hAnsi="Times New Roman" w:cs="Times New Roman"/>
          <w:color w:val="auto"/>
          <w:sz w:val="28"/>
          <w:szCs w:val="28"/>
        </w:rPr>
        <w:t xml:space="preserve"> </w:t>
      </w:r>
      <w:r w:rsidR="00F53BB6" w:rsidRPr="00E25EFC">
        <w:rPr>
          <w:rFonts w:ascii="Times New Roman" w:hAnsi="Times New Roman" w:cs="Times New Roman"/>
          <w:b/>
          <w:bCs/>
          <w:color w:val="auto"/>
          <w:sz w:val="28"/>
          <w:szCs w:val="28"/>
        </w:rPr>
        <w:t>Ақауларды анықтау</w:t>
      </w:r>
      <w:r w:rsidR="00335E36" w:rsidRPr="00E25EFC">
        <w:rPr>
          <w:rFonts w:ascii="Times New Roman" w:hAnsi="Times New Roman" w:cs="Times New Roman"/>
          <w:b/>
          <w:bCs/>
          <w:color w:val="auto"/>
          <w:sz w:val="28"/>
          <w:szCs w:val="28"/>
        </w:rPr>
        <w:t>, сегменттеу, бағалау</w:t>
      </w:r>
      <w:r w:rsidR="00F53BB6" w:rsidRPr="00E25EFC">
        <w:rPr>
          <w:rFonts w:ascii="Times New Roman" w:hAnsi="Times New Roman" w:cs="Times New Roman"/>
          <w:b/>
          <w:bCs/>
          <w:color w:val="auto"/>
          <w:sz w:val="28"/>
          <w:szCs w:val="28"/>
        </w:rPr>
        <w:t xml:space="preserve"> алгорит</w:t>
      </w:r>
      <w:r w:rsidR="00335E36" w:rsidRPr="00E25EFC">
        <w:rPr>
          <w:rFonts w:ascii="Times New Roman" w:hAnsi="Times New Roman" w:cs="Times New Roman"/>
          <w:b/>
          <w:bCs/>
          <w:color w:val="auto"/>
          <w:sz w:val="28"/>
          <w:szCs w:val="28"/>
        </w:rPr>
        <w:t>мдерін зерттеу</w:t>
      </w:r>
      <w:bookmarkEnd w:id="35"/>
    </w:p>
    <w:p w14:paraId="127C9D94" w14:textId="28F5B225" w:rsidR="00F53BB6" w:rsidRPr="00694A90" w:rsidRDefault="00F53BB6" w:rsidP="00F53BB6">
      <w:pPr>
        <w:spacing w:after="0" w:line="240" w:lineRule="auto"/>
        <w:ind w:firstLine="709"/>
        <w:jc w:val="both"/>
        <w:rPr>
          <w:rFonts w:ascii="Times New Roman" w:hAnsi="Times New Roman" w:cs="Times New Roman"/>
          <w:sz w:val="16"/>
          <w:szCs w:val="16"/>
        </w:rPr>
      </w:pPr>
    </w:p>
    <w:p w14:paraId="49A06CF0" w14:textId="0EF43E01" w:rsidR="00F53BB6" w:rsidRPr="00E25EFC" w:rsidRDefault="00AA189B" w:rsidP="00571F15">
      <w:pPr>
        <w:pStyle w:val="3"/>
        <w:spacing w:before="0" w:after="0" w:line="240" w:lineRule="auto"/>
        <w:ind w:firstLine="709"/>
        <w:jc w:val="both"/>
        <w:rPr>
          <w:rFonts w:ascii="Times New Roman" w:hAnsi="Times New Roman" w:cs="Times New Roman"/>
          <w:color w:val="auto"/>
        </w:rPr>
      </w:pPr>
      <w:bookmarkStart w:id="36" w:name="_Toc218580239"/>
      <w:r w:rsidRPr="00E25EFC">
        <w:rPr>
          <w:rFonts w:ascii="Times New Roman" w:hAnsi="Times New Roman" w:cs="Times New Roman"/>
          <w:color w:val="auto"/>
        </w:rPr>
        <w:t xml:space="preserve">4.1.1 </w:t>
      </w:r>
      <w:r w:rsidR="00DA156D" w:rsidRPr="00E25EFC">
        <w:rPr>
          <w:rFonts w:ascii="Times New Roman" w:hAnsi="Times New Roman" w:cs="Times New Roman"/>
          <w:color w:val="auto"/>
        </w:rPr>
        <w:t>Ақауларды сегменттеудің заманауи әдістері</w:t>
      </w:r>
      <w:bookmarkEnd w:id="36"/>
    </w:p>
    <w:p w14:paraId="51658D11" w14:textId="3A9DBE23" w:rsidR="00F53BB6" w:rsidRPr="00E25EFC" w:rsidRDefault="00EA5FF8"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Ақауларды сегменттеу-ақау аймағын кескінде пиксель дәлдігімен локализациялауға мүмкіндік беретін зақымдануды автоматты түрде анықтаудың негізгі кезеңі</w:t>
      </w:r>
      <w:r w:rsidR="001C50D6" w:rsidRPr="00E25EFC">
        <w:rPr>
          <w:rFonts w:ascii="Times New Roman" w:hAnsi="Times New Roman" w:cs="Times New Roman"/>
          <w:sz w:val="28"/>
          <w:szCs w:val="28"/>
        </w:rPr>
        <w:t xml:space="preserve"> болып табылады</w:t>
      </w:r>
      <w:r w:rsidRPr="00E25EFC">
        <w:rPr>
          <w:rFonts w:ascii="Times New Roman" w:hAnsi="Times New Roman" w:cs="Times New Roman"/>
          <w:sz w:val="28"/>
          <w:szCs w:val="28"/>
        </w:rPr>
        <w:t xml:space="preserve">. Соңғы жылдары биомедицина және басқа </w:t>
      </w:r>
      <w:r w:rsidR="001C50D6" w:rsidRPr="00E25EFC">
        <w:rPr>
          <w:rFonts w:ascii="Times New Roman" w:hAnsi="Times New Roman" w:cs="Times New Roman"/>
          <w:sz w:val="28"/>
          <w:szCs w:val="28"/>
        </w:rPr>
        <w:t xml:space="preserve">да </w:t>
      </w:r>
      <w:r w:rsidRPr="00E25EFC">
        <w:rPr>
          <w:rFonts w:ascii="Times New Roman" w:hAnsi="Times New Roman" w:cs="Times New Roman"/>
          <w:sz w:val="28"/>
          <w:szCs w:val="28"/>
        </w:rPr>
        <w:t>салалар үшін әзірленген, бірақ өнеркәсіп пен инфрақұрылымға бейімделген терең нейрондық желілерге негізделген семантикалық сегментация әдістері басы</w:t>
      </w:r>
      <w:r w:rsidR="001C50D6" w:rsidRPr="00E25EFC">
        <w:rPr>
          <w:rFonts w:ascii="Times New Roman" w:hAnsi="Times New Roman" w:cs="Times New Roman"/>
          <w:sz w:val="28"/>
          <w:szCs w:val="28"/>
        </w:rPr>
        <w:t>мдық танытуда</w:t>
      </w:r>
      <w:r w:rsidRPr="00E25EFC">
        <w:rPr>
          <w:rFonts w:ascii="Times New Roman" w:hAnsi="Times New Roman" w:cs="Times New Roman"/>
          <w:sz w:val="28"/>
          <w:szCs w:val="28"/>
        </w:rPr>
        <w:t xml:space="preserve">. Төменде танымал сегменттеу архитектуралары (U-Net, DeepLab, Mask R-CNN және т.б.) және олардың әртүрлі </w:t>
      </w:r>
      <w:r w:rsidR="001C50D6" w:rsidRPr="00E25EFC">
        <w:rPr>
          <w:rFonts w:ascii="Times New Roman" w:hAnsi="Times New Roman" w:cs="Times New Roman"/>
          <w:sz w:val="28"/>
          <w:szCs w:val="28"/>
        </w:rPr>
        <w:t>салаларда: теміржол көлігі, өнеркәсіп, медицина және авиация</w:t>
      </w:r>
      <w:r w:rsidRPr="00E25EFC">
        <w:rPr>
          <w:rFonts w:ascii="Times New Roman" w:hAnsi="Times New Roman" w:cs="Times New Roman"/>
          <w:sz w:val="28"/>
          <w:szCs w:val="28"/>
        </w:rPr>
        <w:t xml:space="preserve"> қолданылуы</w:t>
      </w:r>
      <w:r w:rsidR="0016308E" w:rsidRPr="00E25EFC">
        <w:rPr>
          <w:rFonts w:ascii="Times New Roman" w:hAnsi="Times New Roman" w:cs="Times New Roman"/>
          <w:sz w:val="28"/>
          <w:szCs w:val="28"/>
        </w:rPr>
        <w:t>н қарастырамыз</w:t>
      </w:r>
      <w:r w:rsidR="001C50D6" w:rsidRPr="00E25EFC">
        <w:rPr>
          <w:rFonts w:ascii="Times New Roman" w:hAnsi="Times New Roman" w:cs="Times New Roman"/>
          <w:sz w:val="28"/>
          <w:szCs w:val="28"/>
        </w:rPr>
        <w:t>.</w:t>
      </w:r>
    </w:p>
    <w:p w14:paraId="5F2D5BC1" w14:textId="7F087E27" w:rsidR="001C50D6" w:rsidRPr="00E25EFC" w:rsidRDefault="00EE4851" w:rsidP="00F53BB6">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Теміржол саласындағы ақауларды сегментациялау</w:t>
      </w:r>
    </w:p>
    <w:p w14:paraId="4A33519F" w14:textId="708F1FD3" w:rsidR="001C50D6" w:rsidRPr="00E25EFC" w:rsidRDefault="00870149"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Теміржол саласында семантикалық сегментация рельстердің, бағыттамалардың және т.б. ақауларды анықтау үшін қолданылады. U-Net, Mask R-CNN және олардың модификациялары сияқты классикалық модельдер жоғары тиімділікті көрсетеді. Мысалы, Lu және басқа авторлар SCueU-net моделі – U-Net және назар аудару әдістерін (saliency cues) біріктіру рельс бетіндегі зақымдарды сегментациялау үшін ұсынылды</w:t>
      </w:r>
      <w:r w:rsidR="00E35770" w:rsidRPr="00E25EFC">
        <w:rPr>
          <w:rFonts w:ascii="Times New Roman" w:hAnsi="Times New Roman" w:cs="Times New Roman"/>
          <w:sz w:val="28"/>
          <w:szCs w:val="28"/>
        </w:rPr>
        <w:t xml:space="preserve"> [</w:t>
      </w:r>
      <w:r w:rsidR="00C970AC" w:rsidRPr="00E25EFC">
        <w:rPr>
          <w:rFonts w:ascii="Times New Roman" w:hAnsi="Times New Roman" w:cs="Times New Roman"/>
          <w:sz w:val="28"/>
          <w:szCs w:val="28"/>
        </w:rPr>
        <w:t>1</w:t>
      </w:r>
      <w:r w:rsidR="00AB6E2D" w:rsidRPr="00AB6E2D">
        <w:rPr>
          <w:rFonts w:ascii="Times New Roman" w:hAnsi="Times New Roman" w:cs="Times New Roman"/>
          <w:sz w:val="28"/>
          <w:szCs w:val="28"/>
        </w:rPr>
        <w:t>47</w:t>
      </w:r>
      <w:r w:rsidR="00E35770" w:rsidRPr="00E25EFC">
        <w:rPr>
          <w:rFonts w:ascii="Times New Roman" w:hAnsi="Times New Roman" w:cs="Times New Roman"/>
          <w:sz w:val="28"/>
          <w:szCs w:val="28"/>
        </w:rPr>
        <w:t>]</w:t>
      </w:r>
      <w:r w:rsidRPr="00E25EFC">
        <w:rPr>
          <w:rFonts w:ascii="Times New Roman" w:hAnsi="Times New Roman" w:cs="Times New Roman"/>
          <w:sz w:val="28"/>
          <w:szCs w:val="28"/>
        </w:rPr>
        <w:t>. Алғаш рет u-Net (бастапқыда биомедициналық сегменттеу үшін жасалған) жоғары жылдамдықты теміржол ақаулары үшін визуалды назар алгоритмдерімен біріктірілді, бұл жақсы нәтиже берді: анықтау дәлдігі 99,76%, алдыңғы әдістермен салыстырғанда 6,74% жоғары болды. Бұл рельстердің күйін бақылаудың тиімділігін едәуір арттырды.</w:t>
      </w:r>
    </w:p>
    <w:p w14:paraId="7C1724CE" w14:textId="1663A7BC" w:rsidR="001C50D6" w:rsidRPr="00E25EFC" w:rsidRDefault="00BC6C21"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Тағы бір тәсіл – сегменттеуді детекциямен біріктіру. Сонымен, Zheng et al (2021) көп сатылы жүйені жасады: алдымен жақсартылған yolov5 моделі суреттегі рельстер мен бекіткіштерді локализациялайды, содан кейін Mask R-CNN рельс бетіндегі анықталған ақауларды сегменттейді, соңында resnet негізіндегі желі бекіткіштердің күйін жіктейді [</w:t>
      </w:r>
      <w:r w:rsidR="00C970AC" w:rsidRPr="00E25EFC">
        <w:rPr>
          <w:rFonts w:ascii="Times New Roman" w:hAnsi="Times New Roman" w:cs="Times New Roman"/>
          <w:sz w:val="28"/>
          <w:szCs w:val="28"/>
        </w:rPr>
        <w:t>1</w:t>
      </w:r>
      <w:r w:rsidR="00AB6E2D" w:rsidRPr="00AB6E2D">
        <w:rPr>
          <w:rFonts w:ascii="Times New Roman" w:hAnsi="Times New Roman" w:cs="Times New Roman"/>
          <w:sz w:val="28"/>
          <w:szCs w:val="28"/>
        </w:rPr>
        <w:t>48</w:t>
      </w:r>
      <w:r w:rsidRPr="00E25EFC">
        <w:rPr>
          <w:rFonts w:ascii="Times New Roman" w:hAnsi="Times New Roman" w:cs="Times New Roman"/>
          <w:sz w:val="28"/>
          <w:szCs w:val="28"/>
        </w:rPr>
        <w:t>]. Бұл комбинация ("детектор + сегментатор + классификатор") өңдеудің барлық кезеңдерінде балама әдістерден асып түсті, бұл жоғары жылдамдықты магистральда рельстер мен бекіткіштердің ақауларын сенімді түрде анықтауға мүмкіндік берді. Жеке зерттеулер сегментаторлар ансамбльдерін де сынап көреді: мысалы, Mask R-CNN және U-Net (сонымен қатар олардың ансамбльдерін) вагондардағы жарықтарды іздеу үшін салыстыру модельдерді біріктіру теңгерімсіз деректердегі ақауларды анықтау сенімділігін арттыруы мүмкін екенін көрсетті</w:t>
      </w:r>
      <w:r w:rsidR="00694A90">
        <w:rPr>
          <w:rFonts w:ascii="Times New Roman" w:hAnsi="Times New Roman" w:cs="Times New Roman"/>
          <w:sz w:val="28"/>
          <w:szCs w:val="28"/>
        </w:rPr>
        <w:t> </w:t>
      </w:r>
      <w:r w:rsidR="00AD22C6" w:rsidRPr="00E25EFC">
        <w:rPr>
          <w:rFonts w:ascii="Times New Roman" w:hAnsi="Times New Roman" w:cs="Times New Roman"/>
          <w:sz w:val="28"/>
          <w:szCs w:val="28"/>
        </w:rPr>
        <w:t>[</w:t>
      </w:r>
      <w:r w:rsidR="00C970AC" w:rsidRPr="00E25EFC">
        <w:rPr>
          <w:rFonts w:ascii="Times New Roman" w:hAnsi="Times New Roman" w:cs="Times New Roman"/>
          <w:sz w:val="28"/>
          <w:szCs w:val="28"/>
        </w:rPr>
        <w:t>1</w:t>
      </w:r>
      <w:r w:rsidR="00AB6E2D" w:rsidRPr="00AB6E2D">
        <w:rPr>
          <w:rFonts w:ascii="Times New Roman" w:hAnsi="Times New Roman" w:cs="Times New Roman"/>
          <w:sz w:val="28"/>
          <w:szCs w:val="28"/>
        </w:rPr>
        <w:t>49</w:t>
      </w:r>
      <w:r w:rsidR="00AD22C6" w:rsidRPr="00E25EFC">
        <w:rPr>
          <w:rFonts w:ascii="Times New Roman" w:hAnsi="Times New Roman" w:cs="Times New Roman"/>
          <w:sz w:val="28"/>
          <w:szCs w:val="28"/>
        </w:rPr>
        <w:t>]</w:t>
      </w:r>
      <w:r w:rsidRPr="00E25EFC">
        <w:rPr>
          <w:rFonts w:ascii="Times New Roman" w:hAnsi="Times New Roman" w:cs="Times New Roman"/>
          <w:sz w:val="28"/>
          <w:szCs w:val="28"/>
        </w:rPr>
        <w:t>.</w:t>
      </w:r>
    </w:p>
    <w:p w14:paraId="2FDE4486" w14:textId="6B36A0DC" w:rsidR="00BC6C21" w:rsidRPr="00E25EFC" w:rsidRDefault="003F1A27"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Жол күйін бақылау шолуларында сегменттеу ақау туралы ең толық ақпаратты, оның орналасқан жері мен пішінін береді, бұл рельстердің күйін бағалау үшін өте маңызды</w:t>
      </w:r>
      <w:r w:rsidR="00C32B9C" w:rsidRPr="00E25EFC">
        <w:rPr>
          <w:rFonts w:ascii="Times New Roman" w:hAnsi="Times New Roman" w:cs="Times New Roman"/>
          <w:sz w:val="28"/>
          <w:szCs w:val="28"/>
        </w:rPr>
        <w:t xml:space="preserve"> [</w:t>
      </w:r>
      <w:r w:rsidR="00AB6E2D" w:rsidRPr="00AB6E2D">
        <w:rPr>
          <w:rFonts w:ascii="Times New Roman" w:hAnsi="Times New Roman" w:cs="Times New Roman"/>
          <w:sz w:val="28"/>
          <w:szCs w:val="28"/>
        </w:rPr>
        <w:t>96, p. 125109-125119</w:t>
      </w:r>
      <w:r w:rsidR="00C32B9C" w:rsidRPr="00E25EFC">
        <w:rPr>
          <w:rFonts w:ascii="Times New Roman" w:hAnsi="Times New Roman" w:cs="Times New Roman"/>
          <w:sz w:val="28"/>
          <w:szCs w:val="28"/>
        </w:rPr>
        <w:t>]</w:t>
      </w:r>
      <w:r w:rsidRPr="00E25EFC">
        <w:rPr>
          <w:rFonts w:ascii="Times New Roman" w:hAnsi="Times New Roman" w:cs="Times New Roman"/>
          <w:sz w:val="28"/>
          <w:szCs w:val="28"/>
        </w:rPr>
        <w:t xml:space="preserve">. Ақаудың бар екендігін көрсететін қарапайым анықтаудан немесе жіктеуден айырмашылығы, семантикалық сегментация зақымдану шекараларын дәл анықтауға мүмкіндік береді. Бұл ақаудың егжей-тегжейлі сипаттамасын қамтамасыз етеді және дұрыс жөндеу шешімдерін қабылдауға ықпал етеді. Мысалы, Kou және </w:t>
      </w:r>
      <w:r w:rsidR="001F7415" w:rsidRPr="006843D6">
        <w:rPr>
          <w:rFonts w:ascii="Times New Roman" w:hAnsi="Times New Roman" w:cs="Times New Roman"/>
          <w:sz w:val="28"/>
          <w:szCs w:val="28"/>
        </w:rPr>
        <w:t>т</w:t>
      </w:r>
      <w:r w:rsidR="001F7415" w:rsidRPr="00E25EFC">
        <w:rPr>
          <w:rFonts w:ascii="Times New Roman" w:hAnsi="Times New Roman" w:cs="Times New Roman"/>
          <w:sz w:val="28"/>
          <w:szCs w:val="28"/>
        </w:rPr>
        <w:t>.б. авторлар</w:t>
      </w:r>
      <w:r w:rsidRPr="00E25EFC">
        <w:rPr>
          <w:rFonts w:ascii="Times New Roman" w:hAnsi="Times New Roman" w:cs="Times New Roman"/>
          <w:sz w:val="28"/>
          <w:szCs w:val="28"/>
        </w:rPr>
        <w:t xml:space="preserve"> салыстырылатын рельстегі ақауларды сегменттеу дәлдігіне қол жеткізіп, кәдімгі камераның кескіндеріне терең конволюциялық сегменттеу желісін қолданды</w:t>
      </w:r>
      <w:r w:rsidR="001F0D30" w:rsidRPr="00E25EFC">
        <w:rPr>
          <w:rFonts w:ascii="Times New Roman" w:hAnsi="Times New Roman" w:cs="Times New Roman"/>
          <w:sz w:val="28"/>
          <w:szCs w:val="28"/>
        </w:rPr>
        <w:t xml:space="preserve"> [</w:t>
      </w:r>
      <w:r w:rsidR="00C970AC" w:rsidRPr="00E25EFC">
        <w:rPr>
          <w:rFonts w:ascii="Times New Roman" w:hAnsi="Times New Roman" w:cs="Times New Roman"/>
          <w:sz w:val="28"/>
          <w:szCs w:val="28"/>
        </w:rPr>
        <w:t>1</w:t>
      </w:r>
      <w:r w:rsidR="00BE611D" w:rsidRPr="00E25EFC">
        <w:rPr>
          <w:rFonts w:ascii="Times New Roman" w:hAnsi="Times New Roman" w:cs="Times New Roman"/>
          <w:sz w:val="28"/>
          <w:szCs w:val="28"/>
        </w:rPr>
        <w:t>5</w:t>
      </w:r>
      <w:r w:rsidR="00AB6E2D" w:rsidRPr="00AB6E2D">
        <w:rPr>
          <w:rFonts w:ascii="Times New Roman" w:hAnsi="Times New Roman" w:cs="Times New Roman"/>
          <w:sz w:val="28"/>
          <w:szCs w:val="28"/>
        </w:rPr>
        <w:t>0</w:t>
      </w:r>
      <w:r w:rsidR="001F0D30" w:rsidRPr="00E25EFC">
        <w:rPr>
          <w:rFonts w:ascii="Times New Roman" w:hAnsi="Times New Roman" w:cs="Times New Roman"/>
          <w:sz w:val="28"/>
          <w:szCs w:val="28"/>
        </w:rPr>
        <w:t>]</w:t>
      </w:r>
      <w:r w:rsidRPr="00E25EFC">
        <w:rPr>
          <w:rFonts w:ascii="Times New Roman" w:hAnsi="Times New Roman" w:cs="Times New Roman"/>
          <w:sz w:val="28"/>
          <w:szCs w:val="28"/>
        </w:rPr>
        <w:t>.</w:t>
      </w:r>
    </w:p>
    <w:p w14:paraId="5C871C00" w14:textId="2E1A0680" w:rsidR="001C50D6" w:rsidRPr="00E25EFC" w:rsidRDefault="00545861"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теміржол саласында классикалық CNN архитектуралары (U-Net, SegNet, DeepLab) және қазіргі заманғы детекторлар мен сегментаторлар (Mask R-CNN, Swin UPerNet және т.б.) рельстердің ақауларын сегменттеу үшін қолданылады. Әдістердің тіркесімі (мысалы, "анықтау+сегменттеу" каскады) кешенді тапсырмалар үшін тиімділікті дәлелдеді (бір уақытта ақауды табу және оның шекараларын дәл анықтау)</w:t>
      </w:r>
      <w:r w:rsidR="00A729D3" w:rsidRPr="00E25EFC">
        <w:rPr>
          <w:rFonts w:ascii="Times New Roman" w:hAnsi="Times New Roman" w:cs="Times New Roman"/>
          <w:sz w:val="28"/>
          <w:szCs w:val="28"/>
        </w:rPr>
        <w:t xml:space="preserve"> [</w:t>
      </w:r>
      <w:r w:rsidR="00C970AC" w:rsidRPr="00E25EFC">
        <w:rPr>
          <w:rFonts w:ascii="Times New Roman" w:hAnsi="Times New Roman" w:cs="Times New Roman"/>
          <w:sz w:val="28"/>
          <w:szCs w:val="28"/>
        </w:rPr>
        <w:t>1</w:t>
      </w:r>
      <w:r w:rsidR="00BE611D" w:rsidRPr="00E25EFC">
        <w:rPr>
          <w:rFonts w:ascii="Times New Roman" w:hAnsi="Times New Roman" w:cs="Times New Roman"/>
          <w:sz w:val="28"/>
          <w:szCs w:val="28"/>
        </w:rPr>
        <w:t>5</w:t>
      </w:r>
      <w:r w:rsidR="00AB6E2D" w:rsidRPr="00AB6E2D">
        <w:rPr>
          <w:rFonts w:ascii="Times New Roman" w:hAnsi="Times New Roman" w:cs="Times New Roman"/>
          <w:sz w:val="28"/>
          <w:szCs w:val="28"/>
        </w:rPr>
        <w:t>1</w:t>
      </w:r>
      <w:r w:rsidR="00A729D3" w:rsidRPr="00E25EFC">
        <w:rPr>
          <w:rFonts w:ascii="Times New Roman" w:hAnsi="Times New Roman" w:cs="Times New Roman"/>
          <w:sz w:val="28"/>
          <w:szCs w:val="28"/>
        </w:rPr>
        <w:t>]</w:t>
      </w:r>
      <w:r w:rsidRPr="00E25EFC">
        <w:rPr>
          <w:rFonts w:ascii="Times New Roman" w:hAnsi="Times New Roman" w:cs="Times New Roman"/>
          <w:sz w:val="28"/>
          <w:szCs w:val="28"/>
        </w:rPr>
        <w:t>. Мұның бәрі субъективті адам факторына тәуелділікті азайта отырып, инфрақұрылымды басқаруды автоматтандыруды айтарлықтай арттырады.</w:t>
      </w:r>
    </w:p>
    <w:p w14:paraId="21D46F03" w14:textId="61820EA3" w:rsidR="001C50D6" w:rsidRPr="00E25EFC" w:rsidRDefault="00BB0C34" w:rsidP="00F53BB6">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Өнеркәсіптегі ақауларды сегментациялау</w:t>
      </w:r>
    </w:p>
    <w:p w14:paraId="512A8542" w14:textId="159F0943" w:rsidR="00F53BB6" w:rsidRPr="00E25EFC" w:rsidRDefault="002E04BA"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Өнеркәсіпте ақауларды сегменттеу міндеттері, мысалы, өнімнің сапасын бақылау, материалдар мен компоненттердің беттеріндегі жарықтарды, тері тесігін және басқа да ауытқуларды анықтау кезінде пайда болады. Мұнда терең желілер де басым. Мысалы, Guo және т.б.авторлар ПХД ақауларына назар аударды және yolov5 жылдам детекторы мен Mask R-CNN сегментаторын біріктіретін y-MaskNet гибридін жасады [</w:t>
      </w:r>
      <w:r w:rsidR="00C970AC" w:rsidRPr="00E25EFC">
        <w:rPr>
          <w:rFonts w:ascii="Times New Roman" w:hAnsi="Times New Roman" w:cs="Times New Roman"/>
          <w:sz w:val="28"/>
          <w:szCs w:val="28"/>
        </w:rPr>
        <w:t>1</w:t>
      </w:r>
      <w:r w:rsidR="00BE611D" w:rsidRPr="00E25EFC">
        <w:rPr>
          <w:rFonts w:ascii="Times New Roman" w:hAnsi="Times New Roman" w:cs="Times New Roman"/>
          <w:sz w:val="28"/>
          <w:szCs w:val="28"/>
        </w:rPr>
        <w:t>5</w:t>
      </w:r>
      <w:r w:rsidR="00AB6E2D" w:rsidRPr="00AB6E2D">
        <w:rPr>
          <w:rFonts w:ascii="Times New Roman" w:hAnsi="Times New Roman" w:cs="Times New Roman"/>
          <w:sz w:val="28"/>
          <w:szCs w:val="28"/>
        </w:rPr>
        <w:t>2</w:t>
      </w:r>
      <w:r w:rsidRPr="00E25EFC">
        <w:rPr>
          <w:rFonts w:ascii="Times New Roman" w:hAnsi="Times New Roman" w:cs="Times New Roman"/>
          <w:sz w:val="28"/>
          <w:szCs w:val="28"/>
        </w:rPr>
        <w:t>].</w:t>
      </w:r>
      <w:r w:rsidR="00170E87" w:rsidRPr="00E25EFC">
        <w:rPr>
          <w:rFonts w:ascii="Times New Roman" w:hAnsi="Times New Roman" w:cs="Times New Roman"/>
          <w:sz w:val="28"/>
          <w:szCs w:val="28"/>
        </w:rPr>
        <w:t xml:space="preserve"> Мұндай біріктіру бір уақытта жоғары анықтау жылдамдығына және ұсақ ақаулардың жұқа пиксельді сегментациясына қол жеткізуге мүмкіндік берді. Эксперименталды түрде Y-MaskNet жеке YOLOv5 және Mask R-CNN-ден асып түсті: тақталардағы ақауларды сегменттеу кезінде map интегралды көрсеткіші@[0.5:0.95] = 0.72 (түпнұсқа YOLOv5-те 0,62 және Mask R-CNN-де 0,65-ке қарсы) және орташа IoU 7%-ға өсті.</w:t>
      </w:r>
      <w:r w:rsidR="00073F30" w:rsidRPr="00E25EFC">
        <w:rPr>
          <w:rFonts w:ascii="Times New Roman" w:hAnsi="Times New Roman" w:cs="Times New Roman"/>
          <w:sz w:val="28"/>
          <w:szCs w:val="28"/>
        </w:rPr>
        <w:t xml:space="preserve"> Электрондық өнеркәсіп үшін өте маңызды болып табылатын кішігірім нысандар мен нәзік ақаулардағы пайда әсіресе байқалады.</w:t>
      </w:r>
    </w:p>
    <w:p w14:paraId="2C4F76C1" w14:textId="6C170812" w:rsidR="00F53BB6" w:rsidRPr="00E25EFC" w:rsidRDefault="00EB4877" w:rsidP="0069330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Металдардың беткі ақауларын сегменттеу үшін модельдердің комбинациясы және ұсақ ерекшеліктерге назар аудару қолданылады. 2024 жылғы жұмыстардың бірінде YOLOv5</w:t>
      </w:r>
      <w:r w:rsidR="00694A90">
        <w:rPr>
          <w:rFonts w:ascii="Times New Roman" w:hAnsi="Times New Roman" w:cs="Times New Roman"/>
          <w:sz w:val="28"/>
          <w:szCs w:val="28"/>
        </w:rPr>
        <w:t>-</w:t>
      </w:r>
      <w:r w:rsidRPr="00E25EFC">
        <w:rPr>
          <w:rFonts w:ascii="Times New Roman" w:hAnsi="Times New Roman" w:cs="Times New Roman"/>
          <w:sz w:val="28"/>
          <w:szCs w:val="28"/>
        </w:rPr>
        <w:t>ке енгізілген FRN (Feature Recalibration Network) модулі илектелген болат ақауларының алты түрін-сызаттар, раковиналар, қосындылар және т.б. анықтау және сегменттеу кезінде белгілердің экспрессивтілігін арттыру үшін ұсынылған. mAP@0.5 = 98,05% және mAP@[0.5:0.95] = 89,03%, алдыңғы шешімдерден айтарлықтай асып түседі [</w:t>
      </w:r>
      <w:r w:rsidR="00C970AC" w:rsidRPr="00E25EFC">
        <w:rPr>
          <w:rFonts w:ascii="Times New Roman" w:hAnsi="Times New Roman" w:cs="Times New Roman"/>
          <w:sz w:val="28"/>
          <w:szCs w:val="28"/>
        </w:rPr>
        <w:t>1</w:t>
      </w:r>
      <w:r w:rsidR="00BE611D" w:rsidRPr="00E25EFC">
        <w:rPr>
          <w:rFonts w:ascii="Times New Roman" w:hAnsi="Times New Roman" w:cs="Times New Roman"/>
          <w:sz w:val="28"/>
          <w:szCs w:val="28"/>
        </w:rPr>
        <w:t>5</w:t>
      </w:r>
      <w:r w:rsidR="00AB6E2D" w:rsidRPr="00AB6E2D">
        <w:rPr>
          <w:rFonts w:ascii="Times New Roman" w:hAnsi="Times New Roman" w:cs="Times New Roman"/>
          <w:sz w:val="28"/>
          <w:szCs w:val="28"/>
        </w:rPr>
        <w:t>3</w:t>
      </w:r>
      <w:r w:rsidRPr="00E25EFC">
        <w:rPr>
          <w:rFonts w:ascii="Times New Roman" w:hAnsi="Times New Roman" w:cs="Times New Roman"/>
          <w:sz w:val="28"/>
          <w:szCs w:val="28"/>
        </w:rPr>
        <w:t>].</w:t>
      </w:r>
      <w:r w:rsidR="00693304" w:rsidRPr="00E25EFC">
        <w:rPr>
          <w:rFonts w:ascii="Times New Roman" w:hAnsi="Times New Roman" w:cs="Times New Roman"/>
          <w:sz w:val="28"/>
          <w:szCs w:val="28"/>
        </w:rPr>
        <w:t xml:space="preserve"> Бұл модель ең алдымен детектор болғанымен, оның жоғары локализация сапасы ақауларды нақты шектеу аймақтары арқылы сегменттеуге мүмкіндік береді.</w:t>
      </w:r>
    </w:p>
    <w:p w14:paraId="5B97954D" w14:textId="197D3143" w:rsidR="004F6274" w:rsidRPr="00E25EFC" w:rsidRDefault="009F3C92"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Медицинада және жалпы компьютерлік көруде өзін дәлелдеген көптеген сегменттеу архитектуралары өнеркәсіптік қажеттіліктер үшін де қабылданғанын атап өткен жөн. Мысалы, инстанциялық сегменттеу үшін танымал mask R-CNN дәнекерленген жіктер мен </w:t>
      </w:r>
      <w:r w:rsidR="00C970AC" w:rsidRPr="00E25EFC">
        <w:rPr>
          <w:rFonts w:ascii="Times New Roman" w:hAnsi="Times New Roman" w:cs="Times New Roman"/>
          <w:sz w:val="28"/>
          <w:szCs w:val="28"/>
        </w:rPr>
        <w:t>э</w:t>
      </w:r>
      <w:r w:rsidRPr="00E25EFC">
        <w:rPr>
          <w:rFonts w:ascii="Times New Roman" w:hAnsi="Times New Roman" w:cs="Times New Roman"/>
          <w:sz w:val="28"/>
          <w:szCs w:val="28"/>
        </w:rPr>
        <w:t>лектронды компоненттердің рентген сәулелеріндегі ақаулар аймақтарын бөлу үшін сәтті қолданылды. Рентгенограммадағы салыстырмалы талдау кейбір тапсырмалар үшін көп екенін анықтады-сыныптық U-Net ақауларды оқшаулау дәлдігі бойынша Mask R-CNN-ден асып түсуге қабілетті</w:t>
      </w:r>
      <w:r w:rsidR="00424FF4" w:rsidRPr="00E25EFC">
        <w:rPr>
          <w:rFonts w:ascii="Times New Roman" w:hAnsi="Times New Roman" w:cs="Times New Roman"/>
          <w:sz w:val="28"/>
          <w:szCs w:val="28"/>
        </w:rPr>
        <w:t xml:space="preserve"> [</w:t>
      </w:r>
      <w:r w:rsidR="00C970AC" w:rsidRPr="00E25EFC">
        <w:rPr>
          <w:rFonts w:ascii="Times New Roman" w:hAnsi="Times New Roman" w:cs="Times New Roman"/>
          <w:sz w:val="28"/>
          <w:szCs w:val="28"/>
        </w:rPr>
        <w:t>1</w:t>
      </w:r>
      <w:r w:rsidR="00BE611D" w:rsidRPr="00E25EFC">
        <w:rPr>
          <w:rFonts w:ascii="Times New Roman" w:hAnsi="Times New Roman" w:cs="Times New Roman"/>
          <w:sz w:val="28"/>
          <w:szCs w:val="28"/>
        </w:rPr>
        <w:t>5</w:t>
      </w:r>
      <w:r w:rsidR="00AB6E2D" w:rsidRPr="00AB6E2D">
        <w:rPr>
          <w:rFonts w:ascii="Times New Roman" w:hAnsi="Times New Roman" w:cs="Times New Roman"/>
          <w:sz w:val="28"/>
          <w:szCs w:val="28"/>
        </w:rPr>
        <w:t>0</w:t>
      </w:r>
      <w:r w:rsidR="00424FF4" w:rsidRPr="00E25EFC">
        <w:rPr>
          <w:rFonts w:ascii="Times New Roman" w:hAnsi="Times New Roman" w:cs="Times New Roman"/>
          <w:sz w:val="28"/>
          <w:szCs w:val="28"/>
        </w:rPr>
        <w:t>]</w:t>
      </w:r>
      <w:r w:rsidRPr="00E25EFC">
        <w:rPr>
          <w:rFonts w:ascii="Times New Roman" w:hAnsi="Times New Roman" w:cs="Times New Roman"/>
          <w:sz w:val="28"/>
          <w:szCs w:val="28"/>
        </w:rPr>
        <w:t>.</w:t>
      </w:r>
      <w:r w:rsidR="00D636AA" w:rsidRPr="00E25EFC">
        <w:rPr>
          <w:rFonts w:ascii="Times New Roman" w:hAnsi="Times New Roman" w:cs="Times New Roman"/>
          <w:sz w:val="28"/>
          <w:szCs w:val="28"/>
        </w:rPr>
        <w:t xml:space="preserve"> Дегенмен, mask R-CNN, әсіресе ақау объектілерін бір уақытта анықтау және сегменттеу қажет болған жағдайларда (мысалы, бірден бірнеше ақау түрлерін талдау сияқты) қолданыла береді. Өнеркәсіптік сегменттеудің жалпы тенденциясы-гетерогенді фондағы ең кішкентай ақауларға сезімталдықты арттыру үшін шоғырланған желілерді зейін блоктарымен және трансформаторлық элементтермен біріктіру.</w:t>
      </w:r>
    </w:p>
    <w:p w14:paraId="23788031" w14:textId="72E8DDFD" w:rsidR="009F3C92" w:rsidRPr="00E25EFC" w:rsidRDefault="009206A8" w:rsidP="00F53BB6">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Медицинадағы cегментация</w:t>
      </w:r>
    </w:p>
    <w:p w14:paraId="43029923" w14:textId="5259E112" w:rsidR="009D3E55" w:rsidRPr="00E25EFC" w:rsidRDefault="00E25CAA"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Медициналық сала тарихи тұрғыдан кескінді сегменттеу әдістерін дамытуда үлкен рөл атқарды. Классикалық U-Net ұсынған Роннебергер және </w:t>
      </w:r>
      <w:r w:rsidR="00EF5F33" w:rsidRPr="00E25EFC">
        <w:rPr>
          <w:rFonts w:ascii="Times New Roman" w:hAnsi="Times New Roman" w:cs="Times New Roman"/>
          <w:sz w:val="28"/>
          <w:szCs w:val="28"/>
        </w:rPr>
        <w:t>т.б. авторлар</w:t>
      </w:r>
      <w:r w:rsidRPr="00E25EFC">
        <w:rPr>
          <w:rFonts w:ascii="Times New Roman" w:hAnsi="Times New Roman" w:cs="Times New Roman"/>
          <w:sz w:val="28"/>
          <w:szCs w:val="28"/>
        </w:rPr>
        <w:t xml:space="preserve"> бұл биомедициналық суреттерді сегменттеу үшін (микрографтардағы жасушалар)</w:t>
      </w:r>
      <w:r w:rsidR="001B012A" w:rsidRPr="00E25EFC">
        <w:rPr>
          <w:rFonts w:ascii="Times New Roman" w:hAnsi="Times New Roman" w:cs="Times New Roman"/>
          <w:sz w:val="28"/>
          <w:szCs w:val="28"/>
        </w:rPr>
        <w:t xml:space="preserve"> [</w:t>
      </w:r>
      <w:r w:rsidR="00C970AC" w:rsidRPr="00E25EFC">
        <w:rPr>
          <w:rFonts w:ascii="Times New Roman" w:hAnsi="Times New Roman" w:cs="Times New Roman"/>
          <w:sz w:val="28"/>
          <w:szCs w:val="28"/>
        </w:rPr>
        <w:t>1</w:t>
      </w:r>
      <w:r w:rsidR="00BE611D" w:rsidRPr="00E25EFC">
        <w:rPr>
          <w:rFonts w:ascii="Times New Roman" w:hAnsi="Times New Roman" w:cs="Times New Roman"/>
          <w:sz w:val="28"/>
          <w:szCs w:val="28"/>
        </w:rPr>
        <w:t>6</w:t>
      </w:r>
      <w:r w:rsidR="00AB6E2D" w:rsidRPr="00AB6E2D">
        <w:rPr>
          <w:rFonts w:ascii="Times New Roman" w:hAnsi="Times New Roman" w:cs="Times New Roman"/>
          <w:sz w:val="28"/>
          <w:szCs w:val="28"/>
        </w:rPr>
        <w:t>4</w:t>
      </w:r>
      <w:r w:rsidR="001B012A" w:rsidRPr="00E25EFC">
        <w:rPr>
          <w:rFonts w:ascii="Times New Roman" w:hAnsi="Times New Roman" w:cs="Times New Roman"/>
          <w:sz w:val="28"/>
          <w:szCs w:val="28"/>
        </w:rPr>
        <w:t>]</w:t>
      </w:r>
      <w:r w:rsidRPr="00E25EFC">
        <w:rPr>
          <w:rFonts w:ascii="Times New Roman" w:hAnsi="Times New Roman" w:cs="Times New Roman"/>
          <w:sz w:val="28"/>
          <w:szCs w:val="28"/>
        </w:rPr>
        <w:t xml:space="preserve">. </w:t>
      </w:r>
      <w:r w:rsidR="00752D27" w:rsidRPr="00E25EFC">
        <w:rPr>
          <w:rFonts w:ascii="Times New Roman" w:hAnsi="Times New Roman" w:cs="Times New Roman"/>
          <w:sz w:val="28"/>
          <w:szCs w:val="28"/>
        </w:rPr>
        <w:t xml:space="preserve">Оның "өткізіп жіберетін кодер-декодер" архитектурасы терең белгілерді төмен деңгейлі бөлшектермен тиімді біріктіреді, бұл терең конволюцияларда кеңістіктік дәлдікті жоғалту мәселесін шешті. </w:t>
      </w:r>
    </w:p>
    <w:p w14:paraId="1439DDA3" w14:textId="4F1B41FD" w:rsidR="004F6274" w:rsidRPr="00E25EFC" w:rsidRDefault="009D3E55"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Осының арқасында U-Net көптеген сегменттеу модельдерінің шаблонына айналды, содан кейін олар басқа салаларға таралды. </w:t>
      </w:r>
      <w:r w:rsidR="00D349D1" w:rsidRPr="00E25EFC">
        <w:rPr>
          <w:rFonts w:ascii="Times New Roman" w:hAnsi="Times New Roman" w:cs="Times New Roman"/>
          <w:sz w:val="28"/>
          <w:szCs w:val="28"/>
        </w:rPr>
        <w:t>Зерттеу жұмыстарында</w:t>
      </w:r>
      <w:r w:rsidRPr="00E25EFC">
        <w:rPr>
          <w:rFonts w:ascii="Times New Roman" w:hAnsi="Times New Roman" w:cs="Times New Roman"/>
          <w:sz w:val="28"/>
          <w:szCs w:val="28"/>
        </w:rPr>
        <w:t xml:space="preserve"> </w:t>
      </w:r>
      <w:r w:rsidR="00D349D1" w:rsidRPr="00E25EFC">
        <w:rPr>
          <w:rFonts w:ascii="Times New Roman" w:hAnsi="Times New Roman" w:cs="Times New Roman"/>
          <w:sz w:val="28"/>
          <w:szCs w:val="28"/>
        </w:rPr>
        <w:t xml:space="preserve">U-Net </w:t>
      </w:r>
      <w:r w:rsidRPr="00E25EFC">
        <w:rPr>
          <w:rFonts w:ascii="Times New Roman" w:hAnsi="Times New Roman" w:cs="Times New Roman"/>
          <w:sz w:val="28"/>
          <w:szCs w:val="28"/>
        </w:rPr>
        <w:t>медицина үшін пайда болғанымен, оның әмбебаптығы желіні көлік міндеттері мен өндірістік сценарийлерге – жолақтарды сегменттеуден бастап вагон ақауларына дейін бейімдеуге мүмкіндік бергенін атап өтті.</w:t>
      </w:r>
    </w:p>
    <w:p w14:paraId="4941280F" w14:textId="4C0A9622" w:rsidR="00DC6046" w:rsidRPr="00E25EFC" w:rsidRDefault="009F7D8B"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U-Net-тен басқа, FCN/SegNet және DeepLab отбасылары медициналық сегменттеуде танымал. DeepLab v3 әртүрлі масштабта контекстік ақпаратты жинау үшін атрус кеңістіктік пирамидалық бассейн (ASPP) түрінде инновация жасады, бұл әсіресе объектілердің шекараларын бөлуді жақсартты</w:t>
      </w:r>
      <w:r w:rsidR="005D2E91" w:rsidRPr="00E25EFC">
        <w:rPr>
          <w:rFonts w:ascii="Times New Roman" w:hAnsi="Times New Roman" w:cs="Times New Roman"/>
          <w:sz w:val="28"/>
          <w:szCs w:val="28"/>
        </w:rPr>
        <w:t xml:space="preserve"> [</w:t>
      </w:r>
      <w:r w:rsidR="00C970AC" w:rsidRPr="00E25EFC">
        <w:rPr>
          <w:rFonts w:ascii="Times New Roman" w:hAnsi="Times New Roman" w:cs="Times New Roman"/>
          <w:sz w:val="28"/>
          <w:szCs w:val="28"/>
        </w:rPr>
        <w:t>1</w:t>
      </w:r>
      <w:r w:rsidR="00AB6E2D" w:rsidRPr="00AB6E2D">
        <w:rPr>
          <w:rFonts w:ascii="Times New Roman" w:hAnsi="Times New Roman" w:cs="Times New Roman"/>
          <w:sz w:val="28"/>
          <w:szCs w:val="28"/>
        </w:rPr>
        <w:t>55</w:t>
      </w:r>
      <w:r w:rsidR="005D2E91" w:rsidRPr="00E25EFC">
        <w:rPr>
          <w:rFonts w:ascii="Times New Roman" w:hAnsi="Times New Roman" w:cs="Times New Roman"/>
          <w:sz w:val="28"/>
          <w:szCs w:val="28"/>
        </w:rPr>
        <w:t>].</w:t>
      </w:r>
      <w:r w:rsidR="003B174B" w:rsidRPr="00E25EFC">
        <w:rPr>
          <w:rFonts w:ascii="Times New Roman" w:hAnsi="Times New Roman" w:cs="Times New Roman"/>
          <w:sz w:val="28"/>
          <w:szCs w:val="28"/>
        </w:rPr>
        <w:t xml:space="preserve"> Бұл multiscale контекст идеясы ақауларды сегменттеу кезінде де құнды болды (мысалы, әртүрлі өлшемдегі жарықтар). Mask R-CNN, бастапқыда табиғи суреттердегі объектілерді сегменттеу үшін жасалған, сонымен қатар медицинада қолдануды тапты – мысалы, КТ/MRI-де мүшелерді немесе ісіктерді, сондай-ақ фотосуреттердегі патологиялық аймақтарды оқшаулау. Медициналық суреттердегі салыстырмалы зерттеулер (мысалы, тістердің панорамалық рентгенографиясы) U-Net мамандандырылған модификациялары жұқа құрылымдарды сегменттеу дәлдігінде Mask R-CNN-ден асып түсетінін көрсетті.</w:t>
      </w:r>
      <w:r w:rsidR="0055049D" w:rsidRPr="00E25EFC">
        <w:t xml:space="preserve"> </w:t>
      </w:r>
      <w:r w:rsidR="0055049D" w:rsidRPr="00E25EFC">
        <w:rPr>
          <w:rFonts w:ascii="Times New Roman" w:hAnsi="Times New Roman" w:cs="Times New Roman"/>
          <w:sz w:val="28"/>
          <w:szCs w:val="28"/>
        </w:rPr>
        <w:t>Дегенмен, mask R-CNN әмбебап құрал ретінде құнды, әсіресе әртүрлі кластағы бірнеше нысандарды сегменттеу қажет болғанда (медицинада бұл бір суреттегі ауытқулардың әртүрлі түрлері болуы мүмкін).</w:t>
      </w:r>
    </w:p>
    <w:p w14:paraId="7132DC96" w14:textId="52037A0A" w:rsidR="009F7D8B" w:rsidRPr="00E25EFC" w:rsidRDefault="00B12762"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2020 жылдары медициналық сегментацияға назар аудару механизмдері еніп кетті: өзін-өзі тарту кескіндегі ұзақ қашықтыққа тәуелділікті түсіруге мүмкіндік береді, бұл, мысалы, органдардың өзара орналасуын немесе ісіктің кеңейтілген шекараларын есепке алу үшін пайдалы. Медициналық кескіндер үшін CNN кодерін transformer декодерімен біріктіретін transunet сияқты модельдер пайда болды. Осылайша, медицина жаңа тәсілдерді қолдану үшін полигон болып қала береді, содан кейін олар басқа домендерге ауысады.</w:t>
      </w:r>
    </w:p>
    <w:p w14:paraId="0C32B450" w14:textId="199AF719" w:rsidR="00B12762" w:rsidRPr="00E25EFC" w:rsidRDefault="00E36C2C" w:rsidP="00F53BB6">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Авиациядағы ақауларды сегментациялау</w:t>
      </w:r>
    </w:p>
    <w:p w14:paraId="2184E1E1" w14:textId="367FF6C4" w:rsidR="00DC6046" w:rsidRPr="00E25EFC" w:rsidRDefault="004D10CC"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Авиация саласында сегменттеу ұшақтар мен қозғалтқыштарды тексеру кезінде планер бетіндегі немесе турбина қалақтарындағы жарықтарды, ойықтарды, коррозияны анықтау үшін қолданылады. Бороскопияны автоматтандыру (қозғалтқыштың ішкі қуыстарын тексеру) ерекше жағдай болып табылады: бұл тапсырманы шектеулі көру және кескін шулары қиындатады. Дегенмен, мұнда да заманауи желілер сәтті енгізілуде. 2023 жылы Upadhyay et al. бороскопиялық суреттерді талдау үшін компрессор қалақтарындағы ақауларды іздеуге бейімделген арнайы U-Net ұсынылды [</w:t>
      </w:r>
      <w:r w:rsidR="00F732D4" w:rsidRPr="00E25EFC">
        <w:rPr>
          <w:rFonts w:ascii="Times New Roman" w:hAnsi="Times New Roman" w:cs="Times New Roman"/>
          <w:sz w:val="28"/>
          <w:szCs w:val="28"/>
        </w:rPr>
        <w:t>1</w:t>
      </w:r>
      <w:r w:rsidR="00AB6E2D" w:rsidRPr="00AB6E2D">
        <w:rPr>
          <w:rFonts w:ascii="Times New Roman" w:hAnsi="Times New Roman" w:cs="Times New Roman"/>
          <w:sz w:val="28"/>
          <w:szCs w:val="28"/>
        </w:rPr>
        <w:t>56</w:t>
      </w:r>
      <w:r w:rsidRPr="00E25EFC">
        <w:rPr>
          <w:rFonts w:ascii="Times New Roman" w:hAnsi="Times New Roman" w:cs="Times New Roman"/>
          <w:sz w:val="28"/>
          <w:szCs w:val="28"/>
        </w:rPr>
        <w:t xml:space="preserve">]. </w:t>
      </w:r>
      <w:r w:rsidR="00227736" w:rsidRPr="00E25EFC">
        <w:rPr>
          <w:rFonts w:ascii="Times New Roman" w:hAnsi="Times New Roman" w:cs="Times New Roman"/>
          <w:sz w:val="28"/>
          <w:szCs w:val="28"/>
        </w:rPr>
        <w:t xml:space="preserve">Камера қозғалысының бұлыңғырлығы мәселелерін жеңу үшін олар сегменттеу желісін қайрауды қалпына келтіру модулімен (gan-деблюринг) біріктірді және генеративті модель арқылы деректерді күшейтуді жүзеге асырды. </w:t>
      </w:r>
      <w:r w:rsidR="002545A6" w:rsidRPr="00E25EFC">
        <w:rPr>
          <w:rFonts w:ascii="Times New Roman" w:hAnsi="Times New Roman" w:cs="Times New Roman"/>
          <w:sz w:val="28"/>
          <w:szCs w:val="28"/>
        </w:rPr>
        <w:t>Нәтижесінде олардың жүйесі суреттердегі ақауларды автоматты түрде 90%-дан жоғары дәлдікпен және толықтығымен бөлді, бұл сарапшылардың деңгейімен салыстырылады. Бұл қолмен бороскопияның күрделілігін ескере отырып, маңызды жетістік</w:t>
      </w:r>
      <w:r w:rsidR="00A0284D" w:rsidRPr="00E25EFC">
        <w:rPr>
          <w:rFonts w:ascii="Times New Roman" w:hAnsi="Times New Roman" w:cs="Times New Roman"/>
          <w:sz w:val="28"/>
          <w:szCs w:val="28"/>
        </w:rPr>
        <w:t xml:space="preserve"> екенін атап өту керек</w:t>
      </w:r>
      <w:r w:rsidR="002545A6" w:rsidRPr="00E25EFC">
        <w:rPr>
          <w:rFonts w:ascii="Times New Roman" w:hAnsi="Times New Roman" w:cs="Times New Roman"/>
          <w:sz w:val="28"/>
          <w:szCs w:val="28"/>
        </w:rPr>
        <w:t>.</w:t>
      </w:r>
    </w:p>
    <w:p w14:paraId="0693D9E6" w14:textId="43008CCF" w:rsidR="000857FB" w:rsidRPr="00E25EFC" w:rsidRDefault="006F0637"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Ұшақтарды сыртқы тексеру үшін (фюзеляж, Қанат) сегменттеу тәсілдері де қолданылады. Мысалы, Airbus біріктірілген MATLAB және CNN құралдарын пайдалана отырып, бояу және қаптау ақауларын автоматты түрде анықтау үшін терең оқытумен тәжірибе жасады [</w:t>
      </w:r>
      <w:r w:rsidR="00BE611D" w:rsidRPr="00E25EFC">
        <w:rPr>
          <w:rFonts w:ascii="Times New Roman" w:hAnsi="Times New Roman" w:cs="Times New Roman"/>
          <w:sz w:val="28"/>
          <w:szCs w:val="28"/>
        </w:rPr>
        <w:t>1</w:t>
      </w:r>
      <w:r w:rsidR="00AB6E2D" w:rsidRPr="00AB6E2D">
        <w:rPr>
          <w:rFonts w:ascii="Times New Roman" w:hAnsi="Times New Roman" w:cs="Times New Roman"/>
          <w:sz w:val="28"/>
          <w:szCs w:val="28"/>
        </w:rPr>
        <w:t>57</w:t>
      </w:r>
      <w:r w:rsidRPr="00E25EFC">
        <w:rPr>
          <w:rFonts w:ascii="Times New Roman" w:hAnsi="Times New Roman" w:cs="Times New Roman"/>
          <w:sz w:val="28"/>
          <w:szCs w:val="28"/>
        </w:rPr>
        <w:t>].</w:t>
      </w:r>
      <w:r w:rsidR="00513AE3" w:rsidRPr="00E25EFC">
        <w:rPr>
          <w:rFonts w:ascii="Times New Roman" w:hAnsi="Times New Roman" w:cs="Times New Roman"/>
          <w:sz w:val="28"/>
          <w:szCs w:val="28"/>
        </w:rPr>
        <w:t xml:space="preserve"> Ғылыми әдебиеттерде CNN көмегімен жеңіл ұшақтардың суреттерінде тойтармаларды сегменттеу және олардың зақымдануының мысалдары бар, олар әуе корпусын тексеруде терең оқыту әлеуетін көрсетеді</w:t>
      </w:r>
      <w:r w:rsidR="00587423" w:rsidRPr="00E25EFC">
        <w:rPr>
          <w:rFonts w:ascii="Times New Roman" w:hAnsi="Times New Roman" w:cs="Times New Roman"/>
          <w:sz w:val="28"/>
          <w:szCs w:val="28"/>
        </w:rPr>
        <w:t xml:space="preserve"> [</w:t>
      </w:r>
      <w:r w:rsidR="00F732D4" w:rsidRPr="00E25EFC">
        <w:rPr>
          <w:rFonts w:ascii="Times New Roman" w:hAnsi="Times New Roman" w:cs="Times New Roman"/>
          <w:sz w:val="28"/>
          <w:szCs w:val="28"/>
        </w:rPr>
        <w:t>1</w:t>
      </w:r>
      <w:r w:rsidR="00AB6E2D" w:rsidRPr="00AB6E2D">
        <w:rPr>
          <w:rFonts w:ascii="Times New Roman" w:hAnsi="Times New Roman" w:cs="Times New Roman"/>
          <w:sz w:val="28"/>
          <w:szCs w:val="28"/>
        </w:rPr>
        <w:t>58</w:t>
      </w:r>
      <w:r w:rsidR="00587423" w:rsidRPr="00E25EFC">
        <w:rPr>
          <w:rFonts w:ascii="Times New Roman" w:hAnsi="Times New Roman" w:cs="Times New Roman"/>
          <w:sz w:val="28"/>
          <w:szCs w:val="28"/>
        </w:rPr>
        <w:t>]</w:t>
      </w:r>
      <w:r w:rsidR="00513AE3" w:rsidRPr="00E25EFC">
        <w:rPr>
          <w:rFonts w:ascii="Times New Roman" w:hAnsi="Times New Roman" w:cs="Times New Roman"/>
          <w:sz w:val="28"/>
          <w:szCs w:val="28"/>
        </w:rPr>
        <w:t>.</w:t>
      </w:r>
    </w:p>
    <w:p w14:paraId="2EEBD9F8" w14:textId="4C732DFB" w:rsidR="00513AE3" w:rsidRPr="00E25EFC" w:rsidRDefault="00C90EAF" w:rsidP="0061376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Авиацияда қолданылатын тәсілдер көбінесе өнеркәсіптік және көліктік тәсілдерге ұқсайды. Мысалы, Вонг және басқалар. mask R-CNN және Li et al негізіндегі қозғалтқыштардағы ақауларды анықтау әдісін әзірледі </w:t>
      </w:r>
      <w:r w:rsidR="00694A90">
        <w:rPr>
          <w:rFonts w:ascii="Times New Roman" w:hAnsi="Times New Roman" w:cs="Times New Roman"/>
          <w:sz w:val="28"/>
          <w:szCs w:val="28"/>
        </w:rPr>
        <w:t>‒</w:t>
      </w:r>
      <w:r w:rsidRPr="00E25EFC">
        <w:rPr>
          <w:rFonts w:ascii="Times New Roman" w:hAnsi="Times New Roman" w:cs="Times New Roman"/>
          <w:sz w:val="28"/>
          <w:szCs w:val="28"/>
        </w:rPr>
        <w:t xml:space="preserve"> жақсартылған YOLOv5s негізінде авиациядағы дефектоскопияны автоматтандыру үшін терең оқыту перспективасын растады [</w:t>
      </w:r>
      <w:r w:rsidR="007D05E3" w:rsidRPr="00E25EFC">
        <w:rPr>
          <w:rFonts w:ascii="Times New Roman" w:hAnsi="Times New Roman" w:cs="Times New Roman"/>
          <w:sz w:val="28"/>
          <w:szCs w:val="28"/>
        </w:rPr>
        <w:t>1</w:t>
      </w:r>
      <w:r w:rsidR="00AB6E2D" w:rsidRPr="00AB6E2D">
        <w:rPr>
          <w:rFonts w:ascii="Times New Roman" w:hAnsi="Times New Roman" w:cs="Times New Roman"/>
          <w:sz w:val="28"/>
          <w:szCs w:val="28"/>
        </w:rPr>
        <w:t>59</w:t>
      </w:r>
      <w:r w:rsidRPr="00E25EFC">
        <w:rPr>
          <w:rFonts w:ascii="Times New Roman" w:hAnsi="Times New Roman" w:cs="Times New Roman"/>
          <w:sz w:val="28"/>
          <w:szCs w:val="28"/>
        </w:rPr>
        <w:t>].</w:t>
      </w:r>
      <w:r w:rsidR="00476427" w:rsidRPr="00E25EFC">
        <w:rPr>
          <w:rFonts w:ascii="Times New Roman" w:hAnsi="Times New Roman" w:cs="Times New Roman"/>
          <w:sz w:val="28"/>
          <w:szCs w:val="28"/>
        </w:rPr>
        <w:t xml:space="preserve"> Атап айтқанда, турбина ақаулары туралы шағын деректер жинағында оқытылған yolov5s теңшелетін моделі mAP50 ≈ 83,8%-ға жетіп, ақаулардың бірнеше түрін анықтады [</w:t>
      </w:r>
      <w:r w:rsidR="007D05E3" w:rsidRPr="00E25EFC">
        <w:rPr>
          <w:rFonts w:ascii="Times New Roman" w:hAnsi="Times New Roman" w:cs="Times New Roman"/>
          <w:sz w:val="28"/>
          <w:szCs w:val="28"/>
        </w:rPr>
        <w:t>1</w:t>
      </w:r>
      <w:r w:rsidR="00BE611D" w:rsidRPr="00E25EFC">
        <w:rPr>
          <w:rFonts w:ascii="Times New Roman" w:hAnsi="Times New Roman" w:cs="Times New Roman"/>
          <w:sz w:val="28"/>
          <w:szCs w:val="28"/>
        </w:rPr>
        <w:t>6</w:t>
      </w:r>
      <w:r w:rsidR="00AB6E2D" w:rsidRPr="00AB6E2D">
        <w:rPr>
          <w:rFonts w:ascii="Times New Roman" w:hAnsi="Times New Roman" w:cs="Times New Roman"/>
          <w:sz w:val="28"/>
          <w:szCs w:val="28"/>
        </w:rPr>
        <w:t>0</w:t>
      </w:r>
      <w:r w:rsidR="00476427" w:rsidRPr="00E25EFC">
        <w:rPr>
          <w:rFonts w:ascii="Times New Roman" w:hAnsi="Times New Roman" w:cs="Times New Roman"/>
          <w:sz w:val="28"/>
          <w:szCs w:val="28"/>
        </w:rPr>
        <w:t>].</w:t>
      </w:r>
      <w:r w:rsidR="00477630" w:rsidRPr="00E25EFC">
        <w:rPr>
          <w:rFonts w:ascii="Times New Roman" w:hAnsi="Times New Roman" w:cs="Times New Roman"/>
          <w:sz w:val="28"/>
          <w:szCs w:val="28"/>
        </w:rPr>
        <w:t xml:space="preserve"> Сонымен қатар, Shang және т.б. басқалары Маска R-CNN иық пышақтарындағы ақаулардың бірнеше түрін сегментациялау үшін бейімделген [</w:t>
      </w:r>
      <w:r w:rsidR="007D05E3" w:rsidRPr="00E25EFC">
        <w:rPr>
          <w:rFonts w:ascii="Times New Roman" w:hAnsi="Times New Roman" w:cs="Times New Roman"/>
          <w:sz w:val="28"/>
          <w:szCs w:val="28"/>
        </w:rPr>
        <w:t>1</w:t>
      </w:r>
      <w:r w:rsidR="00BE611D" w:rsidRPr="00E25EFC">
        <w:rPr>
          <w:rFonts w:ascii="Times New Roman" w:hAnsi="Times New Roman" w:cs="Times New Roman"/>
          <w:sz w:val="28"/>
          <w:szCs w:val="28"/>
        </w:rPr>
        <w:t>6</w:t>
      </w:r>
      <w:r w:rsidR="00AB6E2D" w:rsidRPr="00AB6E2D">
        <w:rPr>
          <w:rFonts w:ascii="Times New Roman" w:hAnsi="Times New Roman" w:cs="Times New Roman"/>
          <w:sz w:val="28"/>
          <w:szCs w:val="28"/>
        </w:rPr>
        <w:t>1</w:t>
      </w:r>
      <w:r w:rsidR="00477630" w:rsidRPr="00E25EFC">
        <w:rPr>
          <w:rFonts w:ascii="Times New Roman" w:hAnsi="Times New Roman" w:cs="Times New Roman"/>
          <w:sz w:val="28"/>
          <w:szCs w:val="28"/>
        </w:rPr>
        <w:t>].</w:t>
      </w:r>
      <w:r w:rsidR="00823BD9" w:rsidRPr="00E25EFC">
        <w:rPr>
          <w:rFonts w:ascii="Times New Roman" w:hAnsi="Times New Roman" w:cs="Times New Roman"/>
          <w:sz w:val="28"/>
          <w:szCs w:val="28"/>
        </w:rPr>
        <w:t xml:space="preserve"> Бұл зерттеулер сегменттеу (ақаудың нақты контуры үшін) мен детекцияның (әртүрлі санаттағы ақауларды табу үшін) тіркесімі авиацияда да </w:t>
      </w:r>
      <w:r w:rsidR="0089209C" w:rsidRPr="00E25EFC">
        <w:rPr>
          <w:rFonts w:ascii="Times New Roman" w:hAnsi="Times New Roman" w:cs="Times New Roman"/>
          <w:sz w:val="28"/>
          <w:szCs w:val="28"/>
        </w:rPr>
        <w:t>кеңінен</w:t>
      </w:r>
      <w:r w:rsidR="00823BD9" w:rsidRPr="00E25EFC">
        <w:rPr>
          <w:rFonts w:ascii="Times New Roman" w:hAnsi="Times New Roman" w:cs="Times New Roman"/>
          <w:sz w:val="28"/>
          <w:szCs w:val="28"/>
        </w:rPr>
        <w:t xml:space="preserve"> екенін көрсетеді.</w:t>
      </w:r>
    </w:p>
    <w:p w14:paraId="237FF311" w14:textId="72EBAE39" w:rsidR="006F0637" w:rsidRPr="00E25EFC" w:rsidRDefault="008A2CDE"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Қорытындылай келе, ақауларды сегменттеудің заманауи әдістері барлық қарастырылған домендерде сәтті қолданылады. Теміржол саласы медицинадан (u-net архитектурасы, трансферлік оқыту) және өнеркәсіптен (детекторлар мен сегменттерді біріктіру) үздік тәжірибелерді алады. 2020-2025 жылдардағы негізгі тенденциялар – назар аудару механизмдерін қосу, сегменттеуде трансформаторларды (ViT, Swin) пайдалану және дәлдікті жақсарту үшін әртүрлі модельдерді біріктіру. Бұл әзірлемелер суреттердегі ақауларды барған сайын дәлірек және сенімді автоматты түрде анықтауға негіз жасайды.</w:t>
      </w:r>
    </w:p>
    <w:p w14:paraId="7CB56E5D" w14:textId="77777777" w:rsidR="00EC21D9" w:rsidRPr="00E25EFC" w:rsidRDefault="00EC21D9" w:rsidP="00F53BB6">
      <w:pPr>
        <w:spacing w:after="0" w:line="240" w:lineRule="auto"/>
        <w:ind w:firstLine="709"/>
        <w:jc w:val="both"/>
        <w:rPr>
          <w:rFonts w:ascii="Times New Roman" w:hAnsi="Times New Roman" w:cs="Times New Roman"/>
          <w:sz w:val="28"/>
          <w:szCs w:val="28"/>
        </w:rPr>
      </w:pPr>
    </w:p>
    <w:p w14:paraId="4E52FC85" w14:textId="60825EE7" w:rsidR="000857FB" w:rsidRPr="00E25EFC" w:rsidRDefault="005E3B47" w:rsidP="005E3B47">
      <w:pPr>
        <w:pStyle w:val="3"/>
        <w:spacing w:before="0" w:after="0" w:line="240" w:lineRule="auto"/>
        <w:ind w:firstLine="709"/>
        <w:jc w:val="both"/>
        <w:rPr>
          <w:rFonts w:ascii="Times New Roman" w:hAnsi="Times New Roman" w:cs="Times New Roman"/>
          <w:color w:val="auto"/>
        </w:rPr>
      </w:pPr>
      <w:bookmarkStart w:id="37" w:name="_Toc218580240"/>
      <w:r w:rsidRPr="00E25EFC">
        <w:rPr>
          <w:rFonts w:ascii="Times New Roman" w:hAnsi="Times New Roman" w:cs="Times New Roman"/>
          <w:color w:val="auto"/>
        </w:rPr>
        <w:t>4.1.2 Ақауларды жіктеу (CNN, Transformer, ансамбльдер)</w:t>
      </w:r>
      <w:bookmarkEnd w:id="37"/>
      <w:r w:rsidRPr="00E25EFC">
        <w:rPr>
          <w:rFonts w:ascii="Times New Roman" w:hAnsi="Times New Roman" w:cs="Times New Roman"/>
          <w:color w:val="auto"/>
        </w:rPr>
        <w:t xml:space="preserve"> </w:t>
      </w:r>
    </w:p>
    <w:p w14:paraId="3F45DFA2" w14:textId="309AE4F7" w:rsidR="005E3B47" w:rsidRPr="00E25EFC" w:rsidRDefault="000359D6"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 аймағын анықтағаннан кейін (мысалы, сегменттеу арқылы) жіктеу міндеті туындайды – ақау түрін немесе оның белгілі бір сыныпқа жататындығын анықтау. Теміржол контекстінде бұл рельстің зақымдану түрін (жарықшақ, бояу, тозу және т.б.) немесе бөліктің күйін (ақаулы/ақаулы) жіктеу болуы мүмкін. Ақауларды жіктеудің заманауи тәсілдері терең конволюциялық желілерге (CNN) және барған сайын трансформаторларға (Vision Transformer және олардың вариациялары) сүйенеді. Әр түрлі архитектуралардың артықшылықтарын біріктіретін гибридті және ансамбльдік әдістер де танымал бола бастады.</w:t>
      </w:r>
    </w:p>
    <w:p w14:paraId="7F1C6C74" w14:textId="1C440163" w:rsidR="000359D6" w:rsidRPr="00E25EFC" w:rsidRDefault="00912F8E"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CNN модельдері. Классикалық конволюциялық нейрондық желілер (LeNet, AlexNet, VGG, ResNet және т.б.) кескіндерді автоматты түрде жіктеудің негізін қалады. </w:t>
      </w:r>
      <w:r w:rsidR="00F8582D" w:rsidRPr="00E25EFC">
        <w:rPr>
          <w:rFonts w:ascii="Times New Roman" w:hAnsi="Times New Roman" w:cs="Times New Roman"/>
          <w:sz w:val="28"/>
          <w:szCs w:val="28"/>
        </w:rPr>
        <w:t xml:space="preserve">Ақаулар контекстінде олардың артықшылығы – зақымданудың белгілі бір түріне тән жергілікті белгілерді (мысалы, жарықшақтың құрылымы) бөліп көрсету мүмкіндігі. EfficientNet сияқты заманауи мамандандырылған модельдер желінің автомат, тереңдігін және ажыратымдылығын автоматты түрде масштабтау арқылы параметрлердің салыстырмалы түрде аз санымен дәлдіктің жаңа шыңдарына жетті. Efficientnet және оның нұсқалары (B0-B7) Дефектоскопия үшін де қолданыла бастады. Сонымен, Li және </w:t>
      </w:r>
      <w:r w:rsidR="008158A5" w:rsidRPr="00E25EFC">
        <w:rPr>
          <w:rFonts w:ascii="Times New Roman" w:hAnsi="Times New Roman" w:cs="Times New Roman"/>
          <w:sz w:val="28"/>
          <w:szCs w:val="28"/>
        </w:rPr>
        <w:t>т.б. авторлар</w:t>
      </w:r>
      <w:r w:rsidR="00F8582D" w:rsidRPr="00E25EFC">
        <w:rPr>
          <w:rFonts w:ascii="Times New Roman" w:hAnsi="Times New Roman" w:cs="Times New Roman"/>
          <w:sz w:val="28"/>
          <w:szCs w:val="28"/>
        </w:rPr>
        <w:t xml:space="preserve"> EfficientNet-B7 қайта бағытталған оқытуды (transfer learning) рельстегі ақаулардың ультрадыбыстық B-сканерлеуінің кескін классификаторы ретінде қолданды, ~85% дәлдікке қол жеткізді</w:t>
      </w:r>
      <w:r w:rsidR="008158A5" w:rsidRPr="00E25EFC">
        <w:rPr>
          <w:rFonts w:ascii="Times New Roman" w:hAnsi="Times New Roman" w:cs="Times New Roman"/>
          <w:sz w:val="28"/>
          <w:szCs w:val="28"/>
        </w:rPr>
        <w:t xml:space="preserve"> [</w:t>
      </w:r>
      <w:r w:rsidR="007D05E3" w:rsidRPr="00E25EFC">
        <w:rPr>
          <w:rFonts w:ascii="Times New Roman" w:hAnsi="Times New Roman" w:cs="Times New Roman"/>
          <w:sz w:val="28"/>
          <w:szCs w:val="28"/>
        </w:rPr>
        <w:t>1</w:t>
      </w:r>
      <w:r w:rsidR="00BE611D" w:rsidRPr="00E25EFC">
        <w:rPr>
          <w:rFonts w:ascii="Times New Roman" w:hAnsi="Times New Roman" w:cs="Times New Roman"/>
          <w:sz w:val="28"/>
          <w:szCs w:val="28"/>
        </w:rPr>
        <w:t>6</w:t>
      </w:r>
      <w:r w:rsidR="00AB6E2D" w:rsidRPr="00AB6E2D">
        <w:rPr>
          <w:rFonts w:ascii="Times New Roman" w:hAnsi="Times New Roman" w:cs="Times New Roman"/>
          <w:sz w:val="28"/>
          <w:szCs w:val="28"/>
        </w:rPr>
        <w:t>2</w:t>
      </w:r>
      <w:r w:rsidR="008158A5" w:rsidRPr="00E25EFC">
        <w:rPr>
          <w:rFonts w:ascii="Times New Roman" w:hAnsi="Times New Roman" w:cs="Times New Roman"/>
          <w:sz w:val="28"/>
          <w:szCs w:val="28"/>
        </w:rPr>
        <w:t>]</w:t>
      </w:r>
      <w:r w:rsidR="00F8582D" w:rsidRPr="00E25EFC">
        <w:rPr>
          <w:rFonts w:ascii="Times New Roman" w:hAnsi="Times New Roman" w:cs="Times New Roman"/>
          <w:sz w:val="28"/>
          <w:szCs w:val="28"/>
        </w:rPr>
        <w:t xml:space="preserve">. </w:t>
      </w:r>
      <w:r w:rsidR="002626EA" w:rsidRPr="00E25EFC">
        <w:rPr>
          <w:rFonts w:ascii="Times New Roman" w:hAnsi="Times New Roman" w:cs="Times New Roman"/>
          <w:sz w:val="28"/>
          <w:szCs w:val="28"/>
        </w:rPr>
        <w:t>Конволюциялық желілер гибридтік тәсілдердің маңызды бөлігі болып қала береді - олардың төмен және орта деңгейлі қасиеттерін алу қабілеті трансформаторлардың жаһандық көзқарасын жақсы толықтырады.</w:t>
      </w:r>
    </w:p>
    <w:p w14:paraId="55A25D5E" w14:textId="0C126761" w:rsidR="000359D6" w:rsidRPr="00E25EFC" w:rsidRDefault="00275FA5"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Vision Transformer (ViT) – бұл 2020 жылы ұсынылған модельдердің жаңа класы, ол конволюциялардың орнына өзін-өзі бағдарлау механизміне негізделген</w:t>
      </w:r>
      <w:r w:rsidR="00755C3B" w:rsidRPr="00E25EFC">
        <w:rPr>
          <w:rFonts w:ascii="Times New Roman" w:hAnsi="Times New Roman" w:cs="Times New Roman"/>
          <w:sz w:val="28"/>
          <w:szCs w:val="28"/>
        </w:rPr>
        <w:t xml:space="preserve"> [</w:t>
      </w:r>
      <w:r w:rsidR="007D05E3" w:rsidRPr="00E25EFC">
        <w:rPr>
          <w:rFonts w:ascii="Times New Roman" w:hAnsi="Times New Roman" w:cs="Times New Roman"/>
          <w:sz w:val="28"/>
          <w:szCs w:val="28"/>
        </w:rPr>
        <w:t>1</w:t>
      </w:r>
      <w:r w:rsidR="00BE611D" w:rsidRPr="00E25EFC">
        <w:rPr>
          <w:rFonts w:ascii="Times New Roman" w:hAnsi="Times New Roman" w:cs="Times New Roman"/>
          <w:sz w:val="28"/>
          <w:szCs w:val="28"/>
        </w:rPr>
        <w:t>6</w:t>
      </w:r>
      <w:r w:rsidR="00AB6E2D" w:rsidRPr="00AB6E2D">
        <w:rPr>
          <w:rFonts w:ascii="Times New Roman" w:hAnsi="Times New Roman" w:cs="Times New Roman"/>
          <w:sz w:val="28"/>
          <w:szCs w:val="28"/>
        </w:rPr>
        <w:t>3</w:t>
      </w:r>
      <w:r w:rsidR="00755C3B" w:rsidRPr="00E25EFC">
        <w:rPr>
          <w:rFonts w:ascii="Times New Roman" w:hAnsi="Times New Roman" w:cs="Times New Roman"/>
          <w:sz w:val="28"/>
          <w:szCs w:val="28"/>
        </w:rPr>
        <w:t>]</w:t>
      </w:r>
      <w:r w:rsidRPr="00E25EFC">
        <w:rPr>
          <w:rFonts w:ascii="Times New Roman" w:hAnsi="Times New Roman" w:cs="Times New Roman"/>
          <w:sz w:val="28"/>
          <w:szCs w:val="28"/>
        </w:rPr>
        <w:t>.</w:t>
      </w:r>
      <w:r w:rsidR="00EA38E0" w:rsidRPr="00E25EFC">
        <w:rPr>
          <w:rFonts w:ascii="Times New Roman" w:hAnsi="Times New Roman" w:cs="Times New Roman"/>
          <w:sz w:val="28"/>
          <w:szCs w:val="28"/>
        </w:rPr>
        <w:t xml:space="preserve"> ViT кескінді патч тізбегі ретінде өңдейді, бұл жергілікті CNN рецептивті өрісінің шектелуін жояды және пикселдердің алыс қашықтықтағы қатынастарын ескеруге мүмкіндік береді. ViT алғаш рет трансформатордың IMAGENET-те CNN-мен</w:t>
      </w:r>
      <w:r w:rsidR="00134647" w:rsidRPr="00E25EFC">
        <w:rPr>
          <w:rFonts w:ascii="Times New Roman" w:hAnsi="Times New Roman" w:cs="Times New Roman"/>
          <w:sz w:val="28"/>
          <w:szCs w:val="28"/>
        </w:rPr>
        <w:t xml:space="preserve"> егер ол өте үлкен деректер жиынтығында оқытылса</w:t>
      </w:r>
      <w:r w:rsidR="00EA38E0" w:rsidRPr="00E25EFC">
        <w:rPr>
          <w:rFonts w:ascii="Times New Roman" w:hAnsi="Times New Roman" w:cs="Times New Roman"/>
          <w:sz w:val="28"/>
          <w:szCs w:val="28"/>
        </w:rPr>
        <w:t xml:space="preserve"> бәсекелесуге қабілетті екенін көрсетті</w:t>
      </w:r>
      <w:r w:rsidR="00D3711D" w:rsidRPr="00E25EFC">
        <w:rPr>
          <w:rFonts w:ascii="Times New Roman" w:hAnsi="Times New Roman" w:cs="Times New Roman"/>
          <w:sz w:val="28"/>
          <w:szCs w:val="28"/>
        </w:rPr>
        <w:t xml:space="preserve"> [</w:t>
      </w:r>
      <w:r w:rsidR="00C47686" w:rsidRPr="00E25EFC">
        <w:rPr>
          <w:rFonts w:ascii="Times New Roman" w:hAnsi="Times New Roman" w:cs="Times New Roman"/>
          <w:sz w:val="28"/>
          <w:szCs w:val="28"/>
        </w:rPr>
        <w:t>1</w:t>
      </w:r>
      <w:r w:rsidR="00AB6E2D" w:rsidRPr="00AB6E2D">
        <w:rPr>
          <w:rFonts w:ascii="Times New Roman" w:hAnsi="Times New Roman" w:cs="Times New Roman"/>
          <w:sz w:val="28"/>
          <w:szCs w:val="28"/>
        </w:rPr>
        <w:t>64</w:t>
      </w:r>
      <w:r w:rsidR="00D3711D" w:rsidRPr="00E25EFC">
        <w:rPr>
          <w:rFonts w:ascii="Times New Roman" w:hAnsi="Times New Roman" w:cs="Times New Roman"/>
          <w:sz w:val="28"/>
          <w:szCs w:val="28"/>
        </w:rPr>
        <w:t>]</w:t>
      </w:r>
      <w:r w:rsidR="00EA38E0" w:rsidRPr="00E25EFC">
        <w:rPr>
          <w:rFonts w:ascii="Times New Roman" w:hAnsi="Times New Roman" w:cs="Times New Roman"/>
          <w:sz w:val="28"/>
          <w:szCs w:val="28"/>
        </w:rPr>
        <w:t>.</w:t>
      </w:r>
      <w:r w:rsidR="00CF7F55" w:rsidRPr="00E25EFC">
        <w:rPr>
          <w:rFonts w:ascii="Times New Roman" w:hAnsi="Times New Roman" w:cs="Times New Roman"/>
          <w:sz w:val="28"/>
          <w:szCs w:val="28"/>
        </w:rPr>
        <w:t xml:space="preserve"> Дефектоскопияда трансформаторлар шамамен 2021-2022 жылдардан бастап қолданыла бастады.мысалы,</w:t>
      </w:r>
      <w:r w:rsidR="00694A90">
        <w:rPr>
          <w:rFonts w:ascii="Times New Roman" w:hAnsi="Times New Roman" w:cs="Times New Roman"/>
          <w:sz w:val="28"/>
          <w:szCs w:val="28"/>
        </w:rPr>
        <w:t xml:space="preserve"> Lu және т.</w:t>
      </w:r>
      <w:r w:rsidR="00CF7F55" w:rsidRPr="00E25EFC">
        <w:rPr>
          <w:rFonts w:ascii="Times New Roman" w:hAnsi="Times New Roman" w:cs="Times New Roman"/>
          <w:sz w:val="28"/>
          <w:szCs w:val="28"/>
        </w:rPr>
        <w:t>б. vision Transformer-ді рельстердің ішкі ақауларын тануға бейімдеді (ультрадыбыстық B – сканерлерде) және қайта бағытталған оқытуды қолдана отырып, 98,92% дәлдікке қол жеткізді-бұрын айтылған EfficientNet-тен айтарлықтай асып түсті [</w:t>
      </w:r>
      <w:r w:rsidR="00C47686" w:rsidRPr="00E25EFC">
        <w:rPr>
          <w:rFonts w:ascii="Times New Roman" w:hAnsi="Times New Roman" w:cs="Times New Roman"/>
          <w:sz w:val="28"/>
          <w:szCs w:val="28"/>
        </w:rPr>
        <w:t>1</w:t>
      </w:r>
      <w:r w:rsidR="00AB6E2D" w:rsidRPr="004B63D5">
        <w:rPr>
          <w:rFonts w:ascii="Times New Roman" w:hAnsi="Times New Roman" w:cs="Times New Roman"/>
          <w:sz w:val="28"/>
          <w:szCs w:val="28"/>
        </w:rPr>
        <w:t>65</w:t>
      </w:r>
      <w:r w:rsidR="00CF7F55" w:rsidRPr="00E25EFC">
        <w:rPr>
          <w:rFonts w:ascii="Times New Roman" w:hAnsi="Times New Roman" w:cs="Times New Roman"/>
          <w:sz w:val="28"/>
          <w:szCs w:val="28"/>
        </w:rPr>
        <w:t>].</w:t>
      </w:r>
      <w:r w:rsidR="00F06DF0" w:rsidRPr="00E25EFC">
        <w:rPr>
          <w:rFonts w:ascii="Times New Roman" w:hAnsi="Times New Roman" w:cs="Times New Roman"/>
          <w:sz w:val="28"/>
          <w:szCs w:val="28"/>
        </w:rPr>
        <w:t xml:space="preserve"> Бұл трансформаторлар сигнал/кескін пішінінің жаһандық контекстін ескере отырып, ақаулар кластары арасындағы нәзік айырмашылықтарды анықтай алатынын көрсетеді.</w:t>
      </w:r>
    </w:p>
    <w:p w14:paraId="6F6FC376" w14:textId="1B1A3AE0" w:rsidR="00A25E6B" w:rsidRPr="00E25EFC" w:rsidRDefault="00342D93" w:rsidP="00C167DD">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CNN+трансформатор гибридтері. </w:t>
      </w:r>
      <w:r w:rsidR="00A25E6B" w:rsidRPr="00E25EFC">
        <w:rPr>
          <w:rFonts w:ascii="Times New Roman" w:hAnsi="Times New Roman" w:cs="Times New Roman"/>
          <w:sz w:val="28"/>
          <w:szCs w:val="28"/>
        </w:rPr>
        <w:t>Конвульсиялық және трансформаторлық тәсілдердің әртүрлі күшті жақтары бар екенін түсінген зерттеушілер оларды біріктіруге тырысады. Бір нұсқа – жергілікті және жаһандық тәуелділіктерді бір уақытта модельдеу үшін конволюциялық және трансформаторлық блоктарды біріктіру ретінде ұсынылған Conformer. Рельстің ішкі кемшіліктерін жіктеудің теміржол мәселесінде Conformer жоғары дәлдікті көрсетті, тек EfficientNet-B7-нің ең жақсы нәтижесінен сәл төмен болды</w:t>
      </w:r>
      <w:r w:rsidR="006B52B8" w:rsidRPr="00E25EFC">
        <w:rPr>
          <w:rFonts w:ascii="Times New Roman" w:hAnsi="Times New Roman" w:cs="Times New Roman"/>
          <w:sz w:val="28"/>
          <w:szCs w:val="28"/>
        </w:rPr>
        <w:t xml:space="preserve"> [</w:t>
      </w:r>
      <w:r w:rsidR="007945B1" w:rsidRPr="00E25EFC">
        <w:rPr>
          <w:rFonts w:ascii="Times New Roman" w:hAnsi="Times New Roman" w:cs="Times New Roman"/>
          <w:sz w:val="28"/>
          <w:szCs w:val="28"/>
        </w:rPr>
        <w:t>1</w:t>
      </w:r>
      <w:r w:rsidR="004B63D5" w:rsidRPr="004B63D5">
        <w:rPr>
          <w:rFonts w:ascii="Times New Roman" w:hAnsi="Times New Roman" w:cs="Times New Roman"/>
          <w:sz w:val="28"/>
          <w:szCs w:val="28"/>
        </w:rPr>
        <w:t>66</w:t>
      </w:r>
      <w:r w:rsidR="006B52B8" w:rsidRPr="00E25EFC">
        <w:rPr>
          <w:rFonts w:ascii="Times New Roman" w:hAnsi="Times New Roman" w:cs="Times New Roman"/>
          <w:sz w:val="28"/>
          <w:szCs w:val="28"/>
        </w:rPr>
        <w:t>]</w:t>
      </w:r>
      <w:r w:rsidR="00A25E6B" w:rsidRPr="00E25EFC">
        <w:rPr>
          <w:rFonts w:ascii="Times New Roman" w:hAnsi="Times New Roman" w:cs="Times New Roman"/>
          <w:sz w:val="28"/>
          <w:szCs w:val="28"/>
        </w:rPr>
        <w:t>.</w:t>
      </w:r>
      <w:r w:rsidR="003B6FE2" w:rsidRPr="00E25EFC">
        <w:rPr>
          <w:rFonts w:ascii="Times New Roman" w:hAnsi="Times New Roman" w:cs="Times New Roman"/>
          <w:sz w:val="28"/>
          <w:szCs w:val="28"/>
        </w:rPr>
        <w:t xml:space="preserve"> Басқа жол - жеке оқытылған модельдер ансамблін пайдалану. Мысалы, Ванг және басқалар. (2020) екі EfficientNet-B5 моделін каскадтау есептеу шығындарын 50%-ға азайта отырып, бір үлкен B7 моделімен салыстыруға болатын дәлдікке қол жеткізуге мүмкіндік беретінін көрсетті</w:t>
      </w:r>
      <w:r w:rsidR="00DF60D8" w:rsidRPr="00E25EFC">
        <w:rPr>
          <w:rFonts w:ascii="Times New Roman" w:hAnsi="Times New Roman" w:cs="Times New Roman"/>
          <w:sz w:val="28"/>
          <w:szCs w:val="28"/>
        </w:rPr>
        <w:t xml:space="preserve"> [</w:t>
      </w:r>
      <w:r w:rsidR="00493934" w:rsidRPr="00E25EFC">
        <w:rPr>
          <w:rFonts w:ascii="Times New Roman" w:hAnsi="Times New Roman" w:cs="Times New Roman"/>
          <w:sz w:val="28"/>
          <w:szCs w:val="28"/>
        </w:rPr>
        <w:t>1</w:t>
      </w:r>
      <w:r w:rsidR="004B63D5" w:rsidRPr="004B63D5">
        <w:rPr>
          <w:rFonts w:ascii="Times New Roman" w:hAnsi="Times New Roman" w:cs="Times New Roman"/>
          <w:sz w:val="28"/>
          <w:szCs w:val="28"/>
        </w:rPr>
        <w:t>6</w:t>
      </w:r>
      <w:r w:rsidR="00BE611D" w:rsidRPr="00E25EFC">
        <w:rPr>
          <w:rFonts w:ascii="Times New Roman" w:hAnsi="Times New Roman" w:cs="Times New Roman"/>
          <w:sz w:val="28"/>
          <w:szCs w:val="28"/>
        </w:rPr>
        <w:t>7</w:t>
      </w:r>
      <w:r w:rsidR="00BB4484">
        <w:rPr>
          <w:rFonts w:ascii="Times New Roman" w:hAnsi="Times New Roman" w:cs="Times New Roman"/>
          <w:sz w:val="28"/>
          <w:szCs w:val="28"/>
        </w:rPr>
        <w:t xml:space="preserve">, </w:t>
      </w:r>
      <w:r w:rsidR="00493934" w:rsidRPr="00E25EFC">
        <w:rPr>
          <w:rFonts w:ascii="Times New Roman" w:hAnsi="Times New Roman" w:cs="Times New Roman"/>
          <w:sz w:val="28"/>
          <w:szCs w:val="28"/>
        </w:rPr>
        <w:t>1</w:t>
      </w:r>
      <w:r w:rsidR="004B63D5" w:rsidRPr="004B63D5">
        <w:rPr>
          <w:rFonts w:ascii="Times New Roman" w:hAnsi="Times New Roman" w:cs="Times New Roman"/>
          <w:sz w:val="28"/>
          <w:szCs w:val="28"/>
        </w:rPr>
        <w:t>68</w:t>
      </w:r>
      <w:r w:rsidR="00DF60D8" w:rsidRPr="00E25EFC">
        <w:rPr>
          <w:rFonts w:ascii="Times New Roman" w:hAnsi="Times New Roman" w:cs="Times New Roman"/>
          <w:sz w:val="28"/>
          <w:szCs w:val="28"/>
        </w:rPr>
        <w:t>]</w:t>
      </w:r>
      <w:r w:rsidR="003B6FE2" w:rsidRPr="00E25EFC">
        <w:rPr>
          <w:rFonts w:ascii="Times New Roman" w:hAnsi="Times New Roman" w:cs="Times New Roman"/>
          <w:sz w:val="28"/>
          <w:szCs w:val="28"/>
        </w:rPr>
        <w:t>.</w:t>
      </w:r>
      <w:r w:rsidR="00C167DD" w:rsidRPr="00E25EFC">
        <w:rPr>
          <w:rFonts w:ascii="Times New Roman" w:hAnsi="Times New Roman" w:cs="Times New Roman"/>
          <w:sz w:val="28"/>
          <w:szCs w:val="28"/>
        </w:rPr>
        <w:t xml:space="preserve"> </w:t>
      </w:r>
      <w:r w:rsidR="00B92A2A" w:rsidRPr="00E25EFC">
        <w:rPr>
          <w:rFonts w:ascii="Times New Roman" w:hAnsi="Times New Roman" w:cs="Times New Roman"/>
          <w:sz w:val="28"/>
          <w:szCs w:val="28"/>
        </w:rPr>
        <w:t>Нәтижелерді визуализациялау модельдерді біріктіру олардың қателіктерін тегістейтінін және жіктеудің сенімділігін едәуір арттыратынын көрсетті.</w:t>
      </w:r>
    </w:p>
    <w:p w14:paraId="23D2656C" w14:textId="4AA15DF1" w:rsidR="00342D93" w:rsidRPr="00E25EFC" w:rsidRDefault="006F07CA"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Әр түрлі архитектураны біріктіретін ансамбльдер әсіресе перспективалы, олардың ішінде CNN және ViT. Жылы рельстердегі ақауларды жіктеу міндеттері, мұнда кейбір сыныптар конволюциялық желі арқылы жақсы танылады (текстуралық ұсақ белгілер арқылы), ал басқалары трансформатор арқылы (жаһандық үлгілер арқылы), ансамбль белгілердің екі тобын да түсіре алады. Сонымен, теміржол рельстерінің болт буындарының ақауларын талдау жұмысында EfficientNet-B7 және Swin Transformer басқа модельдерге қарағанда жақсы екендігі анықталды (ResNet, Conformer) ұсақ жарықтарды анықтайды: 47 жағдайдың ішінен efficientnet және Swin сәйкесінше 45 және 40-ты дұрыс жіктеді.</w:t>
      </w:r>
      <w:r w:rsidR="00172C23" w:rsidRPr="00E25EFC">
        <w:rPr>
          <w:rFonts w:ascii="Times New Roman" w:hAnsi="Times New Roman" w:cs="Times New Roman"/>
          <w:sz w:val="28"/>
          <w:szCs w:val="28"/>
        </w:rPr>
        <w:t xml:space="preserve"> CNN және Transformer әртүрлі жағдайларда артықшылықтарға ие екенін көрдік, сондықтан олардың комбинациясы ақаулардың кең ауқымын қамтуы мүмкін.</w:t>
      </w:r>
    </w:p>
    <w:p w14:paraId="10F3FC43" w14:textId="1F750BE2" w:rsidR="00342D93" w:rsidRPr="00E25EFC" w:rsidRDefault="005A5C2F"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Шешім деңгейіндегі ансамбльдерден басқа, белгілерді біріктіру белсенді түрде зерттелуде: мысалы, арнайы CNN фичи трансформаторға кіруге берілуі мүмкін немесе керісінше болуы мүмкін. Мұндай гибридті желілер (көбінесе Trans-CNN немесе CNN-Transformer fusion деп аталады) қазірдің өзінде қолданыста. Мысалы, pipetransunet моделі u-net сегментациясын трансформатор блогымен біріктіреді, бұл ақаудың класы мен ауырлығын кейінгі бағалау мақсатында болады</w:t>
      </w:r>
      <w:r w:rsidR="00AF129B" w:rsidRPr="00E25EFC">
        <w:rPr>
          <w:rFonts w:ascii="Times New Roman" w:hAnsi="Times New Roman" w:cs="Times New Roman"/>
          <w:sz w:val="28"/>
          <w:szCs w:val="28"/>
        </w:rPr>
        <w:t xml:space="preserve"> [</w:t>
      </w:r>
      <w:r w:rsidR="00E547BB" w:rsidRPr="00E25EFC">
        <w:rPr>
          <w:rFonts w:ascii="Times New Roman" w:hAnsi="Times New Roman" w:cs="Times New Roman"/>
          <w:sz w:val="28"/>
          <w:szCs w:val="28"/>
        </w:rPr>
        <w:t>1</w:t>
      </w:r>
      <w:r w:rsidR="004B63D5" w:rsidRPr="004B63D5">
        <w:rPr>
          <w:rFonts w:ascii="Times New Roman" w:hAnsi="Times New Roman" w:cs="Times New Roman"/>
          <w:sz w:val="28"/>
          <w:szCs w:val="28"/>
        </w:rPr>
        <w:t>69</w:t>
      </w:r>
      <w:r w:rsidR="00AF129B" w:rsidRPr="00E25EFC">
        <w:rPr>
          <w:rFonts w:ascii="Times New Roman" w:hAnsi="Times New Roman" w:cs="Times New Roman"/>
          <w:sz w:val="28"/>
          <w:szCs w:val="28"/>
        </w:rPr>
        <w:t>]</w:t>
      </w:r>
      <w:r w:rsidRPr="00E25EFC">
        <w:rPr>
          <w:rFonts w:ascii="Times New Roman" w:hAnsi="Times New Roman" w:cs="Times New Roman"/>
          <w:sz w:val="28"/>
          <w:szCs w:val="28"/>
        </w:rPr>
        <w:t>.</w:t>
      </w:r>
    </w:p>
    <w:p w14:paraId="48DCF44B" w14:textId="68E99AF7" w:rsidR="00342D93" w:rsidRPr="00E25EFC" w:rsidRDefault="00530DC7"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Терең модельдер көптеген деректерді қажет ететіндіктен, Дефектоскопия әрдайым дерлік трансферлік оқытуды қолданады – үлкен кескіндер жиынтығында алдын-ала дайындалған нейрондық желілерді оқыту. Бұл конвергенцияны тездетеді және кішігірім мамандандырылған деректер жиынтығында дәлдікті жақсартады.</w:t>
      </w:r>
      <w:r w:rsidR="00FB4D13" w:rsidRPr="00E25EFC">
        <w:t xml:space="preserve"> </w:t>
      </w:r>
      <w:r w:rsidR="00FB4D13" w:rsidRPr="00E25EFC">
        <w:rPr>
          <w:rFonts w:ascii="Times New Roman" w:hAnsi="Times New Roman" w:cs="Times New Roman"/>
          <w:sz w:val="28"/>
          <w:szCs w:val="28"/>
        </w:rPr>
        <w:t>Ақауларды жіктеу үшін ImageNet-те алдын-ала дайындалған модельдерді (ResNet, EfficientNet және т.б.) алып, оларды өз сыныптарына дәл келтіру танымал. Бұл тәсіл сәтті қолданылды, мысалы, Feng et al. (2020) жол инспекциясынан бейне ағынын талдау үшін: олар жеңілдетілген CNN (MobileNetV2) нысандарды анықтаумен біріктірді және жол ақауларын анықтау тапсырмасында ~83,37% дәлдікке қол жеткізді</w:t>
      </w:r>
      <w:r w:rsidR="009F2FB9" w:rsidRPr="00E25EFC">
        <w:rPr>
          <w:rFonts w:ascii="Times New Roman" w:hAnsi="Times New Roman" w:cs="Times New Roman"/>
          <w:sz w:val="28"/>
          <w:szCs w:val="28"/>
        </w:rPr>
        <w:t xml:space="preserve"> [</w:t>
      </w:r>
      <w:r w:rsidR="004B63D5" w:rsidRPr="004B63D5">
        <w:rPr>
          <w:rFonts w:ascii="Times New Roman" w:hAnsi="Times New Roman" w:cs="Times New Roman"/>
          <w:sz w:val="28"/>
          <w:szCs w:val="28"/>
        </w:rPr>
        <w:t>61, p. 436-441</w:t>
      </w:r>
      <w:r w:rsidR="009F2FB9" w:rsidRPr="00E25EFC">
        <w:rPr>
          <w:rFonts w:ascii="Times New Roman" w:hAnsi="Times New Roman" w:cs="Times New Roman"/>
          <w:sz w:val="28"/>
          <w:szCs w:val="28"/>
        </w:rPr>
        <w:t>]</w:t>
      </w:r>
      <w:r w:rsidR="00FB4D13" w:rsidRPr="00E25EFC">
        <w:rPr>
          <w:rFonts w:ascii="Times New Roman" w:hAnsi="Times New Roman" w:cs="Times New Roman"/>
          <w:sz w:val="28"/>
          <w:szCs w:val="28"/>
        </w:rPr>
        <w:t>.</w:t>
      </w:r>
    </w:p>
    <w:p w14:paraId="3E78D7C8" w14:textId="0D3F01CB" w:rsidR="00530DC7" w:rsidRPr="00E25EFC" w:rsidRDefault="003A1E95" w:rsidP="00F53BB6">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2025 жылға қарай ақауларды жіктеу үшін дәлелденген архитектуралар жиынтығы құрылды: тиімді CNN (EfficientNet, ResNeXt, ConvNeXt) және ең жаңа Vision Transformers (ViT, Swin). Белгілі бір модельді таңдау көбінесе қол жетімді деректерге және қажетті дәлдікке/жылдамдыққа байланысты. Трансформаторлар жеткілікті деректермен немесе алдын ала оқытуды пайдаланумен тамаша нәтижелерді көрсетеді – vit тәжірибесі көрсеткендей (transfer learning-тен кейінгі ішкі рельсті жарықшақтарды жіктеу тапсырмаларында ~99% дәлдік).</w:t>
      </w:r>
      <w:r w:rsidR="00452C24" w:rsidRPr="00E25EFC">
        <w:rPr>
          <w:rFonts w:ascii="Times New Roman" w:hAnsi="Times New Roman" w:cs="Times New Roman"/>
          <w:sz w:val="28"/>
          <w:szCs w:val="28"/>
        </w:rPr>
        <w:t xml:space="preserve"> Алайда CNN бәсекеге қабілетті болып қалады және көбінесе кішігірім үлгілерде оқуда тұрақты болады. Ең перспективалы бағыт-CNN және Transformers синергиясы: ансамбльдер арқылы немесе гибридті архитектуралар арқылы. Бұл конверттің өрісінің шектелуін трансформатордың жаһандық назарға және керісінше-жергілікті бөлшектерге CNN сезімталдығымен шуды жою</w:t>
      </w:r>
      <w:r w:rsidR="005F77C0" w:rsidRPr="00E25EFC">
        <w:rPr>
          <w:rFonts w:ascii="Times New Roman" w:hAnsi="Times New Roman" w:cs="Times New Roman"/>
          <w:sz w:val="28"/>
          <w:szCs w:val="28"/>
        </w:rPr>
        <w:t>ға өтуге мүмкіндік береді</w:t>
      </w:r>
      <w:r w:rsidR="00452C24" w:rsidRPr="00E25EFC">
        <w:rPr>
          <w:rFonts w:ascii="Times New Roman" w:hAnsi="Times New Roman" w:cs="Times New Roman"/>
          <w:sz w:val="28"/>
          <w:szCs w:val="28"/>
        </w:rPr>
        <w:t xml:space="preserve">. </w:t>
      </w:r>
      <w:r w:rsidR="00990E5E" w:rsidRPr="00E25EFC">
        <w:rPr>
          <w:rFonts w:ascii="Times New Roman" w:hAnsi="Times New Roman" w:cs="Times New Roman"/>
          <w:sz w:val="28"/>
          <w:szCs w:val="28"/>
        </w:rPr>
        <w:t>Нәтижесінде, әдістердің үйлесімі ақауларды жіктеудің дәлдігі мен ұялшақтығын арттыруға әкеледі.</w:t>
      </w:r>
    </w:p>
    <w:p w14:paraId="5E85EE54" w14:textId="300CF44D" w:rsidR="00990E5E" w:rsidRPr="00E25EFC" w:rsidRDefault="009F54E5" w:rsidP="009F54E5">
      <w:pPr>
        <w:pStyle w:val="3"/>
        <w:spacing w:before="0" w:after="0" w:line="240" w:lineRule="auto"/>
        <w:ind w:firstLine="709"/>
        <w:jc w:val="both"/>
        <w:rPr>
          <w:rFonts w:ascii="Times New Roman" w:hAnsi="Times New Roman" w:cs="Times New Roman"/>
          <w:color w:val="auto"/>
        </w:rPr>
      </w:pPr>
      <w:bookmarkStart w:id="38" w:name="_Toc218580241"/>
      <w:r w:rsidRPr="00E25EFC">
        <w:rPr>
          <w:rFonts w:ascii="Times New Roman" w:hAnsi="Times New Roman" w:cs="Times New Roman"/>
          <w:color w:val="auto"/>
        </w:rPr>
        <w:t>4.1.3 Ақаудың тәуекел дәрежесін немесе ауырлығын бағалау</w:t>
      </w:r>
      <w:bookmarkEnd w:id="38"/>
    </w:p>
    <w:p w14:paraId="36AB0EAA" w14:textId="4B74DF90" w:rsidR="004F6274" w:rsidRPr="00E25EFC" w:rsidRDefault="008F5CCC"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Ақаудың түрін анықтаудан және танудан басқа, практикалық қосымшаларда оның сыни деңгейін бағалау өте маңызды, яғни берілген зақымданумен байланысты тәуекел дәрежесін анықтау. Барлық ақаулар бірдей қауіпті емес: таяз беткі жарықшақ және рельстің терең бойлық сынуы қауіпсіздікке әсер етуімен ерекшеленеді. Сондықтан бақылау жүйелері ақауларды тауып қана қоймай, жөндеуге басымдық беруге көмектесу үшін оларды ауырлық дәрежесі бойынша саралауы керек. Төменде қарапайым метрикалық критерийлерден бастап машиналық оқыту әдістеріне дейін (регрессия, реттік классификация) әртүрлі салалардағы бағалау тәсілдері</w:t>
      </w:r>
      <w:r w:rsidR="0024185E" w:rsidRPr="00E25EFC">
        <w:rPr>
          <w:rFonts w:ascii="Times New Roman" w:hAnsi="Times New Roman" w:cs="Times New Roman"/>
          <w:sz w:val="28"/>
          <w:szCs w:val="28"/>
        </w:rPr>
        <w:t>н</w:t>
      </w:r>
      <w:r w:rsidRPr="00E25EFC">
        <w:rPr>
          <w:rFonts w:ascii="Times New Roman" w:hAnsi="Times New Roman" w:cs="Times New Roman"/>
          <w:sz w:val="28"/>
          <w:szCs w:val="28"/>
        </w:rPr>
        <w:t xml:space="preserve"> </w:t>
      </w:r>
      <w:r w:rsidR="0024185E" w:rsidRPr="00E25EFC">
        <w:rPr>
          <w:rFonts w:ascii="Times New Roman" w:hAnsi="Times New Roman" w:cs="Times New Roman"/>
          <w:sz w:val="28"/>
          <w:szCs w:val="28"/>
        </w:rPr>
        <w:t>қарастырамыз</w:t>
      </w:r>
      <w:r w:rsidRPr="00E25EFC">
        <w:rPr>
          <w:rFonts w:ascii="Times New Roman" w:hAnsi="Times New Roman" w:cs="Times New Roman"/>
          <w:sz w:val="28"/>
          <w:szCs w:val="28"/>
        </w:rPr>
        <w:t>.</w:t>
      </w:r>
    </w:p>
    <w:p w14:paraId="134E12FB" w14:textId="19D95A83" w:rsidR="008F5CCC" w:rsidRPr="00E25EFC" w:rsidRDefault="00B825F8" w:rsidP="002B799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Геометриялық критерийлер. Инфрақұрылымдық ақауларды бағалаудың дәстүрлі стандарттарында (жолдар, рельстер, құбырлар) зақымдану дәрежесі көбінесе геометриялық параметрлермен анықталады: ұзындығы, ені, жарықшақ тереңдігі және т.б. мысалы, жол төсемін тексеру кезінде жарықтарды ені бойынша сыныптарға бөлу әдеттегідей: жұқа жарықшақ (төмен қауіп), орташа және кең (жоғары қауіп)</w:t>
      </w:r>
      <w:r w:rsidR="001E7D95" w:rsidRPr="00E25EFC">
        <w:rPr>
          <w:rFonts w:ascii="Times New Roman" w:hAnsi="Times New Roman" w:cs="Times New Roman"/>
          <w:sz w:val="28"/>
          <w:szCs w:val="28"/>
        </w:rPr>
        <w:t xml:space="preserve"> [</w:t>
      </w:r>
      <w:r w:rsidR="00BE611D" w:rsidRPr="00E25EFC">
        <w:rPr>
          <w:rFonts w:ascii="Times New Roman" w:hAnsi="Times New Roman" w:cs="Times New Roman"/>
          <w:sz w:val="28"/>
          <w:szCs w:val="28"/>
        </w:rPr>
        <w:t>17</w:t>
      </w:r>
      <w:r w:rsidR="004B63D5" w:rsidRPr="004B63D5">
        <w:rPr>
          <w:rFonts w:ascii="Times New Roman" w:hAnsi="Times New Roman" w:cs="Times New Roman"/>
          <w:sz w:val="28"/>
          <w:szCs w:val="28"/>
        </w:rPr>
        <w:t>0</w:t>
      </w:r>
      <w:r w:rsidR="001E7D95" w:rsidRPr="00E25EFC">
        <w:rPr>
          <w:rFonts w:ascii="Times New Roman" w:hAnsi="Times New Roman" w:cs="Times New Roman"/>
          <w:sz w:val="28"/>
          <w:szCs w:val="28"/>
        </w:rPr>
        <w:t>]</w:t>
      </w:r>
      <w:r w:rsidRPr="00E25EFC">
        <w:rPr>
          <w:rFonts w:ascii="Times New Roman" w:hAnsi="Times New Roman" w:cs="Times New Roman"/>
          <w:sz w:val="28"/>
          <w:szCs w:val="28"/>
        </w:rPr>
        <w:t xml:space="preserve">. </w:t>
      </w:r>
      <w:r w:rsidR="00E24D9C" w:rsidRPr="00E25EFC">
        <w:rPr>
          <w:rFonts w:ascii="Times New Roman" w:hAnsi="Times New Roman" w:cs="Times New Roman"/>
          <w:sz w:val="28"/>
          <w:szCs w:val="28"/>
        </w:rPr>
        <w:t xml:space="preserve">Бұл процесті автоматтандыру бойынша зерттеулер жарықшақтың екілік бейнесін алу үшін сегменттеуді қолданады, содан кейін жарықшақ сызығының максималды Шири пиксельмен өлшеп, оны нақты шамамен байланыстырады. </w:t>
      </w:r>
      <w:r w:rsidR="00FF2B76" w:rsidRPr="00E25EFC">
        <w:rPr>
          <w:rFonts w:ascii="Times New Roman" w:hAnsi="Times New Roman" w:cs="Times New Roman"/>
          <w:sz w:val="28"/>
          <w:szCs w:val="28"/>
        </w:rPr>
        <w:t>Сол сияқты, рельстегі ақаулар үшін ауырлық индикаторларының бірі жарықшақтың ұзындығы болып табылады: суреттегі ақауды анықтағаннан кейін оның визуалды ұзындығын өлшейтін тәсіл белгілі, ол severity көрсеткіші ретінде қолданылады (жарықшақ неғұрлым ұзақ болса - соғұрлым үлкен ақау)</w:t>
      </w:r>
      <w:r w:rsidR="005F0377" w:rsidRPr="00E25EFC">
        <w:rPr>
          <w:rFonts w:ascii="Times New Roman" w:hAnsi="Times New Roman" w:cs="Times New Roman"/>
          <w:sz w:val="28"/>
          <w:szCs w:val="28"/>
        </w:rPr>
        <w:t xml:space="preserve"> [</w:t>
      </w:r>
      <w:r w:rsidR="003E3622" w:rsidRPr="00E25EFC">
        <w:rPr>
          <w:rFonts w:ascii="Times New Roman" w:hAnsi="Times New Roman" w:cs="Times New Roman"/>
          <w:sz w:val="28"/>
          <w:szCs w:val="28"/>
        </w:rPr>
        <w:t>17</w:t>
      </w:r>
      <w:r w:rsidR="004B63D5" w:rsidRPr="004B63D5">
        <w:rPr>
          <w:rFonts w:ascii="Times New Roman" w:hAnsi="Times New Roman" w:cs="Times New Roman"/>
          <w:sz w:val="28"/>
          <w:szCs w:val="28"/>
        </w:rPr>
        <w:t>1, 172</w:t>
      </w:r>
      <w:r w:rsidR="005F0377" w:rsidRPr="00E25EFC">
        <w:rPr>
          <w:rFonts w:ascii="Times New Roman" w:hAnsi="Times New Roman" w:cs="Times New Roman"/>
          <w:sz w:val="28"/>
          <w:szCs w:val="28"/>
        </w:rPr>
        <w:t>].</w:t>
      </w:r>
      <w:r w:rsidR="00BF5DB9" w:rsidRPr="00E25EFC">
        <w:rPr>
          <w:rFonts w:ascii="Times New Roman" w:hAnsi="Times New Roman" w:cs="Times New Roman"/>
          <w:sz w:val="28"/>
          <w:szCs w:val="28"/>
        </w:rPr>
        <w:t xml:space="preserve"> Мысалы, рельстің істен шығуын тәуекел-талдау жұмысында шекті ұзындықтан асатын кез келген жарықшақты сыни деп санау және мұндай рельсті дереу ауыстыруды жоспарлау ұсынылады</w:t>
      </w:r>
      <w:r w:rsidR="00471191" w:rsidRPr="00E25EFC">
        <w:rPr>
          <w:rFonts w:ascii="Times New Roman" w:hAnsi="Times New Roman" w:cs="Times New Roman"/>
          <w:sz w:val="28"/>
          <w:szCs w:val="28"/>
        </w:rPr>
        <w:t xml:space="preserve"> [</w:t>
      </w:r>
      <w:r w:rsidR="00065AFE" w:rsidRPr="00E25EFC">
        <w:rPr>
          <w:rFonts w:ascii="Times New Roman" w:hAnsi="Times New Roman" w:cs="Times New Roman"/>
          <w:sz w:val="28"/>
          <w:szCs w:val="28"/>
        </w:rPr>
        <w:t>17</w:t>
      </w:r>
      <w:r w:rsidR="004B63D5" w:rsidRPr="004B63D5">
        <w:rPr>
          <w:rFonts w:ascii="Times New Roman" w:hAnsi="Times New Roman" w:cs="Times New Roman"/>
          <w:sz w:val="28"/>
          <w:szCs w:val="28"/>
        </w:rPr>
        <w:t>3</w:t>
      </w:r>
      <w:r w:rsidR="00471191" w:rsidRPr="00E25EFC">
        <w:rPr>
          <w:rFonts w:ascii="Times New Roman" w:hAnsi="Times New Roman" w:cs="Times New Roman"/>
          <w:sz w:val="28"/>
          <w:szCs w:val="28"/>
        </w:rPr>
        <w:t>]</w:t>
      </w:r>
      <w:r w:rsidR="00BF5DB9" w:rsidRPr="00E25EFC">
        <w:rPr>
          <w:rFonts w:ascii="Times New Roman" w:hAnsi="Times New Roman" w:cs="Times New Roman"/>
          <w:sz w:val="28"/>
          <w:szCs w:val="28"/>
        </w:rPr>
        <w:t xml:space="preserve">. </w:t>
      </w:r>
      <w:r w:rsidR="002B799C" w:rsidRPr="00E25EFC">
        <w:rPr>
          <w:rFonts w:ascii="Times New Roman" w:hAnsi="Times New Roman" w:cs="Times New Roman"/>
          <w:sz w:val="28"/>
          <w:szCs w:val="28"/>
        </w:rPr>
        <w:t>Геометриялық параметрлерді семантикалық сегментация нәтижелерінен немесе ақаудың 3D өлшемдерінен алу оңай, сондықтан бұл тәсіл кеңінен қолданылады.</w:t>
      </w:r>
    </w:p>
    <w:p w14:paraId="2AE35EDE" w14:textId="1662038C" w:rsidR="008F5CCC" w:rsidRPr="00E25EFC" w:rsidRDefault="000D4845"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Регрессиялық модельдер. Ақау дәрежесін сандық түрде көрсетуге болатын кезде (мысалы, көлденең қиманың жоғалу мөлшері, мм коррозия тереңдігі, жарықшақтың өсу жылдамдығы) регрессия қолданылады. Өнеркәсіпте ақауға байланысты беріктіктің пайыздық нашарлауын бағалайтын модельдер кең таралған. Бұл тапсырмаларда </w:t>
      </w:r>
      <w:r w:rsidR="004C77E6" w:rsidRPr="00E25EFC">
        <w:rPr>
          <w:rFonts w:ascii="Times New Roman" w:hAnsi="Times New Roman" w:cs="Times New Roman"/>
          <w:sz w:val="28"/>
          <w:szCs w:val="28"/>
        </w:rPr>
        <w:t>д</w:t>
      </w:r>
      <w:r w:rsidRPr="00E25EFC">
        <w:rPr>
          <w:rFonts w:ascii="Times New Roman" w:hAnsi="Times New Roman" w:cs="Times New Roman"/>
          <w:sz w:val="28"/>
          <w:szCs w:val="28"/>
        </w:rPr>
        <w:t xml:space="preserve">ефектоскопия деректері (суреттер, сигналдар) </w:t>
      </w:r>
      <w:r w:rsidR="004C77E6" w:rsidRPr="00E25EFC">
        <w:rPr>
          <w:rFonts w:ascii="Times New Roman" w:hAnsi="Times New Roman" w:cs="Times New Roman"/>
          <w:sz w:val="28"/>
          <w:szCs w:val="28"/>
        </w:rPr>
        <w:t>м</w:t>
      </w:r>
      <w:r w:rsidRPr="00E25EFC">
        <w:rPr>
          <w:rFonts w:ascii="Times New Roman" w:hAnsi="Times New Roman" w:cs="Times New Roman"/>
          <w:sz w:val="28"/>
          <w:szCs w:val="28"/>
        </w:rPr>
        <w:t>ашиналық оқыту модельдері арқылы өлшенген көрсеткіштермен байланысты. Мысалы, бетон конструкциялары саласында жарықшақтың ену жылдамдығын болжайтын терең CNN ұсынылды (беріктікке әсер етеді) жарықшақтың фотосуреті негізінде –</w:t>
      </w:r>
      <w:r w:rsidR="004C77E6" w:rsidRPr="00E25EFC">
        <w:rPr>
          <w:rFonts w:ascii="Times New Roman" w:hAnsi="Times New Roman" w:cs="Times New Roman"/>
          <w:sz w:val="28"/>
          <w:szCs w:val="28"/>
        </w:rPr>
        <w:t xml:space="preserve"> </w:t>
      </w:r>
      <w:r w:rsidRPr="00E25EFC">
        <w:rPr>
          <w:rFonts w:ascii="Times New Roman" w:hAnsi="Times New Roman" w:cs="Times New Roman"/>
          <w:sz w:val="28"/>
          <w:szCs w:val="28"/>
        </w:rPr>
        <w:t>регрессиялық мәселе шешіледі, мұнда желінің шығысы зақымдану дәрежесін көрсететін үздіксіз мән болып табылады. Бетон жарықтарын зерттеуде регрессиялық талдау жарықшақтың бағыты оның қауіптілігіне әсер ететінін анықтады: көлденең жарықтар бойлыққа қарағанда беріктіктің жоғалуымен күшті корреляцияға ие, бұл ауырлықты бағалау моделінде ескерілген.</w:t>
      </w:r>
    </w:p>
    <w:p w14:paraId="0AF5FAC7" w14:textId="46D94C8F" w:rsidR="008F5CCC" w:rsidRPr="00E25EFC" w:rsidRDefault="00AA51A6"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Реттік жіктеу. Көбінесе ақау дәрежесі санмен емес, деңгеймен ("шамалы", "орташа", "сыни"</w:t>
      </w:r>
      <w:r w:rsidR="00032E2F" w:rsidRPr="006843D6">
        <w:rPr>
          <w:rFonts w:ascii="Times New Roman" w:hAnsi="Times New Roman" w:cs="Times New Roman"/>
          <w:sz w:val="28"/>
          <w:szCs w:val="28"/>
        </w:rPr>
        <w:t xml:space="preserve"> </w:t>
      </w:r>
      <w:r w:rsidRPr="00E25EFC">
        <w:rPr>
          <w:rFonts w:ascii="Times New Roman" w:hAnsi="Times New Roman" w:cs="Times New Roman"/>
          <w:sz w:val="28"/>
          <w:szCs w:val="28"/>
        </w:rPr>
        <w:t>сияқты категориялармен) көрсетіледі. Бұл деңгейлер табиғи тәртіпке ие. Стандартты жіктеуіштер сыныптар арасындағы тәртіп қатынастарын ескермейді, сондықтан соңғы жылдары қарапайым жіктеуге қызығушылық пайда болды – модельді реттік белгілерді тануға үйрететін арнайы әдістер. Көлік қауіпсіздігінде бұл тәсіл, мысалы, жол апаттарының ауырлығын болжауға қолданылады: жарақаттарды</w:t>
      </w:r>
      <w:r w:rsidR="00032E2F" w:rsidRPr="006843D6">
        <w:rPr>
          <w:rFonts w:ascii="Times New Roman" w:hAnsi="Times New Roman" w:cs="Times New Roman"/>
          <w:sz w:val="28"/>
          <w:szCs w:val="28"/>
        </w:rPr>
        <w:t xml:space="preserve"> </w:t>
      </w:r>
      <w:r w:rsidRPr="00E25EFC">
        <w:rPr>
          <w:rFonts w:ascii="Times New Roman" w:hAnsi="Times New Roman" w:cs="Times New Roman"/>
          <w:sz w:val="28"/>
          <w:szCs w:val="28"/>
        </w:rPr>
        <w:t>"жеңіл/ауыр" деп жіктеудің орнына, модель градацияны ескере отырып, жарақат деңгейін болжауды үйренеді (мысалы, 1 – зардап шеккен жоқ, 2 – жеңіл жарақат, 3 – ауыр, 4 – өлім)</w:t>
      </w:r>
      <w:r w:rsidR="00DA6834" w:rsidRPr="00E25EFC">
        <w:rPr>
          <w:rFonts w:ascii="Times New Roman" w:hAnsi="Times New Roman" w:cs="Times New Roman"/>
          <w:sz w:val="28"/>
          <w:szCs w:val="28"/>
        </w:rPr>
        <w:t xml:space="preserve"> [</w:t>
      </w:r>
      <w:r w:rsidR="0052695A" w:rsidRPr="00E25EFC">
        <w:rPr>
          <w:rFonts w:ascii="Times New Roman" w:hAnsi="Times New Roman" w:cs="Times New Roman"/>
          <w:sz w:val="28"/>
          <w:szCs w:val="28"/>
        </w:rPr>
        <w:t>1</w:t>
      </w:r>
      <w:r w:rsidR="004B63D5" w:rsidRPr="004B63D5">
        <w:rPr>
          <w:rFonts w:ascii="Times New Roman" w:hAnsi="Times New Roman" w:cs="Times New Roman"/>
          <w:sz w:val="28"/>
          <w:szCs w:val="28"/>
        </w:rPr>
        <w:t>74</w:t>
      </w:r>
      <w:r w:rsidR="00DA6834" w:rsidRPr="00E25EFC">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3B2E0236" w14:textId="49BB1B12" w:rsidR="008F5CCC" w:rsidRPr="00E25EFC" w:rsidRDefault="008C2B3B"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Қарапайым модельдер тапсырманың сипатына жақсырақ сәйкес келетіні және әдеттегі көп класты классификациямен салыстырғанда тұрақты нәтиже беретіні көрсетілген.</w:t>
      </w:r>
      <w:r w:rsidR="00757D4E" w:rsidRPr="00E25EFC">
        <w:rPr>
          <w:rFonts w:ascii="Times New Roman" w:hAnsi="Times New Roman" w:cs="Times New Roman"/>
          <w:sz w:val="28"/>
          <w:szCs w:val="28"/>
        </w:rPr>
        <w:t xml:space="preserve"> </w:t>
      </w:r>
      <w:r w:rsidR="008C6653" w:rsidRPr="00E25EFC">
        <w:rPr>
          <w:rFonts w:ascii="Times New Roman" w:hAnsi="Times New Roman" w:cs="Times New Roman"/>
          <w:sz w:val="28"/>
          <w:szCs w:val="28"/>
        </w:rPr>
        <w:t>Сол сияқты, инфрақұрылымдық ақаулар үшін ақау дәрежесінің реттік классификациясын қолдануға болады (тәуекел деңгейі): модель ақаулардың рейтингтік белгілерінде бірден оқытылады, бұл оған, мысалы, "орташа" класы "төменге" қарағанда "жоғарыға"</w:t>
      </w:r>
      <w:r w:rsidR="000C5D72" w:rsidRPr="006843D6">
        <w:rPr>
          <w:rFonts w:ascii="Times New Roman" w:hAnsi="Times New Roman" w:cs="Times New Roman"/>
          <w:sz w:val="28"/>
          <w:szCs w:val="28"/>
        </w:rPr>
        <w:t xml:space="preserve"> </w:t>
      </w:r>
      <w:r w:rsidR="008C6653" w:rsidRPr="00E25EFC">
        <w:rPr>
          <w:rFonts w:ascii="Times New Roman" w:hAnsi="Times New Roman" w:cs="Times New Roman"/>
          <w:sz w:val="28"/>
          <w:szCs w:val="28"/>
        </w:rPr>
        <w:t>жақын екенін ескеруге мүмкіндік береді. Әдебиетте мұндай тәсілдер пайда болды: Чжан және басқалар "қалыпты", "ақаудың бастапқы кезеңі", "дамып келе жатқан ақау", "ауыр ақау" категорияларын енгізіп, ақаулықты осы реттелген санаттардың біріне жақсы дәлдікпен орналастыруға қабілетті Ordinal Regression Multi-Task моделін үйретті</w:t>
      </w:r>
      <w:r w:rsidR="00906480" w:rsidRPr="00E25EFC">
        <w:rPr>
          <w:rFonts w:ascii="Times New Roman" w:hAnsi="Times New Roman" w:cs="Times New Roman"/>
          <w:sz w:val="28"/>
          <w:szCs w:val="28"/>
        </w:rPr>
        <w:t xml:space="preserve"> [</w:t>
      </w:r>
      <w:r w:rsidR="00B52B6F" w:rsidRPr="00E25EFC">
        <w:rPr>
          <w:rFonts w:ascii="Times New Roman" w:hAnsi="Times New Roman" w:cs="Times New Roman"/>
          <w:sz w:val="28"/>
          <w:szCs w:val="28"/>
        </w:rPr>
        <w:t>1</w:t>
      </w:r>
      <w:r w:rsidR="004B63D5" w:rsidRPr="004B63D5">
        <w:rPr>
          <w:rFonts w:ascii="Times New Roman" w:hAnsi="Times New Roman" w:cs="Times New Roman"/>
          <w:sz w:val="28"/>
          <w:szCs w:val="28"/>
        </w:rPr>
        <w:t>75</w:t>
      </w:r>
      <w:r w:rsidR="00906480" w:rsidRPr="00E25EFC">
        <w:rPr>
          <w:rFonts w:ascii="Times New Roman" w:hAnsi="Times New Roman" w:cs="Times New Roman"/>
          <w:sz w:val="28"/>
          <w:szCs w:val="28"/>
        </w:rPr>
        <w:t>]</w:t>
      </w:r>
      <w:r w:rsidR="008C6653" w:rsidRPr="00E25EFC">
        <w:rPr>
          <w:rFonts w:ascii="Times New Roman" w:hAnsi="Times New Roman" w:cs="Times New Roman"/>
          <w:sz w:val="28"/>
          <w:szCs w:val="28"/>
        </w:rPr>
        <w:t xml:space="preserve">. </w:t>
      </w:r>
      <w:r w:rsidR="003F5A4A" w:rsidRPr="00E25EFC">
        <w:rPr>
          <w:rFonts w:ascii="Times New Roman" w:hAnsi="Times New Roman" w:cs="Times New Roman"/>
          <w:sz w:val="28"/>
          <w:szCs w:val="28"/>
        </w:rPr>
        <w:t>Бұл, әсіресе, күй градациясы маңызды болатын профилактикалық қызмет көрсету үшін пайдалы</w:t>
      </w:r>
      <w:r w:rsidR="001A793B" w:rsidRPr="00E25EFC">
        <w:rPr>
          <w:rFonts w:ascii="Times New Roman" w:hAnsi="Times New Roman" w:cs="Times New Roman"/>
          <w:sz w:val="28"/>
          <w:szCs w:val="28"/>
        </w:rPr>
        <w:t xml:space="preserve"> болды</w:t>
      </w:r>
      <w:r w:rsidR="003F5A4A" w:rsidRPr="00E25EFC">
        <w:rPr>
          <w:rFonts w:ascii="Times New Roman" w:hAnsi="Times New Roman" w:cs="Times New Roman"/>
          <w:sz w:val="28"/>
          <w:szCs w:val="28"/>
        </w:rPr>
        <w:t>.</w:t>
      </w:r>
    </w:p>
    <w:p w14:paraId="69E218ED" w14:textId="056FA8F8" w:rsidR="003F5A4A" w:rsidRPr="00E25EFC" w:rsidRDefault="00626AB6" w:rsidP="00BF12B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Пішін мен контекстті талдау. Кейбір жағдайларда тәуекелді бағалау ақаудың геометриясын неғұрлым күрделі түрде ескеруді талап етеді. Мысалы, бірдей ұзындықтағы екі жарықшақ, егер олардың біреуі бөліктің ерекше жүктелген аймағында болса, әртүрлі қауіпке ие болуы мүмкін. Сондықтан қазіргі заманғы жұмыстар тек мөлшерін ғана емес, сонымен қатар объектідегі ақаудың орнын, формасын (тармақталған жарықшақ қарапайымнан гөрі қауіпті) және т. б. талдауға тырысады. Бір тәсіл-сегменттелген кескіннен белгілер жиынтығын алу (ұзындығы, ені, бағыты, ақау аймағының ауданы, бөліктің шетіне дейінгі қашықтық, және т.б.), содан кейін модельді үйрету (мысалы, градиентті күшейту немесе нейрондық желі) осы белгілерге негізделген тәуекел санатын болжау. Сонымен, Chen et al (2025) кескіннен оқшауланған бірнеше белгілердің тіркесімі бойынша ақаудың ауырлық дәрежесін эмпирикалық есептеу әдісін ұсынды, бұл ақауларды анықтау жүйесін автоматтандырылған скогипд-тәуекел жүйесімен толықтыруға мүмкіндік берді [</w:t>
      </w:r>
      <w:r w:rsidR="00B52B6F" w:rsidRPr="00E25EFC">
        <w:rPr>
          <w:rFonts w:ascii="Times New Roman" w:hAnsi="Times New Roman" w:cs="Times New Roman"/>
          <w:sz w:val="28"/>
          <w:szCs w:val="28"/>
        </w:rPr>
        <w:t>1</w:t>
      </w:r>
      <w:r w:rsidR="004B63D5" w:rsidRPr="004B63D5">
        <w:rPr>
          <w:rFonts w:ascii="Times New Roman" w:hAnsi="Times New Roman" w:cs="Times New Roman"/>
          <w:sz w:val="28"/>
          <w:szCs w:val="28"/>
        </w:rPr>
        <w:t>76</w:t>
      </w:r>
      <w:r w:rsidRPr="00E25EFC">
        <w:rPr>
          <w:rFonts w:ascii="Times New Roman" w:hAnsi="Times New Roman" w:cs="Times New Roman"/>
          <w:sz w:val="28"/>
          <w:szCs w:val="28"/>
        </w:rPr>
        <w:t>].</w:t>
      </w:r>
      <w:r w:rsidR="00BF12B1" w:rsidRPr="00E25EFC">
        <w:rPr>
          <w:rFonts w:ascii="Times New Roman" w:hAnsi="Times New Roman" w:cs="Times New Roman"/>
          <w:sz w:val="28"/>
          <w:szCs w:val="28"/>
        </w:rPr>
        <w:t xml:space="preserve"> Олардың жүйесі ақауларды жоғары дәлдікпен тауып қана қоймай, сонымен қатар жөндеу туралы шешім қабылдауды жеңілдететін қарапайым екілік қорытындыға қарағанда ауырлықты сенімді және егжей-тегжейлі бағалауды қамтамасыз етті.</w:t>
      </w:r>
    </w:p>
    <w:p w14:paraId="21F27129" w14:textId="1F4FDF9E" w:rsidR="003F5A4A" w:rsidRPr="00E25EFC" w:rsidRDefault="00B25C5C"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Теміржол саласында, айтылғандай, ақау өлшемдері дәстүрлі түрде қолданылады. Жарықтың ұзындығынан басқа, оның өсу қарқынын ескеруге болады (егер ақау уақыт өте келе байқалса) – содан кейін </w:t>
      </w:r>
      <w:r w:rsidR="00C519C2" w:rsidRPr="00E25EFC">
        <w:rPr>
          <w:rFonts w:ascii="Times New Roman" w:hAnsi="Times New Roman" w:cs="Times New Roman"/>
          <w:sz w:val="28"/>
          <w:szCs w:val="28"/>
        </w:rPr>
        <w:t>шектік</w:t>
      </w:r>
      <w:r w:rsidRPr="00E25EFC">
        <w:rPr>
          <w:rFonts w:ascii="Times New Roman" w:hAnsi="Times New Roman" w:cs="Times New Roman"/>
          <w:sz w:val="28"/>
          <w:szCs w:val="28"/>
        </w:rPr>
        <w:t xml:space="preserve"> күйге дейінгі уақыт болжанады. Ұқсас тәсіл ML-мен біріктірілген: рельстің істен шығу қаупін болжау модельдері бақылау тарихынан алынған ақаулар динамикасы туралы деректерді пайдаланады және белгілі бір уақытқа дейін берілген ақау кезінде бұзылу ықтималдығы туралы регрессиялық болжамдар жасайды.</w:t>
      </w:r>
    </w:p>
    <w:p w14:paraId="11DC5B83" w14:textId="003E5A0E" w:rsidR="00B25C5C" w:rsidRPr="00E25EFC" w:rsidRDefault="001220DD"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Авиацияда зақымдану модельдері тәуекелді бағалау үшін жиі қолданылады: мысалы, қанат шпатының ақауы кезінде қауіпсіздік маржасының төмендеуі есептеледі. Мұнда физикалық модельдер (материалдардың зақымдану әдісі) ML-мен біріктірілуі мүмкін: NDT фото/деректерге негізделген нейрондық желі құрылымның қалдық беріктігіне байланысты параметрді болжай алады, бұл тәуекелдің өлшемі болып табылады.</w:t>
      </w:r>
    </w:p>
    <w:p w14:paraId="6B393B7A" w14:textId="66D5A913" w:rsidR="001220DD" w:rsidRPr="00E25EFC" w:rsidRDefault="00740DB9" w:rsidP="00F53BB6">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Құбырлар мен кәріздерде ақау дәрежесін (мысалы, құбырдың жарылуы немесе орын ауыстыруы) кейде сарапшылар баллдық шкала бойынша көзбен бағалайды. Қызықты мысал: аталған pipetransunet моделінде (2024) кәріз құбырларындағы ақауларды автоматты түрде сегменттеуден кейін сандық модуль енгізілді: сегменттеу нәтижелері мен сараптамалық қорытындылармен салыстыру негізінде зақымдану деңгейін есептеу әдісі жасалды</w:t>
      </w:r>
      <w:r w:rsidR="003A4BE7" w:rsidRPr="00E25EFC">
        <w:rPr>
          <w:rFonts w:ascii="Times New Roman" w:hAnsi="Times New Roman" w:cs="Times New Roman"/>
          <w:sz w:val="28"/>
          <w:szCs w:val="28"/>
        </w:rPr>
        <w:t xml:space="preserve"> [</w:t>
      </w:r>
      <w:r w:rsidR="00B52B6F" w:rsidRPr="00E25EFC">
        <w:rPr>
          <w:rFonts w:ascii="Times New Roman" w:hAnsi="Times New Roman" w:cs="Times New Roman"/>
          <w:sz w:val="28"/>
          <w:szCs w:val="28"/>
        </w:rPr>
        <w:t>1</w:t>
      </w:r>
      <w:r w:rsidR="004B63D5" w:rsidRPr="004B63D5">
        <w:rPr>
          <w:rFonts w:ascii="Times New Roman" w:hAnsi="Times New Roman" w:cs="Times New Roman"/>
          <w:sz w:val="28"/>
          <w:szCs w:val="28"/>
        </w:rPr>
        <w:t>77</w:t>
      </w:r>
      <w:r w:rsidR="003A4BE7" w:rsidRPr="00E25EFC">
        <w:rPr>
          <w:rFonts w:ascii="Times New Roman" w:hAnsi="Times New Roman" w:cs="Times New Roman"/>
          <w:sz w:val="28"/>
          <w:szCs w:val="28"/>
        </w:rPr>
        <w:t>]</w:t>
      </w:r>
      <w:r w:rsidRPr="00E25EFC">
        <w:rPr>
          <w:rFonts w:ascii="Times New Roman" w:hAnsi="Times New Roman" w:cs="Times New Roman"/>
          <w:sz w:val="28"/>
          <w:szCs w:val="28"/>
        </w:rPr>
        <w:t xml:space="preserve">. </w:t>
      </w:r>
    </w:p>
    <w:p w14:paraId="7193DB1A" w14:textId="08F3E68F" w:rsidR="00BF12B1" w:rsidRPr="006843D6" w:rsidRDefault="00784986" w:rsidP="00274B6E">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Қорытындылай келе, терең оқыту арқылы ақауларды автоматты түрде анықтау шындыққа айналды, әсіресе 2020-2025 жылдары теміржол тақырыбында жетілген шешімдер пайда болды. Дегенмен, олардың ең озықтары әртүрлі әлемдердің ең жақсысын біріктіреді: медициналық сегментаторлардың дәлдігі, өнеркәсіптік детекторлардың жылдамдығы, трансформаторлардың көрегендігі және тәуекелді бағалаудың инженерлік ережелерінің жалпы мағынасы. Ақауларды жіктеу және саралау үшін бір қуатты сегменттеу моделі мен CNN+vit ансамблін біріктіретін ұсынылған тәсіл дәл осындай көп салалы интеграцияны білдіреді. Ол алдыңғылардан ерекшеленеді, өйткені ол мәселені жан – жақты қарастырады және осылайша теміржолға қызмет көрсету шешімдерін қолдаудың интеллектуалды жүйесін құруға жақындайды-ақауды анықтаудан бастап, жөндеудің қаншалықты шұғыл қажет екенін ұсынуға дейін. Бұл теміржол тасымалының қауіпсіздігі мен тиімділігін арттыратын инфрақұрылымның "ақылды" диагностикасын дамытуға елеулі үлес болады.</w:t>
      </w:r>
    </w:p>
    <w:p w14:paraId="2B5229F8" w14:textId="77777777" w:rsidR="00BF12B1" w:rsidRPr="00E25EFC" w:rsidRDefault="00BF12B1" w:rsidP="00F53BB6">
      <w:pPr>
        <w:spacing w:after="0" w:line="240" w:lineRule="auto"/>
        <w:ind w:firstLine="709"/>
        <w:jc w:val="both"/>
        <w:rPr>
          <w:rFonts w:ascii="Times New Roman" w:hAnsi="Times New Roman" w:cs="Times New Roman"/>
          <w:sz w:val="28"/>
          <w:szCs w:val="28"/>
        </w:rPr>
      </w:pPr>
    </w:p>
    <w:p w14:paraId="10898088" w14:textId="4F80DFDD" w:rsidR="00C274FE" w:rsidRPr="00E25EFC" w:rsidRDefault="00F53BB6" w:rsidP="00163630">
      <w:pPr>
        <w:pStyle w:val="2"/>
        <w:spacing w:before="0" w:after="0" w:line="240" w:lineRule="auto"/>
        <w:ind w:firstLine="709"/>
        <w:jc w:val="both"/>
        <w:rPr>
          <w:rFonts w:ascii="Times New Roman" w:hAnsi="Times New Roman" w:cs="Times New Roman"/>
          <w:b/>
          <w:bCs/>
          <w:color w:val="auto"/>
          <w:sz w:val="28"/>
          <w:szCs w:val="28"/>
        </w:rPr>
      </w:pPr>
      <w:bookmarkStart w:id="39" w:name="_Toc218580242"/>
      <w:r w:rsidRPr="00E25EFC">
        <w:rPr>
          <w:rFonts w:ascii="Times New Roman" w:hAnsi="Times New Roman" w:cs="Times New Roman"/>
          <w:b/>
          <w:bCs/>
          <w:color w:val="auto"/>
          <w:sz w:val="28"/>
          <w:szCs w:val="28"/>
        </w:rPr>
        <w:t xml:space="preserve">4.2 </w:t>
      </w:r>
      <w:r w:rsidR="001C5412" w:rsidRPr="00E25EFC">
        <w:rPr>
          <w:rFonts w:ascii="Times New Roman" w:hAnsi="Times New Roman" w:cs="Times New Roman"/>
          <w:b/>
          <w:bCs/>
          <w:color w:val="auto"/>
          <w:sz w:val="28"/>
          <w:szCs w:val="28"/>
        </w:rPr>
        <w:t>Теміржол ақауларын жіктеу, анықтау және бағалауға арналған ансамбль әдісін</w:t>
      </w:r>
      <w:r w:rsidR="00C274FE" w:rsidRPr="00E25EFC">
        <w:rPr>
          <w:rFonts w:ascii="Times New Roman" w:hAnsi="Times New Roman" w:cs="Times New Roman"/>
          <w:b/>
          <w:bCs/>
          <w:color w:val="auto"/>
          <w:sz w:val="28"/>
          <w:szCs w:val="28"/>
        </w:rPr>
        <w:t xml:space="preserve"> әзірлеу</w:t>
      </w:r>
      <w:bookmarkEnd w:id="39"/>
    </w:p>
    <w:p w14:paraId="734ADFF7" w14:textId="380A4FCE" w:rsidR="00591E7B" w:rsidRPr="00E25EFC" w:rsidRDefault="00B42B6E" w:rsidP="001A161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Диссертациялық жұмысты орындау барысында жол ақауларын анықтау, жіктеу және бағалау үшін теміржол инфрақұрылымының кескіндерін автоматтандырылған талдаудың көп деңгейлі жүйесі жасалды.</w:t>
      </w:r>
    </w:p>
    <w:p w14:paraId="371E4623" w14:textId="77777777" w:rsidR="00B42B6E" w:rsidRPr="00E25EFC" w:rsidRDefault="00B42B6E" w:rsidP="001A161F">
      <w:pPr>
        <w:spacing w:after="0" w:line="240" w:lineRule="auto"/>
        <w:ind w:firstLine="709"/>
        <w:jc w:val="both"/>
        <w:rPr>
          <w:rFonts w:ascii="Times New Roman" w:hAnsi="Times New Roman" w:cs="Times New Roman"/>
          <w:sz w:val="28"/>
          <w:szCs w:val="28"/>
        </w:rPr>
      </w:pPr>
    </w:p>
    <w:p w14:paraId="49E64C4D" w14:textId="5FC1ED0C" w:rsidR="00B42B6E" w:rsidRPr="00E25EFC" w:rsidRDefault="00D31ABA" w:rsidP="006751FD">
      <w:pPr>
        <w:pStyle w:val="a7"/>
        <w:numPr>
          <w:ilvl w:val="2"/>
          <w:numId w:val="17"/>
        </w:numPr>
        <w:spacing w:after="0" w:line="240" w:lineRule="auto"/>
        <w:jc w:val="both"/>
        <w:outlineLvl w:val="2"/>
        <w:rPr>
          <w:rFonts w:ascii="Times New Roman" w:hAnsi="Times New Roman" w:cs="Times New Roman"/>
          <w:sz w:val="28"/>
          <w:szCs w:val="28"/>
          <w:lang w:val="ru-RU"/>
        </w:rPr>
      </w:pPr>
      <w:bookmarkStart w:id="40" w:name="_Toc218580243"/>
      <w:r w:rsidRPr="00E25EFC">
        <w:rPr>
          <w:rFonts w:ascii="Times New Roman" w:hAnsi="Times New Roman" w:cs="Times New Roman"/>
          <w:sz w:val="28"/>
          <w:szCs w:val="28"/>
        </w:rPr>
        <w:t>Ансамбльдік модельдер байланысы және бағалау критерийлері</w:t>
      </w:r>
      <w:bookmarkEnd w:id="40"/>
    </w:p>
    <w:p w14:paraId="53D82704" w14:textId="70E4DEA8" w:rsidR="00B42B6E" w:rsidRPr="00E25EFC" w:rsidRDefault="00B42B6E" w:rsidP="00B42B6E">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Зерттеу жүргізу үшін </w:t>
      </w:r>
      <w:r w:rsidR="00C35358">
        <w:rPr>
          <w:rFonts w:ascii="Times New Roman" w:hAnsi="Times New Roman" w:cs="Times New Roman"/>
          <w:sz w:val="28"/>
          <w:szCs w:val="28"/>
          <w:lang w:val="ru-RU"/>
        </w:rPr>
        <w:t>тем</w:t>
      </w:r>
      <w:r w:rsidR="00C35358">
        <w:rPr>
          <w:rFonts w:ascii="Times New Roman" w:hAnsi="Times New Roman" w:cs="Times New Roman"/>
          <w:sz w:val="28"/>
          <w:szCs w:val="28"/>
        </w:rPr>
        <w:t>іржол ақауларынан тұратын</w:t>
      </w:r>
      <w:r w:rsidRPr="00E25EFC">
        <w:rPr>
          <w:rFonts w:ascii="Times New Roman" w:hAnsi="Times New Roman" w:cs="Times New Roman"/>
          <w:sz w:val="28"/>
          <w:szCs w:val="28"/>
          <w:lang w:val="ru-RU"/>
        </w:rPr>
        <w:t xml:space="preserve"> деректер жинағы пайдаланылды.</w:t>
      </w:r>
    </w:p>
    <w:p w14:paraId="191A91B3" w14:textId="2D1C2BA5" w:rsidR="00591E7B" w:rsidRPr="00E25EFC" w:rsidRDefault="00B42B6E" w:rsidP="00B42B6E">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Бұл датасет әр түрлі беткі ақаулары бар теміржол рельстерінің шағын, бірақ мұқият дайындалған суреттер жиынтығы.</w:t>
      </w:r>
    </w:p>
    <w:p w14:paraId="4D4579E7" w14:textId="7F3A59A7" w:rsidR="00D73209" w:rsidRPr="00E25EFC" w:rsidRDefault="00D73209" w:rsidP="00D73209">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Жиынтық құрамында барлығы:</w:t>
      </w:r>
    </w:p>
    <w:p w14:paraId="7D626A48" w14:textId="0C777975" w:rsidR="00D73209" w:rsidRPr="00E25EFC" w:rsidRDefault="00694A90" w:rsidP="00D7320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D73209" w:rsidRPr="00E25EFC">
        <w:rPr>
          <w:rFonts w:ascii="Times New Roman" w:hAnsi="Times New Roman" w:cs="Times New Roman"/>
          <w:sz w:val="28"/>
          <w:szCs w:val="28"/>
          <w:lang w:val="ru-RU"/>
        </w:rPr>
        <w:t xml:space="preserve"> рельс</w:t>
      </w:r>
      <w:r w:rsidR="00274B6E" w:rsidRPr="00E25EFC">
        <w:rPr>
          <w:rFonts w:ascii="Times New Roman" w:hAnsi="Times New Roman" w:cs="Times New Roman"/>
          <w:sz w:val="28"/>
          <w:szCs w:val="28"/>
          <w:lang w:val="ru-RU"/>
        </w:rPr>
        <w:t xml:space="preserve"> </w:t>
      </w:r>
      <w:r w:rsidR="00D73209" w:rsidRPr="00E25EFC">
        <w:rPr>
          <w:rFonts w:ascii="Times New Roman" w:hAnsi="Times New Roman" w:cs="Times New Roman"/>
          <w:sz w:val="28"/>
          <w:szCs w:val="28"/>
          <w:lang w:val="ru-RU"/>
        </w:rPr>
        <w:t>суреттері;</w:t>
      </w:r>
    </w:p>
    <w:p w14:paraId="2A1184E1" w14:textId="38ADEC5D" w:rsidR="00D73209" w:rsidRPr="00E25EFC" w:rsidRDefault="00694A90" w:rsidP="00D7320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D73209" w:rsidRPr="00E25EFC">
        <w:rPr>
          <w:rFonts w:ascii="Times New Roman" w:hAnsi="Times New Roman" w:cs="Times New Roman"/>
          <w:sz w:val="28"/>
          <w:szCs w:val="28"/>
          <w:lang w:val="ru-RU"/>
        </w:rPr>
        <w:t xml:space="preserve"> тереңдік картасы (depth images);</w:t>
      </w:r>
    </w:p>
    <w:p w14:paraId="543BCDCB" w14:textId="675B157F" w:rsidR="00D73209" w:rsidRPr="00E25EFC" w:rsidRDefault="00694A90" w:rsidP="00D7320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D73209" w:rsidRPr="00E25EFC">
        <w:rPr>
          <w:rFonts w:ascii="Times New Roman" w:hAnsi="Times New Roman" w:cs="Times New Roman"/>
          <w:sz w:val="28"/>
          <w:szCs w:val="28"/>
          <w:lang w:val="ru-RU"/>
        </w:rPr>
        <w:t xml:space="preserve"> екілік ақауларды белгілеу картасы (ground-truth masks).</w:t>
      </w:r>
    </w:p>
    <w:p w14:paraId="1539FC29" w14:textId="7ADB3B6E" w:rsidR="00591E7B" w:rsidRDefault="00D73209" w:rsidP="00D73209">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Әр жазба бір-бірімен байланысты үш элементтен тұрады: RGB кескіні, тереңдік картасы және сәйкес ақау маскасы. Бұл құрылым рельстегі ақауларды семантикалық сегментациялау модельдерін үйренуге және бағалауға ыңғайлы етеді</w:t>
      </w:r>
      <w:r w:rsidR="00694A90">
        <w:rPr>
          <w:rFonts w:ascii="Times New Roman" w:hAnsi="Times New Roman" w:cs="Times New Roman"/>
          <w:sz w:val="28"/>
          <w:szCs w:val="28"/>
          <w:lang w:val="ru-RU"/>
        </w:rPr>
        <w:t xml:space="preserve"> (12-сурет)</w:t>
      </w:r>
      <w:r w:rsidR="00F936BC" w:rsidRPr="00E25EFC">
        <w:rPr>
          <w:rFonts w:ascii="Times New Roman" w:hAnsi="Times New Roman" w:cs="Times New Roman"/>
          <w:sz w:val="28"/>
          <w:szCs w:val="28"/>
          <w:lang w:val="ru-RU"/>
        </w:rPr>
        <w:t>.</w:t>
      </w:r>
    </w:p>
    <w:p w14:paraId="176480F9" w14:textId="0BCC91CC" w:rsidR="007F12C1" w:rsidRDefault="007F12C1" w:rsidP="007F12C1">
      <w:pPr>
        <w:spacing w:after="0" w:line="240" w:lineRule="auto"/>
        <w:jc w:val="center"/>
        <w:rPr>
          <w:rFonts w:ascii="Times New Roman" w:hAnsi="Times New Roman" w:cs="Times New Roman"/>
          <w:sz w:val="28"/>
          <w:szCs w:val="28"/>
          <w:lang w:val="ru-RU"/>
        </w:rPr>
      </w:pPr>
      <w:r>
        <w:rPr>
          <w:rFonts w:ascii="Arial" w:hAnsi="Arial" w:cs="Arial"/>
          <w:noProof/>
          <w:color w:val="000000"/>
          <w:bdr w:val="none" w:sz="0" w:space="0" w:color="auto" w:frame="1"/>
          <w:lang w:val="ru-RU" w:eastAsia="ru-RU"/>
        </w:rPr>
        <w:drawing>
          <wp:inline distT="0" distB="0" distL="0" distR="0" wp14:anchorId="2181E6D7" wp14:editId="4B1C5ACA">
            <wp:extent cx="5729605" cy="2618740"/>
            <wp:effectExtent l="0" t="0" r="4445" b="0"/>
            <wp:docPr id="2042115486" name="Рисунок 1" descr="Изображение выглядит как текст, программное обеспечение, Мультимедийное программное обеспечение, Графическое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15486" name="Рисунок 1" descr="Изображение выглядит как текст, программное обеспечение, Мультимедийное программное обеспечение, Графическое программное обеспечение&#10;&#10;Содержимое, созданное искусственным интеллектом, может быть неверным."/>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9605" cy="2618740"/>
                    </a:xfrm>
                    <a:prstGeom prst="rect">
                      <a:avLst/>
                    </a:prstGeom>
                    <a:noFill/>
                    <a:ln>
                      <a:noFill/>
                    </a:ln>
                  </pic:spPr>
                </pic:pic>
              </a:graphicData>
            </a:graphic>
          </wp:inline>
        </w:drawing>
      </w:r>
    </w:p>
    <w:p w14:paraId="776A7BCD" w14:textId="77777777" w:rsidR="007F12C1" w:rsidRPr="00694A90" w:rsidRDefault="007F12C1" w:rsidP="007F12C1">
      <w:pPr>
        <w:spacing w:after="0" w:line="240" w:lineRule="auto"/>
        <w:ind w:firstLine="709"/>
        <w:jc w:val="center"/>
        <w:rPr>
          <w:rFonts w:ascii="Times New Roman" w:hAnsi="Times New Roman" w:cs="Times New Roman"/>
          <w:sz w:val="16"/>
          <w:szCs w:val="16"/>
          <w:lang w:val="ru-RU"/>
        </w:rPr>
      </w:pPr>
    </w:p>
    <w:p w14:paraId="7CC5707F" w14:textId="0232F194" w:rsidR="007F12C1" w:rsidRPr="007F12C1" w:rsidRDefault="007F12C1" w:rsidP="00694A9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Сурет 12 – </w:t>
      </w:r>
      <w:r>
        <w:rPr>
          <w:rFonts w:ascii="Times New Roman" w:hAnsi="Times New Roman" w:cs="Times New Roman"/>
          <w:sz w:val="28"/>
          <w:szCs w:val="28"/>
        </w:rPr>
        <w:t>Суретті аннотациялау</w:t>
      </w:r>
    </w:p>
    <w:p w14:paraId="6E0E269F" w14:textId="77777777" w:rsidR="007F12C1" w:rsidRPr="00E25EFC" w:rsidRDefault="007F12C1" w:rsidP="00D73209">
      <w:pPr>
        <w:spacing w:after="0" w:line="240" w:lineRule="auto"/>
        <w:ind w:firstLine="709"/>
        <w:jc w:val="both"/>
        <w:rPr>
          <w:rFonts w:ascii="Times New Roman" w:hAnsi="Times New Roman" w:cs="Times New Roman"/>
          <w:sz w:val="28"/>
          <w:szCs w:val="28"/>
          <w:lang w:val="ru-RU"/>
        </w:rPr>
      </w:pPr>
    </w:p>
    <w:p w14:paraId="098339B9" w14:textId="7C4AE2CC" w:rsidR="00301F46" w:rsidRPr="00E25EFC" w:rsidRDefault="00301F46" w:rsidP="00301F46">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Әзірленген жүйенің жалпы архитектурасы </w:t>
      </w:r>
      <w:r w:rsidR="00AB3C46" w:rsidRPr="00E25EFC">
        <w:rPr>
          <w:rFonts w:ascii="Times New Roman" w:hAnsi="Times New Roman" w:cs="Times New Roman"/>
          <w:sz w:val="28"/>
          <w:szCs w:val="28"/>
          <w:lang w:val="ru-RU"/>
        </w:rPr>
        <w:t>1</w:t>
      </w:r>
      <w:r w:rsidR="00563867">
        <w:rPr>
          <w:rFonts w:ascii="Times New Roman" w:hAnsi="Times New Roman" w:cs="Times New Roman"/>
          <w:sz w:val="28"/>
          <w:szCs w:val="28"/>
          <w:lang w:val="ru-RU"/>
        </w:rPr>
        <w:t>3</w:t>
      </w:r>
      <w:r w:rsidR="00694A90">
        <w:rPr>
          <w:rFonts w:ascii="Times New Roman" w:hAnsi="Times New Roman" w:cs="Times New Roman"/>
          <w:sz w:val="28"/>
          <w:szCs w:val="28"/>
          <w:lang w:val="ru-RU"/>
        </w:rPr>
        <w:t>-</w:t>
      </w:r>
      <w:r w:rsidRPr="00E25EFC">
        <w:rPr>
          <w:rFonts w:ascii="Times New Roman" w:hAnsi="Times New Roman" w:cs="Times New Roman"/>
          <w:sz w:val="28"/>
          <w:szCs w:val="28"/>
          <w:lang w:val="ru-RU"/>
        </w:rPr>
        <w:t>суретте көрсетілген.</w:t>
      </w:r>
    </w:p>
    <w:p w14:paraId="58544FBF" w14:textId="1CE82E38" w:rsidR="00301F46" w:rsidRPr="00E25EFC" w:rsidRDefault="00301F46" w:rsidP="00301F46">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Жүйе үш негізгі модульден тұрады:</w:t>
      </w:r>
    </w:p>
    <w:p w14:paraId="2BE37042" w14:textId="14B58555" w:rsidR="00301F46" w:rsidRPr="00E25EFC" w:rsidRDefault="00694A90" w:rsidP="00301F4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301F46" w:rsidRPr="00E25EFC">
        <w:rPr>
          <w:rFonts w:ascii="Times New Roman" w:hAnsi="Times New Roman" w:cs="Times New Roman"/>
          <w:sz w:val="28"/>
          <w:szCs w:val="28"/>
          <w:lang w:val="ru-RU"/>
        </w:rPr>
        <w:t xml:space="preserve"> </w:t>
      </w:r>
      <w:r w:rsidRPr="00E25EFC">
        <w:rPr>
          <w:rFonts w:ascii="Times New Roman" w:hAnsi="Times New Roman" w:cs="Times New Roman"/>
          <w:sz w:val="28"/>
          <w:szCs w:val="28"/>
          <w:lang w:val="ru-RU"/>
        </w:rPr>
        <w:t xml:space="preserve">сегменттеу </w:t>
      </w:r>
      <w:r w:rsidR="00301F46" w:rsidRPr="00E25EFC">
        <w:rPr>
          <w:rFonts w:ascii="Times New Roman" w:hAnsi="Times New Roman" w:cs="Times New Roman"/>
          <w:sz w:val="28"/>
          <w:szCs w:val="28"/>
          <w:lang w:val="ru-RU"/>
        </w:rPr>
        <w:t>модулі (1 – кезең) - UNet, FCN және DeepLabv3 отбасының нейрондық желілері арқылы кескіндегі ақауларды оқшаулауды орындайды</w:t>
      </w:r>
      <w:r>
        <w:rPr>
          <w:rFonts w:ascii="Times New Roman" w:hAnsi="Times New Roman" w:cs="Times New Roman"/>
          <w:sz w:val="28"/>
          <w:szCs w:val="28"/>
          <w:lang w:val="ru-RU"/>
        </w:rPr>
        <w:t>;</w:t>
      </w:r>
    </w:p>
    <w:p w14:paraId="41807F71" w14:textId="482BD3E8" w:rsidR="00301F46" w:rsidRPr="00E25EFC" w:rsidRDefault="00694A90" w:rsidP="00301F4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301F46" w:rsidRPr="00E25EFC">
        <w:rPr>
          <w:rFonts w:ascii="Times New Roman" w:hAnsi="Times New Roman" w:cs="Times New Roman"/>
          <w:sz w:val="28"/>
          <w:szCs w:val="28"/>
          <w:lang w:val="ru-RU"/>
        </w:rPr>
        <w:t xml:space="preserve"> </w:t>
      </w:r>
      <w:r w:rsidRPr="00E25EFC">
        <w:rPr>
          <w:rFonts w:ascii="Times New Roman" w:hAnsi="Times New Roman" w:cs="Times New Roman"/>
          <w:sz w:val="28"/>
          <w:szCs w:val="28"/>
          <w:lang w:val="ru-RU"/>
        </w:rPr>
        <w:t>жіктеу</w:t>
      </w:r>
      <w:r w:rsidR="00301F46" w:rsidRPr="00E25EFC">
        <w:rPr>
          <w:rFonts w:ascii="Times New Roman" w:hAnsi="Times New Roman" w:cs="Times New Roman"/>
          <w:sz w:val="28"/>
          <w:szCs w:val="28"/>
          <w:lang w:val="ru-RU"/>
        </w:rPr>
        <w:t>/бағалау модулі (2 – кезең) - болжамды маскадан сандық белгілерді (аудан, ұзындық, ықтималдық, арақатынас) шығарады</w:t>
      </w:r>
      <w:r>
        <w:rPr>
          <w:rFonts w:ascii="Times New Roman" w:hAnsi="Times New Roman" w:cs="Times New Roman"/>
          <w:sz w:val="28"/>
          <w:szCs w:val="28"/>
          <w:lang w:val="ru-RU"/>
        </w:rPr>
        <w:t>;</w:t>
      </w:r>
    </w:p>
    <w:p w14:paraId="59023271" w14:textId="6073DE42" w:rsidR="00591E7B" w:rsidRPr="00E25EFC" w:rsidRDefault="00694A90" w:rsidP="00301F4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301F46" w:rsidRPr="00E25EFC">
        <w:rPr>
          <w:rFonts w:ascii="Times New Roman" w:hAnsi="Times New Roman" w:cs="Times New Roman"/>
          <w:sz w:val="28"/>
          <w:szCs w:val="28"/>
          <w:lang w:val="ru-RU"/>
        </w:rPr>
        <w:t xml:space="preserve"> </w:t>
      </w:r>
      <w:r w:rsidRPr="00E25EFC">
        <w:rPr>
          <w:rFonts w:ascii="Times New Roman" w:hAnsi="Times New Roman" w:cs="Times New Roman"/>
          <w:sz w:val="28"/>
          <w:szCs w:val="28"/>
          <w:lang w:val="ru-RU"/>
        </w:rPr>
        <w:t xml:space="preserve">мәтіндік </w:t>
      </w:r>
      <w:r w:rsidR="00301F46" w:rsidRPr="00E25EFC">
        <w:rPr>
          <w:rFonts w:ascii="Times New Roman" w:hAnsi="Times New Roman" w:cs="Times New Roman"/>
          <w:sz w:val="28"/>
          <w:szCs w:val="28"/>
          <w:lang w:val="ru-RU"/>
        </w:rPr>
        <w:t>интерпретация және тәуекелді бағалау модулі (3 – кезең) - ақаудың сипаттамасын автоматты түрде қалыптастыру және тәуекелді бағалау үшін мультимодальды тіл моделін (LLM) қолданады (0-</w:t>
      </w:r>
      <w:r w:rsidR="009171C6" w:rsidRPr="00E25EFC">
        <w:rPr>
          <w:rFonts w:ascii="Times New Roman" w:hAnsi="Times New Roman" w:cs="Times New Roman"/>
          <w:sz w:val="28"/>
          <w:szCs w:val="28"/>
          <w:lang w:val="ru-RU"/>
        </w:rPr>
        <w:t>5</w:t>
      </w:r>
      <w:r w:rsidR="00301F46" w:rsidRPr="00E25EFC">
        <w:rPr>
          <w:rFonts w:ascii="Times New Roman" w:hAnsi="Times New Roman" w:cs="Times New Roman"/>
          <w:sz w:val="28"/>
          <w:szCs w:val="28"/>
          <w:lang w:val="ru-RU"/>
        </w:rPr>
        <w:t xml:space="preserve"> балл).</w:t>
      </w:r>
    </w:p>
    <w:p w14:paraId="30C40175" w14:textId="77777777" w:rsidR="00591E7B" w:rsidRPr="00E25EFC" w:rsidRDefault="00591E7B" w:rsidP="001A161F">
      <w:pPr>
        <w:spacing w:after="0" w:line="240" w:lineRule="auto"/>
        <w:ind w:firstLine="709"/>
        <w:jc w:val="both"/>
        <w:rPr>
          <w:rFonts w:ascii="Times New Roman" w:hAnsi="Times New Roman" w:cs="Times New Roman"/>
          <w:sz w:val="28"/>
          <w:szCs w:val="28"/>
          <w:lang w:val="ru-RU"/>
        </w:rPr>
      </w:pPr>
    </w:p>
    <w:p w14:paraId="342951F6" w14:textId="3BE03966" w:rsidR="00591E7B" w:rsidRPr="00E25EFC" w:rsidRDefault="00AC324E" w:rsidP="00694A90">
      <w:pPr>
        <w:spacing w:after="0" w:line="240" w:lineRule="auto"/>
        <w:jc w:val="center"/>
        <w:rPr>
          <w:rFonts w:ascii="Times New Roman" w:hAnsi="Times New Roman" w:cs="Times New Roman"/>
          <w:sz w:val="28"/>
          <w:szCs w:val="28"/>
        </w:rPr>
      </w:pPr>
      <w:r w:rsidRPr="00E25EFC">
        <w:rPr>
          <w:noProof/>
          <w:lang w:val="ru-RU" w:eastAsia="ru-RU"/>
        </w:rPr>
        <w:drawing>
          <wp:inline distT="0" distB="0" distL="0" distR="0" wp14:anchorId="2406DF77" wp14:editId="5C0AE1CF">
            <wp:extent cx="4995746" cy="1817284"/>
            <wp:effectExtent l="0" t="0" r="0" b="0"/>
            <wp:docPr id="2136167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67306" name=""/>
                    <pic:cNvPicPr/>
                  </pic:nvPicPr>
                  <pic:blipFill rotWithShape="1">
                    <a:blip r:embed="rId21"/>
                    <a:srcRect l="6767" t="6493" r="5381" b="10714"/>
                    <a:stretch/>
                  </pic:blipFill>
                  <pic:spPr bwMode="auto">
                    <a:xfrm>
                      <a:off x="0" y="0"/>
                      <a:ext cx="5002877" cy="1819878"/>
                    </a:xfrm>
                    <a:prstGeom prst="rect">
                      <a:avLst/>
                    </a:prstGeom>
                    <a:ln>
                      <a:noFill/>
                    </a:ln>
                    <a:extLst>
                      <a:ext uri="{53640926-AAD7-44D8-BBD7-CCE9431645EC}">
                        <a14:shadowObscured xmlns:a14="http://schemas.microsoft.com/office/drawing/2010/main"/>
                      </a:ext>
                    </a:extLst>
                  </pic:spPr>
                </pic:pic>
              </a:graphicData>
            </a:graphic>
          </wp:inline>
        </w:drawing>
      </w:r>
    </w:p>
    <w:p w14:paraId="53D7D95E" w14:textId="77777777" w:rsidR="00AC324E" w:rsidRPr="00694A90" w:rsidRDefault="00AC324E" w:rsidP="00AC324E">
      <w:pPr>
        <w:spacing w:after="0" w:line="240" w:lineRule="auto"/>
        <w:rPr>
          <w:rFonts w:ascii="Times New Roman" w:hAnsi="Times New Roman" w:cs="Times New Roman"/>
          <w:sz w:val="16"/>
          <w:szCs w:val="16"/>
        </w:rPr>
      </w:pPr>
    </w:p>
    <w:p w14:paraId="41D9736F" w14:textId="7CCCE105" w:rsidR="00591E7B" w:rsidRPr="00E25EFC" w:rsidRDefault="00AC324E" w:rsidP="00694A90">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rPr>
        <w:t>С</w:t>
      </w:r>
      <w:r w:rsidR="00576CC7" w:rsidRPr="00E25EFC">
        <w:rPr>
          <w:rFonts w:ascii="Times New Roman" w:hAnsi="Times New Roman" w:cs="Times New Roman"/>
          <w:sz w:val="28"/>
          <w:szCs w:val="28"/>
        </w:rPr>
        <w:t>урет</w:t>
      </w:r>
      <w:r w:rsidRPr="00E25EFC">
        <w:rPr>
          <w:rFonts w:ascii="Times New Roman" w:hAnsi="Times New Roman" w:cs="Times New Roman"/>
          <w:sz w:val="28"/>
          <w:szCs w:val="28"/>
        </w:rPr>
        <w:t xml:space="preserve"> 1</w:t>
      </w:r>
      <w:r w:rsidR="00563867" w:rsidRPr="006843D6">
        <w:rPr>
          <w:rFonts w:ascii="Times New Roman" w:hAnsi="Times New Roman" w:cs="Times New Roman"/>
          <w:sz w:val="28"/>
          <w:szCs w:val="28"/>
        </w:rPr>
        <w:t>3</w:t>
      </w:r>
      <w:r w:rsidR="00576CC7" w:rsidRPr="00E25EFC">
        <w:rPr>
          <w:rFonts w:ascii="Times New Roman" w:hAnsi="Times New Roman" w:cs="Times New Roman"/>
          <w:sz w:val="28"/>
          <w:szCs w:val="28"/>
        </w:rPr>
        <w:t xml:space="preserve"> </w:t>
      </w:r>
      <w:r w:rsidRPr="00E25EFC">
        <w:rPr>
          <w:rFonts w:ascii="Times New Roman" w:hAnsi="Times New Roman" w:cs="Times New Roman"/>
          <w:sz w:val="28"/>
          <w:szCs w:val="28"/>
        </w:rPr>
        <w:t>–</w:t>
      </w:r>
      <w:r w:rsidR="00576CC7" w:rsidRPr="00E25EFC">
        <w:rPr>
          <w:rFonts w:ascii="Times New Roman" w:hAnsi="Times New Roman" w:cs="Times New Roman"/>
          <w:sz w:val="28"/>
          <w:szCs w:val="28"/>
        </w:rPr>
        <w:t xml:space="preserve"> </w:t>
      </w:r>
      <w:r w:rsidRPr="00E25EFC">
        <w:rPr>
          <w:rFonts w:ascii="Times New Roman" w:hAnsi="Times New Roman" w:cs="Times New Roman"/>
          <w:sz w:val="28"/>
          <w:szCs w:val="28"/>
        </w:rPr>
        <w:t>Ұ</w:t>
      </w:r>
      <w:r w:rsidR="00576CC7" w:rsidRPr="00E25EFC">
        <w:rPr>
          <w:rFonts w:ascii="Times New Roman" w:hAnsi="Times New Roman" w:cs="Times New Roman"/>
          <w:sz w:val="28"/>
          <w:szCs w:val="28"/>
        </w:rPr>
        <w:t>сынылған рельс ақауларын автоматтандырылған талдау жүйесінің архитектурасы</w:t>
      </w:r>
    </w:p>
    <w:p w14:paraId="19E825B3" w14:textId="77777777" w:rsidR="00B85880" w:rsidRPr="00E25EFC" w:rsidRDefault="00B85880" w:rsidP="00B85880">
      <w:pPr>
        <w:spacing w:after="0" w:line="240" w:lineRule="auto"/>
        <w:ind w:firstLine="709"/>
        <w:jc w:val="both"/>
        <w:rPr>
          <w:rFonts w:ascii="Times New Roman" w:hAnsi="Times New Roman" w:cs="Times New Roman"/>
          <w:sz w:val="28"/>
          <w:szCs w:val="28"/>
        </w:rPr>
      </w:pPr>
    </w:p>
    <w:p w14:paraId="6C018650" w14:textId="3A9E6CEB" w:rsidR="008D39C8" w:rsidRPr="00E25EFC" w:rsidRDefault="00694A90" w:rsidP="008D39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E25EFC">
        <w:rPr>
          <w:rFonts w:ascii="Times New Roman" w:hAnsi="Times New Roman" w:cs="Times New Roman"/>
          <w:sz w:val="28"/>
          <w:szCs w:val="28"/>
        </w:rPr>
        <w:t xml:space="preserve">суретте </w:t>
      </w:r>
      <w:r w:rsidR="00B85880" w:rsidRPr="00E25EFC">
        <w:rPr>
          <w:rFonts w:ascii="Times New Roman" w:hAnsi="Times New Roman" w:cs="Times New Roman"/>
          <w:sz w:val="28"/>
          <w:szCs w:val="28"/>
        </w:rPr>
        <w:t>темір жол рельстеріндегі ақауларды анықтауға арналған автоматтандырылған жүйенің архитектурасы көрсетілген.</w:t>
      </w:r>
    </w:p>
    <w:p w14:paraId="79606DA5" w14:textId="77777777" w:rsidR="00B85880" w:rsidRPr="00E25EFC" w:rsidRDefault="00B85880" w:rsidP="00B8588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жүйе бейнелік, сандық және мәтіндік өңдеу әдістерін біріктіре отырып, рельс жағдайы туралы толық автоматты есеп береді.</w:t>
      </w:r>
    </w:p>
    <w:p w14:paraId="416A5D48" w14:textId="4197D56C" w:rsidR="007F12C1" w:rsidRDefault="00DF39B4" w:rsidP="007F12C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Талдау үшін кіріс кескінінің өлшемі 352×672 пиксель болатын бес негізгі сегменттеу архитектурасы оқытылды.</w:t>
      </w:r>
    </w:p>
    <w:p w14:paraId="5112DD80" w14:textId="2885A39C" w:rsidR="00FF5C14" w:rsidRDefault="00FF5C14" w:rsidP="007F12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Нейрондық желі архитектурасы төмендегі </w:t>
      </w:r>
      <w:r w:rsidR="00293D37">
        <w:rPr>
          <w:rFonts w:ascii="Times New Roman" w:hAnsi="Times New Roman" w:cs="Times New Roman"/>
          <w:sz w:val="28"/>
          <w:szCs w:val="28"/>
        </w:rPr>
        <w:t>14-</w:t>
      </w:r>
      <w:r>
        <w:rPr>
          <w:rFonts w:ascii="Times New Roman" w:hAnsi="Times New Roman" w:cs="Times New Roman"/>
          <w:sz w:val="28"/>
          <w:szCs w:val="28"/>
        </w:rPr>
        <w:t>суретте көрсетілген.</w:t>
      </w:r>
    </w:p>
    <w:p w14:paraId="5050D387" w14:textId="7EFA00CB" w:rsidR="00FF5C14" w:rsidRDefault="00755EC1" w:rsidP="00293D37">
      <w:pPr>
        <w:spacing w:after="0" w:line="240" w:lineRule="auto"/>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57FD6594" wp14:editId="480934D2">
            <wp:extent cx="4344029" cy="8601863"/>
            <wp:effectExtent l="0" t="0" r="0" b="0"/>
            <wp:docPr id="688870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70805" name="Рисунок 688870805"/>
                    <pic:cNvPicPr/>
                  </pic:nvPicPr>
                  <pic:blipFill>
                    <a:blip r:embed="rId22">
                      <a:extLst>
                        <a:ext uri="{28A0092B-C50C-407E-A947-70E740481C1C}">
                          <a14:useLocalDpi xmlns:a14="http://schemas.microsoft.com/office/drawing/2010/main" val="0"/>
                        </a:ext>
                      </a:extLst>
                    </a:blip>
                    <a:stretch>
                      <a:fillRect/>
                    </a:stretch>
                  </pic:blipFill>
                  <pic:spPr>
                    <a:xfrm>
                      <a:off x="0" y="0"/>
                      <a:ext cx="4352808" cy="8619246"/>
                    </a:xfrm>
                    <a:prstGeom prst="rect">
                      <a:avLst/>
                    </a:prstGeom>
                  </pic:spPr>
                </pic:pic>
              </a:graphicData>
            </a:graphic>
          </wp:inline>
        </w:drawing>
      </w:r>
    </w:p>
    <w:p w14:paraId="29E2503F" w14:textId="77777777" w:rsidR="00293D37" w:rsidRPr="00293D37" w:rsidRDefault="00293D37" w:rsidP="00293D37">
      <w:pPr>
        <w:spacing w:after="0" w:line="240" w:lineRule="auto"/>
        <w:jc w:val="center"/>
        <w:rPr>
          <w:rFonts w:ascii="Times New Roman" w:hAnsi="Times New Roman" w:cs="Times New Roman"/>
          <w:sz w:val="16"/>
          <w:szCs w:val="16"/>
          <w:lang w:val="ru-RU"/>
        </w:rPr>
      </w:pPr>
    </w:p>
    <w:p w14:paraId="4AFF93FE" w14:textId="17DF3626" w:rsidR="00FF5C14" w:rsidRPr="00755EC1" w:rsidRDefault="00755EC1" w:rsidP="00293D3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Сурет 14 – </w:t>
      </w:r>
      <w:r w:rsidRPr="00755EC1">
        <w:rPr>
          <w:rFonts w:ascii="Times New Roman" w:hAnsi="Times New Roman" w:cs="Times New Roman"/>
          <w:sz w:val="28"/>
          <w:szCs w:val="28"/>
          <w:lang w:val="ru-RU"/>
        </w:rPr>
        <w:t xml:space="preserve">Ақауларды анықтаудың интеллектуалды жүйесінің </w:t>
      </w:r>
      <w:r w:rsidR="00AE570D">
        <w:rPr>
          <w:rFonts w:ascii="Times New Roman" w:hAnsi="Times New Roman" w:cs="Times New Roman"/>
          <w:sz w:val="28"/>
          <w:szCs w:val="28"/>
          <w:lang w:val="ru-RU"/>
        </w:rPr>
        <w:t>нейронды</w:t>
      </w:r>
      <w:r w:rsidR="00AE570D">
        <w:rPr>
          <w:rFonts w:ascii="Times New Roman" w:hAnsi="Times New Roman" w:cs="Times New Roman"/>
          <w:sz w:val="28"/>
          <w:szCs w:val="28"/>
        </w:rPr>
        <w:t xml:space="preserve">қ желілердің </w:t>
      </w:r>
      <w:r w:rsidRPr="00755EC1">
        <w:rPr>
          <w:rFonts w:ascii="Times New Roman" w:hAnsi="Times New Roman" w:cs="Times New Roman"/>
          <w:sz w:val="28"/>
          <w:szCs w:val="28"/>
          <w:lang w:val="ru-RU"/>
        </w:rPr>
        <w:t>жүйелік архитектурасы</w:t>
      </w:r>
    </w:p>
    <w:p w14:paraId="097A8209" w14:textId="3F271FCC" w:rsidR="008C0652" w:rsidRPr="008C0652" w:rsidRDefault="008C0652" w:rsidP="008C0652">
      <w:pPr>
        <w:spacing w:after="0" w:line="240" w:lineRule="auto"/>
        <w:ind w:firstLine="709"/>
        <w:jc w:val="both"/>
        <w:rPr>
          <w:rFonts w:ascii="Times New Roman" w:hAnsi="Times New Roman" w:cs="Times New Roman"/>
          <w:sz w:val="28"/>
          <w:szCs w:val="28"/>
        </w:rPr>
      </w:pPr>
      <w:r w:rsidRPr="008C0652">
        <w:rPr>
          <w:rFonts w:ascii="Times New Roman" w:hAnsi="Times New Roman" w:cs="Times New Roman"/>
          <w:sz w:val="28"/>
          <w:szCs w:val="28"/>
        </w:rPr>
        <w:t>Бұл диаграмма</w:t>
      </w:r>
      <w:r>
        <w:rPr>
          <w:rFonts w:ascii="Times New Roman" w:hAnsi="Times New Roman" w:cs="Times New Roman"/>
          <w:sz w:val="28"/>
          <w:szCs w:val="28"/>
        </w:rPr>
        <w:t>да</w:t>
      </w:r>
      <w:r w:rsidRPr="008C0652">
        <w:rPr>
          <w:rFonts w:ascii="Times New Roman" w:hAnsi="Times New Roman" w:cs="Times New Roman"/>
          <w:sz w:val="28"/>
          <w:szCs w:val="28"/>
        </w:rPr>
        <w:t xml:space="preserve"> </w:t>
      </w:r>
      <w:r w:rsidR="005D4EFE">
        <w:rPr>
          <w:rFonts w:ascii="Times New Roman" w:hAnsi="Times New Roman" w:cs="Times New Roman"/>
          <w:sz w:val="28"/>
          <w:szCs w:val="28"/>
        </w:rPr>
        <w:t xml:space="preserve">(14-сурет) </w:t>
      </w:r>
      <w:r w:rsidRPr="008C0652">
        <w:rPr>
          <w:rFonts w:ascii="Times New Roman" w:hAnsi="Times New Roman" w:cs="Times New Roman"/>
          <w:sz w:val="28"/>
          <w:szCs w:val="28"/>
        </w:rPr>
        <w:t>үш түрлі нейрондық сегменттеу желілерін пайдаланатын, олардың нәтижелерін ансамбльге біріктіретін, содан кейін соңғы маска мен визуалды қабаттасуды алу үшін кейінгі өңдеуді орындайтын рельсті ақауларды сегменттеу құбырына арналған жүйелік деңгей архитектурасының блок-схемасы болып табылады. Сондай-ақ, тәуекелдерді кейінгі өңдеу, жіктеу және бағалау үшін қосымша жол көрсетілген.</w:t>
      </w:r>
    </w:p>
    <w:p w14:paraId="3BDB5BE0" w14:textId="07238C78" w:rsidR="008C0652" w:rsidRPr="008C0652" w:rsidRDefault="008C0652" w:rsidP="008C0652">
      <w:pPr>
        <w:spacing w:after="0" w:line="240" w:lineRule="auto"/>
        <w:ind w:firstLine="709"/>
        <w:jc w:val="both"/>
        <w:rPr>
          <w:rFonts w:ascii="Times New Roman" w:hAnsi="Times New Roman" w:cs="Times New Roman"/>
          <w:sz w:val="28"/>
          <w:szCs w:val="28"/>
        </w:rPr>
      </w:pPr>
      <w:r w:rsidRPr="008C0652">
        <w:rPr>
          <w:rFonts w:ascii="Times New Roman" w:hAnsi="Times New Roman" w:cs="Times New Roman"/>
          <w:sz w:val="28"/>
          <w:szCs w:val="28"/>
        </w:rPr>
        <w:t xml:space="preserve">1) </w:t>
      </w:r>
      <w:r w:rsidR="005D4EFE">
        <w:rPr>
          <w:rFonts w:ascii="Times New Roman" w:hAnsi="Times New Roman" w:cs="Times New Roman"/>
          <w:sz w:val="28"/>
          <w:szCs w:val="28"/>
        </w:rPr>
        <w:t>к</w:t>
      </w:r>
      <w:r w:rsidR="005D4EFE" w:rsidRPr="008C0652">
        <w:rPr>
          <w:rFonts w:ascii="Times New Roman" w:hAnsi="Times New Roman" w:cs="Times New Roman"/>
          <w:sz w:val="28"/>
          <w:szCs w:val="28"/>
        </w:rPr>
        <w:t xml:space="preserve">іріс </w:t>
      </w:r>
      <w:r w:rsidRPr="008C0652">
        <w:rPr>
          <w:rFonts w:ascii="Times New Roman" w:hAnsi="Times New Roman" w:cs="Times New Roman"/>
          <w:sz w:val="28"/>
          <w:szCs w:val="28"/>
        </w:rPr>
        <w:t>және жалпы алдын ала өңдеу</w:t>
      </w:r>
      <w:r w:rsidR="005D4EFE">
        <w:rPr>
          <w:rFonts w:ascii="Times New Roman" w:hAnsi="Times New Roman" w:cs="Times New Roman"/>
          <w:sz w:val="28"/>
          <w:szCs w:val="28"/>
        </w:rPr>
        <w:t>:</w:t>
      </w:r>
    </w:p>
    <w:p w14:paraId="69607A96" w14:textId="2D86B222" w:rsidR="008C0652" w:rsidRPr="008C0652" w:rsidRDefault="005D4EFE" w:rsidP="005D4EF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C0652" w:rsidRPr="008C0652">
        <w:rPr>
          <w:rFonts w:ascii="Times New Roman" w:hAnsi="Times New Roman" w:cs="Times New Roman"/>
          <w:sz w:val="28"/>
          <w:szCs w:val="28"/>
        </w:rPr>
        <w:t xml:space="preserve"> </w:t>
      </w:r>
      <w:r>
        <w:rPr>
          <w:rFonts w:ascii="Times New Roman" w:hAnsi="Times New Roman" w:cs="Times New Roman"/>
          <w:sz w:val="28"/>
          <w:szCs w:val="28"/>
        </w:rPr>
        <w:t>к</w:t>
      </w:r>
      <w:r w:rsidRPr="008C0652">
        <w:rPr>
          <w:rFonts w:ascii="Times New Roman" w:hAnsi="Times New Roman" w:cs="Times New Roman"/>
          <w:sz w:val="28"/>
          <w:szCs w:val="28"/>
        </w:rPr>
        <w:t xml:space="preserve">іріс </w:t>
      </w:r>
      <w:r w:rsidR="008C0652" w:rsidRPr="008C0652">
        <w:rPr>
          <w:rFonts w:ascii="Times New Roman" w:hAnsi="Times New Roman" w:cs="Times New Roman"/>
          <w:sz w:val="28"/>
          <w:szCs w:val="28"/>
        </w:rPr>
        <w:t>RGB кескінінен басталады (шамамен өлшемі 352×672)</w:t>
      </w:r>
      <w:r>
        <w:rPr>
          <w:rFonts w:ascii="Times New Roman" w:hAnsi="Times New Roman" w:cs="Times New Roman"/>
          <w:sz w:val="28"/>
          <w:szCs w:val="28"/>
        </w:rPr>
        <w:t>;</w:t>
      </w:r>
    </w:p>
    <w:p w14:paraId="354BC102" w14:textId="03A312F0" w:rsidR="008C0652" w:rsidRPr="008C0652" w:rsidRDefault="005D4EFE" w:rsidP="005D4EF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C0652" w:rsidRPr="008C0652">
        <w:rPr>
          <w:rFonts w:ascii="Times New Roman" w:hAnsi="Times New Roman" w:cs="Times New Roman"/>
          <w:sz w:val="28"/>
          <w:szCs w:val="28"/>
        </w:rPr>
        <w:t xml:space="preserve"> </w:t>
      </w:r>
      <w:r w:rsidRPr="008C0652">
        <w:rPr>
          <w:rFonts w:ascii="Times New Roman" w:hAnsi="Times New Roman" w:cs="Times New Roman"/>
          <w:sz w:val="28"/>
          <w:szCs w:val="28"/>
        </w:rPr>
        <w:t xml:space="preserve">жалпы </w:t>
      </w:r>
      <w:r w:rsidR="008C0652" w:rsidRPr="008C0652">
        <w:rPr>
          <w:rFonts w:ascii="Times New Roman" w:hAnsi="Times New Roman" w:cs="Times New Roman"/>
          <w:sz w:val="28"/>
          <w:szCs w:val="28"/>
        </w:rPr>
        <w:t>алдын ала өңдеу блогы орындалады</w:t>
      </w:r>
      <w:r>
        <w:rPr>
          <w:rFonts w:ascii="Times New Roman" w:hAnsi="Times New Roman" w:cs="Times New Roman"/>
          <w:sz w:val="28"/>
          <w:szCs w:val="28"/>
        </w:rPr>
        <w:t>;</w:t>
      </w:r>
    </w:p>
    <w:p w14:paraId="36382E83" w14:textId="6557410C" w:rsidR="008C0652" w:rsidRPr="008C0652" w:rsidRDefault="005D4EFE" w:rsidP="005D4EF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C0652" w:rsidRPr="008C0652">
        <w:rPr>
          <w:rFonts w:ascii="Times New Roman" w:hAnsi="Times New Roman" w:cs="Times New Roman"/>
          <w:sz w:val="28"/>
          <w:szCs w:val="28"/>
        </w:rPr>
        <w:t xml:space="preserve"> </w:t>
      </w:r>
      <w:r w:rsidRPr="008C0652">
        <w:rPr>
          <w:rFonts w:ascii="Times New Roman" w:hAnsi="Times New Roman" w:cs="Times New Roman"/>
          <w:sz w:val="28"/>
          <w:szCs w:val="28"/>
        </w:rPr>
        <w:t xml:space="preserve">қалыпқа </w:t>
      </w:r>
      <w:r w:rsidR="008C0652" w:rsidRPr="008C0652">
        <w:rPr>
          <w:rFonts w:ascii="Times New Roman" w:hAnsi="Times New Roman" w:cs="Times New Roman"/>
          <w:sz w:val="28"/>
          <w:szCs w:val="28"/>
        </w:rPr>
        <w:t>келтіру</w:t>
      </w:r>
      <w:r>
        <w:rPr>
          <w:rFonts w:ascii="Times New Roman" w:hAnsi="Times New Roman" w:cs="Times New Roman"/>
          <w:sz w:val="28"/>
          <w:szCs w:val="28"/>
        </w:rPr>
        <w:t>;</w:t>
      </w:r>
    </w:p>
    <w:p w14:paraId="245D27B1" w14:textId="1C42480E" w:rsidR="008C0652" w:rsidRPr="008C0652" w:rsidRDefault="005D4EFE" w:rsidP="005D4EF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C0652" w:rsidRPr="008C0652">
        <w:rPr>
          <w:rFonts w:ascii="Times New Roman" w:hAnsi="Times New Roman" w:cs="Times New Roman"/>
          <w:sz w:val="28"/>
          <w:szCs w:val="28"/>
        </w:rPr>
        <w:t xml:space="preserve"> </w:t>
      </w:r>
      <w:r w:rsidRPr="008C0652">
        <w:rPr>
          <w:rFonts w:ascii="Times New Roman" w:hAnsi="Times New Roman" w:cs="Times New Roman"/>
          <w:sz w:val="28"/>
          <w:szCs w:val="28"/>
        </w:rPr>
        <w:t xml:space="preserve">қосымша </w:t>
      </w:r>
      <w:r w:rsidR="008C0652" w:rsidRPr="008C0652">
        <w:rPr>
          <w:rFonts w:ascii="Times New Roman" w:hAnsi="Times New Roman" w:cs="Times New Roman"/>
          <w:sz w:val="28"/>
          <w:szCs w:val="28"/>
        </w:rPr>
        <w:t>өлшемді өзгерту</w:t>
      </w:r>
      <w:r>
        <w:rPr>
          <w:rFonts w:ascii="Times New Roman" w:hAnsi="Times New Roman" w:cs="Times New Roman"/>
          <w:sz w:val="28"/>
          <w:szCs w:val="28"/>
        </w:rPr>
        <w:t>;</w:t>
      </w:r>
    </w:p>
    <w:p w14:paraId="24C86B72" w14:textId="71B7A070" w:rsidR="008C0652" w:rsidRPr="008C0652" w:rsidRDefault="005D4EFE" w:rsidP="005D4EF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8C0652">
        <w:rPr>
          <w:rFonts w:ascii="Times New Roman" w:hAnsi="Times New Roman" w:cs="Times New Roman"/>
          <w:sz w:val="28"/>
          <w:szCs w:val="28"/>
        </w:rPr>
        <w:t xml:space="preserve">оқу </w:t>
      </w:r>
      <w:r w:rsidR="008C0652" w:rsidRPr="008C0652">
        <w:rPr>
          <w:rFonts w:ascii="Times New Roman" w:hAnsi="Times New Roman" w:cs="Times New Roman"/>
          <w:sz w:val="28"/>
          <w:szCs w:val="28"/>
        </w:rPr>
        <w:t>кезінде ғана деректер көлемін ұлғайту</w:t>
      </w:r>
      <w:r>
        <w:rPr>
          <w:rFonts w:ascii="Times New Roman" w:hAnsi="Times New Roman" w:cs="Times New Roman"/>
          <w:sz w:val="28"/>
          <w:szCs w:val="28"/>
        </w:rPr>
        <w:t>;</w:t>
      </w:r>
    </w:p>
    <w:p w14:paraId="13866864" w14:textId="016B8EE9" w:rsidR="008C0652" w:rsidRPr="008C0652" w:rsidRDefault="005D4EFE" w:rsidP="005D4EF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C0652" w:rsidRPr="008C0652">
        <w:rPr>
          <w:rFonts w:ascii="Times New Roman" w:hAnsi="Times New Roman" w:cs="Times New Roman"/>
          <w:sz w:val="28"/>
          <w:szCs w:val="28"/>
        </w:rPr>
        <w:t xml:space="preserve"> </w:t>
      </w:r>
      <w:r w:rsidRPr="008C0652">
        <w:rPr>
          <w:rFonts w:ascii="Times New Roman" w:hAnsi="Times New Roman" w:cs="Times New Roman"/>
          <w:sz w:val="28"/>
          <w:szCs w:val="28"/>
        </w:rPr>
        <w:t xml:space="preserve">алдын </w:t>
      </w:r>
      <w:r w:rsidR="008C0652" w:rsidRPr="008C0652">
        <w:rPr>
          <w:rFonts w:ascii="Times New Roman" w:hAnsi="Times New Roman" w:cs="Times New Roman"/>
          <w:sz w:val="28"/>
          <w:szCs w:val="28"/>
        </w:rPr>
        <w:t>ала өңделген кескін үш сегменттеу моделіне параллель беріледі</w:t>
      </w:r>
      <w:r>
        <w:rPr>
          <w:rFonts w:ascii="Times New Roman" w:hAnsi="Times New Roman" w:cs="Times New Roman"/>
          <w:sz w:val="28"/>
          <w:szCs w:val="28"/>
        </w:rPr>
        <w:t>;</w:t>
      </w:r>
    </w:p>
    <w:p w14:paraId="3AC58601" w14:textId="79D09D46" w:rsidR="008C0652" w:rsidRPr="008C0652" w:rsidRDefault="008C0652" w:rsidP="008C0652">
      <w:pPr>
        <w:spacing w:after="0" w:line="240" w:lineRule="auto"/>
        <w:ind w:firstLine="709"/>
        <w:jc w:val="both"/>
        <w:rPr>
          <w:rFonts w:ascii="Times New Roman" w:hAnsi="Times New Roman" w:cs="Times New Roman"/>
          <w:sz w:val="28"/>
          <w:szCs w:val="28"/>
        </w:rPr>
      </w:pPr>
      <w:r w:rsidRPr="008C0652">
        <w:rPr>
          <w:rFonts w:ascii="Times New Roman" w:hAnsi="Times New Roman" w:cs="Times New Roman"/>
          <w:sz w:val="28"/>
          <w:szCs w:val="28"/>
        </w:rPr>
        <w:t xml:space="preserve">2) </w:t>
      </w:r>
      <w:r w:rsidR="005D4EFE">
        <w:rPr>
          <w:rFonts w:ascii="Times New Roman" w:hAnsi="Times New Roman" w:cs="Times New Roman"/>
          <w:sz w:val="28"/>
          <w:szCs w:val="28"/>
        </w:rPr>
        <w:t>п</w:t>
      </w:r>
      <w:r w:rsidR="005D4EFE" w:rsidRPr="008C0652">
        <w:rPr>
          <w:rFonts w:ascii="Times New Roman" w:hAnsi="Times New Roman" w:cs="Times New Roman"/>
          <w:sz w:val="28"/>
          <w:szCs w:val="28"/>
        </w:rPr>
        <w:t xml:space="preserve">араллельді </w:t>
      </w:r>
      <w:r w:rsidRPr="008C0652">
        <w:rPr>
          <w:rFonts w:ascii="Times New Roman" w:hAnsi="Times New Roman" w:cs="Times New Roman"/>
          <w:sz w:val="28"/>
          <w:szCs w:val="28"/>
        </w:rPr>
        <w:t>сегменттеудің үш моделі</w:t>
      </w:r>
      <w:r w:rsidR="005D4EFE">
        <w:rPr>
          <w:rFonts w:ascii="Times New Roman" w:hAnsi="Times New Roman" w:cs="Times New Roman"/>
          <w:sz w:val="28"/>
          <w:szCs w:val="28"/>
        </w:rPr>
        <w:t>.</w:t>
      </w:r>
    </w:p>
    <w:p w14:paraId="31E41CAF" w14:textId="46B2A7E9" w:rsidR="008C0652" w:rsidRDefault="008C0652" w:rsidP="008C0652">
      <w:pPr>
        <w:spacing w:after="0" w:line="240" w:lineRule="auto"/>
        <w:ind w:firstLine="709"/>
        <w:jc w:val="both"/>
        <w:rPr>
          <w:rFonts w:ascii="Times New Roman" w:hAnsi="Times New Roman" w:cs="Times New Roman"/>
          <w:sz w:val="28"/>
          <w:szCs w:val="28"/>
        </w:rPr>
      </w:pPr>
      <w:r w:rsidRPr="008C0652">
        <w:rPr>
          <w:rFonts w:ascii="Times New Roman" w:hAnsi="Times New Roman" w:cs="Times New Roman"/>
          <w:sz w:val="28"/>
          <w:szCs w:val="28"/>
        </w:rPr>
        <w:t>Диаграмма ықтималдық картасын шығаратын үш тәуелсіз сегменттеу архитектурасын анықтайды (бір пиксельге ақау ықтималдығы).</w:t>
      </w:r>
    </w:p>
    <w:p w14:paraId="041026AF" w14:textId="13C4216E" w:rsidR="00DF39B4" w:rsidRPr="00E25EFC" w:rsidRDefault="00DF39B4" w:rsidP="00DF39B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Деректерді күшейту (геометриялық бұрылыстар, шағылысулар, масштабтау) және BCE + Dice жоғалту функциясы қолданылды. Оқыту 20 дәуір бойы бірдей гиперпараметрлермен жүргізілді</w:t>
      </w:r>
      <w:r w:rsidR="006D399F" w:rsidRPr="00E25EFC">
        <w:rPr>
          <w:rFonts w:ascii="Times New Roman" w:hAnsi="Times New Roman" w:cs="Times New Roman"/>
          <w:sz w:val="28"/>
          <w:szCs w:val="28"/>
        </w:rPr>
        <w:t>, әр дәуір train/Val (1/20 2 20/20) көрсеткіштерін қайтарады. Модельдің шығуында пикселдердің ақауларға жату ықтималдығының карталары жасалады. Бұл карталар outputs/seg/pred/train, outputs/seg/pred/val, outputs/seg/pred/test каталогтарында сәйкесінше оқыту, тексеру және сынақ үлгілері үшін сақталады. Сынақ үлгісі бойынша жүгіргеннен кейін дискіде ақаулар ықтималдығының суреттері алынады, олар кейінгі өңдеу кезеңінде өңделеді.</w:t>
      </w:r>
    </w:p>
    <w:p w14:paraId="35DA965F" w14:textId="2D649C0F" w:rsidR="00DF39B4" w:rsidRPr="00E25EFC" w:rsidRDefault="00DF39B4" w:rsidP="00DF39B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Зерттелген модельдердің тізімі:</w:t>
      </w:r>
    </w:p>
    <w:p w14:paraId="1DC77FAC" w14:textId="05F3CB54" w:rsidR="00DF39B4" w:rsidRPr="00E25EFC" w:rsidRDefault="005D4EFE" w:rsidP="00DF39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F39B4" w:rsidRPr="00E25EFC">
        <w:rPr>
          <w:rFonts w:ascii="Times New Roman" w:hAnsi="Times New Roman" w:cs="Times New Roman"/>
          <w:sz w:val="28"/>
          <w:szCs w:val="28"/>
        </w:rPr>
        <w:t xml:space="preserve"> U</w:t>
      </w:r>
      <w:r w:rsidRPr="00E25EFC">
        <w:rPr>
          <w:rFonts w:ascii="Times New Roman" w:hAnsi="Times New Roman" w:cs="Times New Roman"/>
          <w:sz w:val="28"/>
          <w:szCs w:val="28"/>
        </w:rPr>
        <w:t>n</w:t>
      </w:r>
      <w:r w:rsidR="00DF39B4" w:rsidRPr="00E25EFC">
        <w:rPr>
          <w:rFonts w:ascii="Times New Roman" w:hAnsi="Times New Roman" w:cs="Times New Roman"/>
          <w:sz w:val="28"/>
          <w:szCs w:val="28"/>
        </w:rPr>
        <w:t>et</w:t>
      </w:r>
      <w:r>
        <w:rPr>
          <w:rFonts w:ascii="Times New Roman" w:hAnsi="Times New Roman" w:cs="Times New Roman"/>
          <w:sz w:val="28"/>
          <w:szCs w:val="28"/>
        </w:rPr>
        <w:t>.</w:t>
      </w:r>
    </w:p>
    <w:p w14:paraId="1D4A4FB8" w14:textId="74CBFCDA" w:rsidR="00DF39B4" w:rsidRPr="00E25EFC" w:rsidRDefault="005D4EFE" w:rsidP="00DF39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39B4" w:rsidRPr="00E25EFC">
        <w:rPr>
          <w:rFonts w:ascii="Times New Roman" w:hAnsi="Times New Roman" w:cs="Times New Roman"/>
          <w:sz w:val="28"/>
          <w:szCs w:val="28"/>
        </w:rPr>
        <w:t xml:space="preserve"> DeepLabv3-ResNet50 (dlv3_r50)</w:t>
      </w:r>
      <w:r>
        <w:rPr>
          <w:rFonts w:ascii="Times New Roman" w:hAnsi="Times New Roman" w:cs="Times New Roman"/>
          <w:sz w:val="28"/>
          <w:szCs w:val="28"/>
        </w:rPr>
        <w:t>.</w:t>
      </w:r>
    </w:p>
    <w:p w14:paraId="3FCC7055" w14:textId="50B01EE5" w:rsidR="00DF39B4" w:rsidRPr="005D4EFE" w:rsidRDefault="005D4EFE" w:rsidP="00DF39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F39B4" w:rsidRPr="005D4EFE">
        <w:rPr>
          <w:rFonts w:ascii="Times New Roman" w:hAnsi="Times New Roman" w:cs="Times New Roman"/>
          <w:sz w:val="28"/>
          <w:szCs w:val="28"/>
        </w:rPr>
        <w:t xml:space="preserve"> FCN-ResNet50 (fcn_r50)</w:t>
      </w:r>
      <w:r>
        <w:rPr>
          <w:rFonts w:ascii="Times New Roman" w:hAnsi="Times New Roman" w:cs="Times New Roman"/>
          <w:sz w:val="28"/>
          <w:szCs w:val="28"/>
        </w:rPr>
        <w:t>.</w:t>
      </w:r>
    </w:p>
    <w:p w14:paraId="553C7A67" w14:textId="0F9E2005" w:rsidR="00DF39B4" w:rsidRPr="005D4EFE" w:rsidRDefault="005D4EFE" w:rsidP="00DF39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39B4" w:rsidRPr="005D4EFE">
        <w:rPr>
          <w:rFonts w:ascii="Times New Roman" w:hAnsi="Times New Roman" w:cs="Times New Roman"/>
          <w:sz w:val="28"/>
          <w:szCs w:val="28"/>
        </w:rPr>
        <w:t xml:space="preserve"> LR-ASPP MobileNetV3 (lraspp_mbv3)</w:t>
      </w:r>
      <w:r>
        <w:rPr>
          <w:rFonts w:ascii="Times New Roman" w:hAnsi="Times New Roman" w:cs="Times New Roman"/>
          <w:sz w:val="28"/>
          <w:szCs w:val="28"/>
        </w:rPr>
        <w:t>.</w:t>
      </w:r>
    </w:p>
    <w:p w14:paraId="6995748B" w14:textId="403F17B7" w:rsidR="00591E7B" w:rsidRPr="005D4EFE" w:rsidRDefault="005D4EFE" w:rsidP="00DF39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F39B4" w:rsidRPr="005D4EFE">
        <w:rPr>
          <w:rFonts w:ascii="Times New Roman" w:hAnsi="Times New Roman" w:cs="Times New Roman"/>
          <w:sz w:val="28"/>
          <w:szCs w:val="28"/>
        </w:rPr>
        <w:t xml:space="preserve"> DeepLabv3-MobileNetV3 (dlv3_mbv3)</w:t>
      </w:r>
      <w:r>
        <w:rPr>
          <w:rFonts w:ascii="Times New Roman" w:hAnsi="Times New Roman" w:cs="Times New Roman"/>
          <w:sz w:val="28"/>
          <w:szCs w:val="28"/>
        </w:rPr>
        <w:t>.</w:t>
      </w:r>
    </w:p>
    <w:p w14:paraId="1BAFAEF5" w14:textId="77777777" w:rsidR="00EC09AF" w:rsidRPr="00E25EFC" w:rsidRDefault="00EC09AF" w:rsidP="00EC09AF">
      <w:pPr>
        <w:spacing w:after="0" w:line="240" w:lineRule="auto"/>
        <w:ind w:firstLine="709"/>
        <w:jc w:val="both"/>
        <w:rPr>
          <w:rFonts w:ascii="Times New Roman" w:hAnsi="Times New Roman" w:cs="Times New Roman"/>
          <w:sz w:val="28"/>
          <w:szCs w:val="28"/>
          <w:lang w:val="en-US"/>
        </w:rPr>
      </w:pPr>
      <w:r w:rsidRPr="005D4EFE">
        <w:rPr>
          <w:rFonts w:ascii="Times New Roman" w:hAnsi="Times New Roman" w:cs="Times New Roman"/>
          <w:sz w:val="28"/>
          <w:szCs w:val="28"/>
        </w:rPr>
        <w:t>Сегменттеу нәтижелері екілік маскаларды өңдеудің стандартты әдістерімен түзетіледі. Кейін</w:t>
      </w:r>
      <w:r w:rsidRPr="00E25EFC">
        <w:rPr>
          <w:rFonts w:ascii="Times New Roman" w:hAnsi="Times New Roman" w:cs="Times New Roman"/>
          <w:sz w:val="28"/>
          <w:szCs w:val="28"/>
          <w:lang w:val="ru-RU"/>
        </w:rPr>
        <w:t>гі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өңдеу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алгоритмі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қадамнан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тұрады</w:t>
      </w:r>
      <w:r w:rsidRPr="00E25EFC">
        <w:rPr>
          <w:rFonts w:ascii="Times New Roman" w:hAnsi="Times New Roman" w:cs="Times New Roman"/>
          <w:sz w:val="28"/>
          <w:szCs w:val="28"/>
          <w:lang w:val="en-US"/>
        </w:rPr>
        <w:t>:</w:t>
      </w:r>
    </w:p>
    <w:p w14:paraId="3DD7A700" w14:textId="77777777" w:rsidR="00EC09AF" w:rsidRPr="00E25EFC" w:rsidRDefault="00EC09AF" w:rsidP="00EC09AF">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en-US"/>
        </w:rPr>
        <w:t xml:space="preserve">1. </w:t>
      </w:r>
      <w:r w:rsidRPr="00E25EFC">
        <w:rPr>
          <w:rFonts w:ascii="Times New Roman" w:hAnsi="Times New Roman" w:cs="Times New Roman"/>
          <w:sz w:val="28"/>
          <w:szCs w:val="28"/>
          <w:lang w:val="ru-RU"/>
        </w:rPr>
        <w:t>Шекті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кесу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екілік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масканы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объект</w:t>
      </w:r>
      <w:r w:rsidRPr="00E25EFC">
        <w:rPr>
          <w:rFonts w:ascii="Times New Roman" w:hAnsi="Times New Roman" w:cs="Times New Roman"/>
          <w:sz w:val="28"/>
          <w:szCs w:val="28"/>
          <w:lang w:val="en-US"/>
        </w:rPr>
        <w:t>/</w:t>
      </w:r>
      <w:r w:rsidRPr="00E25EFC">
        <w:rPr>
          <w:rFonts w:ascii="Times New Roman" w:hAnsi="Times New Roman" w:cs="Times New Roman"/>
          <w:sz w:val="28"/>
          <w:szCs w:val="28"/>
          <w:lang w:val="ru-RU"/>
        </w:rPr>
        <w:t>фон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алу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ықтималдық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картасына</w:t>
      </w:r>
      <w:r w:rsidRPr="00E25EFC">
        <w:rPr>
          <w:rFonts w:ascii="Times New Roman" w:hAnsi="Times New Roman" w:cs="Times New Roman"/>
          <w:sz w:val="28"/>
          <w:szCs w:val="28"/>
          <w:lang w:val="en-US"/>
        </w:rPr>
        <w:t xml:space="preserve"> thr </w:t>
      </w:r>
      <w:r w:rsidRPr="00E25EFC">
        <w:rPr>
          <w:rFonts w:ascii="Times New Roman" w:hAnsi="Times New Roman" w:cs="Times New Roman"/>
          <w:sz w:val="28"/>
          <w:szCs w:val="28"/>
          <w:lang w:val="ru-RU"/>
        </w:rPr>
        <w:t>шегі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қолданылады</w:t>
      </w:r>
      <w:r w:rsidRPr="00E25EFC">
        <w:rPr>
          <w:rFonts w:ascii="Times New Roman" w:hAnsi="Times New Roman" w:cs="Times New Roman"/>
          <w:sz w:val="28"/>
          <w:szCs w:val="28"/>
          <w:lang w:val="en-US"/>
        </w:rPr>
        <w:t>.</w:t>
      </w:r>
    </w:p>
    <w:p w14:paraId="152E751B" w14:textId="77777777" w:rsidR="00EC09AF" w:rsidRPr="00E25EFC" w:rsidRDefault="00EC09AF" w:rsidP="00EC09AF">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en-US"/>
        </w:rPr>
        <w:t xml:space="preserve">2. </w:t>
      </w:r>
      <w:r w:rsidRPr="00E25EFC">
        <w:rPr>
          <w:rFonts w:ascii="Times New Roman" w:hAnsi="Times New Roman" w:cs="Times New Roman"/>
          <w:sz w:val="28"/>
          <w:szCs w:val="28"/>
          <w:lang w:val="ru-RU"/>
        </w:rPr>
        <w:t>Морфологиялық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операциялар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радиусының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диск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тәрізді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ядросымен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жабу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ашу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операциялары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екілік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маскаға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қолданылады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Әдебиетте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классикалық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сегменттеу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әдістері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көбінесе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ұқсас</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морфологиялық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сүзуді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қамтиды</w:t>
      </w:r>
    </w:p>
    <w:p w14:paraId="2CCBD483" w14:textId="1A8B3E39" w:rsidR="00F936BC" w:rsidRPr="00E25EFC" w:rsidRDefault="00EC09AF" w:rsidP="00D31AB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lang w:val="en-US"/>
        </w:rPr>
        <w:t xml:space="preserve">3. </w:t>
      </w:r>
      <w:r w:rsidRPr="00E25EFC">
        <w:rPr>
          <w:rFonts w:ascii="Times New Roman" w:hAnsi="Times New Roman" w:cs="Times New Roman"/>
          <w:sz w:val="28"/>
          <w:szCs w:val="28"/>
          <w:lang w:val="ru-RU"/>
        </w:rPr>
        <w:t>Шағын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компоненттерді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жою</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нәтиже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белгілі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бір</w:t>
      </w:r>
      <w:r w:rsidRPr="00E25EFC">
        <w:rPr>
          <w:rFonts w:ascii="Times New Roman" w:hAnsi="Times New Roman" w:cs="Times New Roman"/>
          <w:sz w:val="28"/>
          <w:szCs w:val="28"/>
          <w:lang w:val="en-US"/>
        </w:rPr>
        <w:t xml:space="preserve"> area </w:t>
      </w:r>
      <w:r w:rsidRPr="00E25EFC">
        <w:rPr>
          <w:rFonts w:ascii="Times New Roman" w:hAnsi="Times New Roman" w:cs="Times New Roman"/>
          <w:sz w:val="28"/>
          <w:szCs w:val="28"/>
          <w:lang w:val="ru-RU"/>
        </w:rPr>
        <w:t>шегінен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кіші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когерентті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компоненттерді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жояды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Бұл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кездейсоқ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кішкене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фрагменттерді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жояды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мүмкін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нақты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ақаулар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емес</w:t>
      </w:r>
      <w:r w:rsidRPr="00E25EFC">
        <w:rPr>
          <w:rFonts w:ascii="Times New Roman" w:hAnsi="Times New Roman" w:cs="Times New Roman"/>
          <w:sz w:val="28"/>
          <w:szCs w:val="28"/>
          <w:lang w:val="en-US"/>
        </w:rPr>
        <w:t>.</w:t>
      </w:r>
    </w:p>
    <w:p w14:paraId="6A20AEE5" w14:textId="1A1509B8" w:rsidR="00EC09AF" w:rsidRPr="00E25EFC" w:rsidRDefault="00B931B4" w:rsidP="001A161F">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ru-RU"/>
        </w:rPr>
        <w:t>Сегменттеу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модулі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суреттегі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маскалар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түрінде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ақаулардың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әртүрлі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түрлерін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жарықтар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сынықтар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тозулар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w:t>
      </w:r>
      <w:r w:rsidRPr="00E25EFC">
        <w:rPr>
          <w:rFonts w:ascii="Times New Roman" w:hAnsi="Times New Roman" w:cs="Times New Roman"/>
          <w:sz w:val="28"/>
          <w:szCs w:val="28"/>
          <w:lang w:val="en-US"/>
        </w:rPr>
        <w:t>.</w:t>
      </w:r>
      <w:r w:rsidRPr="00E25EFC">
        <w:rPr>
          <w:rFonts w:ascii="Times New Roman" w:hAnsi="Times New Roman" w:cs="Times New Roman"/>
          <w:sz w:val="28"/>
          <w:szCs w:val="28"/>
          <w:lang w:val="ru-RU"/>
        </w:rPr>
        <w:t>б</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ажыратуға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үйретілген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Эксперименттердің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нәтижелері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бойынша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әзірленген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модель</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сегменттеудің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жоғары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сапасын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көрсетті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сынақ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деректерінде</w:t>
      </w:r>
      <w:r w:rsidRPr="00E25EFC">
        <w:rPr>
          <w:rFonts w:ascii="Times New Roman" w:hAnsi="Times New Roman" w:cs="Times New Roman"/>
          <w:sz w:val="28"/>
          <w:szCs w:val="28"/>
          <w:lang w:val="en-US"/>
        </w:rPr>
        <w:t xml:space="preserve"> 0.70–0.75 </w:t>
      </w:r>
      <w:r w:rsidRPr="00E25EFC">
        <w:rPr>
          <w:rFonts w:ascii="Times New Roman" w:hAnsi="Times New Roman" w:cs="Times New Roman"/>
          <w:sz w:val="28"/>
          <w:szCs w:val="28"/>
          <w:lang w:val="ru-RU"/>
        </w:rPr>
        <w:t>шамасында</w:t>
      </w:r>
      <w:r w:rsidRPr="00E25EFC">
        <w:rPr>
          <w:rFonts w:ascii="Times New Roman" w:hAnsi="Times New Roman" w:cs="Times New Roman"/>
          <w:sz w:val="28"/>
          <w:szCs w:val="28"/>
          <w:lang w:val="en-US"/>
        </w:rPr>
        <w:t xml:space="preserve"> intersection over Union (IoU) </w:t>
      </w:r>
      <w:r w:rsidRPr="00E25EFC">
        <w:rPr>
          <w:rFonts w:ascii="Times New Roman" w:hAnsi="Times New Roman" w:cs="Times New Roman"/>
          <w:sz w:val="28"/>
          <w:szCs w:val="28"/>
          <w:lang w:val="ru-RU"/>
        </w:rPr>
        <w:t>көрсеткіштеріне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қол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жеткізілді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бұл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осы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тапсырма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жақсы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заманауи</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архитектуралармен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салыстырылады</w:t>
      </w:r>
      <w:r w:rsidRPr="00E25EFC">
        <w:rPr>
          <w:rFonts w:ascii="Times New Roman" w:hAnsi="Times New Roman" w:cs="Times New Roman"/>
          <w:sz w:val="28"/>
          <w:szCs w:val="28"/>
          <w:lang w:val="en-US"/>
        </w:rPr>
        <w:t>.</w:t>
      </w:r>
    </w:p>
    <w:p w14:paraId="44C7BE03" w14:textId="3000DD80" w:rsidR="00EC09AF" w:rsidRPr="00E25EFC" w:rsidRDefault="003067F5" w:rsidP="001A161F">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ru-RU"/>
        </w:rPr>
        <w:t>Екінші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кезеңде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әрбір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анықталған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ақаулы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аймақ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бастапқы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суретте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қызығушылық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аймағы</w:t>
      </w:r>
      <w:r w:rsidRPr="00E25EFC">
        <w:rPr>
          <w:rFonts w:ascii="Times New Roman" w:hAnsi="Times New Roman" w:cs="Times New Roman"/>
          <w:sz w:val="28"/>
          <w:szCs w:val="28"/>
          <w:lang w:val="en-US"/>
        </w:rPr>
        <w:t xml:space="preserve"> (ROI) </w:t>
      </w:r>
      <w:r w:rsidRPr="00E25EFC">
        <w:rPr>
          <w:rFonts w:ascii="Times New Roman" w:hAnsi="Times New Roman" w:cs="Times New Roman"/>
          <w:sz w:val="28"/>
          <w:szCs w:val="28"/>
          <w:lang w:val="ru-RU"/>
        </w:rPr>
        <w:t>қалыптасады</w:t>
      </w:r>
      <w:r w:rsidRPr="00E25EFC">
        <w:rPr>
          <w:rFonts w:ascii="Times New Roman" w:hAnsi="Times New Roman" w:cs="Times New Roman"/>
          <w:sz w:val="28"/>
          <w:szCs w:val="28"/>
          <w:lang w:val="en-US"/>
        </w:rPr>
        <w:t xml:space="preserve">. ROI </w:t>
      </w:r>
      <w:r w:rsidRPr="00E25EFC">
        <w:rPr>
          <w:rFonts w:ascii="Times New Roman" w:hAnsi="Times New Roman" w:cs="Times New Roman"/>
          <w:sz w:val="28"/>
          <w:szCs w:val="28"/>
          <w:lang w:val="ru-RU"/>
        </w:rPr>
        <w:t>ақаудың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айналасындағы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контекстті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қамтамасыз</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ету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арнайы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аймақ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өлшемдерінің</w:t>
      </w:r>
      <w:r w:rsidRPr="00E25EFC">
        <w:rPr>
          <w:rFonts w:ascii="Times New Roman" w:hAnsi="Times New Roman" w:cs="Times New Roman"/>
          <w:sz w:val="28"/>
          <w:szCs w:val="28"/>
          <w:lang w:val="en-US"/>
        </w:rPr>
        <w:t xml:space="preserve"> 15% - </w:t>
      </w:r>
      <w:r w:rsidRPr="00E25EFC">
        <w:rPr>
          <w:rFonts w:ascii="Times New Roman" w:hAnsi="Times New Roman" w:cs="Times New Roman"/>
          <w:sz w:val="28"/>
          <w:szCs w:val="28"/>
          <w:lang w:val="ru-RU"/>
        </w:rPr>
        <w:t>в</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паддинг</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қосылған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ақаудың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екілік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маскасы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арқылы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анықталады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Осы</w:t>
      </w:r>
      <w:r w:rsidRPr="00E25EFC">
        <w:rPr>
          <w:rFonts w:ascii="Times New Roman" w:hAnsi="Times New Roman" w:cs="Times New Roman"/>
          <w:sz w:val="28"/>
          <w:szCs w:val="28"/>
          <w:lang w:val="en-US"/>
        </w:rPr>
        <w:t xml:space="preserve"> ROI-</w:t>
      </w:r>
      <w:r w:rsidRPr="00E25EFC">
        <w:rPr>
          <w:rFonts w:ascii="Times New Roman" w:hAnsi="Times New Roman" w:cs="Times New Roman"/>
          <w:sz w:val="28"/>
          <w:szCs w:val="28"/>
          <w:lang w:val="ru-RU"/>
        </w:rPr>
        <w:t>ден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кейінгі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жіктеу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кескін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фрагменттері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жасалады</w:t>
      </w:r>
      <w:r w:rsidRPr="00E25EFC">
        <w:rPr>
          <w:rFonts w:ascii="Times New Roman" w:hAnsi="Times New Roman" w:cs="Times New Roman"/>
          <w:sz w:val="28"/>
          <w:szCs w:val="28"/>
          <w:lang w:val="en-US"/>
        </w:rPr>
        <w:t>.</w:t>
      </w:r>
    </w:p>
    <w:p w14:paraId="6C61B82F" w14:textId="4088A7F5" w:rsidR="003067F5" w:rsidRPr="00E25EFC" w:rsidRDefault="00E813E0" w:rsidP="001A161F">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ru-RU"/>
        </w:rPr>
        <w:t>Сегменттеу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жіктеу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сапасы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сандық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жағынан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да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сапалық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жағынан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да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бағаланады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Сегменттеу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IOU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Dice </w:t>
      </w:r>
      <w:r w:rsidRPr="00E25EFC">
        <w:rPr>
          <w:rFonts w:ascii="Times New Roman" w:hAnsi="Times New Roman" w:cs="Times New Roman"/>
          <w:sz w:val="28"/>
          <w:szCs w:val="28"/>
          <w:lang w:val="ru-RU"/>
        </w:rPr>
        <w:t>көрсеткіштері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есептеледі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олардың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нәтижелері</w:t>
      </w:r>
      <w:r w:rsidRPr="00E25EFC">
        <w:rPr>
          <w:rFonts w:ascii="Times New Roman" w:hAnsi="Times New Roman" w:cs="Times New Roman"/>
          <w:sz w:val="28"/>
          <w:szCs w:val="28"/>
          <w:lang w:val="en-US"/>
        </w:rPr>
        <w:t xml:space="preserve"> JSON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CSV </w:t>
      </w:r>
      <w:r w:rsidRPr="00E25EFC">
        <w:rPr>
          <w:rFonts w:ascii="Times New Roman" w:hAnsi="Times New Roman" w:cs="Times New Roman"/>
          <w:sz w:val="28"/>
          <w:szCs w:val="28"/>
          <w:lang w:val="ru-RU"/>
        </w:rPr>
        <w:t>файлдарына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жазылады</w:t>
      </w:r>
      <w:r w:rsidRPr="00E25EFC">
        <w:rPr>
          <w:rFonts w:ascii="Times New Roman" w:hAnsi="Times New Roman" w:cs="Times New Roman"/>
          <w:sz w:val="28"/>
          <w:szCs w:val="28"/>
          <w:lang w:val="en-US"/>
        </w:rPr>
        <w:t xml:space="preserve"> (outputs/honest_q/seg_metrics.json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.csv). </w:t>
      </w:r>
      <w:r w:rsidRPr="00E25EFC">
        <w:rPr>
          <w:rFonts w:ascii="Times New Roman" w:hAnsi="Times New Roman" w:cs="Times New Roman"/>
          <w:sz w:val="28"/>
          <w:szCs w:val="28"/>
          <w:lang w:val="ru-RU"/>
        </w:rPr>
        <w:t>Сондай</w:t>
      </w:r>
      <w:r w:rsidRPr="00E25EFC">
        <w:rPr>
          <w:rFonts w:ascii="Times New Roman" w:hAnsi="Times New Roman" w:cs="Times New Roman"/>
          <w:sz w:val="28"/>
          <w:szCs w:val="28"/>
          <w:lang w:val="en-US"/>
        </w:rPr>
        <w:t>-</w:t>
      </w:r>
      <w:r w:rsidRPr="00E25EFC">
        <w:rPr>
          <w:rFonts w:ascii="Times New Roman" w:hAnsi="Times New Roman" w:cs="Times New Roman"/>
          <w:sz w:val="28"/>
          <w:szCs w:val="28"/>
          <w:lang w:val="ru-RU"/>
        </w:rPr>
        <w:t>ақ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сегменттеудің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жақсы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нашар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нәтижелері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бар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мысалдардың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үлгісі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жасалады</w:t>
      </w:r>
      <w:r w:rsidRPr="00E25EFC">
        <w:rPr>
          <w:rFonts w:ascii="Times New Roman" w:hAnsi="Times New Roman" w:cs="Times New Roman"/>
          <w:sz w:val="28"/>
          <w:szCs w:val="28"/>
          <w:lang w:val="en-US"/>
        </w:rPr>
        <w:t xml:space="preserve"> (outputs/seg/vis*/best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outputs/seg/vis*/worst </w:t>
      </w:r>
      <w:r w:rsidRPr="00E25EFC">
        <w:rPr>
          <w:rFonts w:ascii="Times New Roman" w:hAnsi="Times New Roman" w:cs="Times New Roman"/>
          <w:sz w:val="28"/>
          <w:szCs w:val="28"/>
          <w:lang w:val="ru-RU"/>
        </w:rPr>
        <w:t>каталогтары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бұл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модельдің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мінез</w:t>
      </w:r>
      <w:r w:rsidRPr="00E25EFC">
        <w:rPr>
          <w:rFonts w:ascii="Times New Roman" w:hAnsi="Times New Roman" w:cs="Times New Roman"/>
          <w:sz w:val="28"/>
          <w:szCs w:val="28"/>
          <w:lang w:val="en-US"/>
        </w:rPr>
        <w:t>-</w:t>
      </w:r>
      <w:r w:rsidRPr="00E25EFC">
        <w:rPr>
          <w:rFonts w:ascii="Times New Roman" w:hAnsi="Times New Roman" w:cs="Times New Roman"/>
          <w:sz w:val="28"/>
          <w:szCs w:val="28"/>
          <w:lang w:val="ru-RU"/>
        </w:rPr>
        <w:t>құлқын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әр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түрлі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суреттерде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визуалды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түрде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талдауға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мүмкіндік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береді</w:t>
      </w:r>
      <w:r w:rsidRPr="00E25EFC">
        <w:rPr>
          <w:rFonts w:ascii="Times New Roman" w:hAnsi="Times New Roman" w:cs="Times New Roman"/>
          <w:sz w:val="28"/>
          <w:szCs w:val="28"/>
          <w:lang w:val="en-US"/>
        </w:rPr>
        <w:t>.</w:t>
      </w:r>
    </w:p>
    <w:p w14:paraId="76C0675F" w14:textId="7E8F1678" w:rsidR="00DF39B4" w:rsidRPr="00E25EFC" w:rsidRDefault="00892299" w:rsidP="001A161F">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ru-RU"/>
        </w:rPr>
        <w:t>Әрбір</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модель</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ақаулардың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ықтималдық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картасын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жаса</w:t>
      </w:r>
      <w:r w:rsidR="004C570A" w:rsidRPr="00E25EFC">
        <w:rPr>
          <w:rFonts w:ascii="Times New Roman" w:hAnsi="Times New Roman" w:cs="Times New Roman"/>
          <w:sz w:val="28"/>
          <w:szCs w:val="28"/>
          <w:lang w:val="ru-RU"/>
        </w:rPr>
        <w:t>йды</w:t>
      </w:r>
      <w:r w:rsidRPr="00E25EFC">
        <w:rPr>
          <w:rFonts w:ascii="Times New Roman" w:hAnsi="Times New Roman" w:cs="Times New Roman"/>
          <w:sz w:val="28"/>
          <w:szCs w:val="28"/>
          <w:lang w:val="en-US"/>
        </w:rPr>
        <w:t xml:space="preserve"> (per-pixel probability map). </w:t>
      </w:r>
      <w:r w:rsidRPr="00E25EFC">
        <w:rPr>
          <w:rFonts w:ascii="Times New Roman" w:hAnsi="Times New Roman" w:cs="Times New Roman"/>
          <w:sz w:val="28"/>
          <w:szCs w:val="28"/>
          <w:lang w:val="ru-RU"/>
        </w:rPr>
        <w:t>Бағалау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сынақ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үлгісінде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есептелген</w:t>
      </w:r>
      <w:r w:rsidRPr="00E25EFC">
        <w:rPr>
          <w:rFonts w:ascii="Times New Roman" w:hAnsi="Times New Roman" w:cs="Times New Roman"/>
          <w:sz w:val="28"/>
          <w:szCs w:val="28"/>
          <w:lang w:val="en-US"/>
        </w:rPr>
        <w:t xml:space="preserve"> mIoU (mean intersection over Union)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Dice coefficient </w:t>
      </w:r>
      <w:r w:rsidRPr="00E25EFC">
        <w:rPr>
          <w:rFonts w:ascii="Times New Roman" w:hAnsi="Times New Roman" w:cs="Times New Roman"/>
          <w:sz w:val="28"/>
          <w:szCs w:val="28"/>
          <w:lang w:val="ru-RU"/>
        </w:rPr>
        <w:t>көрсеткіштері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қолданылды</w:t>
      </w:r>
      <w:r w:rsidRPr="00E25EFC">
        <w:rPr>
          <w:rFonts w:ascii="Times New Roman" w:hAnsi="Times New Roman" w:cs="Times New Roman"/>
          <w:sz w:val="28"/>
          <w:szCs w:val="28"/>
          <w:lang w:val="en-US"/>
        </w:rPr>
        <w:t>.</w:t>
      </w:r>
    </w:p>
    <w:p w14:paraId="5F7D1847" w14:textId="77777777" w:rsidR="00064A37" w:rsidRPr="00E25EFC" w:rsidRDefault="00064A37" w:rsidP="00064A37">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ru-RU"/>
        </w:rPr>
        <w:t>Сегменттеу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сапасын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сандық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бағалау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үшін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бұл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жұмыста</w:t>
      </w:r>
      <w:r w:rsidRPr="00E25EFC">
        <w:rPr>
          <w:rFonts w:ascii="Times New Roman" w:hAnsi="Times New Roman" w:cs="Times New Roman"/>
          <w:sz w:val="28"/>
          <w:szCs w:val="28"/>
          <w:lang w:val="en-US"/>
        </w:rPr>
        <w:t xml:space="preserve"> intersection over Union (IoU) </w:t>
      </w:r>
      <w:r w:rsidRPr="00E25EFC">
        <w:rPr>
          <w:rFonts w:ascii="Times New Roman" w:hAnsi="Times New Roman" w:cs="Times New Roman"/>
          <w:sz w:val="28"/>
          <w:szCs w:val="28"/>
          <w:lang w:val="ru-RU"/>
        </w:rPr>
        <w:t>метрикасы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қолданылды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ол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болжанған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ақау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аймағының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моделінің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шынайы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белгілеумен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сәйкестік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дәрежесін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көрсетеді</w:t>
      </w:r>
      <w:r w:rsidRPr="00E25EFC">
        <w:rPr>
          <w:rFonts w:ascii="Times New Roman" w:hAnsi="Times New Roman" w:cs="Times New Roman"/>
          <w:sz w:val="28"/>
          <w:szCs w:val="28"/>
          <w:lang w:val="en-US"/>
        </w:rPr>
        <w:t>.</w:t>
      </w:r>
    </w:p>
    <w:p w14:paraId="20FCC006" w14:textId="5D194D62" w:rsidR="00064A37" w:rsidRDefault="00064A37" w:rsidP="00064A3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lang w:val="ru-RU"/>
        </w:rPr>
        <w:t>Математикалық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тұрғыдан</w:t>
      </w:r>
      <w:r w:rsidRPr="00E25EFC">
        <w:rPr>
          <w:rFonts w:ascii="Times New Roman" w:hAnsi="Times New Roman" w:cs="Times New Roman"/>
          <w:sz w:val="28"/>
          <w:szCs w:val="28"/>
          <w:lang w:val="en-US"/>
        </w:rPr>
        <w:t xml:space="preserve"> IoU </w:t>
      </w:r>
      <w:r w:rsidRPr="00E25EFC">
        <w:rPr>
          <w:rFonts w:ascii="Times New Roman" w:hAnsi="Times New Roman" w:cs="Times New Roman"/>
          <w:sz w:val="28"/>
          <w:szCs w:val="28"/>
          <w:lang w:val="ru-RU"/>
        </w:rPr>
        <w:t>келесідей</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анықталады</w:t>
      </w:r>
      <w:r w:rsidRPr="00E25EFC">
        <w:rPr>
          <w:rFonts w:ascii="Times New Roman" w:hAnsi="Times New Roman" w:cs="Times New Roman"/>
          <w:sz w:val="28"/>
          <w:szCs w:val="28"/>
          <w:lang w:val="en-US"/>
        </w:rPr>
        <w:t>:</w:t>
      </w:r>
    </w:p>
    <w:p w14:paraId="6CECFC8A" w14:textId="77777777" w:rsidR="00122663" w:rsidRPr="00122663" w:rsidRDefault="00122663" w:rsidP="00064A37">
      <w:pPr>
        <w:spacing w:after="0" w:line="240" w:lineRule="auto"/>
        <w:ind w:firstLine="709"/>
        <w:jc w:val="both"/>
        <w:rPr>
          <w:rFonts w:ascii="Times New Roman" w:hAnsi="Times New Roman" w:cs="Times New Roman"/>
          <w:sz w:val="28"/>
          <w:szCs w:val="28"/>
        </w:rPr>
      </w:pPr>
    </w:p>
    <w:p w14:paraId="46476269" w14:textId="64F559CB" w:rsidR="00064A37" w:rsidRPr="00E25EFC" w:rsidRDefault="00C96E22" w:rsidP="00064A37">
      <w:pPr>
        <w:spacing w:after="0" w:line="240" w:lineRule="auto"/>
        <w:ind w:firstLine="709"/>
        <w:jc w:val="both"/>
        <w:rPr>
          <w:rFonts w:ascii="Times New Roman" w:hAnsi="Times New Roman" w:cs="Times New Roman"/>
          <w:i/>
          <w:sz w:val="28"/>
          <w:szCs w:val="28"/>
        </w:rPr>
      </w:pPr>
      <m:oMathPara>
        <m:oMath>
          <m:r>
            <w:rPr>
              <w:rFonts w:ascii="Cambria Math" w:hAnsi="Cambria Math" w:cs="Times New Roman"/>
              <w:sz w:val="28"/>
              <w:szCs w:val="28"/>
              <w:lang w:val="ru-RU"/>
            </w:rPr>
            <m:t>I</m:t>
          </m:r>
          <m:r>
            <w:rPr>
              <w:rFonts w:ascii="Cambria Math" w:hAnsi="Cambria Math" w:cs="Times New Roman"/>
              <w:sz w:val="28"/>
              <w:szCs w:val="28"/>
              <w:lang w:val="en-US"/>
            </w:rPr>
            <m:t>oU=</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pred</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true|</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pred</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true</m:t>
                  </m:r>
                </m:sub>
              </m:sSub>
              <m:r>
                <w:rPr>
                  <w:rFonts w:ascii="Cambria Math" w:hAnsi="Cambria Math" w:cs="Times New Roman"/>
                  <w:sz w:val="28"/>
                  <w:szCs w:val="28"/>
                  <w:lang w:val="en-US"/>
                </w:rPr>
                <m:t>|</m:t>
              </m:r>
            </m:den>
          </m:f>
        </m:oMath>
      </m:oMathPara>
    </w:p>
    <w:p w14:paraId="30E7F5EE" w14:textId="77777777" w:rsidR="00064A37" w:rsidRPr="00E25EFC" w:rsidRDefault="00064A37" w:rsidP="00064A37">
      <w:pPr>
        <w:spacing w:after="0" w:line="240" w:lineRule="auto"/>
        <w:ind w:firstLine="709"/>
        <w:jc w:val="both"/>
        <w:rPr>
          <w:rFonts w:ascii="Times New Roman" w:hAnsi="Times New Roman" w:cs="Times New Roman"/>
          <w:sz w:val="28"/>
          <w:szCs w:val="28"/>
          <w:lang w:val="en-US"/>
        </w:rPr>
      </w:pPr>
    </w:p>
    <w:p w14:paraId="2AAA65F0" w14:textId="72D82E8F" w:rsidR="001E448D" w:rsidRPr="00E25EFC" w:rsidRDefault="00C96E22" w:rsidP="00122663">
      <w:pPr>
        <w:spacing w:after="0" w:line="240" w:lineRule="auto"/>
        <w:jc w:val="both"/>
        <w:rPr>
          <w:rFonts w:ascii="Times New Roman" w:hAnsi="Times New Roman" w:cs="Times New Roman"/>
          <w:sz w:val="28"/>
          <w:szCs w:val="28"/>
          <w:lang w:val="en-US"/>
        </w:rPr>
      </w:pPr>
      <w:r w:rsidRPr="00E25EFC">
        <w:rPr>
          <w:rFonts w:ascii="Times New Roman" w:hAnsi="Times New Roman" w:cs="Times New Roman"/>
          <w:sz w:val="28"/>
          <w:szCs w:val="28"/>
        </w:rPr>
        <w:t xml:space="preserve">мұнда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pred</m:t>
            </m:r>
          </m:sub>
        </m:sSub>
      </m:oMath>
      <w:r w:rsidR="001E448D" w:rsidRPr="00E25EFC">
        <w:rPr>
          <w:rFonts w:ascii="Times New Roman" w:eastAsiaTheme="minorEastAsia" w:hAnsi="Times New Roman" w:cs="Times New Roman"/>
          <w:sz w:val="28"/>
          <w:szCs w:val="28"/>
        </w:rPr>
        <w:t xml:space="preserve"> </w:t>
      </w:r>
      <w:r w:rsidR="001E448D" w:rsidRPr="00E25EFC">
        <w:rPr>
          <w:rFonts w:ascii="Times New Roman" w:eastAsiaTheme="minorEastAsia" w:hAnsi="Times New Roman" w:cs="Times New Roman"/>
          <w:sz w:val="28"/>
          <w:szCs w:val="28"/>
          <w:lang w:val="en-US"/>
        </w:rPr>
        <w:t xml:space="preserve">– </w:t>
      </w:r>
      <w:r w:rsidR="001E448D" w:rsidRPr="00E25EFC">
        <w:rPr>
          <w:rFonts w:ascii="Times New Roman" w:eastAsiaTheme="minorEastAsia" w:hAnsi="Times New Roman" w:cs="Times New Roman"/>
          <w:sz w:val="28"/>
          <w:szCs w:val="28"/>
        </w:rPr>
        <w:t>«</w:t>
      </w:r>
      <w:r w:rsidR="001E448D" w:rsidRPr="00E25EFC">
        <w:rPr>
          <w:rFonts w:ascii="Times New Roman" w:eastAsiaTheme="minorEastAsia" w:hAnsi="Times New Roman" w:cs="Times New Roman"/>
          <w:sz w:val="28"/>
          <w:szCs w:val="28"/>
          <w:lang w:val="ru-RU"/>
        </w:rPr>
        <w:t>ақау</w:t>
      </w:r>
      <w:r w:rsidR="001E448D" w:rsidRPr="00E25EFC">
        <w:rPr>
          <w:rFonts w:ascii="Times New Roman" w:eastAsiaTheme="minorEastAsia" w:hAnsi="Times New Roman" w:cs="Times New Roman"/>
          <w:sz w:val="28"/>
          <w:szCs w:val="28"/>
          <w:lang w:val="en-US"/>
        </w:rPr>
        <w:t xml:space="preserve">» </w:t>
      </w:r>
      <w:r w:rsidR="001E448D" w:rsidRPr="00E25EFC">
        <w:rPr>
          <w:rFonts w:ascii="Times New Roman" w:eastAsiaTheme="minorEastAsia" w:hAnsi="Times New Roman" w:cs="Times New Roman"/>
          <w:sz w:val="28"/>
          <w:szCs w:val="28"/>
          <w:lang w:val="ru-RU"/>
        </w:rPr>
        <w:t>класына</w:t>
      </w:r>
      <w:r w:rsidR="001E448D" w:rsidRPr="00E25EFC">
        <w:rPr>
          <w:rFonts w:ascii="Times New Roman" w:eastAsiaTheme="minorEastAsia" w:hAnsi="Times New Roman" w:cs="Times New Roman"/>
          <w:sz w:val="28"/>
          <w:szCs w:val="28"/>
          <w:lang w:val="en-US"/>
        </w:rPr>
        <w:t xml:space="preserve"> </w:t>
      </w:r>
      <w:r w:rsidR="001E448D" w:rsidRPr="00E25EFC">
        <w:rPr>
          <w:rFonts w:ascii="Times New Roman" w:eastAsiaTheme="minorEastAsia" w:hAnsi="Times New Roman" w:cs="Times New Roman"/>
          <w:sz w:val="28"/>
          <w:szCs w:val="28"/>
          <w:lang w:val="ru-RU"/>
        </w:rPr>
        <w:t>жатқызған</w:t>
      </w:r>
      <w:r w:rsidR="001E448D" w:rsidRPr="00E25EFC">
        <w:rPr>
          <w:rFonts w:ascii="Times New Roman" w:eastAsiaTheme="minorEastAsia" w:hAnsi="Times New Roman" w:cs="Times New Roman"/>
          <w:sz w:val="28"/>
          <w:szCs w:val="28"/>
          <w:lang w:val="en-US"/>
        </w:rPr>
        <w:t xml:space="preserve"> </w:t>
      </w:r>
      <w:r w:rsidR="001E448D" w:rsidRPr="00E25EFC">
        <w:rPr>
          <w:rFonts w:ascii="Times New Roman" w:eastAsiaTheme="minorEastAsia" w:hAnsi="Times New Roman" w:cs="Times New Roman"/>
          <w:sz w:val="28"/>
          <w:szCs w:val="28"/>
          <w:lang w:val="ru-RU"/>
        </w:rPr>
        <w:t>көптеген</w:t>
      </w:r>
      <w:r w:rsidR="001E448D" w:rsidRPr="00E25EFC">
        <w:rPr>
          <w:rFonts w:ascii="Times New Roman" w:eastAsiaTheme="minorEastAsia" w:hAnsi="Times New Roman" w:cs="Times New Roman"/>
          <w:sz w:val="28"/>
          <w:szCs w:val="28"/>
          <w:lang w:val="en-US"/>
        </w:rPr>
        <w:t xml:space="preserve"> </w:t>
      </w:r>
      <w:r w:rsidR="001E448D" w:rsidRPr="00E25EFC">
        <w:rPr>
          <w:rFonts w:ascii="Times New Roman" w:eastAsiaTheme="minorEastAsia" w:hAnsi="Times New Roman" w:cs="Times New Roman"/>
          <w:sz w:val="28"/>
          <w:szCs w:val="28"/>
          <w:lang w:val="ru-RU"/>
        </w:rPr>
        <w:t>пикселдер</w:t>
      </w:r>
      <w:r w:rsidR="001E448D" w:rsidRPr="00E25EFC">
        <w:rPr>
          <w:rFonts w:ascii="Times New Roman" w:eastAsiaTheme="minorEastAsia" w:hAnsi="Times New Roman" w:cs="Times New Roman"/>
          <w:sz w:val="28"/>
          <w:szCs w:val="28"/>
          <w:lang w:val="en-US"/>
        </w:rPr>
        <w:t xml:space="preserve"> </w:t>
      </w:r>
      <w:r w:rsidR="001E448D" w:rsidRPr="00E25EFC">
        <w:rPr>
          <w:rFonts w:ascii="Times New Roman" w:eastAsiaTheme="minorEastAsia" w:hAnsi="Times New Roman" w:cs="Times New Roman"/>
          <w:sz w:val="28"/>
          <w:szCs w:val="28"/>
          <w:lang w:val="ru-RU"/>
        </w:rPr>
        <w:t>моделі</w:t>
      </w:r>
      <w:r w:rsidR="00122663" w:rsidRPr="00122663">
        <w:rPr>
          <w:rFonts w:ascii="Times New Roman" w:eastAsiaTheme="minorEastAsia" w:hAnsi="Times New Roman" w:cs="Times New Roman"/>
          <w:sz w:val="28"/>
          <w:szCs w:val="28"/>
          <w:lang w:val="en-US"/>
        </w:rPr>
        <w:t>;</w:t>
      </w:r>
    </w:p>
    <w:p w14:paraId="37C6E08C" w14:textId="6A7F25B9" w:rsidR="009726E0" w:rsidRPr="00E25EFC" w:rsidRDefault="00F264C8" w:rsidP="00122663">
      <w:pPr>
        <w:spacing w:after="0" w:line="240" w:lineRule="auto"/>
        <w:ind w:firstLine="812"/>
        <w:jc w:val="both"/>
        <w:rPr>
          <w:rFonts w:ascii="Times New Roman" w:hAnsi="Times New Roman" w:cs="Times New Roman"/>
          <w:sz w:val="28"/>
          <w:szCs w:val="28"/>
        </w:rPr>
      </w:pPr>
      <w:r w:rsidRPr="00E25EFC">
        <w:rPr>
          <w:rFonts w:ascii="Times New Roman" w:hAnsi="Times New Roman" w:cs="Times New Roman"/>
          <w:sz w:val="28"/>
          <w:szCs w:val="28"/>
          <w:lang w:val="en-US"/>
        </w:rPr>
        <w:t xml:space="preserve">A_true – </w:t>
      </w:r>
      <w:r w:rsidR="009726E0" w:rsidRPr="00E25EFC">
        <w:rPr>
          <w:rFonts w:ascii="Times New Roman" w:hAnsi="Times New Roman" w:cs="Times New Roman"/>
          <w:sz w:val="28"/>
          <w:szCs w:val="28"/>
          <w:lang w:val="en-US"/>
        </w:rPr>
        <w:t xml:space="preserve">шынайы белгілеу бойынша ақауға жататын көптеген пикселдер </w:t>
      </w:r>
      <w:r w:rsidR="009726E0" w:rsidRPr="00E25EFC">
        <w:rPr>
          <w:rFonts w:ascii="Times New Roman" w:hAnsi="Times New Roman" w:cs="Times New Roman"/>
          <w:sz w:val="28"/>
          <w:szCs w:val="28"/>
        </w:rPr>
        <w:t>саны</w:t>
      </w:r>
      <w:r w:rsidR="00122663">
        <w:rPr>
          <w:rFonts w:ascii="Times New Roman" w:hAnsi="Times New Roman" w:cs="Times New Roman"/>
          <w:sz w:val="28"/>
          <w:szCs w:val="28"/>
        </w:rPr>
        <w:t>;</w:t>
      </w:r>
    </w:p>
    <w:p w14:paraId="27A3D02E" w14:textId="053E2E4A" w:rsidR="009726E0" w:rsidRPr="00E25EFC" w:rsidRDefault="000A3324" w:rsidP="00122663">
      <w:pPr>
        <w:spacing w:after="0" w:line="240" w:lineRule="auto"/>
        <w:ind w:firstLine="812"/>
        <w:jc w:val="both"/>
        <w:rPr>
          <w:rFonts w:ascii="Times New Roman" w:hAnsi="Times New Roman" w:cs="Times New Roman"/>
          <w:sz w:val="28"/>
          <w:szCs w:val="28"/>
        </w:rPr>
      </w:pPr>
      <w:r w:rsidRPr="00E25EFC">
        <w:rPr>
          <w:rFonts w:ascii="Times New Roman" w:hAnsi="Times New Roman" w:cs="Times New Roman"/>
          <w:sz w:val="28"/>
          <w:szCs w:val="28"/>
        </w:rPr>
        <w:t xml:space="preserve">∩ </w:t>
      </w:r>
      <w:r w:rsidR="00122663">
        <w:rPr>
          <w:rFonts w:ascii="Times New Roman" w:hAnsi="Times New Roman" w:cs="Times New Roman"/>
          <w:sz w:val="28"/>
          <w:szCs w:val="28"/>
        </w:rPr>
        <w:t>‒</w:t>
      </w:r>
      <w:r w:rsidRPr="00E25EFC">
        <w:rPr>
          <w:rFonts w:ascii="Times New Roman" w:hAnsi="Times New Roman" w:cs="Times New Roman"/>
          <w:sz w:val="28"/>
          <w:szCs w:val="28"/>
        </w:rPr>
        <w:t xml:space="preserve"> жиындардың қиылысу операциясы (модель мен белгілеу сәйкес келетін пикселдер)</w:t>
      </w:r>
      <w:r w:rsidR="00122663">
        <w:rPr>
          <w:rFonts w:ascii="Times New Roman" w:hAnsi="Times New Roman" w:cs="Times New Roman"/>
          <w:sz w:val="28"/>
          <w:szCs w:val="28"/>
        </w:rPr>
        <w:t>;</w:t>
      </w:r>
    </w:p>
    <w:p w14:paraId="2D6CFB38" w14:textId="5494034C" w:rsidR="000A3324" w:rsidRPr="00E25EFC" w:rsidRDefault="000A3324" w:rsidP="00122663">
      <w:pPr>
        <w:spacing w:after="0" w:line="240" w:lineRule="auto"/>
        <w:ind w:firstLine="812"/>
        <w:jc w:val="both"/>
        <w:rPr>
          <w:rFonts w:ascii="Times New Roman" w:hAnsi="Times New Roman" w:cs="Times New Roman"/>
          <w:sz w:val="28"/>
          <w:szCs w:val="28"/>
        </w:rPr>
      </w:pPr>
      <w:r w:rsidRPr="00E25EFC">
        <w:rPr>
          <w:rFonts w:ascii="Cambria Math" w:hAnsi="Cambria Math" w:cs="Cambria Math"/>
          <w:sz w:val="28"/>
          <w:szCs w:val="28"/>
        </w:rPr>
        <w:t>∪</w:t>
      </w:r>
      <w:r w:rsidRPr="00E25EFC">
        <w:rPr>
          <w:rFonts w:ascii="Times New Roman" w:hAnsi="Times New Roman" w:cs="Times New Roman"/>
          <w:sz w:val="28"/>
          <w:szCs w:val="28"/>
        </w:rPr>
        <w:t xml:space="preserve"> </w:t>
      </w:r>
      <w:r w:rsidR="00122663">
        <w:rPr>
          <w:rFonts w:ascii="Times New Roman" w:hAnsi="Times New Roman" w:cs="Times New Roman"/>
          <w:sz w:val="28"/>
          <w:szCs w:val="28"/>
        </w:rPr>
        <w:t>‒</w:t>
      </w:r>
      <w:r w:rsidRPr="00E25EFC">
        <w:rPr>
          <w:rFonts w:ascii="Times New Roman" w:hAnsi="Times New Roman" w:cs="Times New Roman"/>
          <w:sz w:val="28"/>
          <w:szCs w:val="28"/>
        </w:rPr>
        <w:t xml:space="preserve"> біріктіру операциясы (маскалардың кем дегенде біреуінде белгіленген барлық пикселдер)</w:t>
      </w:r>
      <w:r w:rsidR="00122663">
        <w:rPr>
          <w:rFonts w:ascii="Times New Roman" w:hAnsi="Times New Roman" w:cs="Times New Roman"/>
          <w:sz w:val="28"/>
          <w:szCs w:val="28"/>
        </w:rPr>
        <w:t>.</w:t>
      </w:r>
    </w:p>
    <w:p w14:paraId="050939C6" w14:textId="681B203D" w:rsidR="000A3324" w:rsidRPr="00E25EFC" w:rsidRDefault="000A3324" w:rsidP="000A3324">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Осылайша, IoU болжамды және шынайы аймақтар арасындағы олардың біріктірілген ауданына қатысты қиылысу үлесін өлшейді. Егер модельдің болжамы шынайы маскамен толығымен сәйкес келсе, IoU мәні 1.0; толық сәйкес келмегенде-0.0.</w:t>
      </w:r>
    </w:p>
    <w:p w14:paraId="1BD18A7F" w14:textId="77777777" w:rsidR="004D1BCD" w:rsidRPr="00E25EFC" w:rsidRDefault="004D1BCD" w:rsidP="004D1BCD">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Жалпы алғанда, IoU-ны шынайы оң пикселдер санының (True Positive) маскалардың кем дегенде біреуі (True positive + False positive + False Negative) оң сыныпқа жатқызылған барлық пикселдердің қосындысына қатынасы ретінде түсіндіруге болады.</w:t>
      </w:r>
    </w:p>
    <w:p w14:paraId="7F17EEF3" w14:textId="2C1B730A" w:rsidR="00F264C8" w:rsidRPr="00E25EFC" w:rsidRDefault="004D1BCD" w:rsidP="004D1BCD">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Метрика модельді жалған позитивтер (FP) және жетіспейтін ақаулар (FN) үшін </w:t>
      </w:r>
      <w:r w:rsidR="00E34D7C" w:rsidRPr="00E25EFC">
        <w:rPr>
          <w:rFonts w:ascii="Times New Roman" w:hAnsi="Times New Roman" w:cs="Times New Roman"/>
          <w:sz w:val="28"/>
          <w:szCs w:val="28"/>
        </w:rPr>
        <w:t>анық етеді</w:t>
      </w:r>
      <w:r w:rsidRPr="00E25EFC">
        <w:rPr>
          <w:rFonts w:ascii="Times New Roman" w:hAnsi="Times New Roman" w:cs="Times New Roman"/>
          <w:sz w:val="28"/>
          <w:szCs w:val="28"/>
        </w:rPr>
        <w:t xml:space="preserve">, бұл оны кеңістіктік сәйкестік дәлдігінің сенімді көрсеткіші етеді. </w:t>
      </w:r>
    </w:p>
    <w:p w14:paraId="31F70448" w14:textId="77777777" w:rsidR="00E34D7C" w:rsidRPr="00E25EFC" w:rsidRDefault="00E34D7C" w:rsidP="00E34D7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IoU метрикасымен қатар, сегменттеу сапасын кешенді бағалау үшін медициналық және өндірістік кескіндерді екілік сегменттеу мәселелеріндегі ең көп таралған көрсеткіштердің бірі болып табылатын Дайс коэффициенті (Dice coefficient) қолданылды.</w:t>
      </w:r>
    </w:p>
    <w:p w14:paraId="6E38435E" w14:textId="78AF42B4" w:rsidR="00E34D7C" w:rsidRDefault="00E34D7C" w:rsidP="00E34D7C">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Dice метрикасы екі жиынтықтың </w:t>
      </w:r>
      <w:r w:rsidR="00122663">
        <w:rPr>
          <w:rFonts w:ascii="Times New Roman" w:hAnsi="Times New Roman" w:cs="Times New Roman"/>
          <w:sz w:val="28"/>
          <w:szCs w:val="28"/>
        </w:rPr>
        <w:t>‒</w:t>
      </w:r>
      <w:r w:rsidRPr="00E25EFC">
        <w:rPr>
          <w:rFonts w:ascii="Times New Roman" w:hAnsi="Times New Roman" w:cs="Times New Roman"/>
          <w:sz w:val="28"/>
          <w:szCs w:val="28"/>
        </w:rPr>
        <w:t xml:space="preserve"> болжамды маска мен ақаудың шынайы маскасының ұқсастық дәрежесін өлшейді және формула бойынша анықталады:</w:t>
      </w:r>
    </w:p>
    <w:p w14:paraId="769EE9B3" w14:textId="77777777" w:rsidR="00122663" w:rsidRPr="00E25EFC" w:rsidRDefault="00122663" w:rsidP="00E34D7C">
      <w:pPr>
        <w:spacing w:after="0" w:line="240" w:lineRule="auto"/>
        <w:ind w:firstLine="709"/>
        <w:jc w:val="both"/>
        <w:rPr>
          <w:rFonts w:ascii="Times New Roman" w:hAnsi="Times New Roman" w:cs="Times New Roman"/>
          <w:sz w:val="28"/>
          <w:szCs w:val="28"/>
        </w:rPr>
      </w:pPr>
    </w:p>
    <w:p w14:paraId="4FA277DB" w14:textId="487C8C38" w:rsidR="00AE3734" w:rsidRPr="00E25EFC" w:rsidRDefault="00AE3734" w:rsidP="00AE3734">
      <w:pPr>
        <w:spacing w:after="0" w:line="240" w:lineRule="auto"/>
        <w:ind w:firstLine="709"/>
        <w:jc w:val="both"/>
        <w:rPr>
          <w:rFonts w:ascii="Times New Roman" w:hAnsi="Times New Roman" w:cs="Times New Roman"/>
          <w:sz w:val="28"/>
          <w:szCs w:val="28"/>
          <w:lang w:val="ru-RU"/>
        </w:rPr>
      </w:pPr>
      <m:oMathPara>
        <m:oMath>
          <m:r>
            <w:rPr>
              <w:rFonts w:ascii="Cambria Math" w:hAnsi="Cambria Math" w:cs="Times New Roman"/>
              <w:sz w:val="28"/>
              <w:szCs w:val="28"/>
              <w:lang w:val="ru-RU"/>
            </w:rPr>
            <m:t>I</m:t>
          </m:r>
          <m:r>
            <w:rPr>
              <w:rFonts w:ascii="Cambria Math" w:hAnsi="Cambria Math" w:cs="Times New Roman"/>
              <w:sz w:val="28"/>
              <w:szCs w:val="28"/>
              <w:lang w:val="en-US"/>
            </w:rPr>
            <m:t>oU=</m:t>
          </m:r>
          <m:f>
            <m:fPr>
              <m:ctrlPr>
                <w:rPr>
                  <w:rFonts w:ascii="Cambria Math" w:hAnsi="Cambria Math" w:cs="Times New Roman"/>
                  <w:i/>
                  <w:sz w:val="28"/>
                  <w:szCs w:val="28"/>
                  <w:lang w:val="en-US"/>
                </w:rPr>
              </m:ctrlPr>
            </m:fPr>
            <m:num>
              <m:r>
                <w:rPr>
                  <w:rFonts w:ascii="Cambria Math" w:hAnsi="Cambria Math" w:cs="Times New Roman"/>
                  <w:sz w:val="28"/>
                  <w:szCs w:val="28"/>
                  <w:lang w:val="en-US"/>
                </w:rPr>
                <m:t>2|</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pred</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true|</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pred</m:t>
                  </m:r>
                </m:sub>
              </m:sSub>
              <m:r>
                <w:rPr>
                  <w:rFonts w:ascii="Cambria Math" w:hAnsi="Cambria Math" w:cs="Times New Roman"/>
                  <w:sz w:val="28"/>
                  <w:szCs w:val="28"/>
                  <w:lang w:val="en-US"/>
                </w:rPr>
                <m:t>|</m:t>
              </m:r>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true</m:t>
                  </m:r>
                </m:sub>
              </m:sSub>
              <m:r>
                <w:rPr>
                  <w:rFonts w:ascii="Cambria Math" w:hAnsi="Cambria Math" w:cs="Times New Roman"/>
                  <w:sz w:val="28"/>
                  <w:szCs w:val="28"/>
                  <w:lang w:val="en-US"/>
                </w:rPr>
                <m:t>|</m:t>
              </m:r>
            </m:den>
          </m:f>
        </m:oMath>
      </m:oMathPara>
    </w:p>
    <w:p w14:paraId="2C954D99" w14:textId="77777777" w:rsidR="00122663" w:rsidRDefault="00122663" w:rsidP="00122663">
      <w:pPr>
        <w:spacing w:after="0" w:line="240" w:lineRule="auto"/>
        <w:jc w:val="both"/>
        <w:rPr>
          <w:rFonts w:ascii="Times New Roman" w:hAnsi="Times New Roman" w:cs="Times New Roman"/>
          <w:sz w:val="28"/>
          <w:szCs w:val="28"/>
        </w:rPr>
      </w:pPr>
    </w:p>
    <w:p w14:paraId="203932E8" w14:textId="09C2951F" w:rsidR="008F2B71" w:rsidRPr="00E25EFC" w:rsidRDefault="00122663" w:rsidP="00122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мұнда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pred</m:t>
            </m:r>
          </m:sub>
        </m:sSub>
      </m:oMath>
      <w:r w:rsidR="006F5EF1" w:rsidRPr="00E25EFC">
        <w:rPr>
          <w:rFonts w:ascii="Times New Roman" w:eastAsiaTheme="minorEastAsia" w:hAnsi="Times New Roman" w:cs="Times New Roman"/>
          <w:sz w:val="28"/>
          <w:szCs w:val="28"/>
        </w:rPr>
        <w:t xml:space="preserve"> </w:t>
      </w:r>
      <w:r>
        <w:rPr>
          <w:rFonts w:ascii="Times New Roman" w:hAnsi="Times New Roman" w:cs="Times New Roman"/>
          <w:sz w:val="28"/>
          <w:szCs w:val="28"/>
          <w:lang w:val="ru-RU"/>
        </w:rPr>
        <w:t>‒</w:t>
      </w:r>
      <w:r w:rsidR="008F2B71" w:rsidRPr="00E25EFC">
        <w:rPr>
          <w:rFonts w:ascii="Times New Roman" w:hAnsi="Times New Roman" w:cs="Times New Roman"/>
          <w:sz w:val="28"/>
          <w:szCs w:val="28"/>
          <w:lang w:val="ru-RU"/>
        </w:rPr>
        <w:t xml:space="preserve"> модель </w:t>
      </w:r>
      <w:r w:rsidR="008F2B71" w:rsidRPr="00E25EFC">
        <w:rPr>
          <w:rFonts w:ascii="Times New Roman" w:hAnsi="Times New Roman" w:cs="Times New Roman"/>
          <w:sz w:val="28"/>
          <w:szCs w:val="28"/>
        </w:rPr>
        <w:t>«</w:t>
      </w:r>
      <w:r w:rsidR="008F2B71" w:rsidRPr="00E25EFC">
        <w:rPr>
          <w:rFonts w:ascii="Times New Roman" w:hAnsi="Times New Roman" w:cs="Times New Roman"/>
          <w:sz w:val="28"/>
          <w:szCs w:val="28"/>
          <w:lang w:val="ru-RU"/>
        </w:rPr>
        <w:t>ақау</w:t>
      </w:r>
      <w:r w:rsidR="008F2B71" w:rsidRPr="00E25EFC">
        <w:rPr>
          <w:rFonts w:ascii="Times New Roman" w:hAnsi="Times New Roman" w:cs="Times New Roman"/>
          <w:sz w:val="28"/>
          <w:szCs w:val="28"/>
        </w:rPr>
        <w:t>»</w:t>
      </w:r>
      <w:r w:rsidR="008F2B71" w:rsidRPr="00E25EFC">
        <w:rPr>
          <w:rFonts w:ascii="Times New Roman" w:hAnsi="Times New Roman" w:cs="Times New Roman"/>
          <w:sz w:val="28"/>
          <w:szCs w:val="28"/>
          <w:lang w:val="ru-RU"/>
        </w:rPr>
        <w:t xml:space="preserve"> класына жатқызған көптеген пикселдер</w:t>
      </w:r>
      <w:r w:rsidR="00DD35F1" w:rsidRPr="00E25EFC">
        <w:rPr>
          <w:rFonts w:ascii="Times New Roman" w:hAnsi="Times New Roman" w:cs="Times New Roman"/>
          <w:sz w:val="28"/>
          <w:szCs w:val="28"/>
        </w:rPr>
        <w:t>;</w:t>
      </w:r>
    </w:p>
    <w:p w14:paraId="237F74A6" w14:textId="00B2B4CF" w:rsidR="008F2B71" w:rsidRPr="00E25EFC" w:rsidRDefault="006F5EF1" w:rsidP="00122663">
      <w:pPr>
        <w:spacing w:after="0" w:line="240" w:lineRule="auto"/>
        <w:ind w:firstLine="826"/>
        <w:jc w:val="both"/>
        <w:rPr>
          <w:rFonts w:ascii="Times New Roman" w:hAnsi="Times New Roman" w:cs="Times New Roman"/>
          <w:sz w:val="28"/>
          <w:szCs w:val="28"/>
        </w:rPr>
      </w:pPr>
      <w:r w:rsidRPr="00E25EFC">
        <w:rPr>
          <w:rFonts w:ascii="Times New Roman" w:hAnsi="Times New Roman" w:cs="Times New Roman"/>
          <w:sz w:val="28"/>
          <w:szCs w:val="28"/>
        </w:rPr>
        <w:t xml:space="preserve">A_true </w:t>
      </w:r>
      <w:r w:rsidR="00122663">
        <w:rPr>
          <w:rFonts w:ascii="Times New Roman" w:hAnsi="Times New Roman" w:cs="Times New Roman"/>
          <w:sz w:val="28"/>
          <w:szCs w:val="28"/>
        </w:rPr>
        <w:t>‒</w:t>
      </w:r>
      <w:r w:rsidR="008F2B71" w:rsidRPr="00E25EFC">
        <w:rPr>
          <w:rFonts w:ascii="Times New Roman" w:hAnsi="Times New Roman" w:cs="Times New Roman"/>
          <w:sz w:val="28"/>
          <w:szCs w:val="28"/>
        </w:rPr>
        <w:t xml:space="preserve"> шынайы белгілеу бойынша ақауға жататын көптеген пикселдер</w:t>
      </w:r>
      <w:r w:rsidR="00DD35F1" w:rsidRPr="00E25EFC">
        <w:rPr>
          <w:rFonts w:ascii="Times New Roman" w:hAnsi="Times New Roman" w:cs="Times New Roman"/>
          <w:sz w:val="28"/>
          <w:szCs w:val="28"/>
        </w:rPr>
        <w:t>;</w:t>
      </w:r>
    </w:p>
    <w:p w14:paraId="6914BABE" w14:textId="3FDC3B64" w:rsidR="00E34D7C" w:rsidRPr="00E25EFC" w:rsidRDefault="003C0F0B" w:rsidP="00122663">
      <w:pPr>
        <w:spacing w:after="0" w:line="240" w:lineRule="auto"/>
        <w:ind w:firstLine="826"/>
        <w:jc w:val="both"/>
        <w:rPr>
          <w:rFonts w:ascii="Times New Roman" w:hAnsi="Times New Roman" w:cs="Times New Roman"/>
          <w:sz w:val="28"/>
          <w:szCs w:val="28"/>
        </w:rPr>
      </w:pPr>
      <w:r w:rsidRPr="00E25EFC">
        <w:rPr>
          <w:rFonts w:ascii="Times New Roman" w:hAnsi="Times New Roman" w:cs="Times New Roman"/>
          <w:sz w:val="28"/>
          <w:szCs w:val="28"/>
        </w:rPr>
        <w:t xml:space="preserve">∩ </w:t>
      </w:r>
      <w:r w:rsidR="00122663">
        <w:rPr>
          <w:rFonts w:ascii="Times New Roman" w:hAnsi="Times New Roman" w:cs="Times New Roman"/>
          <w:sz w:val="28"/>
          <w:szCs w:val="28"/>
        </w:rPr>
        <w:t>‒</w:t>
      </w:r>
      <w:r w:rsidRPr="00E25EFC">
        <w:rPr>
          <w:rFonts w:ascii="Times New Roman" w:hAnsi="Times New Roman" w:cs="Times New Roman"/>
          <w:sz w:val="28"/>
          <w:szCs w:val="28"/>
        </w:rPr>
        <w:t xml:space="preserve"> </w:t>
      </w:r>
      <w:r w:rsidR="00BF5C54" w:rsidRPr="00E25EFC">
        <w:rPr>
          <w:rFonts w:ascii="Times New Roman" w:hAnsi="Times New Roman" w:cs="Times New Roman"/>
          <w:sz w:val="28"/>
          <w:szCs w:val="28"/>
        </w:rPr>
        <w:t>жиындардың қиылысу операциясы</w:t>
      </w:r>
    </w:p>
    <w:p w14:paraId="16DA6928" w14:textId="77777777" w:rsidR="00A25C97" w:rsidRPr="00E25EFC" w:rsidRDefault="00A25C97" w:rsidP="00A25C97">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Dice коэффициенті негізінен пиксель деңгейіндегі екілік классификация тұрғысынан дәлдік (дәлдік) мен толықтық (Recall) арасындағы гармоникалық орта болып табылады.</w:t>
      </w:r>
    </w:p>
    <w:p w14:paraId="3E8D41AD" w14:textId="0F75F33C" w:rsidR="00A25C97" w:rsidRPr="00E25EFC" w:rsidRDefault="00A25C97" w:rsidP="00A25C97">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rPr>
        <w:t>Оның мәндері 0 ден 1 ге дейін:</w:t>
      </w:r>
    </w:p>
    <w:p w14:paraId="1DBCF1AA" w14:textId="54CF66EA" w:rsidR="00A25C97" w:rsidRPr="00E25EFC" w:rsidRDefault="00A25C97" w:rsidP="00A25C97">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rPr>
        <w:t>Dice = 1.0-болжанған және шынайы аймақтардың толық сәйкестігі</w:t>
      </w:r>
      <w:r w:rsidR="00122663">
        <w:rPr>
          <w:rFonts w:ascii="Times New Roman" w:hAnsi="Times New Roman" w:cs="Times New Roman"/>
          <w:sz w:val="28"/>
          <w:szCs w:val="28"/>
        </w:rPr>
        <w:t>.</w:t>
      </w:r>
    </w:p>
    <w:p w14:paraId="4BD3BFD8" w14:textId="326C02A2" w:rsidR="00A25C97" w:rsidRPr="00E25EFC" w:rsidRDefault="00A25C97" w:rsidP="00A25C97">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rPr>
        <w:t>Dice = 0.0-олардың арасындағы қиылыстың болмауы.</w:t>
      </w:r>
    </w:p>
    <w:p w14:paraId="46B0A297" w14:textId="74ADCF00" w:rsidR="00BF5C54" w:rsidRPr="00E25EFC" w:rsidRDefault="00A25C97" w:rsidP="00A25C97">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rPr>
        <w:t>Осылайша, метрика модельдің артық өткізіп жіберулерді ескере отырып, нақты ақауларды қаншалықты толық қамтитынын көрсетеді.</w:t>
      </w:r>
    </w:p>
    <w:p w14:paraId="335E9CA5" w14:textId="3CC29CD8" w:rsidR="00E34D7C" w:rsidRPr="00E25EFC" w:rsidRDefault="006471FA" w:rsidP="003442CF">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Практикалық қолдануда екі метрика да ортақ пайдаланылады, өйткені </w:t>
      </w:r>
      <w:r w:rsidRPr="00E25EFC">
        <w:rPr>
          <w:rFonts w:ascii="Times New Roman" w:hAnsi="Times New Roman" w:cs="Times New Roman"/>
          <w:sz w:val="28"/>
          <w:szCs w:val="28"/>
          <w:lang w:val="en-US"/>
        </w:rPr>
        <w:t>IoU</w:t>
      </w:r>
      <w:r w:rsidRPr="00E25EFC">
        <w:rPr>
          <w:rFonts w:ascii="Times New Roman" w:hAnsi="Times New Roman" w:cs="Times New Roman"/>
          <w:sz w:val="28"/>
          <w:szCs w:val="28"/>
          <w:lang w:val="ru-RU"/>
        </w:rPr>
        <w:t xml:space="preserve"> аймақтың сәйкестігін қатаң геометриялық бағалауды қамтамасыз етеді, ал </w:t>
      </w:r>
      <w:r w:rsidRPr="00E25EFC">
        <w:rPr>
          <w:rFonts w:ascii="Times New Roman" w:hAnsi="Times New Roman" w:cs="Times New Roman"/>
          <w:sz w:val="28"/>
          <w:szCs w:val="28"/>
          <w:lang w:val="en-US"/>
        </w:rPr>
        <w:t>Dice</w:t>
      </w:r>
      <w:r w:rsidRPr="00E25EFC">
        <w:rPr>
          <w:rFonts w:ascii="Times New Roman" w:hAnsi="Times New Roman" w:cs="Times New Roman"/>
          <w:sz w:val="28"/>
          <w:szCs w:val="28"/>
          <w:lang w:val="ru-RU"/>
        </w:rPr>
        <w:t xml:space="preserve"> кішігірім ақауларға сезімтал, бұл әсіресе рельстердің бетіндегі микрожарықтар мен бояуларды талдау кезінде маңызды.</w:t>
      </w:r>
    </w:p>
    <w:p w14:paraId="20223AEA" w14:textId="6A17103D" w:rsidR="004D1BCD" w:rsidRPr="00E25EFC" w:rsidRDefault="004D1BCD" w:rsidP="004D1BCD">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Төмендегі </w:t>
      </w:r>
      <w:r w:rsidRPr="00E25EFC">
        <w:rPr>
          <w:rFonts w:ascii="Times New Roman" w:hAnsi="Times New Roman" w:cs="Times New Roman"/>
          <w:sz w:val="28"/>
          <w:szCs w:val="28"/>
          <w:lang w:val="ru-RU"/>
        </w:rPr>
        <w:t>6</w:t>
      </w:r>
      <w:r w:rsidR="00122663">
        <w:rPr>
          <w:rFonts w:ascii="Times New Roman" w:hAnsi="Times New Roman" w:cs="Times New Roman"/>
          <w:sz w:val="28"/>
          <w:szCs w:val="28"/>
          <w:lang w:val="ru-RU"/>
        </w:rPr>
        <w:t>-</w:t>
      </w:r>
      <w:r w:rsidRPr="00E25EFC">
        <w:rPr>
          <w:rFonts w:ascii="Times New Roman" w:hAnsi="Times New Roman" w:cs="Times New Roman"/>
          <w:sz w:val="28"/>
          <w:szCs w:val="28"/>
        </w:rPr>
        <w:t>кестеде сынақ үслігісіндегі модельдердің нәтижесі көрсетілген.</w:t>
      </w:r>
    </w:p>
    <w:p w14:paraId="158D6D80" w14:textId="77777777" w:rsidR="001E448D" w:rsidRPr="00E25EFC" w:rsidRDefault="001E448D" w:rsidP="001A161F">
      <w:pPr>
        <w:spacing w:after="0" w:line="240" w:lineRule="auto"/>
        <w:ind w:firstLine="709"/>
        <w:jc w:val="both"/>
        <w:rPr>
          <w:rFonts w:ascii="Times New Roman" w:hAnsi="Times New Roman" w:cs="Times New Roman"/>
          <w:sz w:val="28"/>
          <w:szCs w:val="28"/>
          <w:lang w:val="ru-RU"/>
        </w:rPr>
      </w:pPr>
    </w:p>
    <w:p w14:paraId="0C3C3573" w14:textId="205169B7" w:rsidR="00892299" w:rsidRPr="00E25EFC" w:rsidRDefault="007B42E9" w:rsidP="00122663">
      <w:p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Кесте </w:t>
      </w:r>
      <w:r w:rsidR="007C1A54" w:rsidRPr="00E25EFC">
        <w:rPr>
          <w:rFonts w:ascii="Times New Roman" w:hAnsi="Times New Roman" w:cs="Times New Roman"/>
          <w:sz w:val="28"/>
          <w:szCs w:val="28"/>
          <w:lang w:val="ru-RU"/>
        </w:rPr>
        <w:t xml:space="preserve">6 </w:t>
      </w:r>
      <w:r w:rsidRPr="00E25EFC">
        <w:rPr>
          <w:rFonts w:ascii="Times New Roman" w:hAnsi="Times New Roman" w:cs="Times New Roman"/>
          <w:sz w:val="28"/>
          <w:szCs w:val="28"/>
          <w:lang w:val="ru-RU"/>
        </w:rPr>
        <w:t>– Сынақ үлгісіндегі жалғыз модельдердің нәтижелері</w:t>
      </w:r>
    </w:p>
    <w:p w14:paraId="7182EF3B" w14:textId="77777777" w:rsidR="002F17D4" w:rsidRPr="00122663" w:rsidRDefault="002F17D4" w:rsidP="001A161F">
      <w:pPr>
        <w:spacing w:after="0" w:line="240" w:lineRule="auto"/>
        <w:ind w:firstLine="709"/>
        <w:jc w:val="both"/>
        <w:rPr>
          <w:rFonts w:ascii="Times New Roman" w:hAnsi="Times New Roman" w:cs="Times New Roman"/>
          <w:sz w:val="16"/>
          <w:szCs w:val="16"/>
          <w:lang w:val="ru-RU"/>
        </w:rPr>
      </w:pPr>
    </w:p>
    <w:tbl>
      <w:tblPr>
        <w:tblStyle w:val="ae"/>
        <w:tblW w:w="0" w:type="auto"/>
        <w:jc w:val="center"/>
        <w:tblLook w:val="04A0" w:firstRow="1" w:lastRow="0" w:firstColumn="1" w:lastColumn="0" w:noHBand="0" w:noVBand="1"/>
      </w:tblPr>
      <w:tblGrid>
        <w:gridCol w:w="3780"/>
        <w:gridCol w:w="1634"/>
        <w:gridCol w:w="1608"/>
        <w:gridCol w:w="1303"/>
        <w:gridCol w:w="1303"/>
      </w:tblGrid>
      <w:tr w:rsidR="00122663" w:rsidRPr="00122663" w14:paraId="6D3BD7A9" w14:textId="2D941C2C" w:rsidTr="00122663">
        <w:trPr>
          <w:jc w:val="center"/>
        </w:trPr>
        <w:tc>
          <w:tcPr>
            <w:tcW w:w="3780" w:type="dxa"/>
            <w:vAlign w:val="center"/>
          </w:tcPr>
          <w:p w14:paraId="56367BE1" w14:textId="1586EDEC" w:rsidR="00122663" w:rsidRPr="00122663" w:rsidRDefault="00122663" w:rsidP="00D9265A">
            <w:pPr>
              <w:jc w:val="both"/>
              <w:rPr>
                <w:rFonts w:ascii="Times New Roman" w:hAnsi="Times New Roman" w:cs="Times New Roman"/>
                <w:sz w:val="24"/>
                <w:szCs w:val="24"/>
                <w:lang w:val="ru-RU"/>
              </w:rPr>
            </w:pPr>
            <w:r w:rsidRPr="00122663">
              <w:rPr>
                <w:rFonts w:ascii="Times New Roman" w:hAnsi="Times New Roman" w:cs="Times New Roman"/>
                <w:sz w:val="24"/>
                <w:szCs w:val="24"/>
              </w:rPr>
              <w:t>Модель</w:t>
            </w:r>
          </w:p>
        </w:tc>
        <w:tc>
          <w:tcPr>
            <w:tcW w:w="1634" w:type="dxa"/>
            <w:vAlign w:val="center"/>
          </w:tcPr>
          <w:p w14:paraId="033B4B25" w14:textId="746244E2" w:rsidR="00122663" w:rsidRPr="00122663" w:rsidRDefault="00122663" w:rsidP="00D9265A">
            <w:pPr>
              <w:jc w:val="both"/>
              <w:rPr>
                <w:rFonts w:ascii="Times New Roman" w:hAnsi="Times New Roman" w:cs="Times New Roman"/>
                <w:sz w:val="24"/>
                <w:szCs w:val="24"/>
                <w:lang w:val="ru-RU"/>
              </w:rPr>
            </w:pPr>
            <w:r w:rsidRPr="00122663">
              <w:rPr>
                <w:rFonts w:ascii="Times New Roman" w:hAnsi="Times New Roman" w:cs="Times New Roman"/>
                <w:sz w:val="24"/>
                <w:szCs w:val="24"/>
              </w:rPr>
              <w:t>mIoU</w:t>
            </w:r>
          </w:p>
        </w:tc>
        <w:tc>
          <w:tcPr>
            <w:tcW w:w="1608" w:type="dxa"/>
            <w:vAlign w:val="center"/>
          </w:tcPr>
          <w:p w14:paraId="14BE8D35" w14:textId="78F97D3F" w:rsidR="00122663" w:rsidRPr="00122663" w:rsidRDefault="00122663" w:rsidP="00D9265A">
            <w:pPr>
              <w:jc w:val="both"/>
              <w:rPr>
                <w:rFonts w:ascii="Times New Roman" w:hAnsi="Times New Roman" w:cs="Times New Roman"/>
                <w:sz w:val="24"/>
                <w:szCs w:val="24"/>
                <w:lang w:val="ru-RU"/>
              </w:rPr>
            </w:pPr>
            <w:r w:rsidRPr="00122663">
              <w:rPr>
                <w:rFonts w:ascii="Times New Roman" w:hAnsi="Times New Roman" w:cs="Times New Roman"/>
                <w:sz w:val="24"/>
                <w:szCs w:val="24"/>
              </w:rPr>
              <w:t>Dice</w:t>
            </w:r>
          </w:p>
        </w:tc>
        <w:tc>
          <w:tcPr>
            <w:tcW w:w="1303" w:type="dxa"/>
          </w:tcPr>
          <w:p w14:paraId="1DBE25BE" w14:textId="06E2DD0A" w:rsidR="00122663" w:rsidRPr="00122663" w:rsidRDefault="00122663" w:rsidP="00D9265A">
            <w:pPr>
              <w:jc w:val="both"/>
              <w:rPr>
                <w:rFonts w:ascii="Times New Roman" w:hAnsi="Times New Roman" w:cs="Times New Roman"/>
                <w:sz w:val="24"/>
                <w:szCs w:val="24"/>
              </w:rPr>
            </w:pPr>
            <w:r w:rsidRPr="00122663">
              <w:rPr>
                <w:rFonts w:ascii="Times New Roman" w:hAnsi="Times New Roman" w:cs="Times New Roman"/>
                <w:sz w:val="24"/>
                <w:szCs w:val="24"/>
              </w:rPr>
              <w:t>Recall</w:t>
            </w:r>
          </w:p>
        </w:tc>
        <w:tc>
          <w:tcPr>
            <w:tcW w:w="1303" w:type="dxa"/>
          </w:tcPr>
          <w:p w14:paraId="2609833A" w14:textId="4DA4DC45" w:rsidR="00122663" w:rsidRPr="00122663" w:rsidRDefault="00122663" w:rsidP="00D9265A">
            <w:pPr>
              <w:jc w:val="both"/>
              <w:rPr>
                <w:rFonts w:ascii="Times New Roman" w:hAnsi="Times New Roman" w:cs="Times New Roman"/>
                <w:sz w:val="24"/>
                <w:szCs w:val="24"/>
              </w:rPr>
            </w:pPr>
            <w:r w:rsidRPr="00122663">
              <w:rPr>
                <w:rFonts w:ascii="Times New Roman" w:hAnsi="Times New Roman" w:cs="Times New Roman"/>
                <w:sz w:val="24"/>
                <w:szCs w:val="24"/>
              </w:rPr>
              <w:t>Precision</w:t>
            </w:r>
          </w:p>
        </w:tc>
      </w:tr>
      <w:tr w:rsidR="00122663" w:rsidRPr="00122663" w14:paraId="2F3EB59A" w14:textId="55FC073C" w:rsidTr="00122663">
        <w:trPr>
          <w:jc w:val="center"/>
        </w:trPr>
        <w:tc>
          <w:tcPr>
            <w:tcW w:w="3780" w:type="dxa"/>
            <w:vAlign w:val="center"/>
          </w:tcPr>
          <w:p w14:paraId="0138AADB" w14:textId="35B986A8" w:rsidR="00122663" w:rsidRPr="00122663" w:rsidRDefault="00122663" w:rsidP="00D9265A">
            <w:pPr>
              <w:jc w:val="both"/>
              <w:rPr>
                <w:rFonts w:ascii="Times New Roman" w:hAnsi="Times New Roman" w:cs="Times New Roman"/>
                <w:sz w:val="24"/>
                <w:szCs w:val="24"/>
                <w:lang w:val="ru-RU"/>
              </w:rPr>
            </w:pPr>
            <w:r w:rsidRPr="00122663">
              <w:rPr>
                <w:rFonts w:ascii="Times New Roman" w:hAnsi="Times New Roman" w:cs="Times New Roman"/>
                <w:sz w:val="24"/>
                <w:szCs w:val="24"/>
              </w:rPr>
              <w:t>DeepLabv3-ResNet50</w:t>
            </w:r>
          </w:p>
        </w:tc>
        <w:tc>
          <w:tcPr>
            <w:tcW w:w="1634" w:type="dxa"/>
            <w:vAlign w:val="center"/>
          </w:tcPr>
          <w:p w14:paraId="75FF4442" w14:textId="296FB1CD" w:rsidR="00122663" w:rsidRPr="00122663" w:rsidRDefault="00122663" w:rsidP="00D9265A">
            <w:pPr>
              <w:jc w:val="both"/>
              <w:rPr>
                <w:rFonts w:ascii="Times New Roman" w:hAnsi="Times New Roman" w:cs="Times New Roman"/>
                <w:sz w:val="24"/>
                <w:szCs w:val="24"/>
                <w:lang w:val="ru-RU"/>
              </w:rPr>
            </w:pPr>
            <w:r w:rsidRPr="00122663">
              <w:rPr>
                <w:rFonts w:ascii="Times New Roman" w:hAnsi="Times New Roman" w:cs="Times New Roman"/>
                <w:sz w:val="24"/>
                <w:szCs w:val="24"/>
              </w:rPr>
              <w:t>0.621</w:t>
            </w:r>
          </w:p>
        </w:tc>
        <w:tc>
          <w:tcPr>
            <w:tcW w:w="1608" w:type="dxa"/>
            <w:vAlign w:val="center"/>
          </w:tcPr>
          <w:p w14:paraId="5CEA9ABA" w14:textId="3D04C5FD" w:rsidR="00122663" w:rsidRPr="00122663" w:rsidRDefault="00122663" w:rsidP="00D9265A">
            <w:pPr>
              <w:jc w:val="both"/>
              <w:rPr>
                <w:rFonts w:ascii="Times New Roman" w:hAnsi="Times New Roman" w:cs="Times New Roman"/>
                <w:sz w:val="24"/>
                <w:szCs w:val="24"/>
                <w:lang w:val="ru-RU"/>
              </w:rPr>
            </w:pPr>
            <w:r w:rsidRPr="00122663">
              <w:rPr>
                <w:rFonts w:ascii="Times New Roman" w:hAnsi="Times New Roman" w:cs="Times New Roman"/>
                <w:sz w:val="24"/>
                <w:szCs w:val="24"/>
              </w:rPr>
              <w:t>0.740</w:t>
            </w:r>
          </w:p>
        </w:tc>
        <w:tc>
          <w:tcPr>
            <w:tcW w:w="1303" w:type="dxa"/>
          </w:tcPr>
          <w:p w14:paraId="6F24678B" w14:textId="04E4AFFC" w:rsidR="00122663" w:rsidRPr="00122663" w:rsidRDefault="00122663" w:rsidP="00D9265A">
            <w:pPr>
              <w:jc w:val="both"/>
              <w:rPr>
                <w:rFonts w:ascii="Times New Roman" w:hAnsi="Times New Roman" w:cs="Times New Roman"/>
                <w:sz w:val="24"/>
                <w:szCs w:val="24"/>
              </w:rPr>
            </w:pPr>
            <w:r w:rsidRPr="00122663">
              <w:rPr>
                <w:rFonts w:ascii="Times New Roman" w:hAnsi="Times New Roman" w:cs="Times New Roman"/>
                <w:sz w:val="24"/>
                <w:szCs w:val="24"/>
              </w:rPr>
              <w:t>0.84</w:t>
            </w:r>
          </w:p>
        </w:tc>
        <w:tc>
          <w:tcPr>
            <w:tcW w:w="1303" w:type="dxa"/>
          </w:tcPr>
          <w:p w14:paraId="40AE675B" w14:textId="7D0D8971" w:rsidR="00122663" w:rsidRPr="00122663" w:rsidRDefault="00122663" w:rsidP="00D9265A">
            <w:pPr>
              <w:jc w:val="both"/>
              <w:rPr>
                <w:rFonts w:ascii="Times New Roman" w:hAnsi="Times New Roman" w:cs="Times New Roman"/>
                <w:sz w:val="24"/>
                <w:szCs w:val="24"/>
              </w:rPr>
            </w:pPr>
            <w:r w:rsidRPr="00122663">
              <w:rPr>
                <w:rFonts w:ascii="Times New Roman" w:hAnsi="Times New Roman" w:cs="Times New Roman"/>
                <w:sz w:val="24"/>
                <w:szCs w:val="24"/>
              </w:rPr>
              <w:t>0.70</w:t>
            </w:r>
          </w:p>
        </w:tc>
      </w:tr>
      <w:tr w:rsidR="00122663" w:rsidRPr="00122663" w14:paraId="40F34C7D" w14:textId="7DBFF0BC" w:rsidTr="00122663">
        <w:trPr>
          <w:jc w:val="center"/>
        </w:trPr>
        <w:tc>
          <w:tcPr>
            <w:tcW w:w="3780" w:type="dxa"/>
            <w:vAlign w:val="center"/>
          </w:tcPr>
          <w:p w14:paraId="3854E872" w14:textId="6B3E23A4"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FCN-ResNet50</w:t>
            </w:r>
          </w:p>
        </w:tc>
        <w:tc>
          <w:tcPr>
            <w:tcW w:w="1634" w:type="dxa"/>
            <w:vAlign w:val="center"/>
          </w:tcPr>
          <w:p w14:paraId="2C66383B" w14:textId="49EA33B4"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0.596</w:t>
            </w:r>
          </w:p>
        </w:tc>
        <w:tc>
          <w:tcPr>
            <w:tcW w:w="1608" w:type="dxa"/>
            <w:vAlign w:val="center"/>
          </w:tcPr>
          <w:p w14:paraId="6887E89A" w14:textId="38CE543C"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0.707</w:t>
            </w:r>
          </w:p>
        </w:tc>
        <w:tc>
          <w:tcPr>
            <w:tcW w:w="1303" w:type="dxa"/>
          </w:tcPr>
          <w:p w14:paraId="78DFC3E4" w14:textId="3FE2747C"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0.81</w:t>
            </w:r>
          </w:p>
        </w:tc>
        <w:tc>
          <w:tcPr>
            <w:tcW w:w="1303" w:type="dxa"/>
          </w:tcPr>
          <w:p w14:paraId="478364F7" w14:textId="6D9B95BB"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0.81</w:t>
            </w:r>
          </w:p>
        </w:tc>
      </w:tr>
      <w:tr w:rsidR="00122663" w:rsidRPr="00122663" w14:paraId="62AE6C9B" w14:textId="16C53D90" w:rsidTr="00122663">
        <w:trPr>
          <w:jc w:val="center"/>
        </w:trPr>
        <w:tc>
          <w:tcPr>
            <w:tcW w:w="3780" w:type="dxa"/>
            <w:vAlign w:val="center"/>
          </w:tcPr>
          <w:p w14:paraId="76CD818F" w14:textId="4B7ADCF2"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LR-ASPP MobileNetV3</w:t>
            </w:r>
          </w:p>
        </w:tc>
        <w:tc>
          <w:tcPr>
            <w:tcW w:w="1634" w:type="dxa"/>
            <w:vAlign w:val="center"/>
          </w:tcPr>
          <w:p w14:paraId="44F03DF7" w14:textId="437B0688"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0.588</w:t>
            </w:r>
          </w:p>
        </w:tc>
        <w:tc>
          <w:tcPr>
            <w:tcW w:w="1608" w:type="dxa"/>
            <w:vAlign w:val="center"/>
          </w:tcPr>
          <w:p w14:paraId="4F85FFAD" w14:textId="61B66858"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0.714</w:t>
            </w:r>
          </w:p>
        </w:tc>
        <w:tc>
          <w:tcPr>
            <w:tcW w:w="1303" w:type="dxa"/>
          </w:tcPr>
          <w:p w14:paraId="12EC2213" w14:textId="694F597A"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0.82</w:t>
            </w:r>
          </w:p>
        </w:tc>
        <w:tc>
          <w:tcPr>
            <w:tcW w:w="1303" w:type="dxa"/>
          </w:tcPr>
          <w:p w14:paraId="27D76B05" w14:textId="24288E17"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0.82</w:t>
            </w:r>
          </w:p>
        </w:tc>
      </w:tr>
      <w:tr w:rsidR="00122663" w:rsidRPr="00122663" w14:paraId="5BA53E4B" w14:textId="0E317104" w:rsidTr="00122663">
        <w:trPr>
          <w:jc w:val="center"/>
        </w:trPr>
        <w:tc>
          <w:tcPr>
            <w:tcW w:w="3780" w:type="dxa"/>
            <w:vAlign w:val="center"/>
          </w:tcPr>
          <w:p w14:paraId="2BD699CC" w14:textId="4F74BBA6"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DeepLabv3-MobileNetV3</w:t>
            </w:r>
          </w:p>
        </w:tc>
        <w:tc>
          <w:tcPr>
            <w:tcW w:w="1634" w:type="dxa"/>
            <w:vAlign w:val="center"/>
          </w:tcPr>
          <w:p w14:paraId="62D703F2" w14:textId="4C4FBF66"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0.609</w:t>
            </w:r>
          </w:p>
        </w:tc>
        <w:tc>
          <w:tcPr>
            <w:tcW w:w="1608" w:type="dxa"/>
            <w:vAlign w:val="center"/>
          </w:tcPr>
          <w:p w14:paraId="6DBF36C6" w14:textId="2A6E7BB5"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0.735</w:t>
            </w:r>
          </w:p>
        </w:tc>
        <w:tc>
          <w:tcPr>
            <w:tcW w:w="1303" w:type="dxa"/>
          </w:tcPr>
          <w:p w14:paraId="4C661048" w14:textId="42021A71"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0.83</w:t>
            </w:r>
          </w:p>
        </w:tc>
        <w:tc>
          <w:tcPr>
            <w:tcW w:w="1303" w:type="dxa"/>
          </w:tcPr>
          <w:p w14:paraId="19C963E6" w14:textId="65BD2815"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0.83</w:t>
            </w:r>
          </w:p>
        </w:tc>
      </w:tr>
      <w:tr w:rsidR="00122663" w:rsidRPr="00122663" w14:paraId="74721AA1" w14:textId="5E0A1FEE" w:rsidTr="00122663">
        <w:trPr>
          <w:jc w:val="center"/>
        </w:trPr>
        <w:tc>
          <w:tcPr>
            <w:tcW w:w="3780" w:type="dxa"/>
            <w:vAlign w:val="center"/>
          </w:tcPr>
          <w:p w14:paraId="3C4260B7" w14:textId="08E87D8C"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UNet</w:t>
            </w:r>
          </w:p>
        </w:tc>
        <w:tc>
          <w:tcPr>
            <w:tcW w:w="1634" w:type="dxa"/>
            <w:vAlign w:val="center"/>
          </w:tcPr>
          <w:p w14:paraId="5985281E" w14:textId="5A252592"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0.455</w:t>
            </w:r>
          </w:p>
        </w:tc>
        <w:tc>
          <w:tcPr>
            <w:tcW w:w="1608" w:type="dxa"/>
            <w:vAlign w:val="center"/>
          </w:tcPr>
          <w:p w14:paraId="6460E65B" w14:textId="5E1F3757" w:rsidR="00122663" w:rsidRPr="00122663" w:rsidRDefault="00122663" w:rsidP="009D56C1">
            <w:pPr>
              <w:jc w:val="both"/>
              <w:rPr>
                <w:rFonts w:ascii="Times New Roman" w:hAnsi="Times New Roman" w:cs="Times New Roman"/>
                <w:sz w:val="24"/>
                <w:szCs w:val="24"/>
                <w:lang w:val="ru-RU"/>
              </w:rPr>
            </w:pPr>
            <w:r w:rsidRPr="00122663">
              <w:rPr>
                <w:rFonts w:ascii="Times New Roman" w:hAnsi="Times New Roman" w:cs="Times New Roman"/>
                <w:sz w:val="24"/>
                <w:szCs w:val="24"/>
              </w:rPr>
              <w:t>0.584</w:t>
            </w:r>
          </w:p>
        </w:tc>
        <w:tc>
          <w:tcPr>
            <w:tcW w:w="1303" w:type="dxa"/>
          </w:tcPr>
          <w:p w14:paraId="3B91A7F0" w14:textId="7757054E"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0.73</w:t>
            </w:r>
          </w:p>
        </w:tc>
        <w:tc>
          <w:tcPr>
            <w:tcW w:w="1303" w:type="dxa"/>
          </w:tcPr>
          <w:p w14:paraId="4577E233" w14:textId="60736F67" w:rsidR="00122663" w:rsidRPr="00122663" w:rsidRDefault="00122663" w:rsidP="009D56C1">
            <w:pPr>
              <w:jc w:val="both"/>
              <w:rPr>
                <w:rFonts w:ascii="Times New Roman" w:hAnsi="Times New Roman" w:cs="Times New Roman"/>
                <w:sz w:val="24"/>
                <w:szCs w:val="24"/>
              </w:rPr>
            </w:pPr>
            <w:r w:rsidRPr="00122663">
              <w:rPr>
                <w:rFonts w:ascii="Times New Roman" w:hAnsi="Times New Roman" w:cs="Times New Roman"/>
                <w:sz w:val="24"/>
                <w:szCs w:val="24"/>
              </w:rPr>
              <w:t>0.73</w:t>
            </w:r>
          </w:p>
        </w:tc>
      </w:tr>
    </w:tbl>
    <w:p w14:paraId="00107CB4" w14:textId="77777777" w:rsidR="00892299" w:rsidRPr="00E25EFC" w:rsidRDefault="00892299" w:rsidP="001A161F">
      <w:pPr>
        <w:spacing w:after="0" w:line="240" w:lineRule="auto"/>
        <w:ind w:firstLine="709"/>
        <w:jc w:val="both"/>
        <w:rPr>
          <w:rFonts w:ascii="Times New Roman" w:hAnsi="Times New Roman" w:cs="Times New Roman"/>
          <w:sz w:val="28"/>
          <w:szCs w:val="28"/>
          <w:lang w:val="ru-RU"/>
        </w:rPr>
      </w:pPr>
    </w:p>
    <w:p w14:paraId="69871825" w14:textId="04F34CBD" w:rsidR="00892299" w:rsidRPr="00E25EFC" w:rsidRDefault="00B73A23" w:rsidP="00B73A23">
      <w:pPr>
        <w:spacing w:after="0" w:line="240" w:lineRule="auto"/>
        <w:jc w:val="center"/>
        <w:rPr>
          <w:rFonts w:ascii="Times New Roman" w:hAnsi="Times New Roman" w:cs="Times New Roman"/>
          <w:sz w:val="28"/>
          <w:szCs w:val="28"/>
          <w:lang w:val="ru-RU"/>
        </w:rPr>
      </w:pPr>
      <w:r w:rsidRPr="00E25EFC">
        <w:rPr>
          <w:noProof/>
          <w:lang w:val="ru-RU" w:eastAsia="ru-RU"/>
        </w:rPr>
        <w:drawing>
          <wp:inline distT="0" distB="0" distL="0" distR="0" wp14:anchorId="04D3AA3B" wp14:editId="164C4F34">
            <wp:extent cx="5934917" cy="1412487"/>
            <wp:effectExtent l="0" t="0" r="0" b="0"/>
            <wp:docPr id="1009253880" name="Рисунок 1" descr="Изображение выглядит как снимок экрана, График, линия,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53880" name="Рисунок 1" descr="Изображение выглядит как снимок экрана, График, линия, текст&#10;&#10;Содержимое, созданное искусственным интеллектом, может быть неверным."/>
                    <pic:cNvPicPr/>
                  </pic:nvPicPr>
                  <pic:blipFill rotWithShape="1">
                    <a:blip r:embed="rId23"/>
                    <a:srcRect t="13637"/>
                    <a:stretch/>
                  </pic:blipFill>
                  <pic:spPr bwMode="auto">
                    <a:xfrm>
                      <a:off x="0" y="0"/>
                      <a:ext cx="5940425" cy="1413798"/>
                    </a:xfrm>
                    <a:prstGeom prst="rect">
                      <a:avLst/>
                    </a:prstGeom>
                    <a:ln>
                      <a:noFill/>
                    </a:ln>
                    <a:extLst>
                      <a:ext uri="{53640926-AAD7-44D8-BBD7-CCE9431645EC}">
                        <a14:shadowObscured xmlns:a14="http://schemas.microsoft.com/office/drawing/2010/main"/>
                      </a:ext>
                    </a:extLst>
                  </pic:spPr>
                </pic:pic>
              </a:graphicData>
            </a:graphic>
          </wp:inline>
        </w:drawing>
      </w:r>
    </w:p>
    <w:p w14:paraId="0887466D" w14:textId="77777777" w:rsidR="00122663" w:rsidRPr="00122663" w:rsidRDefault="00122663" w:rsidP="00122663">
      <w:pPr>
        <w:spacing w:after="0" w:line="240" w:lineRule="auto"/>
        <w:jc w:val="center"/>
        <w:rPr>
          <w:rFonts w:ascii="Times New Roman" w:hAnsi="Times New Roman" w:cs="Times New Roman"/>
          <w:sz w:val="16"/>
          <w:szCs w:val="16"/>
          <w:lang w:val="ru-RU"/>
        </w:rPr>
      </w:pPr>
    </w:p>
    <w:p w14:paraId="1D39D576" w14:textId="7B9B3AC4" w:rsidR="00DF39B4" w:rsidRPr="00E25EFC" w:rsidRDefault="00B73A23" w:rsidP="00122663">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lang w:val="ru-RU"/>
        </w:rPr>
        <w:t>Сурет 1</w:t>
      </w:r>
      <w:r w:rsidR="00FF5C14">
        <w:rPr>
          <w:rFonts w:ascii="Times New Roman" w:hAnsi="Times New Roman" w:cs="Times New Roman"/>
          <w:sz w:val="28"/>
          <w:szCs w:val="28"/>
          <w:lang w:val="ru-RU"/>
        </w:rPr>
        <w:t>5</w:t>
      </w:r>
      <w:r w:rsidRPr="00E25EFC">
        <w:rPr>
          <w:rFonts w:ascii="Times New Roman" w:hAnsi="Times New Roman" w:cs="Times New Roman"/>
          <w:sz w:val="28"/>
          <w:szCs w:val="28"/>
          <w:lang w:val="ru-RU"/>
        </w:rPr>
        <w:t xml:space="preserve"> – Тестілеу көрсеткіштері</w:t>
      </w:r>
    </w:p>
    <w:p w14:paraId="6EE921BC" w14:textId="2C0629EF" w:rsidR="00122663" w:rsidRPr="00122663" w:rsidRDefault="00122663" w:rsidP="00122663">
      <w:pPr>
        <w:spacing w:after="0" w:line="240" w:lineRule="auto"/>
        <w:ind w:firstLine="709"/>
        <w:jc w:val="both"/>
        <w:rPr>
          <w:rFonts w:ascii="Times New Roman" w:hAnsi="Times New Roman" w:cs="Times New Roman"/>
          <w:sz w:val="28"/>
          <w:szCs w:val="28"/>
        </w:rPr>
      </w:pPr>
      <w:r w:rsidRPr="00122663">
        <w:rPr>
          <w:rFonts w:ascii="Times New Roman" w:hAnsi="Times New Roman" w:cs="Times New Roman"/>
          <w:sz w:val="28"/>
          <w:szCs w:val="28"/>
        </w:rPr>
        <w:t xml:space="preserve">15-суретте әр модель бойынша тестілеу көрсеткіштері (mIoU және Dice) визуализацияланған. </w:t>
      </w:r>
    </w:p>
    <w:p w14:paraId="08FD1C1C" w14:textId="6690389C" w:rsidR="002E65CE" w:rsidRPr="00122663" w:rsidRDefault="00C85776" w:rsidP="001A161F">
      <w:pPr>
        <w:spacing w:after="0" w:line="240" w:lineRule="auto"/>
        <w:ind w:firstLine="709"/>
        <w:jc w:val="both"/>
        <w:rPr>
          <w:rFonts w:ascii="Times New Roman" w:hAnsi="Times New Roman" w:cs="Times New Roman"/>
          <w:sz w:val="28"/>
          <w:szCs w:val="28"/>
        </w:rPr>
      </w:pPr>
      <w:r w:rsidRPr="00122663">
        <w:rPr>
          <w:rFonts w:ascii="Times New Roman" w:hAnsi="Times New Roman" w:cs="Times New Roman"/>
          <w:sz w:val="28"/>
          <w:szCs w:val="28"/>
        </w:rPr>
        <w:t xml:space="preserve">Жалғыз модельдер арасындағы ең жақсы нәтижені DeepLabv3-ResNet50 архитектурасы көрсетті, </w:t>
      </w:r>
      <w:r w:rsidR="00716295" w:rsidRPr="00122663">
        <w:rPr>
          <w:rFonts w:ascii="Times New Roman" w:hAnsi="Times New Roman" w:cs="Times New Roman"/>
          <w:bCs/>
          <w:i/>
          <w:sz w:val="28"/>
          <w:szCs w:val="28"/>
        </w:rPr>
        <w:t>mIoU</w:t>
      </w:r>
      <w:r w:rsidRPr="00122663">
        <w:rPr>
          <w:rFonts w:ascii="Times New Roman" w:hAnsi="Times New Roman" w:cs="Times New Roman"/>
          <w:sz w:val="28"/>
          <w:szCs w:val="28"/>
        </w:rPr>
        <w:t>=0.621 және dice=0.740.</w:t>
      </w:r>
    </w:p>
    <w:p w14:paraId="4D205E6C" w14:textId="45D8A398" w:rsidR="00C85776" w:rsidRPr="00E25EFC" w:rsidRDefault="00E45828" w:rsidP="001A161F">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lang w:val="ru-RU"/>
        </w:rPr>
        <w:t>Болжамдардың тұрақтылығы мен дәлдігін арттыру үшін бірнеше модельдердің ықтималдық карталарын орташалау, сондай-ақ морфологиялық кейінгі өңдеуді қолдану (ұсақ аймақтарды алып тастау, контурларды жабу) арқылы кеш ансамбльдеу (Late Fusion) стратегиясы жүзеге асырылды.</w:t>
      </w:r>
      <w:r w:rsidR="002B063B" w:rsidRPr="00E25EFC">
        <w:rPr>
          <w:rFonts w:ascii="Times New Roman" w:hAnsi="Times New Roman" w:cs="Times New Roman"/>
          <w:sz w:val="28"/>
          <w:szCs w:val="28"/>
          <w:lang w:val="ru-RU"/>
        </w:rPr>
        <w:t xml:space="preserve"> </w:t>
      </w:r>
      <w:r w:rsidR="002B063B" w:rsidRPr="00E25EFC">
        <w:rPr>
          <w:rFonts w:ascii="Times New Roman" w:hAnsi="Times New Roman" w:cs="Times New Roman"/>
          <w:sz w:val="28"/>
          <w:szCs w:val="28"/>
        </w:rPr>
        <w:t xml:space="preserve">Төмендегі </w:t>
      </w:r>
      <w:r w:rsidR="00122663">
        <w:rPr>
          <w:rFonts w:ascii="Times New Roman" w:hAnsi="Times New Roman" w:cs="Times New Roman"/>
          <w:sz w:val="28"/>
          <w:szCs w:val="28"/>
        </w:rPr>
        <w:t>7-</w:t>
      </w:r>
      <w:r w:rsidR="002B063B" w:rsidRPr="00E25EFC">
        <w:rPr>
          <w:rFonts w:ascii="Times New Roman" w:hAnsi="Times New Roman" w:cs="Times New Roman"/>
          <w:sz w:val="28"/>
          <w:szCs w:val="28"/>
        </w:rPr>
        <w:t>кестеде модель ансамбльдерінің нәтижелері көрсетілген.</w:t>
      </w:r>
    </w:p>
    <w:p w14:paraId="3FE61022" w14:textId="77777777" w:rsidR="007C1A54" w:rsidRPr="00E25EFC" w:rsidRDefault="007C1A54" w:rsidP="001A161F">
      <w:pPr>
        <w:spacing w:after="0" w:line="240" w:lineRule="auto"/>
        <w:ind w:firstLine="709"/>
        <w:jc w:val="both"/>
        <w:rPr>
          <w:rFonts w:ascii="Times New Roman" w:hAnsi="Times New Roman" w:cs="Times New Roman"/>
          <w:sz w:val="28"/>
          <w:szCs w:val="28"/>
          <w:lang w:val="ru-RU"/>
        </w:rPr>
      </w:pPr>
    </w:p>
    <w:p w14:paraId="0D7F3FEE" w14:textId="3AE20CC8" w:rsidR="007C1A54" w:rsidRPr="00E25EFC" w:rsidRDefault="007C1A54" w:rsidP="00122663">
      <w:p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Кесте 7 – </w:t>
      </w:r>
      <w:r w:rsidR="002B063B" w:rsidRPr="00E25EFC">
        <w:rPr>
          <w:rFonts w:ascii="Times New Roman" w:hAnsi="Times New Roman" w:cs="Times New Roman"/>
          <w:sz w:val="28"/>
          <w:szCs w:val="28"/>
          <w:lang w:val="ru-RU"/>
        </w:rPr>
        <w:t>Модель ансамбльдерінің нәтижелері</w:t>
      </w:r>
    </w:p>
    <w:p w14:paraId="4BA820F6" w14:textId="77777777" w:rsidR="00716295" w:rsidRPr="00122663" w:rsidRDefault="00716295" w:rsidP="001A161F">
      <w:pPr>
        <w:spacing w:after="0" w:line="240" w:lineRule="auto"/>
        <w:ind w:firstLine="709"/>
        <w:jc w:val="both"/>
        <w:rPr>
          <w:rFonts w:ascii="Times New Roman" w:hAnsi="Times New Roman" w:cs="Times New Roman"/>
          <w:sz w:val="16"/>
          <w:szCs w:val="16"/>
          <w:lang w:val="ru-RU"/>
        </w:rPr>
      </w:pPr>
    </w:p>
    <w:tbl>
      <w:tblPr>
        <w:tblStyle w:val="ae"/>
        <w:tblW w:w="9500" w:type="dxa"/>
        <w:jc w:val="center"/>
        <w:tblLook w:val="04A0" w:firstRow="1" w:lastRow="0" w:firstColumn="1" w:lastColumn="0" w:noHBand="0" w:noVBand="1"/>
      </w:tblPr>
      <w:tblGrid>
        <w:gridCol w:w="6160"/>
        <w:gridCol w:w="1170"/>
        <w:gridCol w:w="2170"/>
      </w:tblGrid>
      <w:tr w:rsidR="00E720F9" w:rsidRPr="00122663" w14:paraId="79AE8B92" w14:textId="77777777" w:rsidTr="00122663">
        <w:trPr>
          <w:trHeight w:val="244"/>
          <w:jc w:val="center"/>
        </w:trPr>
        <w:tc>
          <w:tcPr>
            <w:tcW w:w="6160" w:type="dxa"/>
            <w:vAlign w:val="center"/>
          </w:tcPr>
          <w:p w14:paraId="6FDB21D6" w14:textId="331392FE" w:rsidR="00E720F9" w:rsidRPr="00122663" w:rsidRDefault="00E720F9" w:rsidP="00122663">
            <w:pPr>
              <w:jc w:val="center"/>
              <w:rPr>
                <w:rFonts w:ascii="Times New Roman" w:hAnsi="Times New Roman" w:cs="Times New Roman"/>
                <w:sz w:val="24"/>
                <w:szCs w:val="24"/>
                <w:lang w:val="ru-RU"/>
              </w:rPr>
            </w:pPr>
            <w:r w:rsidRPr="00122663">
              <w:rPr>
                <w:rFonts w:ascii="Times New Roman" w:hAnsi="Times New Roman" w:cs="Times New Roman"/>
                <w:sz w:val="24"/>
                <w:szCs w:val="24"/>
              </w:rPr>
              <w:t>Конфигурация</w:t>
            </w:r>
          </w:p>
        </w:tc>
        <w:tc>
          <w:tcPr>
            <w:tcW w:w="1170" w:type="dxa"/>
            <w:vAlign w:val="center"/>
          </w:tcPr>
          <w:p w14:paraId="44AE1324" w14:textId="10FAF1A5" w:rsidR="00E720F9" w:rsidRPr="00122663" w:rsidRDefault="00E720F9" w:rsidP="00122663">
            <w:pPr>
              <w:jc w:val="center"/>
              <w:rPr>
                <w:rFonts w:ascii="Times New Roman" w:hAnsi="Times New Roman" w:cs="Times New Roman"/>
                <w:sz w:val="24"/>
                <w:szCs w:val="24"/>
                <w:lang w:val="ru-RU"/>
              </w:rPr>
            </w:pPr>
            <w:r w:rsidRPr="00122663">
              <w:rPr>
                <w:rFonts w:ascii="Times New Roman" w:hAnsi="Times New Roman" w:cs="Times New Roman"/>
                <w:sz w:val="24"/>
                <w:szCs w:val="24"/>
              </w:rPr>
              <w:t>mIoU</w:t>
            </w:r>
          </w:p>
        </w:tc>
        <w:tc>
          <w:tcPr>
            <w:tcW w:w="2170" w:type="dxa"/>
            <w:vAlign w:val="center"/>
          </w:tcPr>
          <w:p w14:paraId="6521246B" w14:textId="0614F27B" w:rsidR="00E720F9" w:rsidRPr="00122663" w:rsidRDefault="00E720F9" w:rsidP="00122663">
            <w:pPr>
              <w:jc w:val="center"/>
              <w:rPr>
                <w:rFonts w:ascii="Times New Roman" w:hAnsi="Times New Roman" w:cs="Times New Roman"/>
                <w:sz w:val="24"/>
                <w:szCs w:val="24"/>
                <w:lang w:val="ru-RU"/>
              </w:rPr>
            </w:pPr>
            <w:r w:rsidRPr="00122663">
              <w:rPr>
                <w:rFonts w:ascii="Times New Roman" w:hAnsi="Times New Roman" w:cs="Times New Roman"/>
                <w:sz w:val="24"/>
                <w:szCs w:val="24"/>
              </w:rPr>
              <w:t>Dice</w:t>
            </w:r>
          </w:p>
        </w:tc>
      </w:tr>
      <w:tr w:rsidR="00E720F9" w:rsidRPr="00122663" w14:paraId="1BA24C39" w14:textId="77777777" w:rsidTr="00122663">
        <w:trPr>
          <w:trHeight w:val="57"/>
          <w:jc w:val="center"/>
        </w:trPr>
        <w:tc>
          <w:tcPr>
            <w:tcW w:w="6160" w:type="dxa"/>
            <w:vAlign w:val="center"/>
          </w:tcPr>
          <w:p w14:paraId="382D4D23" w14:textId="7A559BDB" w:rsidR="00E720F9" w:rsidRPr="00122663" w:rsidRDefault="00E720F9" w:rsidP="00E720F9">
            <w:pPr>
              <w:jc w:val="both"/>
              <w:rPr>
                <w:rFonts w:ascii="Times New Roman" w:hAnsi="Times New Roman" w:cs="Times New Roman"/>
                <w:sz w:val="24"/>
                <w:szCs w:val="24"/>
                <w:lang w:val="ru-RU"/>
              </w:rPr>
            </w:pPr>
            <w:r w:rsidRPr="00122663">
              <w:rPr>
                <w:rFonts w:ascii="Times New Roman" w:hAnsi="Times New Roman" w:cs="Times New Roman"/>
                <w:sz w:val="24"/>
                <w:szCs w:val="24"/>
              </w:rPr>
              <w:t>5-модельді ансамбль (</w:t>
            </w:r>
            <w:r w:rsidR="008B4FA8" w:rsidRPr="00122663">
              <w:rPr>
                <w:rFonts w:ascii="Times New Roman" w:hAnsi="Times New Roman" w:cs="Times New Roman"/>
                <w:sz w:val="24"/>
                <w:szCs w:val="24"/>
              </w:rPr>
              <w:t>өңдеуден кейін</w:t>
            </w:r>
            <w:r w:rsidRPr="00122663">
              <w:rPr>
                <w:rFonts w:ascii="Times New Roman" w:hAnsi="Times New Roman" w:cs="Times New Roman"/>
                <w:sz w:val="24"/>
                <w:szCs w:val="24"/>
              </w:rPr>
              <w:t>)</w:t>
            </w:r>
          </w:p>
        </w:tc>
        <w:tc>
          <w:tcPr>
            <w:tcW w:w="1170" w:type="dxa"/>
            <w:vAlign w:val="center"/>
          </w:tcPr>
          <w:p w14:paraId="3CF4FD2D" w14:textId="5CDB5179" w:rsidR="00E720F9" w:rsidRPr="00122663" w:rsidRDefault="00E720F9" w:rsidP="00E720F9">
            <w:pPr>
              <w:jc w:val="both"/>
              <w:rPr>
                <w:rFonts w:ascii="Times New Roman" w:hAnsi="Times New Roman" w:cs="Times New Roman"/>
                <w:sz w:val="24"/>
                <w:szCs w:val="24"/>
                <w:lang w:val="ru-RU"/>
              </w:rPr>
            </w:pPr>
            <w:r w:rsidRPr="00122663">
              <w:rPr>
                <w:rFonts w:ascii="Times New Roman" w:hAnsi="Times New Roman" w:cs="Times New Roman"/>
                <w:sz w:val="24"/>
                <w:szCs w:val="24"/>
              </w:rPr>
              <w:t>0.641</w:t>
            </w:r>
          </w:p>
        </w:tc>
        <w:tc>
          <w:tcPr>
            <w:tcW w:w="2170" w:type="dxa"/>
            <w:vAlign w:val="center"/>
          </w:tcPr>
          <w:p w14:paraId="1DA16970" w14:textId="64D18245" w:rsidR="00E720F9" w:rsidRPr="00122663" w:rsidRDefault="00E720F9" w:rsidP="00E720F9">
            <w:pPr>
              <w:jc w:val="both"/>
              <w:rPr>
                <w:rFonts w:ascii="Times New Roman" w:hAnsi="Times New Roman" w:cs="Times New Roman"/>
                <w:sz w:val="24"/>
                <w:szCs w:val="24"/>
                <w:lang w:val="ru-RU"/>
              </w:rPr>
            </w:pPr>
            <w:r w:rsidRPr="00122663">
              <w:rPr>
                <w:rFonts w:ascii="Times New Roman" w:hAnsi="Times New Roman" w:cs="Times New Roman"/>
                <w:sz w:val="24"/>
                <w:szCs w:val="24"/>
              </w:rPr>
              <w:t>0.753</w:t>
            </w:r>
          </w:p>
        </w:tc>
      </w:tr>
      <w:tr w:rsidR="00E720F9" w:rsidRPr="00122663" w14:paraId="74A475B7" w14:textId="77777777" w:rsidTr="00122663">
        <w:trPr>
          <w:trHeight w:val="57"/>
          <w:jc w:val="center"/>
        </w:trPr>
        <w:tc>
          <w:tcPr>
            <w:tcW w:w="6160" w:type="dxa"/>
            <w:vAlign w:val="center"/>
          </w:tcPr>
          <w:p w14:paraId="3C52F143" w14:textId="5D83EAB1" w:rsidR="00E720F9" w:rsidRPr="00122663" w:rsidRDefault="00E720F9" w:rsidP="00E720F9">
            <w:pPr>
              <w:jc w:val="both"/>
              <w:rPr>
                <w:rFonts w:ascii="Times New Roman" w:hAnsi="Times New Roman" w:cs="Times New Roman"/>
                <w:sz w:val="24"/>
                <w:szCs w:val="24"/>
              </w:rPr>
            </w:pPr>
            <w:r w:rsidRPr="00122663">
              <w:rPr>
                <w:rFonts w:ascii="Times New Roman" w:hAnsi="Times New Roman" w:cs="Times New Roman"/>
                <w:sz w:val="24"/>
                <w:szCs w:val="24"/>
              </w:rPr>
              <w:t>Топ-3 ансамбль (dlv3_r50 + fcn_r50 + dlv3_mbv3)</w:t>
            </w:r>
          </w:p>
        </w:tc>
        <w:tc>
          <w:tcPr>
            <w:tcW w:w="1170" w:type="dxa"/>
            <w:vAlign w:val="center"/>
          </w:tcPr>
          <w:p w14:paraId="54FE66EA" w14:textId="3A5713DF" w:rsidR="00E720F9" w:rsidRPr="00122663" w:rsidRDefault="00E720F9" w:rsidP="00E720F9">
            <w:pPr>
              <w:jc w:val="both"/>
              <w:rPr>
                <w:rFonts w:ascii="Times New Roman" w:hAnsi="Times New Roman" w:cs="Times New Roman"/>
                <w:b/>
                <w:bCs/>
                <w:sz w:val="24"/>
                <w:szCs w:val="24"/>
                <w:lang w:val="ru-RU"/>
              </w:rPr>
            </w:pPr>
            <w:r w:rsidRPr="00122663">
              <w:rPr>
                <w:rStyle w:val="af1"/>
                <w:rFonts w:ascii="Times New Roman" w:hAnsi="Times New Roman" w:cs="Times New Roman"/>
                <w:b w:val="0"/>
                <w:bCs w:val="0"/>
                <w:sz w:val="24"/>
                <w:szCs w:val="24"/>
              </w:rPr>
              <w:t>0.650</w:t>
            </w:r>
          </w:p>
        </w:tc>
        <w:tc>
          <w:tcPr>
            <w:tcW w:w="2170" w:type="dxa"/>
            <w:vAlign w:val="center"/>
          </w:tcPr>
          <w:p w14:paraId="3EBEF51A" w14:textId="39A22C87" w:rsidR="00E720F9" w:rsidRPr="00122663" w:rsidRDefault="00E720F9" w:rsidP="00E720F9">
            <w:pPr>
              <w:jc w:val="both"/>
              <w:rPr>
                <w:rFonts w:ascii="Times New Roman" w:hAnsi="Times New Roman" w:cs="Times New Roman"/>
                <w:b/>
                <w:bCs/>
                <w:sz w:val="24"/>
                <w:szCs w:val="24"/>
                <w:lang w:val="ru-RU"/>
              </w:rPr>
            </w:pPr>
            <w:r w:rsidRPr="00122663">
              <w:rPr>
                <w:rStyle w:val="af1"/>
                <w:rFonts w:ascii="Times New Roman" w:hAnsi="Times New Roman" w:cs="Times New Roman"/>
                <w:b w:val="0"/>
                <w:bCs w:val="0"/>
                <w:sz w:val="24"/>
                <w:szCs w:val="24"/>
              </w:rPr>
              <w:t>0.762</w:t>
            </w:r>
          </w:p>
        </w:tc>
      </w:tr>
      <w:tr w:rsidR="00E720F9" w:rsidRPr="00122663" w14:paraId="796E6874" w14:textId="77777777" w:rsidTr="00122663">
        <w:trPr>
          <w:trHeight w:val="57"/>
          <w:jc w:val="center"/>
        </w:trPr>
        <w:tc>
          <w:tcPr>
            <w:tcW w:w="6160" w:type="dxa"/>
            <w:vAlign w:val="center"/>
          </w:tcPr>
          <w:p w14:paraId="6444F5B3" w14:textId="0F5475A7" w:rsidR="00E720F9" w:rsidRPr="00122663" w:rsidRDefault="00E720F9" w:rsidP="00E720F9">
            <w:pPr>
              <w:jc w:val="both"/>
              <w:rPr>
                <w:rFonts w:ascii="Times New Roman" w:hAnsi="Times New Roman" w:cs="Times New Roman"/>
                <w:sz w:val="24"/>
                <w:szCs w:val="24"/>
              </w:rPr>
            </w:pPr>
            <w:r w:rsidRPr="00122663">
              <w:rPr>
                <w:rFonts w:ascii="Times New Roman" w:hAnsi="Times New Roman" w:cs="Times New Roman"/>
                <w:sz w:val="24"/>
                <w:szCs w:val="24"/>
              </w:rPr>
              <w:t>Кейінгі өңдеуі жоқ (негізгі нұсқа)</w:t>
            </w:r>
          </w:p>
        </w:tc>
        <w:tc>
          <w:tcPr>
            <w:tcW w:w="1170" w:type="dxa"/>
            <w:vAlign w:val="center"/>
          </w:tcPr>
          <w:p w14:paraId="4492B68F" w14:textId="2AA8A60E" w:rsidR="00E720F9" w:rsidRPr="00122663" w:rsidRDefault="00E720F9" w:rsidP="00E720F9">
            <w:pPr>
              <w:jc w:val="both"/>
              <w:rPr>
                <w:rFonts w:ascii="Times New Roman" w:hAnsi="Times New Roman" w:cs="Times New Roman"/>
                <w:sz w:val="24"/>
                <w:szCs w:val="24"/>
                <w:lang w:val="ru-RU"/>
              </w:rPr>
            </w:pPr>
            <w:r w:rsidRPr="00122663">
              <w:rPr>
                <w:rFonts w:ascii="Times New Roman" w:hAnsi="Times New Roman" w:cs="Times New Roman"/>
                <w:sz w:val="24"/>
                <w:szCs w:val="24"/>
              </w:rPr>
              <w:t>0.640</w:t>
            </w:r>
          </w:p>
        </w:tc>
        <w:tc>
          <w:tcPr>
            <w:tcW w:w="2170" w:type="dxa"/>
            <w:vAlign w:val="center"/>
          </w:tcPr>
          <w:p w14:paraId="4B726051" w14:textId="22F738AF" w:rsidR="00E720F9" w:rsidRPr="00122663" w:rsidRDefault="00E720F9" w:rsidP="00E720F9">
            <w:pPr>
              <w:jc w:val="both"/>
              <w:rPr>
                <w:rFonts w:ascii="Times New Roman" w:hAnsi="Times New Roman" w:cs="Times New Roman"/>
                <w:sz w:val="24"/>
                <w:szCs w:val="24"/>
                <w:lang w:val="ru-RU"/>
              </w:rPr>
            </w:pPr>
            <w:r w:rsidRPr="00122663">
              <w:rPr>
                <w:rFonts w:ascii="Times New Roman" w:hAnsi="Times New Roman" w:cs="Times New Roman"/>
                <w:sz w:val="24"/>
                <w:szCs w:val="24"/>
              </w:rPr>
              <w:t>0.752</w:t>
            </w:r>
          </w:p>
        </w:tc>
      </w:tr>
    </w:tbl>
    <w:p w14:paraId="435FA464" w14:textId="77777777" w:rsidR="00716295" w:rsidRPr="00E25EFC" w:rsidRDefault="00716295" w:rsidP="001A161F">
      <w:pPr>
        <w:spacing w:after="0" w:line="240" w:lineRule="auto"/>
        <w:ind w:firstLine="709"/>
        <w:jc w:val="both"/>
        <w:rPr>
          <w:rFonts w:ascii="Times New Roman" w:hAnsi="Times New Roman" w:cs="Times New Roman"/>
          <w:sz w:val="28"/>
          <w:szCs w:val="28"/>
          <w:lang w:val="ru-RU"/>
        </w:rPr>
      </w:pPr>
    </w:p>
    <w:p w14:paraId="335FD396" w14:textId="1F3F6E39" w:rsidR="00D16977" w:rsidRPr="00E25EFC" w:rsidRDefault="002B063B" w:rsidP="00787C25">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7</w:t>
      </w:r>
      <w:r w:rsidR="00BB4484">
        <w:rPr>
          <w:rFonts w:ascii="Times New Roman" w:hAnsi="Times New Roman" w:cs="Times New Roman"/>
          <w:sz w:val="28"/>
          <w:szCs w:val="28"/>
          <w:lang w:val="ru-RU"/>
        </w:rPr>
        <w:t>-</w:t>
      </w:r>
      <w:r w:rsidR="00243464" w:rsidRPr="00E25EFC">
        <w:rPr>
          <w:rFonts w:ascii="Times New Roman" w:hAnsi="Times New Roman" w:cs="Times New Roman"/>
          <w:sz w:val="28"/>
          <w:szCs w:val="28"/>
          <w:lang w:val="ru-RU"/>
        </w:rPr>
        <w:t>кестеден көріп отырғанымыздай, ең жақсы нәтижелерге үш модельден тұратын ансамбльді пайдалану арқылы қол жеткізілді, бұл бір модельге қатысты miou сапасының 3-6 өсуін қамтамасыз етті.</w:t>
      </w:r>
    </w:p>
    <w:p w14:paraId="141A42ED" w14:textId="287EC30A" w:rsidR="00653B3D" w:rsidRPr="00E25EFC" w:rsidRDefault="00653B3D" w:rsidP="00CF4E64">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Жүйенің тұрақтылығын тексеру үшін ықтималдық картасының екілік шегіне сезімталдық талдауы жүргізілді (бекітілген кейінгі өңдеу кезінде).</w:t>
      </w:r>
      <w:r w:rsidR="00CF4E64" w:rsidRPr="00E25EFC">
        <w:rPr>
          <w:rFonts w:ascii="Times New Roman" w:hAnsi="Times New Roman" w:cs="Times New Roman"/>
          <w:sz w:val="28"/>
          <w:szCs w:val="28"/>
          <w:lang w:val="ru-RU"/>
        </w:rPr>
        <w:t xml:space="preserve"> </w:t>
      </w:r>
      <w:r w:rsidR="00CF4E64" w:rsidRPr="00E25EFC">
        <w:rPr>
          <w:rFonts w:ascii="Times New Roman" w:hAnsi="Times New Roman" w:cs="Times New Roman"/>
          <w:sz w:val="28"/>
          <w:szCs w:val="28"/>
        </w:rPr>
        <w:t xml:space="preserve">Төмендегі </w:t>
      </w:r>
      <w:r w:rsidR="00122663">
        <w:rPr>
          <w:rFonts w:ascii="Times New Roman" w:hAnsi="Times New Roman" w:cs="Times New Roman"/>
          <w:sz w:val="28"/>
          <w:szCs w:val="28"/>
        </w:rPr>
        <w:t>8-</w:t>
      </w:r>
      <w:r w:rsidR="00CF4E64" w:rsidRPr="00E25EFC">
        <w:rPr>
          <w:rFonts w:ascii="Times New Roman" w:hAnsi="Times New Roman" w:cs="Times New Roman"/>
          <w:sz w:val="28"/>
          <w:szCs w:val="28"/>
        </w:rPr>
        <w:t xml:space="preserve">кестеде </w:t>
      </w:r>
      <w:r w:rsidR="00CF4E64" w:rsidRPr="00E25EFC">
        <w:rPr>
          <w:rFonts w:ascii="Times New Roman" w:hAnsi="Times New Roman" w:cs="Times New Roman"/>
          <w:sz w:val="28"/>
          <w:szCs w:val="28"/>
          <w:lang w:val="ru-RU"/>
        </w:rPr>
        <w:t>бинаризация шегінің сегменттеу сапасына әсері көрсетілген.</w:t>
      </w:r>
    </w:p>
    <w:p w14:paraId="63C8A7D3" w14:textId="77777777" w:rsidR="00CF4E64" w:rsidRPr="00E25EFC" w:rsidRDefault="00CF4E64" w:rsidP="00CF4E64">
      <w:pPr>
        <w:spacing w:after="0" w:line="240" w:lineRule="auto"/>
        <w:ind w:firstLine="709"/>
        <w:jc w:val="both"/>
        <w:rPr>
          <w:rFonts w:ascii="Times New Roman" w:hAnsi="Times New Roman" w:cs="Times New Roman"/>
          <w:sz w:val="28"/>
          <w:szCs w:val="28"/>
          <w:lang w:val="ru-RU"/>
        </w:rPr>
      </w:pPr>
    </w:p>
    <w:p w14:paraId="2DFAF040" w14:textId="59851FBB" w:rsidR="00CF4E64" w:rsidRPr="00E25EFC" w:rsidRDefault="00CF4E64" w:rsidP="00122663">
      <w:p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Кесте 8 – </w:t>
      </w:r>
      <w:r w:rsidR="00CD58D3" w:rsidRPr="00E25EFC">
        <w:rPr>
          <w:rFonts w:ascii="Times New Roman" w:hAnsi="Times New Roman" w:cs="Times New Roman"/>
          <w:sz w:val="28"/>
          <w:szCs w:val="28"/>
          <w:lang w:val="ru-RU"/>
        </w:rPr>
        <w:t>Бинар</w:t>
      </w:r>
      <w:r w:rsidR="00FA6E1F" w:rsidRPr="00E25EFC">
        <w:rPr>
          <w:rFonts w:ascii="Times New Roman" w:hAnsi="Times New Roman" w:cs="Times New Roman"/>
          <w:sz w:val="28"/>
          <w:szCs w:val="28"/>
          <w:lang w:val="ru-RU"/>
        </w:rPr>
        <w:t>лау</w:t>
      </w:r>
      <w:r w:rsidR="00CD58D3" w:rsidRPr="00E25EFC">
        <w:rPr>
          <w:rFonts w:ascii="Times New Roman" w:hAnsi="Times New Roman" w:cs="Times New Roman"/>
          <w:sz w:val="28"/>
          <w:szCs w:val="28"/>
          <w:lang w:val="ru-RU"/>
        </w:rPr>
        <w:t xml:space="preserve"> шегінің сегменттеу сапасына әсері</w:t>
      </w:r>
    </w:p>
    <w:p w14:paraId="4F07E86C" w14:textId="77777777" w:rsidR="00D16977" w:rsidRPr="00122663" w:rsidRDefault="00D16977" w:rsidP="001A161F">
      <w:pPr>
        <w:spacing w:after="0" w:line="240" w:lineRule="auto"/>
        <w:ind w:firstLine="709"/>
        <w:jc w:val="both"/>
        <w:rPr>
          <w:rFonts w:ascii="Times New Roman" w:hAnsi="Times New Roman" w:cs="Times New Roman"/>
          <w:sz w:val="16"/>
          <w:szCs w:val="16"/>
          <w:lang w:val="ru-RU"/>
        </w:rPr>
      </w:pPr>
    </w:p>
    <w:tbl>
      <w:tblPr>
        <w:tblStyle w:val="ae"/>
        <w:tblW w:w="0" w:type="auto"/>
        <w:jc w:val="center"/>
        <w:tblLook w:val="04A0" w:firstRow="1" w:lastRow="0" w:firstColumn="1" w:lastColumn="0" w:noHBand="0" w:noVBand="1"/>
      </w:tblPr>
      <w:tblGrid>
        <w:gridCol w:w="3247"/>
        <w:gridCol w:w="3115"/>
        <w:gridCol w:w="3197"/>
      </w:tblGrid>
      <w:tr w:rsidR="001255D0" w:rsidRPr="00122663" w14:paraId="36693B38" w14:textId="77777777" w:rsidTr="00122663">
        <w:trPr>
          <w:jc w:val="center"/>
        </w:trPr>
        <w:tc>
          <w:tcPr>
            <w:tcW w:w="3247" w:type="dxa"/>
            <w:vAlign w:val="center"/>
          </w:tcPr>
          <w:p w14:paraId="6F2E1646" w14:textId="44E3B605" w:rsidR="001255D0" w:rsidRPr="00122663" w:rsidRDefault="001255D0" w:rsidP="00122663">
            <w:pPr>
              <w:jc w:val="center"/>
              <w:rPr>
                <w:rFonts w:ascii="Times New Roman" w:hAnsi="Times New Roman" w:cs="Times New Roman"/>
                <w:sz w:val="24"/>
                <w:szCs w:val="24"/>
              </w:rPr>
            </w:pPr>
            <w:r w:rsidRPr="00122663">
              <w:rPr>
                <w:rFonts w:ascii="Times New Roman" w:hAnsi="Times New Roman" w:cs="Times New Roman"/>
                <w:sz w:val="24"/>
                <w:szCs w:val="24"/>
                <w:lang w:val="ru-RU"/>
              </w:rPr>
              <w:t>Ше</w:t>
            </w:r>
            <w:r w:rsidRPr="00122663">
              <w:rPr>
                <w:rFonts w:ascii="Times New Roman" w:hAnsi="Times New Roman" w:cs="Times New Roman"/>
                <w:sz w:val="24"/>
                <w:szCs w:val="24"/>
              </w:rPr>
              <w:t>гі</w:t>
            </w:r>
          </w:p>
        </w:tc>
        <w:tc>
          <w:tcPr>
            <w:tcW w:w="3115" w:type="dxa"/>
            <w:vAlign w:val="center"/>
          </w:tcPr>
          <w:p w14:paraId="561962AE" w14:textId="7062E33B" w:rsidR="001255D0" w:rsidRPr="00122663" w:rsidRDefault="001255D0" w:rsidP="00122663">
            <w:pPr>
              <w:jc w:val="center"/>
              <w:rPr>
                <w:rFonts w:ascii="Times New Roman" w:hAnsi="Times New Roman" w:cs="Times New Roman"/>
                <w:sz w:val="24"/>
                <w:szCs w:val="24"/>
                <w:lang w:val="ru-RU"/>
              </w:rPr>
            </w:pPr>
            <w:r w:rsidRPr="00122663">
              <w:rPr>
                <w:rFonts w:ascii="Times New Roman" w:hAnsi="Times New Roman" w:cs="Times New Roman"/>
                <w:sz w:val="24"/>
                <w:szCs w:val="24"/>
              </w:rPr>
              <w:t>mIoU</w:t>
            </w:r>
          </w:p>
        </w:tc>
        <w:tc>
          <w:tcPr>
            <w:tcW w:w="3197" w:type="dxa"/>
            <w:vAlign w:val="center"/>
          </w:tcPr>
          <w:p w14:paraId="26EB92BE" w14:textId="1CB44652" w:rsidR="001255D0" w:rsidRPr="00122663" w:rsidRDefault="001255D0" w:rsidP="00122663">
            <w:pPr>
              <w:jc w:val="center"/>
              <w:rPr>
                <w:rFonts w:ascii="Times New Roman" w:hAnsi="Times New Roman" w:cs="Times New Roman"/>
                <w:sz w:val="24"/>
                <w:szCs w:val="24"/>
                <w:lang w:val="ru-RU"/>
              </w:rPr>
            </w:pPr>
            <w:r w:rsidRPr="00122663">
              <w:rPr>
                <w:rFonts w:ascii="Times New Roman" w:hAnsi="Times New Roman" w:cs="Times New Roman"/>
                <w:sz w:val="24"/>
                <w:szCs w:val="24"/>
              </w:rPr>
              <w:t>Dice</w:t>
            </w:r>
          </w:p>
        </w:tc>
      </w:tr>
      <w:tr w:rsidR="001255D0" w:rsidRPr="00122663" w14:paraId="12BC4D73" w14:textId="77777777" w:rsidTr="00122663">
        <w:trPr>
          <w:jc w:val="center"/>
        </w:trPr>
        <w:tc>
          <w:tcPr>
            <w:tcW w:w="3247" w:type="dxa"/>
            <w:vAlign w:val="center"/>
          </w:tcPr>
          <w:p w14:paraId="7E11B605" w14:textId="4AFA833E"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0.30</w:t>
            </w:r>
          </w:p>
        </w:tc>
        <w:tc>
          <w:tcPr>
            <w:tcW w:w="3115" w:type="dxa"/>
            <w:vAlign w:val="center"/>
          </w:tcPr>
          <w:p w14:paraId="0880E67D" w14:textId="0789B7FF"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0.644</w:t>
            </w:r>
          </w:p>
        </w:tc>
        <w:tc>
          <w:tcPr>
            <w:tcW w:w="3197" w:type="dxa"/>
            <w:vAlign w:val="center"/>
          </w:tcPr>
          <w:p w14:paraId="541708E0" w14:textId="49645647"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0.758</w:t>
            </w:r>
          </w:p>
        </w:tc>
      </w:tr>
      <w:tr w:rsidR="001255D0" w:rsidRPr="00122663" w14:paraId="5D8E9830" w14:textId="77777777" w:rsidTr="00122663">
        <w:trPr>
          <w:jc w:val="center"/>
        </w:trPr>
        <w:tc>
          <w:tcPr>
            <w:tcW w:w="3247" w:type="dxa"/>
            <w:vAlign w:val="center"/>
          </w:tcPr>
          <w:p w14:paraId="5CF3E09C" w14:textId="294EB4D1"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0.35</w:t>
            </w:r>
          </w:p>
        </w:tc>
        <w:tc>
          <w:tcPr>
            <w:tcW w:w="3115" w:type="dxa"/>
            <w:vAlign w:val="center"/>
          </w:tcPr>
          <w:p w14:paraId="12FCA47B" w14:textId="4B7B734B"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0.641</w:t>
            </w:r>
          </w:p>
        </w:tc>
        <w:tc>
          <w:tcPr>
            <w:tcW w:w="3197" w:type="dxa"/>
            <w:vAlign w:val="center"/>
          </w:tcPr>
          <w:p w14:paraId="013EB411" w14:textId="5A02D504"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0.753</w:t>
            </w:r>
          </w:p>
        </w:tc>
      </w:tr>
      <w:tr w:rsidR="001255D0" w:rsidRPr="00122663" w14:paraId="47F4ACDA" w14:textId="77777777" w:rsidTr="00122663">
        <w:trPr>
          <w:jc w:val="center"/>
        </w:trPr>
        <w:tc>
          <w:tcPr>
            <w:tcW w:w="3247" w:type="dxa"/>
            <w:vAlign w:val="center"/>
          </w:tcPr>
          <w:p w14:paraId="42714321" w14:textId="39B2F350"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0.40</w:t>
            </w:r>
          </w:p>
        </w:tc>
        <w:tc>
          <w:tcPr>
            <w:tcW w:w="3115" w:type="dxa"/>
            <w:vAlign w:val="center"/>
          </w:tcPr>
          <w:p w14:paraId="0E291831" w14:textId="212D1D61"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0.633</w:t>
            </w:r>
          </w:p>
        </w:tc>
        <w:tc>
          <w:tcPr>
            <w:tcW w:w="3197" w:type="dxa"/>
            <w:vAlign w:val="center"/>
          </w:tcPr>
          <w:p w14:paraId="5991C30D" w14:textId="5ACCD97E" w:rsidR="001255D0" w:rsidRPr="00122663" w:rsidRDefault="001255D0" w:rsidP="001255D0">
            <w:pPr>
              <w:jc w:val="both"/>
              <w:rPr>
                <w:rFonts w:ascii="Times New Roman" w:hAnsi="Times New Roman" w:cs="Times New Roman"/>
                <w:sz w:val="24"/>
                <w:szCs w:val="24"/>
                <w:lang w:val="ru-RU"/>
              </w:rPr>
            </w:pPr>
            <w:r w:rsidRPr="00122663">
              <w:rPr>
                <w:rFonts w:ascii="Times New Roman" w:hAnsi="Times New Roman" w:cs="Times New Roman"/>
                <w:sz w:val="24"/>
                <w:szCs w:val="24"/>
              </w:rPr>
              <w:t>0.742</w:t>
            </w:r>
          </w:p>
        </w:tc>
      </w:tr>
    </w:tbl>
    <w:p w14:paraId="3E7DA270" w14:textId="77777777" w:rsidR="00D16977" w:rsidRPr="00E25EFC" w:rsidRDefault="00D16977" w:rsidP="001A161F">
      <w:pPr>
        <w:spacing w:after="0" w:line="240" w:lineRule="auto"/>
        <w:ind w:firstLine="709"/>
        <w:jc w:val="both"/>
        <w:rPr>
          <w:rFonts w:ascii="Times New Roman" w:hAnsi="Times New Roman" w:cs="Times New Roman"/>
          <w:sz w:val="28"/>
          <w:szCs w:val="28"/>
          <w:lang w:val="ru-RU"/>
        </w:rPr>
      </w:pPr>
    </w:p>
    <w:p w14:paraId="3927639A" w14:textId="0B3D953A" w:rsidR="00D16977" w:rsidRPr="00E25EFC" w:rsidRDefault="00FE322A" w:rsidP="006D7C69">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Оңтайлы мәндер THR = 0.30-0.35 шегінде байқалады.</w:t>
      </w:r>
    </w:p>
    <w:p w14:paraId="7AC0E9FB" w14:textId="77777777" w:rsidR="00AB722D" w:rsidRPr="00E25EFC" w:rsidRDefault="00AB722D" w:rsidP="00AB722D">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Ақаулар туралы адам оқитын есептерді қалыптастыру үшін мультимодальды тіл моделі (LLM) негізінде қосымша модуль ұсынылады.</w:t>
      </w:r>
    </w:p>
    <w:p w14:paraId="26200C81" w14:textId="16330775" w:rsidR="00AB722D" w:rsidRPr="00E25EFC" w:rsidRDefault="00AB722D" w:rsidP="00AB722D">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Ол кіруге қабылдайды:</w:t>
      </w:r>
    </w:p>
    <w:p w14:paraId="461FAAAE" w14:textId="676B3320" w:rsidR="00AB722D" w:rsidRPr="00E25EFC" w:rsidRDefault="00122663" w:rsidP="00AB722D">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AB722D" w:rsidRPr="00E25EFC">
        <w:rPr>
          <w:rFonts w:ascii="Times New Roman" w:hAnsi="Times New Roman" w:cs="Times New Roman"/>
          <w:sz w:val="28"/>
          <w:szCs w:val="28"/>
          <w:lang w:val="ru-RU"/>
        </w:rPr>
        <w:t xml:space="preserve"> ақау маскасы бар түпнұсқа сурет;</w:t>
      </w:r>
    </w:p>
    <w:p w14:paraId="577F5026" w14:textId="77EB2AF5" w:rsidR="00AB722D" w:rsidRPr="00E25EFC" w:rsidRDefault="00122663" w:rsidP="00AB722D">
      <w:pPr>
        <w:spacing w:after="0" w:line="240" w:lineRule="auto"/>
        <w:ind w:firstLine="709"/>
        <w:jc w:val="both"/>
        <w:rPr>
          <w:rFonts w:ascii="Times New Roman" w:hAnsi="Times New Roman" w:cs="Times New Roman"/>
          <w:sz w:val="28"/>
          <w:szCs w:val="28"/>
          <w:lang w:val="en-US"/>
        </w:rPr>
      </w:pPr>
      <w:r w:rsidRPr="00122663">
        <w:rPr>
          <w:rFonts w:ascii="Times New Roman" w:hAnsi="Times New Roman" w:cs="Times New Roman"/>
          <w:sz w:val="28"/>
          <w:szCs w:val="28"/>
          <w:lang w:val="en-US"/>
        </w:rPr>
        <w:t>‒</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маскадан</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алынған</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сандық</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белгілер</w:t>
      </w:r>
      <w:r w:rsidR="00AB722D" w:rsidRPr="00E25EFC">
        <w:rPr>
          <w:rFonts w:ascii="Times New Roman" w:hAnsi="Times New Roman" w:cs="Times New Roman"/>
          <w:sz w:val="28"/>
          <w:szCs w:val="28"/>
          <w:lang w:val="en-US"/>
        </w:rPr>
        <w:t>: mask_area_pct, principal_length_norm, aspect_ratio, prob_mean, prob_max;</w:t>
      </w:r>
    </w:p>
    <w:p w14:paraId="2D5489C6" w14:textId="778FC809" w:rsidR="00FE322A" w:rsidRPr="00E25EFC" w:rsidRDefault="00122663" w:rsidP="00AB722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тәуекелдің</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қысқаша</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сипаттамасы</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мен</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бағасын</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құруға</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арналған</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мәтіндік</w:t>
      </w:r>
      <w:r w:rsidR="00AB722D" w:rsidRPr="00E25EFC">
        <w:rPr>
          <w:rFonts w:ascii="Times New Roman" w:hAnsi="Times New Roman" w:cs="Times New Roman"/>
          <w:sz w:val="28"/>
          <w:szCs w:val="28"/>
          <w:lang w:val="en-US"/>
        </w:rPr>
        <w:t xml:space="preserve"> </w:t>
      </w:r>
      <w:r w:rsidR="00AB722D" w:rsidRPr="00E25EFC">
        <w:rPr>
          <w:rFonts w:ascii="Times New Roman" w:hAnsi="Times New Roman" w:cs="Times New Roman"/>
          <w:sz w:val="28"/>
          <w:szCs w:val="28"/>
          <w:lang w:val="ru-RU"/>
        </w:rPr>
        <w:t>нұсқаулық</w:t>
      </w:r>
      <w:r w:rsidR="00AB722D" w:rsidRPr="00E25EFC">
        <w:rPr>
          <w:rFonts w:ascii="Times New Roman" w:hAnsi="Times New Roman" w:cs="Times New Roman"/>
          <w:sz w:val="28"/>
          <w:szCs w:val="28"/>
          <w:lang w:val="en-US"/>
        </w:rPr>
        <w:t>.</w:t>
      </w:r>
    </w:p>
    <w:p w14:paraId="52920673" w14:textId="53CD3142" w:rsidR="006D5FAB" w:rsidRPr="00E25EFC" w:rsidRDefault="006D5FAB" w:rsidP="006D5FAB">
      <w:pPr>
        <w:spacing w:after="0" w:line="240" w:lineRule="auto"/>
        <w:ind w:firstLine="709"/>
        <w:jc w:val="both"/>
        <w:rPr>
          <w:rFonts w:ascii="Times New Roman" w:hAnsi="Times New Roman" w:cs="Times New Roman"/>
          <w:sz w:val="28"/>
          <w:szCs w:val="28"/>
          <w:lang w:val="en-US"/>
        </w:rPr>
      </w:pPr>
      <w:r w:rsidRPr="00E25EFC">
        <w:rPr>
          <w:rFonts w:ascii="Times New Roman" w:hAnsi="Times New Roman" w:cs="Times New Roman"/>
          <w:sz w:val="28"/>
          <w:szCs w:val="28"/>
          <w:lang w:val="ru-RU"/>
        </w:rPr>
        <w:t>Модель</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н</w:t>
      </w:r>
      <w:r w:rsidRPr="00E25EFC">
        <w:rPr>
          <w:rFonts w:ascii="Times New Roman" w:hAnsi="Times New Roman" w:cs="Times New Roman"/>
          <w:sz w:val="28"/>
          <w:szCs w:val="28"/>
        </w:rPr>
        <w:t xml:space="preserve">әтижесінде </w:t>
      </w:r>
      <w:r w:rsidRPr="00E25EFC">
        <w:rPr>
          <w:rFonts w:ascii="Times New Roman" w:hAnsi="Times New Roman" w:cs="Times New Roman"/>
          <w:sz w:val="28"/>
          <w:szCs w:val="28"/>
          <w:lang w:val="ru-RU"/>
        </w:rPr>
        <w:t>қайтарады</w:t>
      </w:r>
      <w:r w:rsidRPr="00E25EFC">
        <w:rPr>
          <w:rFonts w:ascii="Times New Roman" w:hAnsi="Times New Roman" w:cs="Times New Roman"/>
          <w:sz w:val="28"/>
          <w:szCs w:val="28"/>
          <w:lang w:val="en-US"/>
        </w:rPr>
        <w:t>:</w:t>
      </w:r>
    </w:p>
    <w:p w14:paraId="09D76F7A" w14:textId="24DE4D09" w:rsidR="006D5FAB" w:rsidRPr="00E25EFC" w:rsidRDefault="00122663" w:rsidP="006D5FA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6D5FAB"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ақаудың</w:t>
      </w:r>
      <w:r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қысқаша</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сипаттамасы</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және</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мүмкін</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себептері</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бар</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мәтін</w:t>
      </w:r>
      <w:r w:rsidR="006D5FAB" w:rsidRPr="00E25EFC">
        <w:rPr>
          <w:rFonts w:ascii="Times New Roman" w:hAnsi="Times New Roman" w:cs="Times New Roman"/>
          <w:sz w:val="28"/>
          <w:szCs w:val="28"/>
          <w:lang w:val="en-US"/>
        </w:rPr>
        <w:t>;</w:t>
      </w:r>
    </w:p>
    <w:p w14:paraId="29B5F807" w14:textId="1723060B" w:rsidR="006D5FAB" w:rsidRPr="00E25EFC" w:rsidRDefault="00122663" w:rsidP="006D5FA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ақаулық</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ықтималдығының</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көбейтіндісі</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ретінде</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есептелген</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тәуекелдің</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сандық</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бағасы</w:t>
      </w:r>
      <w:r w:rsidR="006D5FAB" w:rsidRPr="00E25EFC">
        <w:rPr>
          <w:rFonts w:ascii="Times New Roman" w:hAnsi="Times New Roman" w:cs="Times New Roman"/>
          <w:sz w:val="28"/>
          <w:szCs w:val="28"/>
          <w:lang w:val="en-US"/>
        </w:rPr>
        <w:t xml:space="preserve"> (0-100) × </w:t>
      </w:r>
      <w:r w:rsidR="006D5FAB" w:rsidRPr="00E25EFC">
        <w:rPr>
          <w:rFonts w:ascii="Times New Roman" w:hAnsi="Times New Roman" w:cs="Times New Roman"/>
          <w:sz w:val="28"/>
          <w:szCs w:val="28"/>
          <w:lang w:val="ru-RU"/>
        </w:rPr>
        <w:t>оның</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ауырлығын</w:t>
      </w:r>
      <w:r w:rsidR="006D5FAB" w:rsidRPr="00E25EFC">
        <w:rPr>
          <w:rFonts w:ascii="Times New Roman" w:hAnsi="Times New Roman" w:cs="Times New Roman"/>
          <w:sz w:val="28"/>
          <w:szCs w:val="28"/>
          <w:lang w:val="en-US"/>
        </w:rPr>
        <w:t xml:space="preserve"> </w:t>
      </w:r>
      <w:r w:rsidR="006D5FAB" w:rsidRPr="00E25EFC">
        <w:rPr>
          <w:rFonts w:ascii="Times New Roman" w:hAnsi="Times New Roman" w:cs="Times New Roman"/>
          <w:sz w:val="28"/>
          <w:szCs w:val="28"/>
          <w:lang w:val="ru-RU"/>
        </w:rPr>
        <w:t>бағалау</w:t>
      </w:r>
      <w:r w:rsidR="006D5FAB" w:rsidRPr="00E25EFC">
        <w:rPr>
          <w:rFonts w:ascii="Times New Roman" w:hAnsi="Times New Roman" w:cs="Times New Roman"/>
          <w:sz w:val="28"/>
          <w:szCs w:val="28"/>
          <w:lang w:val="en-US"/>
        </w:rPr>
        <w:t>.</w:t>
      </w:r>
    </w:p>
    <w:p w14:paraId="7FF0A3F8" w14:textId="44F8FC82" w:rsidR="00FE322A" w:rsidRPr="00E25EFC" w:rsidRDefault="006D5FAB" w:rsidP="006D5FAB">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lang w:val="ru-RU"/>
        </w:rPr>
        <w:t>Бұл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тәсіл</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рельстердің</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күйін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бақылау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жүйелерінде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және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профилактикалық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жөндеуді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жоспарлау</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кезінде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қолданылатын</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техникалық</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есептерді</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автоматты</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түрде</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қалыптастыруға</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мүмкіндік</w:t>
      </w:r>
      <w:r w:rsidRPr="00E25EFC">
        <w:rPr>
          <w:rFonts w:ascii="Times New Roman" w:hAnsi="Times New Roman" w:cs="Times New Roman"/>
          <w:sz w:val="28"/>
          <w:szCs w:val="28"/>
          <w:lang w:val="en-US"/>
        </w:rPr>
        <w:t xml:space="preserve"> </w:t>
      </w:r>
      <w:r w:rsidRPr="00E25EFC">
        <w:rPr>
          <w:rFonts w:ascii="Times New Roman" w:hAnsi="Times New Roman" w:cs="Times New Roman"/>
          <w:sz w:val="28"/>
          <w:szCs w:val="28"/>
          <w:lang w:val="ru-RU"/>
        </w:rPr>
        <w:t>береді</w:t>
      </w:r>
      <w:r w:rsidRPr="00E25EFC">
        <w:rPr>
          <w:rFonts w:ascii="Times New Roman" w:hAnsi="Times New Roman" w:cs="Times New Roman"/>
          <w:sz w:val="28"/>
          <w:szCs w:val="28"/>
          <w:lang w:val="en-US"/>
        </w:rPr>
        <w:t>.</w:t>
      </w:r>
    </w:p>
    <w:p w14:paraId="1DBA664E" w14:textId="77777777" w:rsidR="00D31ABA" w:rsidRPr="00E25EFC" w:rsidRDefault="00D31ABA" w:rsidP="006D5FAB">
      <w:pPr>
        <w:spacing w:after="0" w:line="240" w:lineRule="auto"/>
        <w:ind w:firstLine="709"/>
        <w:jc w:val="both"/>
        <w:rPr>
          <w:rFonts w:ascii="Times New Roman" w:hAnsi="Times New Roman" w:cs="Times New Roman"/>
          <w:sz w:val="28"/>
          <w:szCs w:val="28"/>
        </w:rPr>
      </w:pPr>
    </w:p>
    <w:p w14:paraId="08462DE6" w14:textId="774D6E5B" w:rsidR="003A32C1" w:rsidRPr="00E25EFC" w:rsidRDefault="003A32C1" w:rsidP="009906DD">
      <w:pPr>
        <w:pStyle w:val="a7"/>
        <w:numPr>
          <w:ilvl w:val="2"/>
          <w:numId w:val="17"/>
        </w:numPr>
        <w:spacing w:after="0" w:line="240" w:lineRule="auto"/>
        <w:ind w:left="0" w:firstLine="709"/>
        <w:jc w:val="both"/>
        <w:outlineLvl w:val="2"/>
        <w:rPr>
          <w:rFonts w:ascii="Times New Roman" w:hAnsi="Times New Roman" w:cs="Times New Roman"/>
          <w:sz w:val="28"/>
          <w:szCs w:val="28"/>
        </w:rPr>
      </w:pPr>
      <w:bookmarkStart w:id="41" w:name="_Toc218580244"/>
      <w:r w:rsidRPr="00E25EFC">
        <w:rPr>
          <w:rFonts w:ascii="Times New Roman" w:hAnsi="Times New Roman" w:cs="Times New Roman"/>
          <w:sz w:val="28"/>
          <w:szCs w:val="28"/>
        </w:rPr>
        <w:t>Теміржол рельстеріндегі ақаулар қаупін бағалау жүйесінің екі сатылы архитектурасы</w:t>
      </w:r>
      <w:bookmarkEnd w:id="41"/>
    </w:p>
    <w:p w14:paraId="5C60BE87" w14:textId="3548911D" w:rsidR="003A32C1" w:rsidRPr="006843D6" w:rsidRDefault="003A32C1" w:rsidP="003A32C1">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Зерттеу ақауларды дәл оқшаулауды және визуалды белгілерге негізделген түсіндірілетін тәуекелді бағалауды қамтамасыз ететін екі сатылы архитектураны әзірледі және жүзеге асырды</w:t>
      </w:r>
      <w:r w:rsidR="00122663">
        <w:rPr>
          <w:rFonts w:ascii="Times New Roman" w:hAnsi="Times New Roman" w:cs="Times New Roman"/>
          <w:sz w:val="28"/>
          <w:szCs w:val="28"/>
        </w:rPr>
        <w:t>:</w:t>
      </w:r>
    </w:p>
    <w:p w14:paraId="067A1830" w14:textId="5212B10B" w:rsidR="003A32C1" w:rsidRPr="006843D6" w:rsidRDefault="003A32C1" w:rsidP="003A32C1">
      <w:pPr>
        <w:spacing w:after="0" w:line="240" w:lineRule="auto"/>
        <w:ind w:firstLine="709"/>
        <w:jc w:val="both"/>
        <w:rPr>
          <w:rFonts w:ascii="Times New Roman" w:hAnsi="Times New Roman" w:cs="Times New Roman"/>
          <w:i/>
          <w:iCs/>
          <w:sz w:val="28"/>
          <w:szCs w:val="28"/>
        </w:rPr>
      </w:pPr>
      <w:r w:rsidRPr="006843D6">
        <w:rPr>
          <w:rFonts w:ascii="Times New Roman" w:hAnsi="Times New Roman" w:cs="Times New Roman"/>
          <w:i/>
          <w:iCs/>
          <w:sz w:val="28"/>
          <w:szCs w:val="28"/>
        </w:rPr>
        <w:t>1 кезең – ақауларды сегментациялау.</w:t>
      </w:r>
    </w:p>
    <w:p w14:paraId="08439E42" w14:textId="321ECA37" w:rsidR="003A32C1" w:rsidRPr="00E25EFC" w:rsidRDefault="003A32C1" w:rsidP="003A32C1">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Бірінші кезеңде ақаулар аймақтарын олардың қауіптілік дәрежесін талдаусыз іздеу жүзеге асырылады. U-Net және DeepLabv3 отбасының конволюциялық нейрондық желілері әртүрлі кодтаушылармен (ResNet-18/50, MobileNetV3), сондай-ақ автор жасаған U-Net модификациясы қолданылады. Ансамбль нәтижелерін біріктіргеннен кейін морфологиялық тұйықталу және ұсақ объектілерді сүзу қолданылады. Қол жеткізілген көрсеткіштер: miou = 0.695, dice = 0.797 тексеру үлгісінде және miou = 0.641, Dice = 0.753 сынақ үлгісінде.</w:t>
      </w:r>
    </w:p>
    <w:p w14:paraId="6CC9A390" w14:textId="77777777" w:rsidR="0003669C" w:rsidRPr="006843D6" w:rsidRDefault="0003669C" w:rsidP="0003669C">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Ұсынылған әдіс үш өзара байланысқан модельдерден тұрады:</w:t>
      </w:r>
    </w:p>
    <w:p w14:paraId="0E94AAD9" w14:textId="77777777" w:rsidR="0003669C" w:rsidRPr="006843D6" w:rsidRDefault="0003669C" w:rsidP="0003669C">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1. Ақауларды локализациялау (сегментация) – U-Net, DeepLabv3+ және FCN архитектураларының ансамблі негізінде орындалады.</w:t>
      </w:r>
    </w:p>
    <w:p w14:paraId="786B1115" w14:textId="77777777" w:rsidR="0003669C" w:rsidRPr="006843D6" w:rsidRDefault="0003669C" w:rsidP="0003669C">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2. Ақауларды классификациялау және тәуекелдерді бағалау – локализация нәтижелері негізінде алынған ROI аймақтары Vision Transformer және CNN модельдері арқылы өңделіп, тәуекел деңгейі анықталады.</w:t>
      </w:r>
    </w:p>
    <w:p w14:paraId="49333939" w14:textId="3E7B530E" w:rsidR="0003669C" w:rsidRPr="00E25EFC" w:rsidRDefault="0003669C" w:rsidP="0003669C">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3. Түсіндірмелі бағалау (LLM интеграциясы) – алынған метрикалар мен визуалды сипаттамалар GPT-үлгідегі тілдік модельге беріледі, нәтижесінде тәуекелге түсіндірме мәтін мен соңғы баға беріледі.</w:t>
      </w:r>
    </w:p>
    <w:p w14:paraId="6EC43046" w14:textId="2A6D21A3" w:rsidR="0003669C" w:rsidRPr="00E25EFC" w:rsidRDefault="002D47F2" w:rsidP="003A32C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Ақауларды локализациялау кезеңінде үш түрлі нейрондық желі архитектурасы қолданылады: U-Net, DeepLabv3+, және Fully Convolutional Network (FCN). Бұл модельдер әртүрлі тәсілмен ерекшеліктерді (features) шығарады, сондықтан олардың ансамбльдік бірігуі нәтижелердің дәлдігін арттырады және жалған позитивтерді (false positives) азайтады.</w:t>
      </w:r>
    </w:p>
    <w:p w14:paraId="28A3FE13" w14:textId="583C5421" w:rsidR="00247F5A" w:rsidRPr="00E25EFC" w:rsidRDefault="00247F5A" w:rsidP="00392166">
      <w:pPr>
        <w:pStyle w:val="a7"/>
        <w:numPr>
          <w:ilvl w:val="0"/>
          <w:numId w:val="20"/>
        </w:numPr>
        <w:spacing w:after="0" w:line="240" w:lineRule="auto"/>
        <w:jc w:val="both"/>
        <w:rPr>
          <w:rFonts w:ascii="Times New Roman" w:hAnsi="Times New Roman" w:cs="Times New Roman"/>
          <w:i/>
          <w:iCs/>
          <w:sz w:val="28"/>
          <w:szCs w:val="28"/>
        </w:rPr>
      </w:pPr>
      <w:r w:rsidRPr="00E25EFC">
        <w:rPr>
          <w:rFonts w:ascii="Times New Roman" w:hAnsi="Times New Roman" w:cs="Times New Roman"/>
          <w:i/>
          <w:iCs/>
          <w:sz w:val="28"/>
          <w:szCs w:val="28"/>
        </w:rPr>
        <w:t>Байланыс құрылымы</w:t>
      </w:r>
    </w:p>
    <w:p w14:paraId="3656D4ED" w14:textId="77777777" w:rsidR="00247F5A" w:rsidRPr="00E25EFC" w:rsidRDefault="00247F5A" w:rsidP="00247F5A">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Ансамбль үш модельдің параллель жұмыс істеуіне негізделген:</w:t>
      </w:r>
    </w:p>
    <w:p w14:paraId="1A0A6852" w14:textId="688E3E3F" w:rsidR="00247F5A" w:rsidRPr="00E25EFC" w:rsidRDefault="00122663" w:rsidP="00247F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7F5A" w:rsidRPr="006843D6">
        <w:rPr>
          <w:rFonts w:ascii="Times New Roman" w:hAnsi="Times New Roman" w:cs="Times New Roman"/>
          <w:sz w:val="28"/>
          <w:szCs w:val="28"/>
        </w:rPr>
        <w:t xml:space="preserve"> </w:t>
      </w:r>
      <w:r w:rsidRPr="00E25EFC">
        <w:rPr>
          <w:rFonts w:ascii="Times New Roman" w:hAnsi="Times New Roman" w:cs="Times New Roman"/>
          <w:sz w:val="28"/>
          <w:szCs w:val="28"/>
        </w:rPr>
        <w:t xml:space="preserve">барлық </w:t>
      </w:r>
      <w:r w:rsidR="00247F5A" w:rsidRPr="00E25EFC">
        <w:rPr>
          <w:rFonts w:ascii="Times New Roman" w:hAnsi="Times New Roman" w:cs="Times New Roman"/>
          <w:sz w:val="28"/>
          <w:szCs w:val="28"/>
        </w:rPr>
        <w:t>модельдер бірдей кіріс кескінді алады;</w:t>
      </w:r>
    </w:p>
    <w:p w14:paraId="2ABED7A0" w14:textId="3D9EF23A" w:rsidR="00247F5A" w:rsidRPr="00E25EFC" w:rsidRDefault="00122663" w:rsidP="00247F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7F5A" w:rsidRPr="006843D6">
        <w:rPr>
          <w:rFonts w:ascii="Times New Roman" w:hAnsi="Times New Roman" w:cs="Times New Roman"/>
          <w:sz w:val="28"/>
          <w:szCs w:val="28"/>
        </w:rPr>
        <w:t xml:space="preserve"> </w:t>
      </w:r>
      <w:r w:rsidRPr="00E25EFC">
        <w:rPr>
          <w:rFonts w:ascii="Times New Roman" w:hAnsi="Times New Roman" w:cs="Times New Roman"/>
          <w:sz w:val="28"/>
          <w:szCs w:val="28"/>
        </w:rPr>
        <w:t xml:space="preserve">әр </w:t>
      </w:r>
      <w:r w:rsidR="00247F5A" w:rsidRPr="00E25EFC">
        <w:rPr>
          <w:rFonts w:ascii="Times New Roman" w:hAnsi="Times New Roman" w:cs="Times New Roman"/>
          <w:sz w:val="28"/>
          <w:szCs w:val="28"/>
        </w:rPr>
        <w:t>модель өз бетінше ықтималдық маскасын (probability map) шығарады</w:t>
      </w:r>
      <w:r>
        <w:rPr>
          <w:rFonts w:ascii="Times New Roman" w:hAnsi="Times New Roman" w:cs="Times New Roman"/>
          <w:sz w:val="28"/>
          <w:szCs w:val="28"/>
        </w:rPr>
        <w:t>;</w:t>
      </w:r>
    </w:p>
    <w:p w14:paraId="7EF64CDA" w14:textId="18830AF3" w:rsidR="002D47F2" w:rsidRPr="00E25EFC" w:rsidRDefault="00122663" w:rsidP="00247F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7F5A" w:rsidRPr="006843D6">
        <w:rPr>
          <w:rFonts w:ascii="Times New Roman" w:hAnsi="Times New Roman" w:cs="Times New Roman"/>
          <w:sz w:val="28"/>
          <w:szCs w:val="28"/>
        </w:rPr>
        <w:t xml:space="preserve"> </w:t>
      </w:r>
      <w:r w:rsidRPr="00E25EFC">
        <w:rPr>
          <w:rFonts w:ascii="Times New Roman" w:hAnsi="Times New Roman" w:cs="Times New Roman"/>
          <w:sz w:val="28"/>
          <w:szCs w:val="28"/>
        </w:rPr>
        <w:t xml:space="preserve">осы </w:t>
      </w:r>
      <w:r w:rsidR="00247F5A" w:rsidRPr="00E25EFC">
        <w:rPr>
          <w:rFonts w:ascii="Times New Roman" w:hAnsi="Times New Roman" w:cs="Times New Roman"/>
          <w:sz w:val="28"/>
          <w:szCs w:val="28"/>
        </w:rPr>
        <w:t>үш маска біріктіру блогына (ensemble fusion module) беріледі, ол нәтижелерді біріктіріп финалдық сегментация маскасын шығарады.</w:t>
      </w:r>
    </w:p>
    <w:p w14:paraId="0A4E644C" w14:textId="1D201328" w:rsidR="0003669C" w:rsidRPr="00122663" w:rsidRDefault="00392166" w:rsidP="003A32C1">
      <w:pPr>
        <w:spacing w:after="0" w:line="240" w:lineRule="auto"/>
        <w:ind w:firstLine="709"/>
        <w:jc w:val="both"/>
        <w:rPr>
          <w:rFonts w:ascii="Times New Roman" w:hAnsi="Times New Roman" w:cs="Times New Roman"/>
          <w:i/>
          <w:sz w:val="28"/>
          <w:szCs w:val="28"/>
        </w:rPr>
      </w:pPr>
      <w:r w:rsidRPr="00122663">
        <w:rPr>
          <w:rFonts w:ascii="Times New Roman" w:hAnsi="Times New Roman" w:cs="Times New Roman"/>
          <w:i/>
          <w:sz w:val="28"/>
          <w:szCs w:val="28"/>
        </w:rPr>
        <w:t xml:space="preserve">2. </w:t>
      </w:r>
      <w:r w:rsidR="00B02FEF" w:rsidRPr="00122663">
        <w:rPr>
          <w:rFonts w:ascii="Times New Roman" w:hAnsi="Times New Roman" w:cs="Times New Roman"/>
          <w:i/>
          <w:sz w:val="28"/>
          <w:szCs w:val="28"/>
        </w:rPr>
        <w:t>Біріктіру алгоритмі</w:t>
      </w:r>
    </w:p>
    <w:p w14:paraId="719086DA" w14:textId="3E8807CD" w:rsidR="00B02FEF" w:rsidRDefault="00E44026" w:rsidP="003A32C1">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Модельдердің байланысы вотинг және салмақталған орташа (weighted averaging) принциптеріне негізделеді:</w:t>
      </w:r>
    </w:p>
    <w:p w14:paraId="15BF810D" w14:textId="77777777" w:rsidR="00122663" w:rsidRPr="006843D6" w:rsidRDefault="00122663" w:rsidP="003A32C1">
      <w:pPr>
        <w:spacing w:after="0" w:line="240" w:lineRule="auto"/>
        <w:ind w:firstLine="709"/>
        <w:jc w:val="both"/>
        <w:rPr>
          <w:rFonts w:ascii="Times New Roman" w:hAnsi="Times New Roman" w:cs="Times New Roman"/>
          <w:sz w:val="28"/>
          <w:szCs w:val="28"/>
        </w:rPr>
      </w:pPr>
    </w:p>
    <w:p w14:paraId="2F2A07E7" w14:textId="0CBE7E9D" w:rsidR="00E44026" w:rsidRPr="00E25EFC" w:rsidRDefault="008B6828" w:rsidP="003A32C1">
      <w:pPr>
        <w:spacing w:after="0" w:line="240" w:lineRule="auto"/>
        <w:ind w:firstLine="709"/>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lang w:val="ru-RU"/>
                </w:rPr>
              </m:ctrlPr>
            </m:sSubPr>
            <m:e>
              <m:r>
                <w:rPr>
                  <w:rFonts w:ascii="Cambria Math" w:hAnsi="Cambria Math" w:cs="Times New Roman"/>
                  <w:sz w:val="28"/>
                  <w:szCs w:val="28"/>
                  <w:lang w:val="en-US"/>
                </w:rPr>
                <m:t>M</m:t>
              </m:r>
            </m:e>
            <m:sub>
              <m:r>
                <w:rPr>
                  <w:rFonts w:ascii="Cambria Math" w:hAnsi="Cambria Math" w:cs="Times New Roman"/>
                  <w:sz w:val="28"/>
                  <w:szCs w:val="28"/>
                  <w:lang w:val="ru-RU"/>
                </w:rPr>
                <m:t>f</m:t>
              </m:r>
              <m:r>
                <w:rPr>
                  <w:rFonts w:ascii="Cambria Math" w:hAnsi="Cambria Math" w:cs="Times New Roman"/>
                  <w:sz w:val="28"/>
                  <w:szCs w:val="28"/>
                  <w:lang w:val="en-US"/>
                </w:rPr>
                <m:t>inal</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r>
                <w:rPr>
                  <w:rFonts w:ascii="Cambria Math" w:hAnsi="Cambria Math" w:cs="Times New Roman"/>
                  <w:sz w:val="28"/>
                  <w:szCs w:val="28"/>
                  <w:lang w:val="en-US"/>
                </w:rPr>
                <m:t>,</m:t>
              </m:r>
              <m:r>
                <w:rPr>
                  <w:rFonts w:ascii="Cambria Math" w:hAnsi="Cambria Math" w:cs="Times New Roman"/>
                  <w:sz w:val="28"/>
                  <w:szCs w:val="28"/>
                  <w:lang w:val="en-US"/>
                </w:rPr>
                <m:t>y</m:t>
              </m:r>
              <m:ctrlPr>
                <w:rPr>
                  <w:rFonts w:ascii="Cambria Math" w:hAnsi="Cambria Math" w:cs="Times New Roman"/>
                  <w:i/>
                  <w:sz w:val="28"/>
                  <w:szCs w:val="28"/>
                  <w:lang w:val="en-US"/>
                </w:rPr>
              </m:ctrlP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U</m:t>
                  </m:r>
                  <m:r>
                    <w:rPr>
                      <w:rFonts w:ascii="Cambria Math" w:hAnsi="Cambria Math" w:cs="Times New Roman"/>
                      <w:sz w:val="28"/>
                      <w:szCs w:val="28"/>
                      <w:lang w:val="en-US"/>
                    </w:rPr>
                    <m:t>-</m:t>
                  </m:r>
                  <m:r>
                    <w:rPr>
                      <w:rFonts w:ascii="Cambria Math" w:hAnsi="Cambria Math" w:cs="Times New Roman"/>
                      <w:sz w:val="28"/>
                      <w:szCs w:val="28"/>
                      <w:lang w:val="en-US"/>
                    </w:rPr>
                    <m:t>Net</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lang w:val="en-US"/>
                    </w:rPr>
                    <m:t>,</m:t>
                  </m:r>
                  <m:r>
                    <w:rPr>
                      <w:rFonts w:ascii="Cambria Math" w:hAnsi="Cambria Math" w:cs="Times New Roman"/>
                      <w:sz w:val="28"/>
                      <w:szCs w:val="28"/>
                      <w:lang w:val="en-US"/>
                    </w:rPr>
                    <m:t>y</m:t>
                  </m:r>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DeepLab</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lang w:val="en-US"/>
                    </w:rPr>
                    <m:t>,</m:t>
                  </m:r>
                  <m:r>
                    <w:rPr>
                      <w:rFonts w:ascii="Cambria Math" w:hAnsi="Cambria Math" w:cs="Times New Roman"/>
                      <w:sz w:val="28"/>
                      <w:szCs w:val="28"/>
                      <w:lang w:val="en-US"/>
                    </w:rPr>
                    <m:t>y</m:t>
                  </m:r>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3</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FCN</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lang w:val="en-US"/>
                    </w:rPr>
                    <m:t>,</m:t>
                  </m:r>
                  <m:r>
                    <w:rPr>
                      <w:rFonts w:ascii="Cambria Math" w:hAnsi="Cambria Math" w:cs="Times New Roman"/>
                      <w:sz w:val="28"/>
                      <w:szCs w:val="28"/>
                      <w:lang w:val="en-US"/>
                    </w:rPr>
                    <m:t>y</m:t>
                  </m:r>
                </m:e>
              </m:d>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3</m:t>
                  </m:r>
                </m:sub>
              </m:sSub>
            </m:den>
          </m:f>
        </m:oMath>
      </m:oMathPara>
    </w:p>
    <w:p w14:paraId="0517A993" w14:textId="77777777" w:rsidR="00122663" w:rsidRDefault="001A0CB3" w:rsidP="00122663">
      <w:pPr>
        <w:spacing w:after="0" w:line="240" w:lineRule="auto"/>
        <w:jc w:val="both"/>
        <w:rPr>
          <w:rFonts w:ascii="Times New Roman" w:eastAsiaTheme="minorEastAsia" w:hAnsi="Times New Roman" w:cs="Times New Roman"/>
          <w:sz w:val="28"/>
          <w:szCs w:val="28"/>
          <w:lang w:val="ru-RU"/>
        </w:rPr>
      </w:pPr>
      <w:r w:rsidRPr="00E25EFC">
        <w:rPr>
          <w:rFonts w:ascii="Times New Roman" w:hAnsi="Times New Roman" w:cs="Times New Roman"/>
          <w:sz w:val="28"/>
          <w:szCs w:val="28"/>
        </w:rPr>
        <w:t xml:space="preserve">мұнда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i</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x,y</m:t>
            </m:r>
          </m:e>
        </m:d>
      </m:oMath>
      <w:r w:rsidR="00175C40" w:rsidRPr="00122663">
        <w:rPr>
          <w:rFonts w:ascii="Times New Roman" w:eastAsiaTheme="minorEastAsia" w:hAnsi="Times New Roman" w:cs="Times New Roman"/>
          <w:sz w:val="28"/>
          <w:szCs w:val="28"/>
          <w:lang w:val="en-US"/>
        </w:rPr>
        <w:t xml:space="preserve"> – </w:t>
      </w:r>
      <w:r w:rsidR="00175C40" w:rsidRPr="00E25EFC">
        <w:rPr>
          <w:rFonts w:ascii="Times New Roman" w:eastAsiaTheme="minorEastAsia" w:hAnsi="Times New Roman" w:cs="Times New Roman"/>
          <w:sz w:val="28"/>
          <w:szCs w:val="28"/>
        </w:rPr>
        <w:t xml:space="preserve">әр модельдің пікірі </w:t>
      </w:r>
      <w:r w:rsidR="00175C40" w:rsidRPr="00122663">
        <w:rPr>
          <w:rFonts w:ascii="Times New Roman" w:eastAsiaTheme="minorEastAsia" w:hAnsi="Times New Roman" w:cs="Times New Roman"/>
          <w:sz w:val="28"/>
          <w:szCs w:val="28"/>
          <w:lang w:val="en-US"/>
        </w:rPr>
        <w:t>(</w:t>
      </w:r>
      <w:r w:rsidR="00175C40" w:rsidRPr="00E25EFC">
        <w:rPr>
          <w:rFonts w:ascii="Times New Roman" w:eastAsiaTheme="minorEastAsia" w:hAnsi="Times New Roman" w:cs="Times New Roman"/>
          <w:sz w:val="28"/>
          <w:szCs w:val="28"/>
        </w:rPr>
        <w:t>маскадағы пиксель ықтималдығы</w:t>
      </w:r>
      <w:r w:rsidR="00175C40" w:rsidRPr="00122663">
        <w:rPr>
          <w:rFonts w:ascii="Times New Roman" w:eastAsiaTheme="minorEastAsia" w:hAnsi="Times New Roman" w:cs="Times New Roman"/>
          <w:sz w:val="28"/>
          <w:szCs w:val="28"/>
          <w:lang w:val="en-US"/>
        </w:rPr>
        <w:t xml:space="preserve">), </w:t>
      </w:r>
      <w:r w:rsidR="00175C40" w:rsidRPr="00E25EFC">
        <w:rPr>
          <w:rFonts w:ascii="Times New Roman" w:eastAsiaTheme="minorEastAsia" w:hAnsi="Times New Roman" w:cs="Times New Roman"/>
          <w:sz w:val="28"/>
          <w:szCs w:val="28"/>
          <w:lang w:val="ru-RU"/>
        </w:rPr>
        <w:t>ал</w:t>
      </w:r>
    </w:p>
    <w:p w14:paraId="218EFE2B" w14:textId="29FDAC3A" w:rsidR="008D5968" w:rsidRPr="00E25EFC" w:rsidRDefault="008B6828" w:rsidP="00122663">
      <w:pPr>
        <w:spacing w:after="0" w:line="240" w:lineRule="auto"/>
        <w:ind w:firstLine="826"/>
        <w:jc w:val="both"/>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i</m:t>
            </m:r>
          </m:sub>
        </m:sSub>
      </m:oMath>
      <w:r w:rsidR="00175C40" w:rsidRPr="00122663">
        <w:rPr>
          <w:rFonts w:ascii="Times New Roman" w:eastAsiaTheme="minorEastAsia" w:hAnsi="Times New Roman" w:cs="Times New Roman"/>
          <w:sz w:val="28"/>
          <w:szCs w:val="28"/>
          <w:lang w:val="en-US"/>
        </w:rPr>
        <w:t xml:space="preserve"> – </w:t>
      </w:r>
      <w:r w:rsidR="00175C40" w:rsidRPr="00E25EFC">
        <w:rPr>
          <w:rFonts w:ascii="Times New Roman" w:eastAsiaTheme="minorEastAsia" w:hAnsi="Times New Roman" w:cs="Times New Roman"/>
          <w:sz w:val="28"/>
          <w:szCs w:val="28"/>
        </w:rPr>
        <w:t>модельдің сенімділік коэффициенті (мысалы, валидация нәтижелері бойынша).</w:t>
      </w:r>
    </w:p>
    <w:p w14:paraId="59087CE0" w14:textId="77777777" w:rsidR="00175C40" w:rsidRPr="00122663" w:rsidRDefault="00175C40" w:rsidP="00175C40">
      <w:pPr>
        <w:spacing w:after="0" w:line="240" w:lineRule="auto"/>
        <w:ind w:firstLine="709"/>
        <w:jc w:val="both"/>
        <w:rPr>
          <w:rFonts w:ascii="Times New Roman" w:hAnsi="Times New Roman" w:cs="Times New Roman"/>
          <w:i/>
          <w:sz w:val="28"/>
          <w:szCs w:val="28"/>
        </w:rPr>
      </w:pPr>
      <w:r w:rsidRPr="00122663">
        <w:rPr>
          <w:rFonts w:ascii="Times New Roman" w:hAnsi="Times New Roman" w:cs="Times New Roman"/>
          <w:i/>
          <w:sz w:val="28"/>
          <w:szCs w:val="28"/>
        </w:rPr>
        <w:t>3. Постпроцессинг және коррекция</w:t>
      </w:r>
    </w:p>
    <w:p w14:paraId="11030862" w14:textId="77777777" w:rsidR="00175C40" w:rsidRPr="00E25EFC" w:rsidRDefault="00175C40" w:rsidP="00175C4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Біріктірілген маска постпроцессинг арқылы өңделеді:</w:t>
      </w:r>
    </w:p>
    <w:p w14:paraId="7526B462" w14:textId="2A6542D9" w:rsidR="00175C40" w:rsidRPr="006843D6" w:rsidRDefault="00122663" w:rsidP="00CD0D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0DDE" w:rsidRPr="006843D6">
        <w:rPr>
          <w:rFonts w:ascii="Times New Roman" w:hAnsi="Times New Roman" w:cs="Times New Roman"/>
          <w:sz w:val="28"/>
          <w:szCs w:val="28"/>
        </w:rPr>
        <w:t xml:space="preserve"> </w:t>
      </w:r>
      <w:r w:rsidRPr="00E25EFC">
        <w:rPr>
          <w:rFonts w:ascii="Times New Roman" w:hAnsi="Times New Roman" w:cs="Times New Roman"/>
          <w:sz w:val="28"/>
          <w:szCs w:val="28"/>
        </w:rPr>
        <w:t xml:space="preserve">threshold </w:t>
      </w:r>
      <w:r w:rsidR="00175C40" w:rsidRPr="00E25EFC">
        <w:rPr>
          <w:rFonts w:ascii="Times New Roman" w:hAnsi="Times New Roman" w:cs="Times New Roman"/>
          <w:sz w:val="28"/>
          <w:szCs w:val="28"/>
        </w:rPr>
        <w:t>≈ 0.35 – пиксельді ақау ретінде қабылдау шегі;</w:t>
      </w:r>
    </w:p>
    <w:p w14:paraId="667C459F" w14:textId="0F5E0EC8" w:rsidR="00175C40" w:rsidRPr="006843D6" w:rsidRDefault="00122663" w:rsidP="00CD0D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0DDE" w:rsidRPr="006843D6">
        <w:rPr>
          <w:rFonts w:ascii="Times New Roman" w:hAnsi="Times New Roman" w:cs="Times New Roman"/>
          <w:sz w:val="28"/>
          <w:szCs w:val="28"/>
        </w:rPr>
        <w:t xml:space="preserve"> </w:t>
      </w:r>
      <w:r w:rsidR="00175C40" w:rsidRPr="00E25EFC">
        <w:rPr>
          <w:rFonts w:ascii="Times New Roman" w:hAnsi="Times New Roman" w:cs="Times New Roman"/>
          <w:sz w:val="28"/>
          <w:szCs w:val="28"/>
        </w:rPr>
        <w:t>close_k=5 – морфологиялық жабу радиусы, кішкентай тесікшелерді жояды;</w:t>
      </w:r>
    </w:p>
    <w:p w14:paraId="1D067055" w14:textId="455D0097" w:rsidR="00175C40" w:rsidRPr="006843D6" w:rsidRDefault="00122663" w:rsidP="00CD0D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0DDE" w:rsidRPr="006843D6">
        <w:rPr>
          <w:rFonts w:ascii="Times New Roman" w:hAnsi="Times New Roman" w:cs="Times New Roman"/>
          <w:sz w:val="28"/>
          <w:szCs w:val="28"/>
        </w:rPr>
        <w:t xml:space="preserve"> </w:t>
      </w:r>
      <w:r w:rsidR="00175C40" w:rsidRPr="00E25EFC">
        <w:rPr>
          <w:rFonts w:ascii="Times New Roman" w:hAnsi="Times New Roman" w:cs="Times New Roman"/>
          <w:sz w:val="28"/>
          <w:szCs w:val="28"/>
        </w:rPr>
        <w:t>min_area=64 – ең кіші ақау аймағы (кіші аймақтар шу ретінде жойылады).</w:t>
      </w:r>
    </w:p>
    <w:p w14:paraId="1B102CB8" w14:textId="77777777" w:rsidR="00175C40" w:rsidRPr="00E25EFC" w:rsidRDefault="00175C40" w:rsidP="00175C4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Нәтижесінде үш модельдің күшті жақтары біріктіріліп, бір-бірінің әлсіз тұстарын компенсациялайды:</w:t>
      </w:r>
    </w:p>
    <w:p w14:paraId="7BA86347" w14:textId="76DE1AAF" w:rsidR="00175C40" w:rsidRPr="00E25EFC" w:rsidRDefault="00122663" w:rsidP="00175C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D0DDE" w:rsidRPr="006843D6">
        <w:rPr>
          <w:rFonts w:ascii="Times New Roman" w:hAnsi="Times New Roman" w:cs="Times New Roman"/>
          <w:sz w:val="28"/>
          <w:szCs w:val="28"/>
        </w:rPr>
        <w:t xml:space="preserve"> </w:t>
      </w:r>
      <w:r w:rsidR="00175C40" w:rsidRPr="00E25EFC">
        <w:rPr>
          <w:rFonts w:ascii="Times New Roman" w:hAnsi="Times New Roman" w:cs="Times New Roman"/>
          <w:sz w:val="28"/>
          <w:szCs w:val="28"/>
        </w:rPr>
        <w:t xml:space="preserve">U-Net </w:t>
      </w:r>
      <w:r>
        <w:rPr>
          <w:rFonts w:ascii="Times New Roman" w:hAnsi="Times New Roman" w:cs="Times New Roman"/>
          <w:sz w:val="28"/>
          <w:szCs w:val="28"/>
        </w:rPr>
        <w:t>‒</w:t>
      </w:r>
      <w:r w:rsidR="00175C40" w:rsidRPr="00E25EFC">
        <w:rPr>
          <w:rFonts w:ascii="Times New Roman" w:hAnsi="Times New Roman" w:cs="Times New Roman"/>
          <w:sz w:val="28"/>
          <w:szCs w:val="28"/>
        </w:rPr>
        <w:t xml:space="preserve"> ұсақ құрылымдарды жақсы локализациялайды</w:t>
      </w:r>
      <w:r>
        <w:rPr>
          <w:rFonts w:ascii="Times New Roman" w:hAnsi="Times New Roman" w:cs="Times New Roman"/>
          <w:sz w:val="28"/>
          <w:szCs w:val="28"/>
        </w:rPr>
        <w:t>.</w:t>
      </w:r>
    </w:p>
    <w:p w14:paraId="3C0E25F3" w14:textId="7E71E317" w:rsidR="00175C40" w:rsidRPr="00E25EFC" w:rsidRDefault="00122663" w:rsidP="00175C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D0DDE" w:rsidRPr="006843D6">
        <w:rPr>
          <w:rFonts w:ascii="Times New Roman" w:hAnsi="Times New Roman" w:cs="Times New Roman"/>
          <w:sz w:val="28"/>
          <w:szCs w:val="28"/>
        </w:rPr>
        <w:t xml:space="preserve"> </w:t>
      </w:r>
      <w:r w:rsidR="00175C40" w:rsidRPr="00E25EFC">
        <w:rPr>
          <w:rFonts w:ascii="Times New Roman" w:hAnsi="Times New Roman" w:cs="Times New Roman"/>
          <w:sz w:val="28"/>
          <w:szCs w:val="28"/>
        </w:rPr>
        <w:t xml:space="preserve">DeepLabv3+ </w:t>
      </w:r>
      <w:r>
        <w:rPr>
          <w:rFonts w:ascii="Times New Roman" w:hAnsi="Times New Roman" w:cs="Times New Roman"/>
          <w:sz w:val="28"/>
          <w:szCs w:val="28"/>
        </w:rPr>
        <w:t>‒</w:t>
      </w:r>
      <w:r w:rsidR="00175C40" w:rsidRPr="00E25EFC">
        <w:rPr>
          <w:rFonts w:ascii="Times New Roman" w:hAnsi="Times New Roman" w:cs="Times New Roman"/>
          <w:sz w:val="28"/>
          <w:szCs w:val="28"/>
        </w:rPr>
        <w:t xml:space="preserve"> үлкен контекстті жақсы түсінеді</w:t>
      </w:r>
      <w:r>
        <w:rPr>
          <w:rFonts w:ascii="Times New Roman" w:hAnsi="Times New Roman" w:cs="Times New Roman"/>
          <w:sz w:val="28"/>
          <w:szCs w:val="28"/>
        </w:rPr>
        <w:t>.</w:t>
      </w:r>
    </w:p>
    <w:p w14:paraId="035515E2" w14:textId="2F42E071" w:rsidR="00175C40" w:rsidRPr="00E25EFC" w:rsidRDefault="00122663" w:rsidP="00175C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D0DDE" w:rsidRPr="006843D6">
        <w:rPr>
          <w:rFonts w:ascii="Times New Roman" w:hAnsi="Times New Roman" w:cs="Times New Roman"/>
          <w:sz w:val="28"/>
          <w:szCs w:val="28"/>
        </w:rPr>
        <w:t xml:space="preserve"> </w:t>
      </w:r>
      <w:r w:rsidR="00175C40" w:rsidRPr="00E25EFC">
        <w:rPr>
          <w:rFonts w:ascii="Times New Roman" w:hAnsi="Times New Roman" w:cs="Times New Roman"/>
          <w:sz w:val="28"/>
          <w:szCs w:val="28"/>
        </w:rPr>
        <w:t xml:space="preserve">FCN </w:t>
      </w:r>
      <w:r>
        <w:rPr>
          <w:rFonts w:ascii="Times New Roman" w:hAnsi="Times New Roman" w:cs="Times New Roman"/>
          <w:sz w:val="28"/>
          <w:szCs w:val="28"/>
        </w:rPr>
        <w:t>‒</w:t>
      </w:r>
      <w:r w:rsidR="00175C40" w:rsidRPr="00E25EFC">
        <w:rPr>
          <w:rFonts w:ascii="Times New Roman" w:hAnsi="Times New Roman" w:cs="Times New Roman"/>
          <w:sz w:val="28"/>
          <w:szCs w:val="28"/>
        </w:rPr>
        <w:t xml:space="preserve"> есептеу тиімділігін қамтамасыз етеді.</w:t>
      </w:r>
    </w:p>
    <w:p w14:paraId="1B38EA0B" w14:textId="4F290899" w:rsidR="0003669C" w:rsidRPr="00E25EFC" w:rsidRDefault="00175C40" w:rsidP="003A32C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Бұл ансамбльдік байланыс жалғыз модельмен салыстырғанда mIoU 4–6%, Dice 3–5% көрсеткіштерге дейін арттырады. Сонымен қатар ROI аймақтарының сенімділігі жақсарып, екінші кезеңдегі тәуекел бағалау дәлдігі де жоғарылайды.</w:t>
      </w:r>
    </w:p>
    <w:p w14:paraId="251B0AB7" w14:textId="1A96BE49" w:rsidR="003A32C1" w:rsidRPr="006843D6" w:rsidRDefault="003A32C1" w:rsidP="003A32C1">
      <w:pPr>
        <w:spacing w:after="0" w:line="240" w:lineRule="auto"/>
        <w:ind w:firstLine="709"/>
        <w:jc w:val="both"/>
        <w:rPr>
          <w:rFonts w:ascii="Times New Roman" w:hAnsi="Times New Roman" w:cs="Times New Roman"/>
          <w:i/>
          <w:iCs/>
          <w:sz w:val="28"/>
          <w:szCs w:val="28"/>
        </w:rPr>
      </w:pPr>
      <w:r w:rsidRPr="006843D6">
        <w:rPr>
          <w:rFonts w:ascii="Times New Roman" w:hAnsi="Times New Roman" w:cs="Times New Roman"/>
          <w:i/>
          <w:iCs/>
          <w:sz w:val="28"/>
          <w:szCs w:val="28"/>
        </w:rPr>
        <w:t>2 кезең – Тәуекелді бағалау және түсі</w:t>
      </w:r>
      <w:r w:rsidR="00122663">
        <w:rPr>
          <w:rFonts w:ascii="Times New Roman" w:hAnsi="Times New Roman" w:cs="Times New Roman"/>
          <w:i/>
          <w:iCs/>
          <w:sz w:val="28"/>
          <w:szCs w:val="28"/>
        </w:rPr>
        <w:t>ндіру</w:t>
      </w:r>
    </w:p>
    <w:p w14:paraId="626F0D55" w14:textId="0ADA8A2A" w:rsidR="00AE3E99" w:rsidRPr="006843D6" w:rsidRDefault="00AE3E99" w:rsidP="00AE3E99">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Бірінші кезеңнен алынған ROI аймақтары осы модельге беріледі. Бұл модуль CNN және Transformer типті модельдерге негізделіп, әрбір ақау типіне сәйкес тәуекел деңгейін есептейді</w:t>
      </w:r>
      <w:r w:rsidR="00E14484">
        <w:rPr>
          <w:rFonts w:ascii="Times New Roman" w:hAnsi="Times New Roman" w:cs="Times New Roman"/>
          <w:sz w:val="28"/>
          <w:szCs w:val="28"/>
        </w:rPr>
        <w:t xml:space="preserve"> (9-кете)</w:t>
      </w:r>
      <w:r w:rsidRPr="006843D6">
        <w:rPr>
          <w:rFonts w:ascii="Times New Roman" w:hAnsi="Times New Roman" w:cs="Times New Roman"/>
          <w:sz w:val="28"/>
          <w:szCs w:val="28"/>
        </w:rPr>
        <w:t>. Бағалау нәтижесінде әр ROI үшін сандық баға (0–5 шкаласында) қалыптасады</w:t>
      </w:r>
      <w:r w:rsidR="00E14484">
        <w:rPr>
          <w:rFonts w:ascii="Times New Roman" w:hAnsi="Times New Roman" w:cs="Times New Roman"/>
          <w:sz w:val="28"/>
          <w:szCs w:val="28"/>
        </w:rPr>
        <w:t>:</w:t>
      </w:r>
    </w:p>
    <w:p w14:paraId="3A81C07F" w14:textId="3EE117B9" w:rsidR="00AE3E99" w:rsidRPr="006843D6" w:rsidRDefault="00122663" w:rsidP="00AE3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E3E99" w:rsidRPr="006843D6">
        <w:rPr>
          <w:rFonts w:ascii="Times New Roman" w:hAnsi="Times New Roman" w:cs="Times New Roman"/>
          <w:sz w:val="28"/>
          <w:szCs w:val="28"/>
        </w:rPr>
        <w:t xml:space="preserve"> 0–1 </w:t>
      </w:r>
      <w:r>
        <w:rPr>
          <w:rFonts w:ascii="Times New Roman" w:hAnsi="Times New Roman" w:cs="Times New Roman"/>
          <w:sz w:val="28"/>
          <w:szCs w:val="28"/>
        </w:rPr>
        <w:t>‒</w:t>
      </w:r>
      <w:r w:rsidR="00AE3E99" w:rsidRPr="006843D6">
        <w:rPr>
          <w:rFonts w:ascii="Times New Roman" w:hAnsi="Times New Roman" w:cs="Times New Roman"/>
          <w:sz w:val="28"/>
          <w:szCs w:val="28"/>
        </w:rPr>
        <w:t xml:space="preserve"> төмен тәуекел;</w:t>
      </w:r>
    </w:p>
    <w:p w14:paraId="2B094E4A" w14:textId="31407778" w:rsidR="00AE3E99" w:rsidRPr="006843D6" w:rsidRDefault="00122663" w:rsidP="00AE3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E3E99" w:rsidRPr="006843D6">
        <w:rPr>
          <w:rFonts w:ascii="Times New Roman" w:hAnsi="Times New Roman" w:cs="Times New Roman"/>
          <w:sz w:val="28"/>
          <w:szCs w:val="28"/>
        </w:rPr>
        <w:t xml:space="preserve"> 2–3 </w:t>
      </w:r>
      <w:r>
        <w:rPr>
          <w:rFonts w:ascii="Times New Roman" w:hAnsi="Times New Roman" w:cs="Times New Roman"/>
          <w:sz w:val="28"/>
          <w:szCs w:val="28"/>
        </w:rPr>
        <w:t>‒</w:t>
      </w:r>
      <w:r w:rsidR="00AE3E99" w:rsidRPr="006843D6">
        <w:rPr>
          <w:rFonts w:ascii="Times New Roman" w:hAnsi="Times New Roman" w:cs="Times New Roman"/>
          <w:sz w:val="28"/>
          <w:szCs w:val="28"/>
        </w:rPr>
        <w:t xml:space="preserve"> орта тәуекел;</w:t>
      </w:r>
    </w:p>
    <w:p w14:paraId="329622A0" w14:textId="12146A48" w:rsidR="00AE3E99" w:rsidRPr="006843D6" w:rsidRDefault="00122663" w:rsidP="00AE3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E3E99" w:rsidRPr="006843D6">
        <w:rPr>
          <w:rFonts w:ascii="Times New Roman" w:hAnsi="Times New Roman" w:cs="Times New Roman"/>
          <w:sz w:val="28"/>
          <w:szCs w:val="28"/>
        </w:rPr>
        <w:t xml:space="preserve"> 4–5 </w:t>
      </w:r>
      <w:r>
        <w:rPr>
          <w:rFonts w:ascii="Times New Roman" w:hAnsi="Times New Roman" w:cs="Times New Roman"/>
          <w:sz w:val="28"/>
          <w:szCs w:val="28"/>
        </w:rPr>
        <w:t>‒</w:t>
      </w:r>
      <w:r w:rsidR="00AE3E99" w:rsidRPr="006843D6">
        <w:rPr>
          <w:rFonts w:ascii="Times New Roman" w:hAnsi="Times New Roman" w:cs="Times New Roman"/>
          <w:sz w:val="28"/>
          <w:szCs w:val="28"/>
        </w:rPr>
        <w:t xml:space="preserve"> жоғары тәуекел.</w:t>
      </w:r>
    </w:p>
    <w:p w14:paraId="7C521BD8" w14:textId="3D3FF4C6" w:rsidR="0003669C" w:rsidRPr="006843D6" w:rsidRDefault="0003669C" w:rsidP="00AE3E9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Бағалау үш негізгі деңгей бойынша жүргізілді:</w:t>
      </w:r>
    </w:p>
    <w:p w14:paraId="14B9FFB8" w14:textId="484889C0" w:rsidR="0003669C" w:rsidRPr="006843D6" w:rsidRDefault="00122663" w:rsidP="00AE3E9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AE3E99" w:rsidRPr="006843D6">
        <w:rPr>
          <w:rFonts w:ascii="Times New Roman" w:hAnsi="Times New Roman" w:cs="Times New Roman"/>
          <w:sz w:val="28"/>
          <w:szCs w:val="28"/>
          <w:lang w:val="en-US"/>
        </w:rPr>
        <w:t xml:space="preserve"> </w:t>
      </w:r>
      <w:r w:rsidR="0003669C" w:rsidRPr="00E25EFC">
        <w:rPr>
          <w:rFonts w:ascii="Times New Roman" w:hAnsi="Times New Roman" w:cs="Times New Roman"/>
          <w:sz w:val="28"/>
          <w:szCs w:val="28"/>
        </w:rPr>
        <w:t>mIoU, Dice, Precision, Recall – локализация үшін;</w:t>
      </w:r>
    </w:p>
    <w:p w14:paraId="4C95B303" w14:textId="59FBAFEE" w:rsidR="0003669C" w:rsidRPr="006843D6" w:rsidRDefault="00122663" w:rsidP="00AE3E9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AE3E99" w:rsidRPr="006843D6">
        <w:rPr>
          <w:rFonts w:ascii="Times New Roman" w:hAnsi="Times New Roman" w:cs="Times New Roman"/>
          <w:sz w:val="28"/>
          <w:szCs w:val="28"/>
          <w:lang w:val="en-US"/>
        </w:rPr>
        <w:t xml:space="preserve"> </w:t>
      </w:r>
      <w:r w:rsidR="00E14484" w:rsidRPr="00E25EFC">
        <w:rPr>
          <w:rFonts w:ascii="Times New Roman" w:hAnsi="Times New Roman" w:cs="Times New Roman"/>
          <w:sz w:val="28"/>
          <w:szCs w:val="28"/>
        </w:rPr>
        <w:t>accuracy</w:t>
      </w:r>
      <w:r w:rsidR="0003669C" w:rsidRPr="00E25EFC">
        <w:rPr>
          <w:rFonts w:ascii="Times New Roman" w:hAnsi="Times New Roman" w:cs="Times New Roman"/>
          <w:sz w:val="28"/>
          <w:szCs w:val="28"/>
        </w:rPr>
        <w:t>, F1-score – классификация үшін;</w:t>
      </w:r>
    </w:p>
    <w:p w14:paraId="20128B8A" w14:textId="78D926B8" w:rsidR="0003669C" w:rsidRPr="00E25EFC" w:rsidRDefault="00122663" w:rsidP="000366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AE3E99" w:rsidRPr="006843D6">
        <w:rPr>
          <w:rFonts w:ascii="Times New Roman" w:hAnsi="Times New Roman" w:cs="Times New Roman"/>
          <w:sz w:val="28"/>
          <w:szCs w:val="28"/>
          <w:lang w:val="en-US"/>
        </w:rPr>
        <w:t xml:space="preserve"> </w:t>
      </w:r>
      <w:r w:rsidR="00E14484" w:rsidRPr="00E25EFC">
        <w:rPr>
          <w:rFonts w:ascii="Times New Roman" w:hAnsi="Times New Roman" w:cs="Times New Roman"/>
          <w:sz w:val="28"/>
          <w:szCs w:val="28"/>
        </w:rPr>
        <w:t xml:space="preserve">интерпретациялық </w:t>
      </w:r>
      <w:r w:rsidR="0003669C" w:rsidRPr="00E25EFC">
        <w:rPr>
          <w:rFonts w:ascii="Times New Roman" w:hAnsi="Times New Roman" w:cs="Times New Roman"/>
          <w:sz w:val="28"/>
          <w:szCs w:val="28"/>
        </w:rPr>
        <w:t>сәйкестік (LLM-based Consistency) – тәуекел бағалау кезеңі үшін.</w:t>
      </w:r>
    </w:p>
    <w:p w14:paraId="3879A079" w14:textId="77777777" w:rsidR="00935358" w:rsidRPr="00E25EFC" w:rsidRDefault="00935358" w:rsidP="003A32C1">
      <w:pPr>
        <w:spacing w:after="0" w:line="240" w:lineRule="auto"/>
        <w:ind w:firstLine="709"/>
        <w:jc w:val="both"/>
        <w:rPr>
          <w:rFonts w:ascii="Times New Roman" w:hAnsi="Times New Roman" w:cs="Times New Roman"/>
          <w:sz w:val="28"/>
          <w:szCs w:val="28"/>
        </w:rPr>
      </w:pPr>
    </w:p>
    <w:p w14:paraId="03EEB7C3" w14:textId="6B660C27" w:rsidR="0003669C" w:rsidRPr="00E25EFC" w:rsidRDefault="00935358" w:rsidP="00122663">
      <w:pPr>
        <w:spacing w:after="0" w:line="240" w:lineRule="auto"/>
        <w:jc w:val="both"/>
        <w:rPr>
          <w:rFonts w:ascii="Times New Roman" w:hAnsi="Times New Roman" w:cs="Times New Roman"/>
          <w:sz w:val="28"/>
          <w:szCs w:val="28"/>
          <w:lang w:val="ru-RU"/>
        </w:rPr>
      </w:pPr>
      <w:r w:rsidRPr="00E25EFC">
        <w:rPr>
          <w:rFonts w:ascii="Times New Roman" w:hAnsi="Times New Roman" w:cs="Times New Roman"/>
          <w:sz w:val="28"/>
          <w:szCs w:val="28"/>
        </w:rPr>
        <w:t xml:space="preserve">Кесте </w:t>
      </w:r>
      <w:r w:rsidRPr="00E25EFC">
        <w:rPr>
          <w:rFonts w:ascii="Times New Roman" w:hAnsi="Times New Roman" w:cs="Times New Roman"/>
          <w:sz w:val="28"/>
          <w:szCs w:val="28"/>
          <w:lang w:val="ru-RU"/>
        </w:rPr>
        <w:t xml:space="preserve">9 – </w:t>
      </w:r>
      <w:r w:rsidRPr="00E25EFC">
        <w:rPr>
          <w:rFonts w:ascii="Times New Roman" w:hAnsi="Times New Roman" w:cs="Times New Roman"/>
          <w:sz w:val="28"/>
          <w:szCs w:val="28"/>
        </w:rPr>
        <w:t>Тәуекел деңгейін бағалау шкаласы</w:t>
      </w:r>
    </w:p>
    <w:p w14:paraId="103EB67D" w14:textId="77777777" w:rsidR="002005D2" w:rsidRPr="00122663" w:rsidRDefault="002005D2" w:rsidP="003A32C1">
      <w:pPr>
        <w:spacing w:after="0" w:line="240" w:lineRule="auto"/>
        <w:ind w:firstLine="709"/>
        <w:jc w:val="both"/>
        <w:rPr>
          <w:rFonts w:ascii="Times New Roman" w:hAnsi="Times New Roman" w:cs="Times New Roman"/>
          <w:sz w:val="16"/>
          <w:szCs w:val="16"/>
          <w:lang w:val="ru-RU"/>
        </w:rPr>
      </w:pPr>
    </w:p>
    <w:tbl>
      <w:tblPr>
        <w:tblStyle w:val="ae"/>
        <w:tblW w:w="0" w:type="auto"/>
        <w:jc w:val="center"/>
        <w:tblLook w:val="04A0" w:firstRow="1" w:lastRow="0" w:firstColumn="1" w:lastColumn="0" w:noHBand="0" w:noVBand="1"/>
      </w:tblPr>
      <w:tblGrid>
        <w:gridCol w:w="1673"/>
        <w:gridCol w:w="3343"/>
        <w:gridCol w:w="4447"/>
      </w:tblGrid>
      <w:tr w:rsidR="00C943C3" w:rsidRPr="00122663" w14:paraId="2095E006" w14:textId="77777777" w:rsidTr="00E14484">
        <w:trPr>
          <w:jc w:val="center"/>
        </w:trPr>
        <w:tc>
          <w:tcPr>
            <w:tcW w:w="1673" w:type="dxa"/>
            <w:vAlign w:val="center"/>
          </w:tcPr>
          <w:p w14:paraId="473E18B7" w14:textId="17E1564A" w:rsidR="00C943C3" w:rsidRPr="00122663" w:rsidRDefault="00C943C3" w:rsidP="00E14484">
            <w:pPr>
              <w:jc w:val="center"/>
              <w:rPr>
                <w:rFonts w:ascii="Times New Roman" w:hAnsi="Times New Roman" w:cs="Times New Roman"/>
                <w:sz w:val="24"/>
                <w:szCs w:val="24"/>
              </w:rPr>
            </w:pPr>
            <w:r w:rsidRPr="00122663">
              <w:rPr>
                <w:rFonts w:ascii="Times New Roman" w:hAnsi="Times New Roman" w:cs="Times New Roman"/>
                <w:sz w:val="24"/>
                <w:szCs w:val="24"/>
              </w:rPr>
              <w:t>Бағалау диапазоны</w:t>
            </w:r>
          </w:p>
        </w:tc>
        <w:tc>
          <w:tcPr>
            <w:tcW w:w="3343" w:type="dxa"/>
            <w:vAlign w:val="center"/>
          </w:tcPr>
          <w:p w14:paraId="3446FDCC" w14:textId="3AB8225C" w:rsidR="00C943C3" w:rsidRPr="00122663" w:rsidRDefault="00C943C3" w:rsidP="00E14484">
            <w:pPr>
              <w:jc w:val="center"/>
              <w:rPr>
                <w:rFonts w:ascii="Times New Roman" w:hAnsi="Times New Roman" w:cs="Times New Roman"/>
                <w:sz w:val="24"/>
                <w:szCs w:val="24"/>
              </w:rPr>
            </w:pPr>
            <w:r w:rsidRPr="00122663">
              <w:rPr>
                <w:rFonts w:ascii="Times New Roman" w:hAnsi="Times New Roman" w:cs="Times New Roman"/>
                <w:sz w:val="24"/>
                <w:szCs w:val="24"/>
              </w:rPr>
              <w:t>Тәуекел деңгейі</w:t>
            </w:r>
          </w:p>
        </w:tc>
        <w:tc>
          <w:tcPr>
            <w:tcW w:w="4447" w:type="dxa"/>
            <w:vAlign w:val="center"/>
          </w:tcPr>
          <w:p w14:paraId="2283425E" w14:textId="450AF638" w:rsidR="00C943C3" w:rsidRPr="00122663" w:rsidRDefault="00C943C3" w:rsidP="00E14484">
            <w:pPr>
              <w:jc w:val="center"/>
              <w:rPr>
                <w:rFonts w:ascii="Times New Roman" w:hAnsi="Times New Roman" w:cs="Times New Roman"/>
                <w:sz w:val="24"/>
                <w:szCs w:val="24"/>
              </w:rPr>
            </w:pPr>
            <w:r w:rsidRPr="00122663">
              <w:rPr>
                <w:rFonts w:ascii="Times New Roman" w:hAnsi="Times New Roman" w:cs="Times New Roman"/>
                <w:sz w:val="24"/>
                <w:szCs w:val="24"/>
              </w:rPr>
              <w:t>Сипаттамасы</w:t>
            </w:r>
          </w:p>
        </w:tc>
      </w:tr>
      <w:tr w:rsidR="00E14484" w:rsidRPr="00122663" w14:paraId="4890BDFE" w14:textId="77777777" w:rsidTr="00E14484">
        <w:trPr>
          <w:jc w:val="center"/>
        </w:trPr>
        <w:tc>
          <w:tcPr>
            <w:tcW w:w="1673" w:type="dxa"/>
            <w:vAlign w:val="center"/>
          </w:tcPr>
          <w:p w14:paraId="2F6BE8EF" w14:textId="73D5A6D1" w:rsidR="00E14484" w:rsidRPr="00122663" w:rsidRDefault="00E14484" w:rsidP="00E14484">
            <w:pPr>
              <w:jc w:val="center"/>
              <w:rPr>
                <w:rFonts w:ascii="Times New Roman" w:hAnsi="Times New Roman" w:cs="Times New Roman"/>
                <w:sz w:val="24"/>
                <w:szCs w:val="24"/>
              </w:rPr>
            </w:pPr>
            <w:r>
              <w:rPr>
                <w:rFonts w:ascii="Times New Roman" w:hAnsi="Times New Roman" w:cs="Times New Roman"/>
                <w:sz w:val="24"/>
                <w:szCs w:val="24"/>
              </w:rPr>
              <w:t>1</w:t>
            </w:r>
          </w:p>
        </w:tc>
        <w:tc>
          <w:tcPr>
            <w:tcW w:w="3343" w:type="dxa"/>
            <w:vAlign w:val="center"/>
          </w:tcPr>
          <w:p w14:paraId="59D3DA3C" w14:textId="666D8F31" w:rsidR="00E14484" w:rsidRPr="00122663" w:rsidRDefault="00E14484" w:rsidP="00E14484">
            <w:pPr>
              <w:jc w:val="center"/>
              <w:rPr>
                <w:rFonts w:ascii="Times New Roman" w:hAnsi="Times New Roman" w:cs="Times New Roman"/>
                <w:sz w:val="24"/>
                <w:szCs w:val="24"/>
              </w:rPr>
            </w:pPr>
            <w:r>
              <w:rPr>
                <w:rFonts w:ascii="Times New Roman" w:hAnsi="Times New Roman" w:cs="Times New Roman"/>
                <w:sz w:val="24"/>
                <w:szCs w:val="24"/>
              </w:rPr>
              <w:t>2</w:t>
            </w:r>
          </w:p>
        </w:tc>
        <w:tc>
          <w:tcPr>
            <w:tcW w:w="4447" w:type="dxa"/>
            <w:vAlign w:val="center"/>
          </w:tcPr>
          <w:p w14:paraId="2F681F97" w14:textId="141B40F7" w:rsidR="00E14484" w:rsidRPr="00122663" w:rsidRDefault="00E14484" w:rsidP="00E14484">
            <w:pPr>
              <w:jc w:val="center"/>
              <w:rPr>
                <w:rFonts w:ascii="Times New Roman" w:hAnsi="Times New Roman" w:cs="Times New Roman"/>
                <w:sz w:val="24"/>
                <w:szCs w:val="24"/>
              </w:rPr>
            </w:pPr>
            <w:r>
              <w:rPr>
                <w:rFonts w:ascii="Times New Roman" w:hAnsi="Times New Roman" w:cs="Times New Roman"/>
                <w:sz w:val="24"/>
                <w:szCs w:val="24"/>
              </w:rPr>
              <w:t>3</w:t>
            </w:r>
          </w:p>
        </w:tc>
      </w:tr>
      <w:tr w:rsidR="00935358" w:rsidRPr="00122663" w14:paraId="106D3D2D" w14:textId="77777777" w:rsidTr="00E14484">
        <w:trPr>
          <w:jc w:val="center"/>
        </w:trPr>
        <w:tc>
          <w:tcPr>
            <w:tcW w:w="1673" w:type="dxa"/>
          </w:tcPr>
          <w:p w14:paraId="30C011C9" w14:textId="7A16D998" w:rsidR="00935358" w:rsidRPr="00122663" w:rsidRDefault="001664D8" w:rsidP="003A32C1">
            <w:pPr>
              <w:jc w:val="both"/>
              <w:rPr>
                <w:rFonts w:ascii="Times New Roman" w:hAnsi="Times New Roman" w:cs="Times New Roman"/>
                <w:sz w:val="24"/>
                <w:szCs w:val="24"/>
                <w:lang w:val="ru-RU"/>
              </w:rPr>
            </w:pPr>
            <w:r w:rsidRPr="00122663">
              <w:rPr>
                <w:rFonts w:ascii="Times New Roman" w:hAnsi="Times New Roman" w:cs="Times New Roman"/>
                <w:sz w:val="24"/>
                <w:szCs w:val="24"/>
              </w:rPr>
              <w:t>0</w:t>
            </w:r>
          </w:p>
        </w:tc>
        <w:tc>
          <w:tcPr>
            <w:tcW w:w="3343" w:type="dxa"/>
          </w:tcPr>
          <w:p w14:paraId="53770A0F" w14:textId="7BF01EBE" w:rsidR="00935358" w:rsidRPr="00122663" w:rsidRDefault="001664D8" w:rsidP="003A32C1">
            <w:pPr>
              <w:jc w:val="both"/>
              <w:rPr>
                <w:rFonts w:ascii="Times New Roman" w:hAnsi="Times New Roman" w:cs="Times New Roman"/>
                <w:sz w:val="24"/>
                <w:szCs w:val="24"/>
              </w:rPr>
            </w:pPr>
            <w:r w:rsidRPr="00122663">
              <w:rPr>
                <w:rFonts w:ascii="Times New Roman" w:hAnsi="Times New Roman" w:cs="Times New Roman"/>
                <w:sz w:val="24"/>
                <w:szCs w:val="24"/>
              </w:rPr>
              <w:t xml:space="preserve">Төмен тәуекел </w:t>
            </w:r>
            <w:r w:rsidRPr="00122663">
              <w:rPr>
                <w:rFonts w:ascii="Times New Roman" w:hAnsi="Times New Roman" w:cs="Times New Roman"/>
                <w:i/>
                <w:iCs/>
                <w:sz w:val="24"/>
                <w:szCs w:val="24"/>
              </w:rPr>
              <w:t>(Low)</w:t>
            </w:r>
          </w:p>
        </w:tc>
        <w:tc>
          <w:tcPr>
            <w:tcW w:w="4447" w:type="dxa"/>
          </w:tcPr>
          <w:p w14:paraId="18C9CA94" w14:textId="6E14208F" w:rsidR="00935358" w:rsidRPr="00122663" w:rsidRDefault="001664D8" w:rsidP="003A32C1">
            <w:pPr>
              <w:jc w:val="both"/>
              <w:rPr>
                <w:rFonts w:ascii="Times New Roman" w:hAnsi="Times New Roman" w:cs="Times New Roman"/>
                <w:sz w:val="24"/>
                <w:szCs w:val="24"/>
              </w:rPr>
            </w:pPr>
            <w:r w:rsidRPr="00122663">
              <w:rPr>
                <w:rFonts w:ascii="Times New Roman" w:hAnsi="Times New Roman" w:cs="Times New Roman"/>
                <w:sz w:val="24"/>
                <w:szCs w:val="24"/>
              </w:rPr>
              <w:t>Ақау визуалды түрде әлсіз байқалады немесе техникалық әсері жоқ</w:t>
            </w:r>
          </w:p>
        </w:tc>
      </w:tr>
      <w:tr w:rsidR="00935358" w:rsidRPr="00122663" w14:paraId="3D72016D" w14:textId="77777777" w:rsidTr="00E14484">
        <w:trPr>
          <w:jc w:val="center"/>
        </w:trPr>
        <w:tc>
          <w:tcPr>
            <w:tcW w:w="1673" w:type="dxa"/>
          </w:tcPr>
          <w:p w14:paraId="49D09DAC" w14:textId="1D55757F" w:rsidR="00935358" w:rsidRPr="00122663" w:rsidRDefault="001664D8" w:rsidP="003A32C1">
            <w:pPr>
              <w:jc w:val="both"/>
              <w:rPr>
                <w:rFonts w:ascii="Times New Roman" w:hAnsi="Times New Roman" w:cs="Times New Roman"/>
                <w:sz w:val="24"/>
                <w:szCs w:val="24"/>
                <w:lang w:val="ru-RU"/>
              </w:rPr>
            </w:pPr>
            <w:r w:rsidRPr="00122663">
              <w:rPr>
                <w:rFonts w:ascii="Times New Roman" w:hAnsi="Times New Roman" w:cs="Times New Roman"/>
                <w:sz w:val="24"/>
                <w:szCs w:val="24"/>
              </w:rPr>
              <w:t>1</w:t>
            </w:r>
          </w:p>
        </w:tc>
        <w:tc>
          <w:tcPr>
            <w:tcW w:w="3343" w:type="dxa"/>
          </w:tcPr>
          <w:p w14:paraId="633D9D68" w14:textId="0EBB4BF9" w:rsidR="00935358" w:rsidRPr="00122663" w:rsidRDefault="001664D8" w:rsidP="003A32C1">
            <w:pPr>
              <w:jc w:val="both"/>
              <w:rPr>
                <w:rFonts w:ascii="Times New Roman" w:hAnsi="Times New Roman" w:cs="Times New Roman"/>
                <w:sz w:val="24"/>
                <w:szCs w:val="24"/>
              </w:rPr>
            </w:pPr>
            <w:r w:rsidRPr="00122663">
              <w:rPr>
                <w:rFonts w:ascii="Times New Roman" w:hAnsi="Times New Roman" w:cs="Times New Roman"/>
                <w:sz w:val="24"/>
                <w:szCs w:val="24"/>
              </w:rPr>
              <w:t xml:space="preserve">Төмен–Орта деңгей </w:t>
            </w:r>
            <w:r w:rsidRPr="00122663">
              <w:rPr>
                <w:rFonts w:ascii="Times New Roman" w:hAnsi="Times New Roman" w:cs="Times New Roman"/>
                <w:i/>
                <w:iCs/>
                <w:sz w:val="24"/>
                <w:szCs w:val="24"/>
              </w:rPr>
              <w:t>(Low-Medium)</w:t>
            </w:r>
          </w:p>
        </w:tc>
        <w:tc>
          <w:tcPr>
            <w:tcW w:w="4447" w:type="dxa"/>
          </w:tcPr>
          <w:p w14:paraId="4DCC9B63" w14:textId="68699E60" w:rsidR="00935358" w:rsidRPr="00122663" w:rsidRDefault="00890FEA" w:rsidP="003A32C1">
            <w:pPr>
              <w:jc w:val="both"/>
              <w:rPr>
                <w:rFonts w:ascii="Times New Roman" w:hAnsi="Times New Roman" w:cs="Times New Roman"/>
                <w:sz w:val="24"/>
                <w:szCs w:val="24"/>
              </w:rPr>
            </w:pPr>
            <w:r w:rsidRPr="00122663">
              <w:rPr>
                <w:rFonts w:ascii="Times New Roman" w:hAnsi="Times New Roman" w:cs="Times New Roman"/>
                <w:sz w:val="24"/>
                <w:szCs w:val="24"/>
              </w:rPr>
              <w:t>Ұсақ, локальды, беткейдегі белгі (лай, ұсақ дақ), қайталанып көрінбейді, қауіпті аймақта емес</w:t>
            </w:r>
          </w:p>
        </w:tc>
      </w:tr>
      <w:tr w:rsidR="00935358" w:rsidRPr="00122663" w14:paraId="20A7A8DF" w14:textId="77777777" w:rsidTr="00E14484">
        <w:trPr>
          <w:jc w:val="center"/>
        </w:trPr>
        <w:tc>
          <w:tcPr>
            <w:tcW w:w="1673" w:type="dxa"/>
          </w:tcPr>
          <w:p w14:paraId="59AD91FB" w14:textId="36EDB539" w:rsidR="00935358" w:rsidRPr="00122663" w:rsidRDefault="00477636" w:rsidP="003A32C1">
            <w:pPr>
              <w:jc w:val="both"/>
              <w:rPr>
                <w:rFonts w:ascii="Times New Roman" w:hAnsi="Times New Roman" w:cs="Times New Roman"/>
                <w:sz w:val="24"/>
                <w:szCs w:val="24"/>
              </w:rPr>
            </w:pPr>
            <w:r w:rsidRPr="00122663">
              <w:rPr>
                <w:rFonts w:ascii="Times New Roman" w:hAnsi="Times New Roman" w:cs="Times New Roman"/>
                <w:sz w:val="24"/>
                <w:szCs w:val="24"/>
              </w:rPr>
              <w:t>2</w:t>
            </w:r>
          </w:p>
        </w:tc>
        <w:tc>
          <w:tcPr>
            <w:tcW w:w="3343" w:type="dxa"/>
          </w:tcPr>
          <w:p w14:paraId="72C62CC9" w14:textId="71906936" w:rsidR="00935358" w:rsidRPr="00122663" w:rsidRDefault="00477636" w:rsidP="003A32C1">
            <w:pPr>
              <w:jc w:val="both"/>
              <w:rPr>
                <w:rFonts w:ascii="Times New Roman" w:hAnsi="Times New Roman" w:cs="Times New Roman"/>
                <w:sz w:val="24"/>
                <w:szCs w:val="24"/>
              </w:rPr>
            </w:pPr>
            <w:r w:rsidRPr="00122663">
              <w:rPr>
                <w:rFonts w:ascii="Times New Roman" w:hAnsi="Times New Roman" w:cs="Times New Roman"/>
                <w:sz w:val="24"/>
                <w:szCs w:val="24"/>
              </w:rPr>
              <w:t xml:space="preserve">Орта тәуекел </w:t>
            </w:r>
            <w:r w:rsidRPr="00122663">
              <w:rPr>
                <w:rFonts w:ascii="Times New Roman" w:hAnsi="Times New Roman" w:cs="Times New Roman"/>
                <w:i/>
                <w:iCs/>
                <w:sz w:val="24"/>
                <w:szCs w:val="24"/>
              </w:rPr>
              <w:t>(Medium)</w:t>
            </w:r>
          </w:p>
        </w:tc>
        <w:tc>
          <w:tcPr>
            <w:tcW w:w="4447" w:type="dxa"/>
          </w:tcPr>
          <w:p w14:paraId="37B11CB9" w14:textId="388E4148" w:rsidR="00935358" w:rsidRPr="00122663" w:rsidRDefault="00890FEA" w:rsidP="003A32C1">
            <w:pPr>
              <w:jc w:val="both"/>
              <w:rPr>
                <w:rFonts w:ascii="Times New Roman" w:hAnsi="Times New Roman" w:cs="Times New Roman"/>
                <w:sz w:val="24"/>
                <w:szCs w:val="24"/>
              </w:rPr>
            </w:pPr>
            <w:r w:rsidRPr="00122663">
              <w:rPr>
                <w:rFonts w:ascii="Times New Roman" w:hAnsi="Times New Roman" w:cs="Times New Roman"/>
                <w:sz w:val="24"/>
                <w:szCs w:val="24"/>
              </w:rPr>
              <w:t>Анық шағын дефект, бірақ қысқа/шағын ауданда көрсетілген</w:t>
            </w:r>
          </w:p>
        </w:tc>
      </w:tr>
      <w:tr w:rsidR="00935358" w:rsidRPr="00122663" w14:paraId="24AC1646" w14:textId="77777777" w:rsidTr="00E14484">
        <w:trPr>
          <w:jc w:val="center"/>
        </w:trPr>
        <w:tc>
          <w:tcPr>
            <w:tcW w:w="1673" w:type="dxa"/>
            <w:tcBorders>
              <w:bottom w:val="nil"/>
            </w:tcBorders>
          </w:tcPr>
          <w:p w14:paraId="5B06274F" w14:textId="446B34C8" w:rsidR="00935358" w:rsidRPr="00122663" w:rsidRDefault="00477636" w:rsidP="003A32C1">
            <w:pPr>
              <w:jc w:val="both"/>
              <w:rPr>
                <w:rFonts w:ascii="Times New Roman" w:hAnsi="Times New Roman" w:cs="Times New Roman"/>
                <w:sz w:val="24"/>
                <w:szCs w:val="24"/>
              </w:rPr>
            </w:pPr>
            <w:r w:rsidRPr="00122663">
              <w:rPr>
                <w:rFonts w:ascii="Times New Roman" w:hAnsi="Times New Roman" w:cs="Times New Roman"/>
                <w:sz w:val="24"/>
                <w:szCs w:val="24"/>
              </w:rPr>
              <w:t>3</w:t>
            </w:r>
          </w:p>
        </w:tc>
        <w:tc>
          <w:tcPr>
            <w:tcW w:w="3343" w:type="dxa"/>
            <w:tcBorders>
              <w:bottom w:val="nil"/>
            </w:tcBorders>
          </w:tcPr>
          <w:p w14:paraId="161EF9AA" w14:textId="7C0E3B08" w:rsidR="00935358" w:rsidRPr="00122663" w:rsidRDefault="00477636" w:rsidP="003A32C1">
            <w:pPr>
              <w:jc w:val="both"/>
              <w:rPr>
                <w:rFonts w:ascii="Times New Roman" w:hAnsi="Times New Roman" w:cs="Times New Roman"/>
                <w:sz w:val="24"/>
                <w:szCs w:val="24"/>
              </w:rPr>
            </w:pPr>
            <w:r w:rsidRPr="00122663">
              <w:rPr>
                <w:rFonts w:ascii="Times New Roman" w:hAnsi="Times New Roman" w:cs="Times New Roman"/>
                <w:sz w:val="24"/>
                <w:szCs w:val="24"/>
              </w:rPr>
              <w:t>Орта–Жоғары (Medium-High)</w:t>
            </w:r>
          </w:p>
        </w:tc>
        <w:tc>
          <w:tcPr>
            <w:tcW w:w="4447" w:type="dxa"/>
            <w:tcBorders>
              <w:bottom w:val="nil"/>
            </w:tcBorders>
          </w:tcPr>
          <w:p w14:paraId="3D5C9AD1" w14:textId="1FFE266E" w:rsidR="00935358" w:rsidRPr="00122663" w:rsidRDefault="00890FEA" w:rsidP="003A32C1">
            <w:pPr>
              <w:jc w:val="both"/>
              <w:rPr>
                <w:rFonts w:ascii="Times New Roman" w:hAnsi="Times New Roman" w:cs="Times New Roman"/>
                <w:sz w:val="24"/>
                <w:szCs w:val="24"/>
              </w:rPr>
            </w:pPr>
            <w:r w:rsidRPr="00122663">
              <w:rPr>
                <w:rFonts w:ascii="Times New Roman" w:hAnsi="Times New Roman" w:cs="Times New Roman"/>
                <w:sz w:val="24"/>
                <w:szCs w:val="24"/>
              </w:rPr>
              <w:t>Айқын дефект: ақау ұзарып келеді немесе бекіткіш элементінің жағдайы нашар</w:t>
            </w:r>
          </w:p>
        </w:tc>
      </w:tr>
      <w:tr w:rsidR="00E14484" w:rsidRPr="00122663" w14:paraId="523EF729" w14:textId="77777777" w:rsidTr="00E14484">
        <w:trPr>
          <w:jc w:val="center"/>
        </w:trPr>
        <w:tc>
          <w:tcPr>
            <w:tcW w:w="9463" w:type="dxa"/>
            <w:gridSpan w:val="3"/>
            <w:tcBorders>
              <w:top w:val="nil"/>
              <w:left w:val="nil"/>
              <w:right w:val="nil"/>
            </w:tcBorders>
          </w:tcPr>
          <w:p w14:paraId="76CF4648" w14:textId="08C840FB" w:rsidR="00E14484" w:rsidRPr="00E14484" w:rsidRDefault="00E14484" w:rsidP="00E14484">
            <w:pPr>
              <w:ind w:hanging="97"/>
              <w:jc w:val="both"/>
              <w:rPr>
                <w:rFonts w:ascii="Times New Roman" w:hAnsi="Times New Roman" w:cs="Times New Roman"/>
                <w:sz w:val="28"/>
                <w:szCs w:val="28"/>
              </w:rPr>
            </w:pPr>
            <w:r w:rsidRPr="00E14484">
              <w:rPr>
                <w:rFonts w:ascii="Times New Roman" w:hAnsi="Times New Roman" w:cs="Times New Roman"/>
                <w:sz w:val="28"/>
                <w:szCs w:val="28"/>
              </w:rPr>
              <w:t>9-кестенің жалғасы</w:t>
            </w:r>
          </w:p>
          <w:p w14:paraId="2962E6DA" w14:textId="77777777" w:rsidR="00E14484" w:rsidRPr="00E14484" w:rsidRDefault="00E14484" w:rsidP="00E14484">
            <w:pPr>
              <w:ind w:hanging="97"/>
              <w:jc w:val="both"/>
              <w:rPr>
                <w:rFonts w:ascii="Times New Roman" w:hAnsi="Times New Roman" w:cs="Times New Roman"/>
                <w:sz w:val="16"/>
                <w:szCs w:val="16"/>
              </w:rPr>
            </w:pPr>
          </w:p>
        </w:tc>
      </w:tr>
      <w:tr w:rsidR="00E14484" w:rsidRPr="00122663" w14:paraId="72B53CBF" w14:textId="77777777" w:rsidTr="00E14484">
        <w:trPr>
          <w:jc w:val="center"/>
        </w:trPr>
        <w:tc>
          <w:tcPr>
            <w:tcW w:w="1673" w:type="dxa"/>
          </w:tcPr>
          <w:p w14:paraId="426282C7" w14:textId="2DE8684B" w:rsidR="00E14484" w:rsidRPr="00122663" w:rsidRDefault="00E14484" w:rsidP="00E14484">
            <w:pPr>
              <w:jc w:val="center"/>
              <w:rPr>
                <w:rFonts w:ascii="Times New Roman" w:hAnsi="Times New Roman" w:cs="Times New Roman"/>
                <w:sz w:val="24"/>
                <w:szCs w:val="24"/>
              </w:rPr>
            </w:pPr>
            <w:r>
              <w:rPr>
                <w:rFonts w:ascii="Times New Roman" w:hAnsi="Times New Roman" w:cs="Times New Roman"/>
                <w:sz w:val="24"/>
                <w:szCs w:val="24"/>
              </w:rPr>
              <w:t>1</w:t>
            </w:r>
          </w:p>
        </w:tc>
        <w:tc>
          <w:tcPr>
            <w:tcW w:w="3343" w:type="dxa"/>
          </w:tcPr>
          <w:p w14:paraId="583FF724" w14:textId="47F5D74B" w:rsidR="00E14484" w:rsidRPr="00122663" w:rsidRDefault="00E14484" w:rsidP="00E14484">
            <w:pPr>
              <w:jc w:val="center"/>
              <w:rPr>
                <w:rFonts w:ascii="Times New Roman" w:hAnsi="Times New Roman" w:cs="Times New Roman"/>
                <w:sz w:val="24"/>
                <w:szCs w:val="24"/>
              </w:rPr>
            </w:pPr>
            <w:r>
              <w:rPr>
                <w:rFonts w:ascii="Times New Roman" w:hAnsi="Times New Roman" w:cs="Times New Roman"/>
                <w:sz w:val="24"/>
                <w:szCs w:val="24"/>
              </w:rPr>
              <w:t>2</w:t>
            </w:r>
          </w:p>
        </w:tc>
        <w:tc>
          <w:tcPr>
            <w:tcW w:w="4447" w:type="dxa"/>
          </w:tcPr>
          <w:p w14:paraId="28F8FAAB" w14:textId="3D512E1D" w:rsidR="00E14484" w:rsidRPr="00122663" w:rsidRDefault="00E14484" w:rsidP="00E14484">
            <w:pPr>
              <w:jc w:val="center"/>
              <w:rPr>
                <w:rFonts w:ascii="Times New Roman" w:hAnsi="Times New Roman" w:cs="Times New Roman"/>
                <w:sz w:val="24"/>
                <w:szCs w:val="24"/>
              </w:rPr>
            </w:pPr>
            <w:r>
              <w:rPr>
                <w:rFonts w:ascii="Times New Roman" w:hAnsi="Times New Roman" w:cs="Times New Roman"/>
                <w:sz w:val="24"/>
                <w:szCs w:val="24"/>
              </w:rPr>
              <w:t>3</w:t>
            </w:r>
          </w:p>
        </w:tc>
      </w:tr>
      <w:tr w:rsidR="00935358" w:rsidRPr="00122663" w14:paraId="348136B0" w14:textId="77777777" w:rsidTr="00E14484">
        <w:trPr>
          <w:jc w:val="center"/>
        </w:trPr>
        <w:tc>
          <w:tcPr>
            <w:tcW w:w="1673" w:type="dxa"/>
          </w:tcPr>
          <w:p w14:paraId="78DF46CE" w14:textId="7177531E" w:rsidR="00935358" w:rsidRPr="00122663" w:rsidRDefault="00477636" w:rsidP="003A32C1">
            <w:pPr>
              <w:jc w:val="both"/>
              <w:rPr>
                <w:rFonts w:ascii="Times New Roman" w:hAnsi="Times New Roman" w:cs="Times New Roman"/>
                <w:sz w:val="24"/>
                <w:szCs w:val="24"/>
              </w:rPr>
            </w:pPr>
            <w:r w:rsidRPr="00122663">
              <w:rPr>
                <w:rFonts w:ascii="Times New Roman" w:hAnsi="Times New Roman" w:cs="Times New Roman"/>
                <w:sz w:val="24"/>
                <w:szCs w:val="24"/>
              </w:rPr>
              <w:t>4</w:t>
            </w:r>
          </w:p>
        </w:tc>
        <w:tc>
          <w:tcPr>
            <w:tcW w:w="3343" w:type="dxa"/>
          </w:tcPr>
          <w:p w14:paraId="28AC42B3" w14:textId="27CD847E" w:rsidR="00935358" w:rsidRPr="00122663" w:rsidRDefault="00477636" w:rsidP="003A32C1">
            <w:pPr>
              <w:jc w:val="both"/>
              <w:rPr>
                <w:rFonts w:ascii="Times New Roman" w:hAnsi="Times New Roman" w:cs="Times New Roman"/>
                <w:sz w:val="24"/>
                <w:szCs w:val="24"/>
              </w:rPr>
            </w:pPr>
            <w:r w:rsidRPr="00122663">
              <w:rPr>
                <w:rFonts w:ascii="Times New Roman" w:hAnsi="Times New Roman" w:cs="Times New Roman"/>
                <w:sz w:val="24"/>
                <w:szCs w:val="24"/>
              </w:rPr>
              <w:t>Жоғары тәуекел (High)</w:t>
            </w:r>
          </w:p>
        </w:tc>
        <w:tc>
          <w:tcPr>
            <w:tcW w:w="4447" w:type="dxa"/>
          </w:tcPr>
          <w:p w14:paraId="73879C39" w14:textId="457BD310" w:rsidR="00935358" w:rsidRPr="00122663" w:rsidRDefault="00890FEA" w:rsidP="003A32C1">
            <w:pPr>
              <w:jc w:val="both"/>
              <w:rPr>
                <w:rFonts w:ascii="Times New Roman" w:hAnsi="Times New Roman" w:cs="Times New Roman"/>
                <w:sz w:val="24"/>
                <w:szCs w:val="24"/>
              </w:rPr>
            </w:pPr>
            <w:r w:rsidRPr="00122663">
              <w:rPr>
                <w:rFonts w:ascii="Times New Roman" w:hAnsi="Times New Roman" w:cs="Times New Roman"/>
                <w:sz w:val="24"/>
                <w:szCs w:val="24"/>
              </w:rPr>
              <w:t>Үлкен аумақты зақым, немесе бір элемент толығымен істен шыққан (нақты болт жоқ, шпал қатты сынған)</w:t>
            </w:r>
          </w:p>
        </w:tc>
      </w:tr>
      <w:tr w:rsidR="00890FEA" w:rsidRPr="00122663" w14:paraId="1E9C6910" w14:textId="77777777" w:rsidTr="00E14484">
        <w:trPr>
          <w:jc w:val="center"/>
        </w:trPr>
        <w:tc>
          <w:tcPr>
            <w:tcW w:w="1673" w:type="dxa"/>
          </w:tcPr>
          <w:p w14:paraId="7201D6CF" w14:textId="1A085B6B" w:rsidR="00890FEA" w:rsidRPr="00122663" w:rsidRDefault="00890FEA" w:rsidP="003A32C1">
            <w:pPr>
              <w:jc w:val="both"/>
              <w:rPr>
                <w:rFonts w:ascii="Times New Roman" w:hAnsi="Times New Roman" w:cs="Times New Roman"/>
                <w:sz w:val="24"/>
                <w:szCs w:val="24"/>
                <w:lang w:val="ru-RU"/>
              </w:rPr>
            </w:pPr>
            <w:r w:rsidRPr="00122663">
              <w:rPr>
                <w:rFonts w:ascii="Times New Roman" w:hAnsi="Times New Roman" w:cs="Times New Roman"/>
                <w:sz w:val="24"/>
                <w:szCs w:val="24"/>
                <w:lang w:val="ru-RU"/>
              </w:rPr>
              <w:t>5</w:t>
            </w:r>
          </w:p>
        </w:tc>
        <w:tc>
          <w:tcPr>
            <w:tcW w:w="3343" w:type="dxa"/>
          </w:tcPr>
          <w:p w14:paraId="4B9AAB33" w14:textId="0CC33959" w:rsidR="00890FEA" w:rsidRPr="00122663" w:rsidRDefault="00C329EF" w:rsidP="003A32C1">
            <w:pPr>
              <w:jc w:val="both"/>
              <w:rPr>
                <w:rFonts w:ascii="Times New Roman" w:hAnsi="Times New Roman" w:cs="Times New Roman"/>
                <w:sz w:val="24"/>
                <w:szCs w:val="24"/>
              </w:rPr>
            </w:pPr>
            <w:r w:rsidRPr="00122663">
              <w:rPr>
                <w:rFonts w:ascii="Times New Roman" w:hAnsi="Times New Roman" w:cs="Times New Roman"/>
                <w:sz w:val="24"/>
                <w:szCs w:val="24"/>
              </w:rPr>
              <w:t>Критикалық</w:t>
            </w:r>
            <w:r w:rsidR="00890FEA" w:rsidRPr="00122663">
              <w:rPr>
                <w:rFonts w:ascii="Times New Roman" w:hAnsi="Times New Roman" w:cs="Times New Roman"/>
                <w:sz w:val="24"/>
                <w:szCs w:val="24"/>
              </w:rPr>
              <w:t xml:space="preserve"> (</w:t>
            </w:r>
            <w:r w:rsidR="006661A4" w:rsidRPr="00122663">
              <w:rPr>
                <w:rFonts w:ascii="Times New Roman" w:hAnsi="Times New Roman" w:cs="Times New Roman"/>
                <w:sz w:val="24"/>
                <w:szCs w:val="24"/>
              </w:rPr>
              <w:t>Critical</w:t>
            </w:r>
            <w:r w:rsidR="00890FEA" w:rsidRPr="00122663">
              <w:rPr>
                <w:rFonts w:ascii="Times New Roman" w:hAnsi="Times New Roman" w:cs="Times New Roman"/>
                <w:sz w:val="24"/>
                <w:szCs w:val="24"/>
              </w:rPr>
              <w:t>)</w:t>
            </w:r>
          </w:p>
        </w:tc>
        <w:tc>
          <w:tcPr>
            <w:tcW w:w="4447" w:type="dxa"/>
          </w:tcPr>
          <w:p w14:paraId="07A6A1DE" w14:textId="1BC65B4C" w:rsidR="00890FEA" w:rsidRPr="00122663" w:rsidRDefault="00890FEA" w:rsidP="003A32C1">
            <w:pPr>
              <w:jc w:val="both"/>
              <w:rPr>
                <w:rFonts w:ascii="Times New Roman" w:hAnsi="Times New Roman" w:cs="Times New Roman"/>
                <w:sz w:val="24"/>
                <w:szCs w:val="24"/>
              </w:rPr>
            </w:pPr>
            <w:r w:rsidRPr="00122663">
              <w:rPr>
                <w:rFonts w:ascii="Times New Roman" w:hAnsi="Times New Roman" w:cs="Times New Roman"/>
                <w:sz w:val="24"/>
                <w:szCs w:val="24"/>
              </w:rPr>
              <w:t>Бірнеше дефект қабаттасқан, немесе бір дефекттің геометриясы өте қауіпті (ұзын head crack, rail break-like pattern), қозғалысты шұғыл шектеу керек деңгей</w:t>
            </w:r>
          </w:p>
        </w:tc>
      </w:tr>
    </w:tbl>
    <w:p w14:paraId="48E4EA0F" w14:textId="77777777" w:rsidR="0003669C" w:rsidRPr="00E25EFC" w:rsidRDefault="0003669C" w:rsidP="003A32C1">
      <w:pPr>
        <w:spacing w:after="0" w:line="240" w:lineRule="auto"/>
        <w:ind w:firstLine="709"/>
        <w:jc w:val="both"/>
        <w:rPr>
          <w:rFonts w:ascii="Times New Roman" w:hAnsi="Times New Roman" w:cs="Times New Roman"/>
          <w:sz w:val="28"/>
          <w:szCs w:val="28"/>
        </w:rPr>
      </w:pPr>
    </w:p>
    <w:p w14:paraId="63BD76DA" w14:textId="5F2335E0" w:rsidR="004D07CC" w:rsidRPr="006843D6" w:rsidRDefault="004D07CC" w:rsidP="004D07CC">
      <w:pPr>
        <w:spacing w:after="0" w:line="240" w:lineRule="auto"/>
        <w:ind w:firstLine="709"/>
        <w:jc w:val="both"/>
        <w:rPr>
          <w:rFonts w:ascii="Times New Roman" w:hAnsi="Times New Roman" w:cs="Times New Roman"/>
          <w:i/>
          <w:iCs/>
          <w:sz w:val="28"/>
          <w:szCs w:val="28"/>
        </w:rPr>
      </w:pPr>
      <w:r w:rsidRPr="00E25EFC">
        <w:rPr>
          <w:rFonts w:ascii="Times New Roman" w:hAnsi="Times New Roman" w:cs="Times New Roman"/>
          <w:i/>
          <w:iCs/>
          <w:sz w:val="28"/>
          <w:szCs w:val="28"/>
        </w:rPr>
        <w:t>Модельдердің өзара байланыс механизмі</w:t>
      </w:r>
      <w:r w:rsidR="00E14484">
        <w:rPr>
          <w:rFonts w:ascii="Times New Roman" w:hAnsi="Times New Roman" w:cs="Times New Roman"/>
          <w:i/>
          <w:iCs/>
          <w:sz w:val="28"/>
          <w:szCs w:val="28"/>
        </w:rPr>
        <w:t>:</w:t>
      </w:r>
    </w:p>
    <w:p w14:paraId="768577A3" w14:textId="17DBE868" w:rsidR="004D07CC" w:rsidRPr="00E25EFC" w:rsidRDefault="004D07CC" w:rsidP="004D07CC">
      <w:pPr>
        <w:spacing w:after="0" w:line="240" w:lineRule="auto"/>
        <w:ind w:firstLine="709"/>
        <w:jc w:val="both"/>
        <w:rPr>
          <w:rFonts w:ascii="Times New Roman" w:hAnsi="Times New Roman" w:cs="Times New Roman"/>
          <w:sz w:val="28"/>
          <w:szCs w:val="28"/>
        </w:rPr>
      </w:pPr>
      <w:r w:rsidRPr="00E14484">
        <w:rPr>
          <w:rFonts w:ascii="Times New Roman" w:hAnsi="Times New Roman" w:cs="Times New Roman"/>
          <w:i/>
          <w:sz w:val="28"/>
          <w:szCs w:val="28"/>
        </w:rPr>
        <w:t>Бірінші модельдің</w:t>
      </w:r>
      <w:r w:rsidRPr="00E25EFC">
        <w:rPr>
          <w:rFonts w:ascii="Times New Roman" w:hAnsi="Times New Roman" w:cs="Times New Roman"/>
          <w:sz w:val="28"/>
          <w:szCs w:val="28"/>
        </w:rPr>
        <w:t xml:space="preserve"> шығысы (маска координаттары мен ROI суреттері) екінші модельдің кіріс деректері болады.</w:t>
      </w:r>
    </w:p>
    <w:p w14:paraId="6507B3F2" w14:textId="560783EF" w:rsidR="004D07CC" w:rsidRPr="00E25EFC" w:rsidRDefault="004D07CC" w:rsidP="004D07CC">
      <w:pPr>
        <w:spacing w:after="0" w:line="240" w:lineRule="auto"/>
        <w:ind w:firstLine="709"/>
        <w:jc w:val="both"/>
        <w:rPr>
          <w:rFonts w:ascii="Times New Roman" w:hAnsi="Times New Roman" w:cs="Times New Roman"/>
          <w:sz w:val="28"/>
          <w:szCs w:val="28"/>
        </w:rPr>
      </w:pPr>
      <w:r w:rsidRPr="00E14484">
        <w:rPr>
          <w:rFonts w:ascii="Times New Roman" w:hAnsi="Times New Roman" w:cs="Times New Roman"/>
          <w:i/>
          <w:sz w:val="28"/>
          <w:szCs w:val="28"/>
        </w:rPr>
        <w:t>Екінші модельдің</w:t>
      </w:r>
      <w:r w:rsidRPr="00E25EFC">
        <w:rPr>
          <w:rFonts w:ascii="Times New Roman" w:hAnsi="Times New Roman" w:cs="Times New Roman"/>
          <w:sz w:val="28"/>
          <w:szCs w:val="28"/>
        </w:rPr>
        <w:t xml:space="preserve"> нәтижелері (тәуекел деңгейі мен класс коды) үшінші модельдің семантикалық түсіндірме блогына беріледі.</w:t>
      </w:r>
    </w:p>
    <w:p w14:paraId="7FBC3812" w14:textId="09035010" w:rsidR="0003669C" w:rsidRPr="00E25EFC" w:rsidRDefault="004D07CC" w:rsidP="004D07CC">
      <w:pPr>
        <w:spacing w:after="0" w:line="240" w:lineRule="auto"/>
        <w:ind w:firstLine="709"/>
        <w:jc w:val="both"/>
        <w:rPr>
          <w:rFonts w:ascii="Times New Roman" w:hAnsi="Times New Roman" w:cs="Times New Roman"/>
          <w:sz w:val="28"/>
          <w:szCs w:val="28"/>
        </w:rPr>
      </w:pPr>
      <w:r w:rsidRPr="00E14484">
        <w:rPr>
          <w:rFonts w:ascii="Times New Roman" w:hAnsi="Times New Roman" w:cs="Times New Roman"/>
          <w:i/>
          <w:sz w:val="28"/>
          <w:szCs w:val="28"/>
        </w:rPr>
        <w:t>Үшінші модель</w:t>
      </w:r>
      <w:r w:rsidRPr="00E25EFC">
        <w:rPr>
          <w:rFonts w:ascii="Times New Roman" w:hAnsi="Times New Roman" w:cs="Times New Roman"/>
          <w:sz w:val="28"/>
          <w:szCs w:val="28"/>
        </w:rPr>
        <w:t xml:space="preserve"> барлық нәтижелерді біріктіріп, қорытынды JSON құрылымын қалыптастырады.</w:t>
      </w:r>
    </w:p>
    <w:p w14:paraId="015F679A" w14:textId="64D6B7D3" w:rsidR="003A32C1" w:rsidRPr="00E25EFC" w:rsidRDefault="00EA67CD" w:rsidP="003A32C1">
      <w:pPr>
        <w:spacing w:after="0" w:line="240" w:lineRule="auto"/>
        <w:ind w:firstLine="709"/>
        <w:jc w:val="both"/>
        <w:rPr>
          <w:rFonts w:ascii="Times New Roman" w:hAnsi="Times New Roman" w:cs="Times New Roman"/>
          <w:sz w:val="28"/>
          <w:szCs w:val="28"/>
        </w:rPr>
      </w:pPr>
      <w:r w:rsidRPr="006843D6">
        <w:rPr>
          <w:rFonts w:ascii="Times New Roman" w:hAnsi="Times New Roman" w:cs="Times New Roman"/>
          <w:sz w:val="28"/>
          <w:szCs w:val="28"/>
        </w:rPr>
        <w:t>Ба</w:t>
      </w:r>
      <w:r w:rsidRPr="00E25EFC">
        <w:rPr>
          <w:rFonts w:ascii="Times New Roman" w:hAnsi="Times New Roman" w:cs="Times New Roman"/>
          <w:sz w:val="28"/>
          <w:szCs w:val="28"/>
        </w:rPr>
        <w:t xml:space="preserve">ғдарлама нәтижесі төмендегі </w:t>
      </w:r>
      <w:r w:rsidR="00E14484">
        <w:rPr>
          <w:rFonts w:ascii="Times New Roman" w:hAnsi="Times New Roman" w:cs="Times New Roman"/>
          <w:sz w:val="28"/>
          <w:szCs w:val="28"/>
        </w:rPr>
        <w:t>16-</w:t>
      </w:r>
      <w:r w:rsidRPr="00E25EFC">
        <w:rPr>
          <w:rFonts w:ascii="Times New Roman" w:hAnsi="Times New Roman" w:cs="Times New Roman"/>
          <w:sz w:val="28"/>
          <w:szCs w:val="28"/>
        </w:rPr>
        <w:t>суретте көрсетілген.</w:t>
      </w:r>
    </w:p>
    <w:p w14:paraId="24A9B52F" w14:textId="77777777" w:rsidR="00E410AE" w:rsidRPr="006843D6" w:rsidRDefault="00E410AE" w:rsidP="003A32C1">
      <w:pPr>
        <w:spacing w:after="0" w:line="240" w:lineRule="auto"/>
        <w:ind w:firstLine="709"/>
        <w:jc w:val="both"/>
        <w:rPr>
          <w:rFonts w:ascii="Times New Roman" w:hAnsi="Times New Roman" w:cs="Times New Roman"/>
          <w:sz w:val="28"/>
          <w:szCs w:val="28"/>
        </w:rPr>
      </w:pPr>
    </w:p>
    <w:p w14:paraId="259E38ED" w14:textId="038DBC83" w:rsidR="00EA67CD" w:rsidRPr="00E25EFC" w:rsidRDefault="00E410AE" w:rsidP="00E14484">
      <w:pPr>
        <w:spacing w:after="0" w:line="240" w:lineRule="auto"/>
        <w:jc w:val="center"/>
        <w:rPr>
          <w:rFonts w:ascii="Times New Roman" w:hAnsi="Times New Roman" w:cs="Times New Roman"/>
          <w:sz w:val="28"/>
          <w:szCs w:val="28"/>
        </w:rPr>
      </w:pPr>
      <w:r w:rsidRPr="00E25EFC">
        <w:rPr>
          <w:rFonts w:ascii="Times New Roman" w:hAnsi="Times New Roman" w:cs="Times New Roman"/>
          <w:noProof/>
          <w:sz w:val="28"/>
          <w:szCs w:val="28"/>
          <w:lang w:val="ru-RU" w:eastAsia="ru-RU"/>
        </w:rPr>
        <w:drawing>
          <wp:inline distT="0" distB="0" distL="0" distR="0" wp14:anchorId="6F859826" wp14:editId="08465693">
            <wp:extent cx="4005790" cy="4075158"/>
            <wp:effectExtent l="0" t="0" r="0" b="1905"/>
            <wp:docPr id="17343118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1849" name="Рисунок 173431184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11125" cy="4080585"/>
                    </a:xfrm>
                    <a:prstGeom prst="rect">
                      <a:avLst/>
                    </a:prstGeom>
                  </pic:spPr>
                </pic:pic>
              </a:graphicData>
            </a:graphic>
          </wp:inline>
        </w:drawing>
      </w:r>
    </w:p>
    <w:p w14:paraId="3E05E295" w14:textId="77777777" w:rsidR="00EA67CD" w:rsidRPr="00E14484" w:rsidRDefault="00EA67CD" w:rsidP="003A32C1">
      <w:pPr>
        <w:spacing w:after="0" w:line="240" w:lineRule="auto"/>
        <w:ind w:firstLine="709"/>
        <w:jc w:val="both"/>
        <w:rPr>
          <w:rFonts w:ascii="Times New Roman" w:hAnsi="Times New Roman" w:cs="Times New Roman"/>
          <w:sz w:val="16"/>
          <w:szCs w:val="16"/>
          <w:lang w:val="ru-RU"/>
        </w:rPr>
      </w:pPr>
    </w:p>
    <w:p w14:paraId="33EB74B7" w14:textId="312ACA7F" w:rsidR="00EA67CD" w:rsidRPr="00E25EFC" w:rsidRDefault="00E410AE" w:rsidP="00E14484">
      <w:pPr>
        <w:spacing w:after="0" w:line="240" w:lineRule="auto"/>
        <w:jc w:val="center"/>
        <w:rPr>
          <w:rFonts w:ascii="Times New Roman" w:hAnsi="Times New Roman" w:cs="Times New Roman"/>
          <w:sz w:val="28"/>
          <w:szCs w:val="28"/>
        </w:rPr>
      </w:pPr>
      <w:r w:rsidRPr="00E25EFC">
        <w:rPr>
          <w:rFonts w:ascii="Times New Roman" w:hAnsi="Times New Roman" w:cs="Times New Roman"/>
          <w:sz w:val="28"/>
          <w:szCs w:val="28"/>
          <w:lang w:val="ru-RU"/>
        </w:rPr>
        <w:t>Сурет 1</w:t>
      </w:r>
      <w:r w:rsidR="00FF5C14">
        <w:rPr>
          <w:rFonts w:ascii="Times New Roman" w:hAnsi="Times New Roman" w:cs="Times New Roman"/>
          <w:sz w:val="28"/>
          <w:szCs w:val="28"/>
          <w:lang w:val="ru-RU"/>
        </w:rPr>
        <w:t>6</w:t>
      </w:r>
      <w:r w:rsidRPr="00E25EFC">
        <w:rPr>
          <w:rFonts w:ascii="Times New Roman" w:hAnsi="Times New Roman" w:cs="Times New Roman"/>
          <w:sz w:val="28"/>
          <w:szCs w:val="28"/>
          <w:lang w:val="ru-RU"/>
        </w:rPr>
        <w:t xml:space="preserve"> – Программалы</w:t>
      </w:r>
      <w:r w:rsidRPr="00E25EFC">
        <w:rPr>
          <w:rFonts w:ascii="Times New Roman" w:hAnsi="Times New Roman" w:cs="Times New Roman"/>
          <w:sz w:val="28"/>
          <w:szCs w:val="28"/>
        </w:rPr>
        <w:t>қ нәтиже</w:t>
      </w:r>
    </w:p>
    <w:p w14:paraId="16086FD4" w14:textId="77777777" w:rsidR="00EA67CD" w:rsidRPr="00E25EFC" w:rsidRDefault="00EA67CD" w:rsidP="003A32C1">
      <w:pPr>
        <w:spacing w:after="0" w:line="240" w:lineRule="auto"/>
        <w:ind w:firstLine="709"/>
        <w:jc w:val="both"/>
        <w:rPr>
          <w:rFonts w:ascii="Times New Roman" w:hAnsi="Times New Roman" w:cs="Times New Roman"/>
          <w:sz w:val="28"/>
          <w:szCs w:val="28"/>
          <w:lang w:val="ru-RU"/>
        </w:rPr>
      </w:pPr>
    </w:p>
    <w:p w14:paraId="441642C1" w14:textId="60812BD4" w:rsidR="003A32C1" w:rsidRPr="00E25EFC" w:rsidRDefault="003A32C1" w:rsidP="003A32C1">
      <w:pPr>
        <w:spacing w:after="0" w:line="240" w:lineRule="auto"/>
        <w:ind w:firstLine="709"/>
        <w:jc w:val="both"/>
        <w:rPr>
          <w:rFonts w:ascii="Times New Roman" w:hAnsi="Times New Roman" w:cs="Times New Roman"/>
          <w:i/>
          <w:iCs/>
          <w:sz w:val="28"/>
          <w:szCs w:val="28"/>
          <w:lang w:val="ru-RU"/>
        </w:rPr>
      </w:pPr>
      <w:r w:rsidRPr="00E25EFC">
        <w:rPr>
          <w:rFonts w:ascii="Times New Roman" w:hAnsi="Times New Roman" w:cs="Times New Roman"/>
          <w:i/>
          <w:iCs/>
          <w:sz w:val="28"/>
          <w:szCs w:val="28"/>
          <w:lang w:val="ru-RU"/>
        </w:rPr>
        <w:t>Тәсілдің артықшылықтары</w:t>
      </w:r>
    </w:p>
    <w:p w14:paraId="04C288D2" w14:textId="6DE5A1E5" w:rsidR="003A32C1" w:rsidRPr="00E25EFC" w:rsidRDefault="003A32C1" w:rsidP="003A32C1">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Тапсырманың ыдырауы шектеулі оқу деректерін тиімді пайдалануға мүмкіндік береді: сегменттеу кезеңі </w:t>
      </w:r>
      <w:r w:rsidR="00274B6E" w:rsidRPr="00E25EFC">
        <w:rPr>
          <w:rFonts w:ascii="Times New Roman" w:hAnsi="Times New Roman" w:cs="Times New Roman"/>
          <w:sz w:val="28"/>
          <w:szCs w:val="28"/>
        </w:rPr>
        <w:t>«</w:t>
      </w:r>
      <w:r w:rsidRPr="00E25EFC">
        <w:rPr>
          <w:rFonts w:ascii="Times New Roman" w:hAnsi="Times New Roman" w:cs="Times New Roman"/>
          <w:sz w:val="28"/>
          <w:szCs w:val="28"/>
          <w:lang w:val="ru-RU"/>
        </w:rPr>
        <w:t>ақау қайда?</w:t>
      </w:r>
      <w:r w:rsidR="00274B6E" w:rsidRPr="00E25EFC">
        <w:rPr>
          <w:rFonts w:ascii="Times New Roman" w:hAnsi="Times New Roman" w:cs="Times New Roman"/>
          <w:sz w:val="28"/>
          <w:szCs w:val="28"/>
          <w:lang w:val="ru-RU"/>
        </w:rPr>
        <w:t>»</w:t>
      </w:r>
      <w:r w:rsidR="00772498" w:rsidRPr="00E25EFC">
        <w:rPr>
          <w:rFonts w:ascii="Times New Roman" w:hAnsi="Times New Roman" w:cs="Times New Roman"/>
          <w:sz w:val="28"/>
          <w:szCs w:val="28"/>
          <w:lang w:val="ru-RU"/>
        </w:rPr>
        <w:t xml:space="preserve"> </w:t>
      </w:r>
      <w:r w:rsidRPr="00E25EFC">
        <w:rPr>
          <w:rFonts w:ascii="Times New Roman" w:hAnsi="Times New Roman" w:cs="Times New Roman"/>
          <w:sz w:val="28"/>
          <w:szCs w:val="28"/>
          <w:lang w:val="ru-RU"/>
        </w:rPr>
        <w:t>және түсіндіру кезеңі</w:t>
      </w:r>
      <w:r w:rsidR="00274B6E" w:rsidRPr="00E25EFC">
        <w:rPr>
          <w:rFonts w:ascii="Times New Roman" w:hAnsi="Times New Roman" w:cs="Times New Roman"/>
          <w:sz w:val="28"/>
          <w:szCs w:val="28"/>
          <w:lang w:val="ru-RU"/>
        </w:rPr>
        <w:t xml:space="preserve"> «</w:t>
      </w:r>
      <w:r w:rsidRPr="00E25EFC">
        <w:rPr>
          <w:rFonts w:ascii="Times New Roman" w:hAnsi="Times New Roman" w:cs="Times New Roman"/>
          <w:sz w:val="28"/>
          <w:szCs w:val="28"/>
          <w:lang w:val="ru-RU"/>
        </w:rPr>
        <w:t>бұл қаншалықты қауіпті?». ROI контексттерін беру модельдің интерпретациясы мен тұрақтылығын арттырады. Жалпы алғанда, жүйе теміржол инфрақұрылымының цифрлық диагностикасы мен техникалық қауіпсіздігі талаптарына сәйкес келетін ашық, түсіндірілетін және қайталанатын тәуекелді бағалауды қамтамасыз етеді.</w:t>
      </w:r>
    </w:p>
    <w:p w14:paraId="274798C5" w14:textId="06635316" w:rsidR="00FE322A" w:rsidRPr="00E25EFC" w:rsidRDefault="009468C5" w:rsidP="001A161F">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Нәтижелер ұсынылған жүйенің дәстүрлі тәсілдерден де, бір сатылы алгоритмдерден де асып түсетіндігін көрсетеді, онда анықтау және жіктеу бір модельмен жүзеге асырылады. Атап айтқанда, екі сатылы бөлек өңдеу (сегменттеу → ансамбльдің жіктелуі) сегменттеу үшін жоғары mIoU және Dice мәндерін және жіктеу үшін жақсартылған көрсеткіштерді көрсетті. Сонымен қатар, жүйе кірістердің </w:t>
      </w:r>
      <w:r w:rsidR="00FB69D8" w:rsidRPr="00E25EFC">
        <w:rPr>
          <w:rFonts w:ascii="Times New Roman" w:hAnsi="Times New Roman" w:cs="Times New Roman"/>
          <w:sz w:val="28"/>
          <w:szCs w:val="28"/>
          <w:lang w:val="ru-RU"/>
        </w:rPr>
        <w:t>ш</w:t>
      </w:r>
      <w:r w:rsidRPr="00E25EFC">
        <w:rPr>
          <w:rFonts w:ascii="Times New Roman" w:hAnsi="Times New Roman" w:cs="Times New Roman"/>
          <w:sz w:val="28"/>
          <w:szCs w:val="28"/>
          <w:lang w:val="ru-RU"/>
        </w:rPr>
        <w:t>у бұрмалануына (жарқыл, көлеңке, ластану) аз сезімтал болып шықты, бұл оның тұрақтылығы мен жалпылау қабілетін растайды. Қолмен визуалды бақылаумен және бұзбайтын диагностиканың дәстүрлі әдістерімен салыстырғанда ұсынылған шешім ақаулардың сенімділігі мен маңыздылығын сандық бағалаумен бірге үздіксіз автоматтандырылған талдауды қамтамасыз етеді. Осылайша, диссертациялық зерттеудің міндеттері орындалды: әзірленген Алгоритмдер сегменттеуді сәтті орындайды, анықталған ақауларды дұрыс жіктейді және тәуекелді интегралды бағалауды қамтамасыз етеді.</w:t>
      </w:r>
    </w:p>
    <w:p w14:paraId="5BD2FBEE" w14:textId="2CBE4503" w:rsidR="00FE322A" w:rsidRPr="00E25EFC" w:rsidRDefault="0086129B" w:rsidP="001A161F">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Зерттеудің негізгі аспектілерінің бірі теміржол төсемінің жай-күйін бақылаудың қолданыстағы жүйелеріне ұсынылған тәсілді іс жүзінде енгізу мүмкіндігін тексеру болды.</w:t>
      </w:r>
    </w:p>
    <w:p w14:paraId="2B32568B" w14:textId="78D39165" w:rsidR="00FE322A" w:rsidRPr="00E25EFC" w:rsidRDefault="000C4610" w:rsidP="00891DDE">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Практикалық маңыздылығы тем</w:t>
      </w:r>
      <w:r w:rsidRPr="00E25EFC">
        <w:rPr>
          <w:rFonts w:ascii="Times New Roman" w:hAnsi="Times New Roman" w:cs="Times New Roman"/>
          <w:sz w:val="28"/>
          <w:szCs w:val="28"/>
        </w:rPr>
        <w:t>іржол</w:t>
      </w:r>
      <w:r w:rsidRPr="00E25EFC">
        <w:rPr>
          <w:rFonts w:ascii="Times New Roman" w:hAnsi="Times New Roman" w:cs="Times New Roman"/>
          <w:sz w:val="28"/>
          <w:szCs w:val="28"/>
          <w:lang w:val="ru-RU"/>
        </w:rPr>
        <w:t xml:space="preserve"> мамандары анықталған ақаулардың тізімін ғана емес, олардың қауіптілік дәрежесіне басымдық беретіндігінде. Сыни ақаулар анықталған жағдайда жүйе апаттық хабарламалар мен жауапты қызметтердің ескертулерін автоматты түрде жасай алады, бұл жылдамдық шектеулерін жедел енгізуге немесе учаскені кезектен тыс тексеруді ұйымдастыруға мүмкіндік береді.</w:t>
      </w:r>
    </w:p>
    <w:p w14:paraId="7412B5E0" w14:textId="77777777" w:rsidR="000C4610" w:rsidRPr="00E25EFC" w:rsidRDefault="000C4610" w:rsidP="000C4610">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Осылайша, әзірленген жүйені қозғалыс қауіпсіздігінің деңгейін арттыра отырып және авариялардың алдын алуға арналған пайдалану шығындарын азайта отырып, жолды диагностикалаудың автоматтандырылған кешендеріне біріктіруге болады. Ол теміржол көлігін цифрландырудың заманауи тенденцияларына сәйкес келеді және оны интеллектуалды бақылаудың практикалық құралы ретінде қарастыруға болады.</w:t>
      </w:r>
    </w:p>
    <w:p w14:paraId="16BFB92B" w14:textId="77777777" w:rsidR="00A77D1C" w:rsidRPr="00E25EFC" w:rsidRDefault="00A77D1C" w:rsidP="00163630">
      <w:pPr>
        <w:spacing w:after="0" w:line="240" w:lineRule="auto"/>
        <w:ind w:firstLine="709"/>
        <w:jc w:val="both"/>
        <w:rPr>
          <w:rFonts w:ascii="Times New Roman" w:hAnsi="Times New Roman" w:cs="Times New Roman"/>
          <w:sz w:val="28"/>
          <w:szCs w:val="28"/>
        </w:rPr>
      </w:pPr>
    </w:p>
    <w:p w14:paraId="364FF1E3" w14:textId="77777777" w:rsidR="00A77D1C" w:rsidRPr="00E25EFC" w:rsidRDefault="00A77D1C" w:rsidP="00163630">
      <w:pPr>
        <w:spacing w:after="0" w:line="240" w:lineRule="auto"/>
        <w:ind w:firstLine="709"/>
        <w:jc w:val="both"/>
        <w:rPr>
          <w:rFonts w:ascii="Times New Roman" w:hAnsi="Times New Roman" w:cs="Times New Roman"/>
          <w:sz w:val="28"/>
          <w:szCs w:val="28"/>
        </w:rPr>
      </w:pPr>
    </w:p>
    <w:p w14:paraId="748FF67A" w14:textId="77777777" w:rsidR="00395A69" w:rsidRPr="00E25EFC" w:rsidRDefault="00395A69" w:rsidP="009E4E3A">
      <w:pPr>
        <w:spacing w:after="0" w:line="240" w:lineRule="auto"/>
        <w:jc w:val="both"/>
        <w:rPr>
          <w:rFonts w:ascii="Times New Roman" w:hAnsi="Times New Roman" w:cs="Times New Roman"/>
          <w:sz w:val="28"/>
          <w:szCs w:val="28"/>
        </w:rPr>
      </w:pPr>
    </w:p>
    <w:p w14:paraId="52C355A6" w14:textId="77777777" w:rsidR="00395A69" w:rsidRPr="00E25EFC" w:rsidRDefault="00395A69" w:rsidP="00395A69">
      <w:pPr>
        <w:spacing w:after="0" w:line="240" w:lineRule="auto"/>
        <w:ind w:firstLine="709"/>
        <w:jc w:val="both"/>
        <w:rPr>
          <w:rFonts w:ascii="Times New Roman" w:hAnsi="Times New Roman" w:cs="Times New Roman"/>
          <w:sz w:val="28"/>
          <w:szCs w:val="28"/>
        </w:rPr>
      </w:pPr>
    </w:p>
    <w:p w14:paraId="2DF4A6F1" w14:textId="77777777" w:rsidR="00395A69" w:rsidRPr="00E25EFC" w:rsidRDefault="00395A69" w:rsidP="00395A69">
      <w:pPr>
        <w:spacing w:after="0" w:line="240" w:lineRule="auto"/>
        <w:ind w:firstLine="709"/>
        <w:jc w:val="both"/>
        <w:rPr>
          <w:rFonts w:ascii="Times New Roman" w:hAnsi="Times New Roman" w:cs="Times New Roman"/>
          <w:sz w:val="28"/>
          <w:szCs w:val="28"/>
        </w:rPr>
      </w:pPr>
    </w:p>
    <w:p w14:paraId="4C6DB36F" w14:textId="278981AB" w:rsidR="00395A69" w:rsidRPr="00E25EFC" w:rsidRDefault="00395A69">
      <w:pPr>
        <w:rPr>
          <w:rFonts w:ascii="Times New Roman" w:hAnsi="Times New Roman" w:cs="Times New Roman"/>
          <w:sz w:val="28"/>
          <w:szCs w:val="28"/>
        </w:rPr>
      </w:pPr>
      <w:r w:rsidRPr="00E25EFC">
        <w:rPr>
          <w:rFonts w:ascii="Times New Roman" w:hAnsi="Times New Roman" w:cs="Times New Roman"/>
          <w:sz w:val="28"/>
          <w:szCs w:val="28"/>
        </w:rPr>
        <w:br w:type="page"/>
      </w:r>
    </w:p>
    <w:p w14:paraId="51EFA15A" w14:textId="3BAEFA00" w:rsidR="00395A69" w:rsidRPr="00E25EFC" w:rsidRDefault="00E14484" w:rsidP="00E14484">
      <w:pPr>
        <w:pStyle w:val="1"/>
        <w:spacing w:before="0" w:after="0" w:line="240" w:lineRule="auto"/>
        <w:jc w:val="center"/>
        <w:rPr>
          <w:rFonts w:ascii="Times New Roman" w:hAnsi="Times New Roman" w:cs="Times New Roman"/>
          <w:b/>
          <w:bCs/>
          <w:color w:val="auto"/>
          <w:sz w:val="28"/>
          <w:szCs w:val="28"/>
        </w:rPr>
      </w:pPr>
      <w:bookmarkStart w:id="42" w:name="_Toc218580245"/>
      <w:r w:rsidRPr="00E25EFC">
        <w:rPr>
          <w:rFonts w:ascii="Times New Roman" w:hAnsi="Times New Roman" w:cs="Times New Roman"/>
          <w:b/>
          <w:bCs/>
          <w:color w:val="auto"/>
          <w:sz w:val="28"/>
          <w:szCs w:val="28"/>
        </w:rPr>
        <w:t>ҚОРЫТЫНДЫ</w:t>
      </w:r>
      <w:bookmarkEnd w:id="42"/>
    </w:p>
    <w:p w14:paraId="7F9C56DD" w14:textId="77777777" w:rsidR="00092124" w:rsidRPr="00E25EFC" w:rsidRDefault="00092124" w:rsidP="00092124">
      <w:pPr>
        <w:spacing w:after="0" w:line="240" w:lineRule="auto"/>
        <w:jc w:val="both"/>
        <w:rPr>
          <w:rFonts w:ascii="Times New Roman" w:hAnsi="Times New Roman" w:cs="Times New Roman"/>
          <w:sz w:val="28"/>
          <w:szCs w:val="28"/>
        </w:rPr>
      </w:pPr>
    </w:p>
    <w:p w14:paraId="1C8C00C3" w14:textId="01894D90" w:rsidR="00395A69" w:rsidRPr="00E25EFC" w:rsidRDefault="00A264F4" w:rsidP="00395A6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Диссертациялық жұмыста теміржол инфрақұрылымындағы ақауларды автоматты түрде анықтау, жіктеу және бағалау үшін кескіндерді интеллектуалды талдау әдістері мен алгоритмдеріне кешенді зерттеу жүргізілді. Жұмыстың негізгі мақсаты қозғалыс қауіпсіздігін және теміржол нысандарына техникалық қызмет көрсетудің сенімділігін арттыру үшін жасанды интеллект әдістерінің тиімділігін әзірлеу және эксперименттік растау болды.</w:t>
      </w:r>
    </w:p>
    <w:p w14:paraId="7E3328D4" w14:textId="21C10CB5" w:rsidR="007F0F51" w:rsidRPr="00E25EFC" w:rsidRDefault="007F0F51" w:rsidP="007F0F51">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Зерттеу барысында келесі міндеттер шешілді:</w:t>
      </w:r>
    </w:p>
    <w:p w14:paraId="4F2FD2C9" w14:textId="65E2E138" w:rsidR="007F0F51" w:rsidRPr="00E25EFC" w:rsidRDefault="00E14484" w:rsidP="007F0F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51" w:rsidRPr="00E25EFC">
        <w:rPr>
          <w:rFonts w:ascii="Times New Roman" w:hAnsi="Times New Roman" w:cs="Times New Roman"/>
          <w:sz w:val="28"/>
          <w:szCs w:val="28"/>
        </w:rPr>
        <w:t xml:space="preserve"> теміржол ақауларын диагностикалау проблемаларының қазіргі жағдайына талдау жасалды, оларды </w:t>
      </w:r>
      <w:r w:rsidR="00DE395A" w:rsidRPr="00E25EFC">
        <w:rPr>
          <w:rFonts w:ascii="Times New Roman" w:hAnsi="Times New Roman" w:cs="Times New Roman"/>
          <w:sz w:val="28"/>
          <w:szCs w:val="28"/>
        </w:rPr>
        <w:t>а</w:t>
      </w:r>
      <w:r w:rsidR="007F0F51" w:rsidRPr="00E25EFC">
        <w:rPr>
          <w:rFonts w:ascii="Times New Roman" w:hAnsi="Times New Roman" w:cs="Times New Roman"/>
          <w:sz w:val="28"/>
          <w:szCs w:val="28"/>
        </w:rPr>
        <w:t>втоматтандырудың негізгі бағыттары анықталды;</w:t>
      </w:r>
    </w:p>
    <w:p w14:paraId="02246FA0" w14:textId="78EB5879" w:rsidR="007F0F51" w:rsidRPr="00E25EFC" w:rsidRDefault="00E14484" w:rsidP="007F0F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51" w:rsidRPr="00E25EFC">
        <w:rPr>
          <w:rFonts w:ascii="Times New Roman" w:hAnsi="Times New Roman" w:cs="Times New Roman"/>
          <w:sz w:val="28"/>
          <w:szCs w:val="28"/>
        </w:rPr>
        <w:t xml:space="preserve"> рельстердің, шпалдардың және бекіткіштердің ақауларын сегменттеу және жіктеу тапсырмалары үшін машиналық оқыту және компьютерлік көру алгоритмдері зерттелді және бейімделді;</w:t>
      </w:r>
    </w:p>
    <w:p w14:paraId="4E9626EA" w14:textId="6D1489BA" w:rsidR="007F0F51" w:rsidRPr="00E25EFC" w:rsidRDefault="00E14484" w:rsidP="007F0F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51" w:rsidRPr="00E25EFC">
        <w:rPr>
          <w:rFonts w:ascii="Times New Roman" w:hAnsi="Times New Roman" w:cs="Times New Roman"/>
          <w:sz w:val="28"/>
          <w:szCs w:val="28"/>
        </w:rPr>
        <w:t xml:space="preserve"> танудың дәлдігі мен тұрақтылығын арттыратын нейрондық желі модельдерін ансамбльдеу әдістері әзірленді және жүзеге асырылды;</w:t>
      </w:r>
    </w:p>
    <w:p w14:paraId="7E51E4E0" w14:textId="0F22D486" w:rsidR="007F0F51" w:rsidRPr="00E25EFC" w:rsidRDefault="00E14484" w:rsidP="007F0F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51" w:rsidRPr="00E25EFC">
        <w:rPr>
          <w:rFonts w:ascii="Times New Roman" w:hAnsi="Times New Roman" w:cs="Times New Roman"/>
          <w:sz w:val="28"/>
          <w:szCs w:val="28"/>
        </w:rPr>
        <w:t xml:space="preserve"> белгілер мен ақаулардың ықтималдық карталарының жиынтығы негізінде жолдың күйін кешенді бағалау алгоритмі ұсынылған;</w:t>
      </w:r>
    </w:p>
    <w:p w14:paraId="106272FE" w14:textId="1B98A8E6" w:rsidR="00A264F4" w:rsidRPr="00E25EFC" w:rsidRDefault="00E14484" w:rsidP="007F0F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51" w:rsidRPr="00E25EFC">
        <w:rPr>
          <w:rFonts w:ascii="Times New Roman" w:hAnsi="Times New Roman" w:cs="Times New Roman"/>
          <w:sz w:val="28"/>
          <w:szCs w:val="28"/>
        </w:rPr>
        <w:t xml:space="preserve"> ұсынылған шешімдерді олардың тиімділігін растайтын нақты деректерге апробациялау жүргізілді.</w:t>
      </w:r>
    </w:p>
    <w:p w14:paraId="79786363" w14:textId="5B1DC310" w:rsidR="00395A69" w:rsidRPr="00E25EFC" w:rsidRDefault="006C488F" w:rsidP="00395A6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Әзірленген интеллектуалды жүйе ықтималдық карталарын ансамбльдеу және кейінгі өңдеуді қолдана отырып, терең конволюциялық нейрондық желілерге (U-Net, DeepLab, Mask R-CNN, YOLOv5/8) негізделген. Эксперименттер барысында сапа көрсеткіштерінің жоғары мәндеріне қол жеткізілді: mIoU = 0.65, Dice = 0.76, бұл базалық модельдердің нәтижелерінен 5-7% асады. Late Fusion біріктірілген стратегиясын қолдану жүйенің шуға төзімділігін арттыруға және ұсақ ақаулардың локализациясын жақсартуға мүмкіндік берді.</w:t>
      </w:r>
    </w:p>
    <w:p w14:paraId="66EBCC3B" w14:textId="26560E69" w:rsidR="00643375" w:rsidRPr="00E25EFC" w:rsidRDefault="00643375" w:rsidP="00643375">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Зерттеудің маңызды нәтижесі үш өзара байланысты модульді қамтитын көп деңгейлі интеллектуалды жүйенің архитектурасын қалыптастыру болды:</w:t>
      </w:r>
    </w:p>
    <w:p w14:paraId="4816CD63" w14:textId="3644FFBD" w:rsidR="00643375" w:rsidRPr="00E25EFC" w:rsidRDefault="00E14484" w:rsidP="006433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43375" w:rsidRPr="00E25EFC">
        <w:rPr>
          <w:rFonts w:ascii="Times New Roman" w:hAnsi="Times New Roman" w:cs="Times New Roman"/>
          <w:sz w:val="28"/>
          <w:szCs w:val="28"/>
        </w:rPr>
        <w:t xml:space="preserve"> Жол суреттерінде ақаулы аймақтарды іздеуді және бөлектеуді жүзеге асыратын анықтау және сегменттеу модулі;</w:t>
      </w:r>
    </w:p>
    <w:p w14:paraId="73B62A05" w14:textId="6096AF7E" w:rsidR="00643375" w:rsidRPr="00E25EFC" w:rsidRDefault="00E14484" w:rsidP="006433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43375" w:rsidRPr="00E25EFC">
        <w:rPr>
          <w:rFonts w:ascii="Times New Roman" w:hAnsi="Times New Roman" w:cs="Times New Roman"/>
          <w:sz w:val="28"/>
          <w:szCs w:val="28"/>
        </w:rPr>
        <w:t xml:space="preserve"> Модельдерді қолдана отырып, ақау түрін анықтайтын жіктеу модулі;</w:t>
      </w:r>
    </w:p>
    <w:p w14:paraId="32F19B41" w14:textId="54E3ACB1" w:rsidR="006C488F" w:rsidRPr="00E25EFC" w:rsidRDefault="00E14484" w:rsidP="006433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43375" w:rsidRPr="00E25EFC">
        <w:rPr>
          <w:rFonts w:ascii="Times New Roman" w:hAnsi="Times New Roman" w:cs="Times New Roman"/>
          <w:sz w:val="28"/>
          <w:szCs w:val="28"/>
        </w:rPr>
        <w:t xml:space="preserve"> Қауіптілік деңгейін бағалайтын және LLM компонентіне негізделген түзету әрекеттерін ұсынатын күйді талдау және ұсыныс генерациялау модулі.</w:t>
      </w:r>
    </w:p>
    <w:p w14:paraId="01E2C304" w14:textId="2735F60A" w:rsidR="006940C9" w:rsidRPr="00E25EFC" w:rsidRDefault="006940C9" w:rsidP="006940C9">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Жұмыстың ғылыми жаңалығы:</w:t>
      </w:r>
    </w:p>
    <w:p w14:paraId="49E39B7A" w14:textId="77777777" w:rsidR="00543B2A" w:rsidRPr="00E14484" w:rsidRDefault="00543B2A" w:rsidP="00543B2A">
      <w:pPr>
        <w:spacing w:after="0" w:line="240" w:lineRule="auto"/>
        <w:ind w:firstLine="709"/>
        <w:jc w:val="both"/>
        <w:rPr>
          <w:rFonts w:ascii="Times New Roman" w:hAnsi="Times New Roman" w:cs="Times New Roman"/>
          <w:i/>
          <w:sz w:val="28"/>
          <w:szCs w:val="28"/>
        </w:rPr>
      </w:pPr>
      <w:r w:rsidRPr="00E14484">
        <w:rPr>
          <w:rFonts w:ascii="Times New Roman" w:hAnsi="Times New Roman" w:cs="Times New Roman"/>
          <w:bCs/>
          <w:i/>
          <w:sz w:val="28"/>
          <w:szCs w:val="28"/>
        </w:rPr>
        <w:t>Диссертациялық жұмыстың ғылыми жаңалығы:</w:t>
      </w:r>
    </w:p>
    <w:p w14:paraId="3BD06BEA" w14:textId="6599D1FE" w:rsidR="00543B2A" w:rsidRPr="00E25EFC" w:rsidRDefault="00E14484" w:rsidP="00543B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43B2A" w:rsidRPr="00E25EFC">
        <w:rPr>
          <w:rFonts w:ascii="Times New Roman" w:hAnsi="Times New Roman" w:cs="Times New Roman"/>
          <w:sz w:val="28"/>
          <w:szCs w:val="28"/>
        </w:rPr>
        <w:t xml:space="preserve"> теміржол ақауларын анықтау, жіктеу</w:t>
      </w:r>
      <w:r w:rsidR="00543B2A" w:rsidRPr="006843D6">
        <w:rPr>
          <w:rFonts w:ascii="Times New Roman" w:hAnsi="Times New Roman" w:cs="Times New Roman"/>
          <w:sz w:val="28"/>
          <w:szCs w:val="28"/>
        </w:rPr>
        <w:t>д</w:t>
      </w:r>
      <w:r w:rsidR="00543B2A" w:rsidRPr="00E25EFC">
        <w:rPr>
          <w:rFonts w:ascii="Times New Roman" w:hAnsi="Times New Roman" w:cs="Times New Roman"/>
          <w:sz w:val="28"/>
          <w:szCs w:val="28"/>
        </w:rPr>
        <w:t>і қамтамасыз ететін алгоритмдер ансамблі әзірленді;</w:t>
      </w:r>
    </w:p>
    <w:p w14:paraId="45C8CC9F" w14:textId="522FC4BF" w:rsidR="00543B2A" w:rsidRPr="00E25EFC" w:rsidRDefault="00E14484" w:rsidP="00543B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43B2A" w:rsidRPr="00E25EFC">
        <w:rPr>
          <w:rFonts w:ascii="Times New Roman" w:hAnsi="Times New Roman" w:cs="Times New Roman"/>
          <w:sz w:val="28"/>
          <w:szCs w:val="28"/>
        </w:rPr>
        <w:t xml:space="preserve"> анықталған ақаулардың шектік деңгейін бағалайтын программа.</w:t>
      </w:r>
    </w:p>
    <w:p w14:paraId="1943B411" w14:textId="107A2417" w:rsidR="00DD18D0" w:rsidRPr="00E14484" w:rsidRDefault="00DD18D0" w:rsidP="00DD18D0">
      <w:pPr>
        <w:spacing w:after="0" w:line="240" w:lineRule="auto"/>
        <w:ind w:firstLine="709"/>
        <w:jc w:val="both"/>
        <w:rPr>
          <w:rFonts w:ascii="Times New Roman" w:hAnsi="Times New Roman" w:cs="Times New Roman"/>
          <w:sz w:val="28"/>
          <w:szCs w:val="28"/>
        </w:rPr>
      </w:pPr>
      <w:r w:rsidRPr="00E25EFC">
        <w:rPr>
          <w:rFonts w:ascii="Times New Roman" w:hAnsi="Times New Roman" w:cs="Times New Roman"/>
          <w:sz w:val="28"/>
          <w:szCs w:val="28"/>
        </w:rPr>
        <w:t xml:space="preserve">Практикалық маңыздылығы ұсынылған жүйені диагностика және техникалық бақылау қызметтеріне және басқа да көлік кәсіпорындарына енгізу мүмкіндігінде жатыр. </w:t>
      </w:r>
      <w:r w:rsidRPr="00E14484">
        <w:rPr>
          <w:rFonts w:ascii="Times New Roman" w:hAnsi="Times New Roman" w:cs="Times New Roman"/>
          <w:sz w:val="28"/>
          <w:szCs w:val="28"/>
        </w:rPr>
        <w:t>Әзірленген әдістерді қолдану:</w:t>
      </w:r>
    </w:p>
    <w:p w14:paraId="51D6A6AD" w14:textId="698A00EB" w:rsidR="00DD18D0" w:rsidRPr="00E14484" w:rsidRDefault="00E14484" w:rsidP="00E14484">
      <w:pPr>
        <w:pStyle w:val="a7"/>
        <w:spacing w:after="0" w:line="240" w:lineRule="auto"/>
        <w:ind w:left="0" w:firstLine="709"/>
        <w:jc w:val="both"/>
        <w:rPr>
          <w:rFonts w:ascii="Times New Roman" w:hAnsi="Times New Roman" w:cs="Times New Roman"/>
          <w:sz w:val="28"/>
          <w:szCs w:val="28"/>
        </w:rPr>
      </w:pPr>
      <w:r w:rsidRPr="00E14484">
        <w:rPr>
          <w:rFonts w:ascii="Times New Roman" w:hAnsi="Times New Roman" w:cs="Times New Roman"/>
          <w:sz w:val="28"/>
          <w:szCs w:val="28"/>
        </w:rPr>
        <w:t xml:space="preserve">‒ </w:t>
      </w:r>
      <w:r w:rsidR="00DD18D0" w:rsidRPr="00E14484">
        <w:rPr>
          <w:rFonts w:ascii="Times New Roman" w:hAnsi="Times New Roman" w:cs="Times New Roman"/>
          <w:sz w:val="28"/>
          <w:szCs w:val="28"/>
        </w:rPr>
        <w:t>ақауларды уақтылы анықтау арқылы пойыздар қозғалысының қауіпсіздік деңгейін арттыру;</w:t>
      </w:r>
    </w:p>
    <w:p w14:paraId="4C83E372" w14:textId="6E52315A" w:rsidR="00DD18D0" w:rsidRPr="00E25EFC" w:rsidRDefault="00E14484" w:rsidP="00E14484">
      <w:pPr>
        <w:pStyle w:val="a7"/>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D18D0" w:rsidRPr="00E25EFC">
        <w:rPr>
          <w:rFonts w:ascii="Times New Roman" w:hAnsi="Times New Roman" w:cs="Times New Roman"/>
          <w:sz w:val="28"/>
          <w:szCs w:val="28"/>
          <w:lang w:val="ru-RU"/>
        </w:rPr>
        <w:t>инфрақұрылымды пайдалану және жөндеу шығындарын азайту;</w:t>
      </w:r>
    </w:p>
    <w:p w14:paraId="385A9D58" w14:textId="623C3ECE" w:rsidR="00DD18D0" w:rsidRPr="00E25EFC" w:rsidRDefault="00E14484" w:rsidP="00E14484">
      <w:pPr>
        <w:pStyle w:val="a7"/>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D18D0" w:rsidRPr="00E25EFC">
        <w:rPr>
          <w:rFonts w:ascii="Times New Roman" w:hAnsi="Times New Roman" w:cs="Times New Roman"/>
          <w:sz w:val="28"/>
          <w:szCs w:val="28"/>
          <w:lang w:val="ru-RU"/>
        </w:rPr>
        <w:t>реактивті қызмет көрсетуден болжамды қызметке ауысу;</w:t>
      </w:r>
    </w:p>
    <w:p w14:paraId="655433F6" w14:textId="3C426171" w:rsidR="006940C9" w:rsidRPr="00E25EFC" w:rsidRDefault="00E14484" w:rsidP="00E14484">
      <w:pPr>
        <w:pStyle w:val="a7"/>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D18D0" w:rsidRPr="00E25EFC">
        <w:rPr>
          <w:rFonts w:ascii="Times New Roman" w:hAnsi="Times New Roman" w:cs="Times New Roman"/>
          <w:sz w:val="28"/>
          <w:szCs w:val="28"/>
          <w:lang w:val="ru-RU"/>
        </w:rPr>
        <w:t>жол объектілерінің цифрлық егіздерін және элементтердің орталықтандырылған күй дерекқорларын қалыптастыру.</w:t>
      </w:r>
    </w:p>
    <w:p w14:paraId="6BEA62E8" w14:textId="471C51C9" w:rsidR="006C488F" w:rsidRPr="00E25EFC" w:rsidRDefault="007D5B14" w:rsidP="00395A69">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Зерттеу нәтижелері </w:t>
      </w:r>
      <w:r w:rsidR="001244A7" w:rsidRPr="00E25EFC">
        <w:rPr>
          <w:rFonts w:ascii="Times New Roman" w:hAnsi="Times New Roman" w:cs="Times New Roman"/>
          <w:sz w:val="28"/>
          <w:szCs w:val="28"/>
          <w:lang w:val="ru-RU"/>
        </w:rPr>
        <w:t>ЕҰУ</w:t>
      </w:r>
      <w:r w:rsidRPr="00E25EFC">
        <w:rPr>
          <w:rFonts w:ascii="Times New Roman" w:hAnsi="Times New Roman" w:cs="Times New Roman"/>
          <w:sz w:val="28"/>
          <w:szCs w:val="28"/>
          <w:lang w:val="ru-RU"/>
        </w:rPr>
        <w:t xml:space="preserve"> оқу процесінде сынақтан өтті және Scopus базасында индекстелетін журналд</w:t>
      </w:r>
      <w:r w:rsidR="00EE405D" w:rsidRPr="00E25EFC">
        <w:rPr>
          <w:rFonts w:ascii="Times New Roman" w:hAnsi="Times New Roman" w:cs="Times New Roman"/>
          <w:sz w:val="28"/>
          <w:szCs w:val="28"/>
          <w:lang w:val="ru-RU"/>
        </w:rPr>
        <w:t>а</w:t>
      </w:r>
      <w:r w:rsidR="00EE405D" w:rsidRPr="00E25EFC">
        <w:rPr>
          <w:rFonts w:ascii="Times New Roman" w:hAnsi="Times New Roman" w:cs="Times New Roman"/>
          <w:sz w:val="28"/>
          <w:szCs w:val="28"/>
        </w:rPr>
        <w:t>ғы</w:t>
      </w:r>
      <w:r w:rsidRPr="00E25EFC">
        <w:rPr>
          <w:rFonts w:ascii="Times New Roman" w:hAnsi="Times New Roman" w:cs="Times New Roman"/>
          <w:sz w:val="28"/>
          <w:szCs w:val="28"/>
          <w:lang w:val="ru-RU"/>
        </w:rPr>
        <w:t xml:space="preserve"> мақалаларды қоса алғанда, автордың ғылыми жарияланымдарында көрсетілген.</w:t>
      </w:r>
    </w:p>
    <w:p w14:paraId="22FE660E" w14:textId="40FD0C12" w:rsidR="007D5B14" w:rsidRPr="00E25EFC" w:rsidRDefault="0057715B" w:rsidP="00395A69">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Осылайша, диссертацияның мақсаттары мен міндеттері толығымен орындалды. Әзірленген әдістеме мен </w:t>
      </w:r>
      <w:r w:rsidR="00C519C2" w:rsidRPr="00E25EFC">
        <w:rPr>
          <w:rFonts w:ascii="Times New Roman" w:hAnsi="Times New Roman" w:cs="Times New Roman"/>
          <w:sz w:val="28"/>
          <w:szCs w:val="28"/>
          <w:lang w:val="ru-RU"/>
        </w:rPr>
        <w:t>программалық</w:t>
      </w:r>
      <w:r w:rsidRPr="00E25EFC">
        <w:rPr>
          <w:rFonts w:ascii="Times New Roman" w:hAnsi="Times New Roman" w:cs="Times New Roman"/>
          <w:sz w:val="28"/>
          <w:szCs w:val="28"/>
          <w:lang w:val="ru-RU"/>
        </w:rPr>
        <w:t xml:space="preserve"> шешімдер теміржол ақауларын диагностикалауда жасанды интеллект технологияларын қолданудың тиімділігін растайды және инфрақұрылымды интеллектуалды мониторинг саласында одан әрі зерттеулер жүргізу үшін негіз жасайды.</w:t>
      </w:r>
    </w:p>
    <w:p w14:paraId="29AA1677" w14:textId="2E152408" w:rsidR="00DF52F4" w:rsidRPr="00E25EFC" w:rsidRDefault="00DF52F4" w:rsidP="00DF52F4">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Одан әрі дамытудың перспективалық бағыттарына жатады:</w:t>
      </w:r>
    </w:p>
    <w:p w14:paraId="36293B03" w14:textId="11D068FA" w:rsidR="00DF52F4" w:rsidRPr="00E25EFC" w:rsidRDefault="00E14484" w:rsidP="00DF52F4">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DF52F4" w:rsidRPr="00E25EFC">
        <w:rPr>
          <w:rFonts w:ascii="Times New Roman" w:hAnsi="Times New Roman" w:cs="Times New Roman"/>
          <w:sz w:val="28"/>
          <w:szCs w:val="28"/>
          <w:lang w:val="ru-RU"/>
        </w:rPr>
        <w:t xml:space="preserve"> көпмодальды деректерді ескере отырып, жүйенің функционалдығын кеңейту (бейнелер, діріл датчиктері);</w:t>
      </w:r>
    </w:p>
    <w:p w14:paraId="652CE044" w14:textId="61477026" w:rsidR="00DF52F4" w:rsidRPr="00E25EFC" w:rsidRDefault="00E14484" w:rsidP="00DF52F4">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DF52F4" w:rsidRPr="00E25EFC">
        <w:rPr>
          <w:rFonts w:ascii="Times New Roman" w:hAnsi="Times New Roman" w:cs="Times New Roman"/>
          <w:sz w:val="28"/>
          <w:szCs w:val="28"/>
          <w:lang w:val="ru-RU"/>
        </w:rPr>
        <w:t xml:space="preserve"> тозуды болжау және жөндеуді жоспарлау үшін болжамды талдау модулін енгізу;</w:t>
      </w:r>
    </w:p>
    <w:p w14:paraId="082F8878" w14:textId="62B4FECE" w:rsidR="007D5B14" w:rsidRPr="00E25EFC" w:rsidRDefault="00E14484" w:rsidP="00DF52F4">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DF52F4" w:rsidRPr="00E25EFC">
        <w:rPr>
          <w:rFonts w:ascii="Times New Roman" w:hAnsi="Times New Roman" w:cs="Times New Roman"/>
          <w:sz w:val="28"/>
          <w:szCs w:val="28"/>
          <w:lang w:val="ru-RU"/>
        </w:rPr>
        <w:t xml:space="preserve"> корпоративтік активтерді басқару және техникалық қызмет көрсету платформаларымен интеграция.</w:t>
      </w:r>
    </w:p>
    <w:p w14:paraId="007898C0" w14:textId="07938015" w:rsidR="007D5B14" w:rsidRPr="00E25EFC" w:rsidRDefault="00C40DAF" w:rsidP="00395A69">
      <w:pPr>
        <w:spacing w:after="0" w:line="240" w:lineRule="auto"/>
        <w:ind w:firstLine="709"/>
        <w:jc w:val="both"/>
        <w:rPr>
          <w:rFonts w:ascii="Times New Roman" w:hAnsi="Times New Roman" w:cs="Times New Roman"/>
          <w:sz w:val="28"/>
          <w:szCs w:val="28"/>
          <w:lang w:val="ru-RU"/>
        </w:rPr>
      </w:pPr>
      <w:r w:rsidRPr="00E25EFC">
        <w:rPr>
          <w:rFonts w:ascii="Times New Roman" w:hAnsi="Times New Roman" w:cs="Times New Roman"/>
          <w:sz w:val="28"/>
          <w:szCs w:val="28"/>
          <w:lang w:val="ru-RU"/>
        </w:rPr>
        <w:t xml:space="preserve">Жүргізілген зерттеу техникалық диагностиканың </w:t>
      </w:r>
      <w:r w:rsidR="0035071E" w:rsidRPr="00E25EFC">
        <w:rPr>
          <w:rFonts w:ascii="Times New Roman" w:hAnsi="Times New Roman" w:cs="Times New Roman"/>
          <w:sz w:val="28"/>
          <w:szCs w:val="28"/>
          <w:lang w:val="ru-RU"/>
        </w:rPr>
        <w:t>интеллектуалды</w:t>
      </w:r>
      <w:r w:rsidRPr="00E25EFC">
        <w:rPr>
          <w:rFonts w:ascii="Times New Roman" w:hAnsi="Times New Roman" w:cs="Times New Roman"/>
          <w:sz w:val="28"/>
          <w:szCs w:val="28"/>
          <w:lang w:val="ru-RU"/>
        </w:rPr>
        <w:t xml:space="preserve"> жүйелерін дамытуға елеулі үлес қосады және Қазақстанның көлік инфрақұрылымының тұрақтылығы мен қауіпсіздігін қамтамасыз ету үшін жасанды интеллектті практикалық қолдану мүмкіндігін растайды.</w:t>
      </w:r>
    </w:p>
    <w:p w14:paraId="70D98781" w14:textId="77777777" w:rsidR="006C488F" w:rsidRPr="00E25EFC" w:rsidRDefault="006C488F" w:rsidP="00395A69">
      <w:pPr>
        <w:spacing w:after="0" w:line="240" w:lineRule="auto"/>
        <w:ind w:firstLine="709"/>
        <w:jc w:val="both"/>
        <w:rPr>
          <w:rFonts w:ascii="Times New Roman" w:hAnsi="Times New Roman" w:cs="Times New Roman"/>
          <w:sz w:val="28"/>
          <w:szCs w:val="28"/>
          <w:lang w:val="ru-RU"/>
        </w:rPr>
      </w:pPr>
    </w:p>
    <w:p w14:paraId="314656C0" w14:textId="727AE0CF" w:rsidR="00395A69" w:rsidRPr="00E25EFC" w:rsidRDefault="00395A69">
      <w:pPr>
        <w:rPr>
          <w:rFonts w:ascii="Times New Roman" w:hAnsi="Times New Roman" w:cs="Times New Roman"/>
          <w:sz w:val="28"/>
          <w:szCs w:val="28"/>
        </w:rPr>
      </w:pPr>
      <w:r w:rsidRPr="00E25EFC">
        <w:rPr>
          <w:rFonts w:ascii="Times New Roman" w:hAnsi="Times New Roman" w:cs="Times New Roman"/>
          <w:sz w:val="28"/>
          <w:szCs w:val="28"/>
        </w:rPr>
        <w:br w:type="page"/>
      </w:r>
    </w:p>
    <w:p w14:paraId="19F286E5" w14:textId="6736C996" w:rsidR="00395A69" w:rsidRPr="00E25EFC" w:rsidRDefault="002E3236" w:rsidP="00E14484">
      <w:pPr>
        <w:pStyle w:val="1"/>
        <w:spacing w:before="0" w:after="0" w:line="240" w:lineRule="auto"/>
        <w:jc w:val="center"/>
        <w:rPr>
          <w:rFonts w:ascii="Times New Roman" w:hAnsi="Times New Roman" w:cs="Times New Roman"/>
          <w:b/>
          <w:bCs/>
          <w:color w:val="auto"/>
          <w:sz w:val="28"/>
          <w:szCs w:val="28"/>
        </w:rPr>
      </w:pPr>
      <w:bookmarkStart w:id="43" w:name="_Toc218580246"/>
      <w:r w:rsidRPr="00E25EFC">
        <w:rPr>
          <w:rFonts w:ascii="Times New Roman" w:hAnsi="Times New Roman" w:cs="Times New Roman"/>
          <w:b/>
          <w:bCs/>
          <w:color w:val="auto"/>
          <w:sz w:val="28"/>
          <w:szCs w:val="28"/>
        </w:rPr>
        <w:t>ПАЙДАЛАНЫЛҒАН ӘДЕБИЕТТЕР ТІЗІМІ</w:t>
      </w:r>
      <w:bookmarkEnd w:id="43"/>
    </w:p>
    <w:p w14:paraId="2237F4DF" w14:textId="77777777" w:rsidR="00395A69" w:rsidRPr="00E25EFC" w:rsidRDefault="00395A69" w:rsidP="00395A69">
      <w:pPr>
        <w:spacing w:after="0" w:line="240" w:lineRule="auto"/>
        <w:ind w:firstLine="709"/>
        <w:jc w:val="both"/>
        <w:rPr>
          <w:rFonts w:ascii="Times New Roman" w:hAnsi="Times New Roman" w:cs="Times New Roman"/>
          <w:sz w:val="28"/>
          <w:szCs w:val="28"/>
        </w:rPr>
      </w:pPr>
    </w:p>
    <w:p w14:paraId="575016AD" w14:textId="4190C513" w:rsidR="00EB0557" w:rsidRPr="00AF12F8" w:rsidRDefault="00E50246"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rPr>
        <w:t>1</w:t>
      </w:r>
      <w:r w:rsidR="00EB0557" w:rsidRPr="00AF12F8">
        <w:rPr>
          <w:rFonts w:ascii="Times New Roman" w:hAnsi="Times New Roman" w:cs="Times New Roman"/>
          <w:sz w:val="28"/>
          <w:szCs w:val="28"/>
        </w:rPr>
        <w:t xml:space="preserve"> Lugg M</w:t>
      </w:r>
      <w:r w:rsidR="00082952" w:rsidRPr="00AF12F8">
        <w:rPr>
          <w:rFonts w:ascii="Times New Roman" w:hAnsi="Times New Roman" w:cs="Times New Roman"/>
          <w:sz w:val="28"/>
          <w:szCs w:val="28"/>
          <w:lang w:val="en-US"/>
        </w:rPr>
        <w:t xml:space="preserve">. et al. </w:t>
      </w:r>
      <w:r w:rsidR="00EB0557" w:rsidRPr="00AF12F8">
        <w:rPr>
          <w:rFonts w:ascii="Times New Roman" w:hAnsi="Times New Roman" w:cs="Times New Roman"/>
          <w:sz w:val="28"/>
          <w:szCs w:val="28"/>
          <w:lang w:val="en-US"/>
        </w:rPr>
        <w:t>Detection and evaluation of rail surface defects using alternating current field measurement techniques</w:t>
      </w:r>
      <w:r w:rsidR="00082952" w:rsidRPr="00AF12F8">
        <w:rPr>
          <w:rFonts w:ascii="Times New Roman" w:hAnsi="Times New Roman" w:cs="Times New Roman"/>
          <w:sz w:val="28"/>
          <w:szCs w:val="28"/>
          <w:lang w:val="en-US"/>
        </w:rPr>
        <w:t xml:space="preserve"> //</w:t>
      </w:r>
      <w:r w:rsidR="00EB0557" w:rsidRPr="00AF12F8">
        <w:rPr>
          <w:rFonts w:ascii="Times New Roman" w:hAnsi="Times New Roman" w:cs="Times New Roman"/>
          <w:sz w:val="28"/>
          <w:szCs w:val="28"/>
          <w:lang w:val="en-US"/>
        </w:rPr>
        <w:t xml:space="preserve"> </w:t>
      </w:r>
      <w:r w:rsidR="00082952" w:rsidRPr="00AF12F8">
        <w:rPr>
          <w:rFonts w:ascii="Times New Roman" w:hAnsi="Times New Roman" w:cs="Times New Roman"/>
          <w:sz w:val="28"/>
          <w:szCs w:val="28"/>
          <w:lang w:val="en-US"/>
        </w:rPr>
        <w:t xml:space="preserve">Journal </w:t>
      </w:r>
      <w:r w:rsidR="00EB0557" w:rsidRPr="00AF12F8">
        <w:rPr>
          <w:rFonts w:ascii="Times New Roman" w:hAnsi="Times New Roman" w:cs="Times New Roman"/>
          <w:sz w:val="28"/>
          <w:szCs w:val="28"/>
          <w:lang w:val="en-US"/>
        </w:rPr>
        <w:t xml:space="preserve">of </w:t>
      </w:r>
      <w:r w:rsidR="00082952" w:rsidRPr="00AF12F8">
        <w:rPr>
          <w:rFonts w:ascii="Times New Roman" w:hAnsi="Times New Roman" w:cs="Times New Roman"/>
          <w:sz w:val="28"/>
          <w:szCs w:val="28"/>
          <w:lang w:val="en-US"/>
        </w:rPr>
        <w:t xml:space="preserve">Rail </w:t>
      </w:r>
      <w:r w:rsidR="00EB0557" w:rsidRPr="00AF12F8">
        <w:rPr>
          <w:rFonts w:ascii="Times New Roman" w:hAnsi="Times New Roman" w:cs="Times New Roman"/>
          <w:sz w:val="28"/>
          <w:szCs w:val="28"/>
          <w:lang w:val="en-US"/>
        </w:rPr>
        <w:t xml:space="preserve">and </w:t>
      </w:r>
      <w:r w:rsidR="00082952" w:rsidRPr="00AF12F8">
        <w:rPr>
          <w:rFonts w:ascii="Times New Roman" w:hAnsi="Times New Roman" w:cs="Times New Roman"/>
          <w:sz w:val="28"/>
          <w:szCs w:val="28"/>
          <w:lang w:val="en-US"/>
        </w:rPr>
        <w:t xml:space="preserve">Rapid Transit. – </w:t>
      </w:r>
      <w:r w:rsidR="00EB0557" w:rsidRPr="00AF12F8">
        <w:rPr>
          <w:rFonts w:ascii="Times New Roman" w:hAnsi="Times New Roman" w:cs="Times New Roman"/>
          <w:sz w:val="28"/>
          <w:szCs w:val="28"/>
          <w:lang w:val="en-US"/>
        </w:rPr>
        <w:t>2012</w:t>
      </w:r>
      <w:r w:rsidR="00082952" w:rsidRPr="00AF12F8">
        <w:rPr>
          <w:rFonts w:ascii="Times New Roman" w:hAnsi="Times New Roman" w:cs="Times New Roman"/>
          <w:sz w:val="28"/>
          <w:szCs w:val="28"/>
          <w:lang w:val="en-US"/>
        </w:rPr>
        <w:t>. – Vol. 226, Issue 5. – P.</w:t>
      </w:r>
      <w:r w:rsidR="00EB0557" w:rsidRPr="00AF12F8">
        <w:rPr>
          <w:rFonts w:ascii="Times New Roman" w:hAnsi="Times New Roman" w:cs="Times New Roman"/>
          <w:sz w:val="28"/>
          <w:szCs w:val="28"/>
          <w:lang w:val="en-US"/>
        </w:rPr>
        <w:t xml:space="preserve"> 530-542</w:t>
      </w:r>
      <w:r w:rsidR="00082952" w:rsidRPr="00AF12F8">
        <w:rPr>
          <w:rFonts w:ascii="Times New Roman" w:hAnsi="Times New Roman" w:cs="Times New Roman"/>
          <w:sz w:val="28"/>
          <w:szCs w:val="28"/>
          <w:lang w:val="en-US"/>
        </w:rPr>
        <w:t>.</w:t>
      </w:r>
    </w:p>
    <w:p w14:paraId="3682DB3E" w14:textId="07E86E31"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2 Jiang Y</w:t>
      </w:r>
      <w:r w:rsidR="00082952" w:rsidRPr="00AF12F8">
        <w:rPr>
          <w:rFonts w:ascii="Times New Roman" w:hAnsi="Times New Roman" w:cs="Times New Roman"/>
          <w:sz w:val="28"/>
          <w:szCs w:val="28"/>
          <w:lang w:val="en-US"/>
        </w:rPr>
        <w:t>.</w:t>
      </w:r>
      <w:r w:rsidRPr="00AF12F8">
        <w:rPr>
          <w:rFonts w:ascii="Times New Roman" w:hAnsi="Times New Roman" w:cs="Times New Roman"/>
          <w:sz w:val="28"/>
          <w:szCs w:val="28"/>
          <w:lang w:val="en-US"/>
        </w:rPr>
        <w:t xml:space="preserve"> et al. Non-contact ultrasonic detection of rail surface defects in different depths</w:t>
      </w:r>
      <w:r w:rsidR="00082952"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 xml:space="preserve"> </w:t>
      </w:r>
      <w:r w:rsidR="00A10621" w:rsidRPr="00AF12F8">
        <w:rPr>
          <w:rFonts w:ascii="Times New Roman" w:hAnsi="Times New Roman" w:cs="Times New Roman"/>
          <w:sz w:val="28"/>
          <w:szCs w:val="28"/>
          <w:lang w:val="en-US"/>
        </w:rPr>
        <w:t>Procced.</w:t>
      </w:r>
      <w:r w:rsidR="00A10621" w:rsidRPr="00AF12F8">
        <w:rPr>
          <w:rStyle w:val="afd"/>
          <w:rFonts w:ascii="Times New Roman" w:hAnsi="Times New Roman" w:cs="Times New Roman"/>
          <w:i w:val="0"/>
          <w:sz w:val="28"/>
          <w:szCs w:val="28"/>
        </w:rPr>
        <w:t xml:space="preserve"> IEEE Far East NDT New Technology &amp; Application forum (FENDT)</w:t>
      </w:r>
      <w:r w:rsidR="00A10621" w:rsidRPr="00AF12F8">
        <w:rPr>
          <w:rStyle w:val="afd"/>
          <w:rFonts w:ascii="Times New Roman" w:hAnsi="Times New Roman" w:cs="Times New Roman"/>
          <w:i w:val="0"/>
          <w:sz w:val="28"/>
          <w:szCs w:val="28"/>
          <w:lang w:val="en-US"/>
        </w:rPr>
        <w:t>.</w:t>
      </w:r>
      <w:r w:rsidR="00A10621" w:rsidRPr="00AF12F8">
        <w:rPr>
          <w:rFonts w:ascii="Times New Roman" w:hAnsi="Times New Roman" w:cs="Times New Roman"/>
          <w:i/>
          <w:sz w:val="28"/>
          <w:szCs w:val="28"/>
        </w:rPr>
        <w:t xml:space="preserve"> </w:t>
      </w:r>
      <w:r w:rsidR="00A10621" w:rsidRPr="00AF12F8">
        <w:rPr>
          <w:rFonts w:ascii="Times New Roman" w:hAnsi="Times New Roman" w:cs="Times New Roman"/>
          <w:i/>
          <w:sz w:val="28"/>
          <w:szCs w:val="28"/>
          <w:lang w:val="en-US"/>
        </w:rPr>
        <w:t xml:space="preserve">– </w:t>
      </w:r>
      <w:r w:rsidR="00A10621" w:rsidRPr="00AF12F8">
        <w:rPr>
          <w:rFonts w:ascii="Times New Roman" w:hAnsi="Times New Roman" w:cs="Times New Roman"/>
          <w:sz w:val="28"/>
          <w:szCs w:val="28"/>
        </w:rPr>
        <w:t>Xiamen, 2018</w:t>
      </w:r>
      <w:r w:rsidR="00A10621" w:rsidRPr="00AF12F8">
        <w:rPr>
          <w:rFonts w:ascii="Times New Roman" w:hAnsi="Times New Roman" w:cs="Times New Roman"/>
          <w:sz w:val="28"/>
          <w:szCs w:val="28"/>
          <w:lang w:val="en-US"/>
        </w:rPr>
        <w:t>. – P.</w:t>
      </w:r>
      <w:r w:rsidR="00A10621" w:rsidRPr="00AF12F8">
        <w:rPr>
          <w:rFonts w:ascii="Times New Roman" w:hAnsi="Times New Roman" w:cs="Times New Roman"/>
          <w:sz w:val="28"/>
          <w:szCs w:val="28"/>
        </w:rPr>
        <w:t xml:space="preserve"> 46-49</w:t>
      </w:r>
      <w:r w:rsidR="00A10621" w:rsidRPr="00AF12F8">
        <w:rPr>
          <w:rFonts w:ascii="Times New Roman" w:hAnsi="Times New Roman" w:cs="Times New Roman"/>
          <w:sz w:val="28"/>
          <w:szCs w:val="28"/>
          <w:lang w:val="en-US"/>
        </w:rPr>
        <w:t>.</w:t>
      </w:r>
    </w:p>
    <w:p w14:paraId="05D16C28" w14:textId="46D80B12"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 Zhang H</w:t>
      </w:r>
      <w:r w:rsidR="00A10621" w:rsidRPr="00AF12F8">
        <w:rPr>
          <w:rFonts w:ascii="Times New Roman" w:hAnsi="Times New Roman" w:cs="Times New Roman"/>
          <w:sz w:val="28"/>
          <w:szCs w:val="28"/>
          <w:lang w:val="en-US"/>
        </w:rPr>
        <w:t>.</w:t>
      </w:r>
      <w:r w:rsidRPr="00AF12F8">
        <w:rPr>
          <w:rFonts w:ascii="Times New Roman" w:hAnsi="Times New Roman" w:cs="Times New Roman"/>
          <w:sz w:val="28"/>
          <w:szCs w:val="28"/>
          <w:lang w:val="en-US"/>
        </w:rPr>
        <w:t xml:space="preserve"> et al. Wavenumber Imaging of Near-Surface Defects in Rails using Green’s Function Reconstruction of Ultrasonic Diffuse Fields</w:t>
      </w:r>
      <w:r w:rsidR="00A10621"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 xml:space="preserve"> Sensors</w:t>
      </w:r>
      <w:r w:rsidR="00A10621" w:rsidRPr="00AF12F8">
        <w:rPr>
          <w:rFonts w:ascii="Times New Roman" w:hAnsi="Times New Roman" w:cs="Times New Roman"/>
          <w:sz w:val="28"/>
          <w:szCs w:val="28"/>
          <w:lang w:val="en-US"/>
        </w:rPr>
        <w:t>. – 2019. – Vol. 19, Issue 17. – P. 3744.</w:t>
      </w:r>
    </w:p>
    <w:p w14:paraId="4E2EE012" w14:textId="49B79305"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4 Zhuravlev A</w:t>
      </w:r>
      <w:r w:rsidR="00A10621" w:rsidRPr="00AF12F8">
        <w:rPr>
          <w:rFonts w:ascii="Times New Roman" w:hAnsi="Times New Roman" w:cs="Times New Roman"/>
          <w:sz w:val="28"/>
          <w:szCs w:val="28"/>
          <w:lang w:val="en-US"/>
        </w:rPr>
        <w:t xml:space="preserve">. et al. </w:t>
      </w:r>
      <w:r w:rsidRPr="00AF12F8">
        <w:rPr>
          <w:rFonts w:ascii="Times New Roman" w:hAnsi="Times New Roman" w:cs="Times New Roman"/>
          <w:sz w:val="28"/>
          <w:szCs w:val="28"/>
          <w:lang w:val="en-US"/>
        </w:rPr>
        <w:t>On the Use of Microwave Holography to Detect Surface Defects of Rails and Measure the Rail Profile</w:t>
      </w:r>
      <w:r w:rsidR="00A10621"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 xml:space="preserve"> </w:t>
      </w:r>
      <w:r w:rsidR="00A10621" w:rsidRPr="00AF12F8">
        <w:rPr>
          <w:rFonts w:ascii="Times New Roman" w:hAnsi="Times New Roman" w:cs="Times New Roman"/>
          <w:sz w:val="28"/>
          <w:szCs w:val="28"/>
          <w:lang w:val="en-US"/>
        </w:rPr>
        <w:t>Sensors.</w:t>
      </w:r>
      <w:r w:rsidRPr="00AF12F8">
        <w:rPr>
          <w:rFonts w:ascii="Times New Roman" w:hAnsi="Times New Roman" w:cs="Times New Roman"/>
          <w:sz w:val="28"/>
          <w:szCs w:val="28"/>
          <w:lang w:val="en-US"/>
        </w:rPr>
        <w:t xml:space="preserve"> </w:t>
      </w:r>
      <w:r w:rsidR="00A10621"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2019</w:t>
      </w:r>
      <w:r w:rsidR="00C029FB" w:rsidRPr="00AF12F8">
        <w:rPr>
          <w:rFonts w:ascii="Times New Roman" w:hAnsi="Times New Roman" w:cs="Times New Roman"/>
          <w:sz w:val="28"/>
          <w:szCs w:val="28"/>
          <w:lang w:val="en-US"/>
        </w:rPr>
        <w:t>. – Vol. 19, Issue 6. – P. 1376.</w:t>
      </w:r>
    </w:p>
    <w:p w14:paraId="7756EC73" w14:textId="6AE512E1"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 Sysyn M</w:t>
      </w:r>
      <w:r w:rsidR="00C029FB" w:rsidRPr="00AF12F8">
        <w:rPr>
          <w:rFonts w:ascii="Times New Roman" w:hAnsi="Times New Roman" w:cs="Times New Roman"/>
          <w:sz w:val="28"/>
          <w:szCs w:val="28"/>
          <w:lang w:val="en-US"/>
        </w:rPr>
        <w:t>. et al.</w:t>
      </w:r>
      <w:r w:rsidRPr="00AF12F8">
        <w:rPr>
          <w:rFonts w:ascii="Times New Roman" w:hAnsi="Times New Roman" w:cs="Times New Roman"/>
          <w:sz w:val="28"/>
          <w:szCs w:val="28"/>
          <w:lang w:val="en-US"/>
        </w:rPr>
        <w:t xml:space="preserve"> Common crossing fault prediction with track based inertial measurements: statistical vs. mechanical approach</w:t>
      </w:r>
      <w:r w:rsidR="00C029FB"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 xml:space="preserve"> Pollack Periodica</w:t>
      </w:r>
      <w:r w:rsidR="00C029FB" w:rsidRPr="00AF12F8">
        <w:rPr>
          <w:rFonts w:ascii="Times New Roman" w:hAnsi="Times New Roman" w:cs="Times New Roman"/>
          <w:sz w:val="28"/>
          <w:szCs w:val="28"/>
          <w:lang w:val="en-US"/>
        </w:rPr>
        <w:t>. – 2019. – Vol. </w:t>
      </w:r>
      <w:r w:rsidRPr="00AF12F8">
        <w:rPr>
          <w:rFonts w:ascii="Times New Roman" w:hAnsi="Times New Roman" w:cs="Times New Roman"/>
          <w:sz w:val="28"/>
          <w:szCs w:val="28"/>
          <w:lang w:val="en-US"/>
        </w:rPr>
        <w:t>14</w:t>
      </w:r>
      <w:r w:rsidR="00C029FB" w:rsidRPr="00AF12F8">
        <w:rPr>
          <w:rFonts w:ascii="Times New Roman" w:hAnsi="Times New Roman" w:cs="Times New Roman"/>
          <w:sz w:val="28"/>
          <w:szCs w:val="28"/>
          <w:lang w:val="en-US"/>
        </w:rPr>
        <w:t xml:space="preserve">, Issue </w:t>
      </w:r>
      <w:r w:rsidRPr="00AF12F8">
        <w:rPr>
          <w:rFonts w:ascii="Times New Roman" w:hAnsi="Times New Roman" w:cs="Times New Roman"/>
          <w:sz w:val="28"/>
          <w:szCs w:val="28"/>
          <w:lang w:val="en-US"/>
        </w:rPr>
        <w:t>2</w:t>
      </w:r>
      <w:r w:rsidR="00C029FB" w:rsidRPr="00AF12F8">
        <w:rPr>
          <w:rFonts w:ascii="Times New Roman" w:hAnsi="Times New Roman" w:cs="Times New Roman"/>
          <w:sz w:val="28"/>
          <w:szCs w:val="28"/>
          <w:lang w:val="en-US"/>
        </w:rPr>
        <w:t>. – P.</w:t>
      </w:r>
      <w:r w:rsidRPr="00AF12F8">
        <w:rPr>
          <w:rFonts w:ascii="Times New Roman" w:hAnsi="Times New Roman" w:cs="Times New Roman"/>
          <w:sz w:val="28"/>
          <w:szCs w:val="28"/>
          <w:lang w:val="en-US"/>
        </w:rPr>
        <w:t xml:space="preserve"> 15-26. </w:t>
      </w:r>
    </w:p>
    <w:p w14:paraId="402BD230" w14:textId="53D56916" w:rsidR="00F91E8C"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6 Ng</w:t>
      </w:r>
      <w:r w:rsidR="00F91E8C" w:rsidRPr="00AF12F8">
        <w:rPr>
          <w:rFonts w:ascii="Times New Roman" w:hAnsi="Times New Roman" w:cs="Times New Roman"/>
          <w:sz w:val="28"/>
          <w:szCs w:val="28"/>
          <w:lang w:val="en-US"/>
        </w:rPr>
        <w:t xml:space="preserve"> A.K. et al. </w:t>
      </w:r>
      <w:r w:rsidRPr="00AF12F8">
        <w:rPr>
          <w:rFonts w:ascii="Times New Roman" w:hAnsi="Times New Roman" w:cs="Times New Roman"/>
          <w:sz w:val="28"/>
          <w:szCs w:val="28"/>
          <w:lang w:val="en-US"/>
        </w:rPr>
        <w:t>Dynamic Modelling and Acceleration Signal Analysis of Rail Surface Defects for Enhanced Rail Condition Monitoring and Diagnosis</w:t>
      </w:r>
      <w:r w:rsidR="00C029FB" w:rsidRPr="00AF12F8">
        <w:rPr>
          <w:rFonts w:ascii="Times New Roman" w:hAnsi="Times New Roman" w:cs="Times New Roman"/>
          <w:sz w:val="28"/>
          <w:szCs w:val="28"/>
          <w:lang w:val="en-US"/>
        </w:rPr>
        <w:t xml:space="preserve"> //</w:t>
      </w:r>
      <w:r w:rsidR="00F91E8C" w:rsidRPr="00AF12F8">
        <w:rPr>
          <w:rFonts w:ascii="Times New Roman" w:hAnsi="Times New Roman" w:cs="Times New Roman"/>
          <w:sz w:val="28"/>
          <w:szCs w:val="28"/>
          <w:lang w:val="en-US"/>
        </w:rPr>
        <w:t xml:space="preserve"> Procced. </w:t>
      </w:r>
      <w:r w:rsidR="00F91E8C" w:rsidRPr="00AF12F8">
        <w:rPr>
          <w:rStyle w:val="afd"/>
        </w:rPr>
        <w:t xml:space="preserve"> </w:t>
      </w:r>
      <w:r w:rsidR="00F91E8C" w:rsidRPr="00AF12F8">
        <w:rPr>
          <w:rStyle w:val="afd"/>
          <w:rFonts w:ascii="Times New Roman" w:hAnsi="Times New Roman" w:cs="Times New Roman"/>
          <w:i w:val="0"/>
          <w:sz w:val="28"/>
          <w:szCs w:val="28"/>
        </w:rPr>
        <w:t>4th internat</w:t>
      </w:r>
      <w:r w:rsidR="00F91E8C" w:rsidRPr="00AF12F8">
        <w:rPr>
          <w:rStyle w:val="afd"/>
          <w:rFonts w:ascii="Times New Roman" w:hAnsi="Times New Roman" w:cs="Times New Roman"/>
          <w:i w:val="0"/>
          <w:sz w:val="28"/>
          <w:szCs w:val="28"/>
          <w:lang w:val="en-US"/>
        </w:rPr>
        <w:t>.</w:t>
      </w:r>
      <w:r w:rsidR="00F91E8C" w:rsidRPr="00AF12F8">
        <w:rPr>
          <w:rStyle w:val="afd"/>
          <w:rFonts w:ascii="Times New Roman" w:hAnsi="Times New Roman" w:cs="Times New Roman"/>
          <w:i w:val="0"/>
          <w:sz w:val="28"/>
          <w:szCs w:val="28"/>
        </w:rPr>
        <w:t xml:space="preserve"> conf</w:t>
      </w:r>
      <w:r w:rsidR="00F91E8C" w:rsidRPr="00AF12F8">
        <w:rPr>
          <w:rStyle w:val="afd"/>
          <w:rFonts w:ascii="Times New Roman" w:hAnsi="Times New Roman" w:cs="Times New Roman"/>
          <w:i w:val="0"/>
          <w:sz w:val="28"/>
          <w:szCs w:val="28"/>
          <w:lang w:val="en-US"/>
        </w:rPr>
        <w:t>.</w:t>
      </w:r>
      <w:r w:rsidR="00F91E8C" w:rsidRPr="00AF12F8">
        <w:rPr>
          <w:rStyle w:val="afd"/>
          <w:rFonts w:ascii="Times New Roman" w:hAnsi="Times New Roman" w:cs="Times New Roman"/>
          <w:i w:val="0"/>
          <w:sz w:val="28"/>
          <w:szCs w:val="28"/>
        </w:rPr>
        <w:t xml:space="preserve"> on Intelligent Transportation Engineering (ICITE)</w:t>
      </w:r>
      <w:r w:rsidR="00F91E8C" w:rsidRPr="00AF12F8">
        <w:rPr>
          <w:rStyle w:val="afd"/>
          <w:rFonts w:ascii="Times New Roman" w:hAnsi="Times New Roman" w:cs="Times New Roman"/>
          <w:i w:val="0"/>
          <w:sz w:val="28"/>
          <w:szCs w:val="28"/>
          <w:lang w:val="en-US"/>
        </w:rPr>
        <w:t>.</w:t>
      </w:r>
      <w:r w:rsidR="00F91E8C" w:rsidRPr="00AF12F8">
        <w:rPr>
          <w:rFonts w:ascii="Times New Roman" w:hAnsi="Times New Roman" w:cs="Times New Roman"/>
          <w:i/>
          <w:sz w:val="28"/>
          <w:szCs w:val="28"/>
        </w:rPr>
        <w:t xml:space="preserve"> </w:t>
      </w:r>
      <w:r w:rsidR="00F91E8C" w:rsidRPr="00AF12F8">
        <w:rPr>
          <w:rFonts w:ascii="Times New Roman" w:hAnsi="Times New Roman" w:cs="Times New Roman"/>
          <w:i/>
          <w:sz w:val="28"/>
          <w:szCs w:val="28"/>
          <w:lang w:val="en-US"/>
        </w:rPr>
        <w:t xml:space="preserve">– </w:t>
      </w:r>
      <w:r w:rsidR="00F91E8C" w:rsidRPr="00AF12F8">
        <w:rPr>
          <w:rFonts w:ascii="Times New Roman" w:hAnsi="Times New Roman" w:cs="Times New Roman"/>
          <w:sz w:val="28"/>
          <w:szCs w:val="28"/>
        </w:rPr>
        <w:t>Singapore, 2019</w:t>
      </w:r>
      <w:r w:rsidR="00F91E8C" w:rsidRPr="00AF12F8">
        <w:rPr>
          <w:rFonts w:ascii="Times New Roman" w:hAnsi="Times New Roman" w:cs="Times New Roman"/>
          <w:sz w:val="28"/>
          <w:szCs w:val="28"/>
          <w:lang w:val="en-US"/>
        </w:rPr>
        <w:t>. – P.</w:t>
      </w:r>
      <w:r w:rsidR="00F91E8C" w:rsidRPr="00AF12F8">
        <w:rPr>
          <w:rFonts w:ascii="Times New Roman" w:hAnsi="Times New Roman" w:cs="Times New Roman"/>
          <w:sz w:val="28"/>
          <w:szCs w:val="28"/>
        </w:rPr>
        <w:t xml:space="preserve"> 69-73</w:t>
      </w:r>
      <w:r w:rsidR="00F91E8C" w:rsidRPr="00AF12F8">
        <w:rPr>
          <w:rFonts w:ascii="Times New Roman" w:hAnsi="Times New Roman" w:cs="Times New Roman"/>
          <w:sz w:val="28"/>
          <w:szCs w:val="28"/>
          <w:lang w:val="en-US"/>
        </w:rPr>
        <w:t>.</w:t>
      </w:r>
    </w:p>
    <w:p w14:paraId="653D2BFF" w14:textId="3BB8216A"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7 Jaffery Z</w:t>
      </w:r>
      <w:r w:rsidR="00F91E8C" w:rsidRPr="00AF12F8">
        <w:rPr>
          <w:rFonts w:ascii="Times New Roman" w:hAnsi="Times New Roman" w:cs="Times New Roman"/>
          <w:sz w:val="28"/>
          <w:szCs w:val="28"/>
          <w:lang w:val="en-US"/>
        </w:rPr>
        <w:t>.</w:t>
      </w:r>
      <w:r w:rsidRPr="00AF12F8">
        <w:rPr>
          <w:rFonts w:ascii="Times New Roman" w:hAnsi="Times New Roman" w:cs="Times New Roman"/>
          <w:sz w:val="28"/>
          <w:szCs w:val="28"/>
          <w:lang w:val="en-US"/>
        </w:rPr>
        <w:t>A</w:t>
      </w:r>
      <w:r w:rsidR="00F91E8C" w:rsidRPr="00AF12F8">
        <w:rPr>
          <w:rFonts w:ascii="Times New Roman" w:hAnsi="Times New Roman" w:cs="Times New Roman"/>
          <w:sz w:val="28"/>
          <w:szCs w:val="28"/>
          <w:lang w:val="en-US"/>
        </w:rPr>
        <w:t xml:space="preserve">. et al. </w:t>
      </w:r>
      <w:r w:rsidRPr="00AF12F8">
        <w:rPr>
          <w:rFonts w:ascii="Times New Roman" w:hAnsi="Times New Roman" w:cs="Times New Roman"/>
          <w:sz w:val="28"/>
          <w:szCs w:val="28"/>
          <w:lang w:val="en-US"/>
        </w:rPr>
        <w:t>Performance comparison of segmentation techniques for detection of defect in rail head surface images</w:t>
      </w:r>
      <w:r w:rsidR="00F91E8C" w:rsidRPr="00AF12F8">
        <w:rPr>
          <w:rFonts w:ascii="Times New Roman" w:hAnsi="Times New Roman" w:cs="Times New Roman"/>
          <w:sz w:val="28"/>
          <w:szCs w:val="28"/>
          <w:lang w:val="en-US"/>
        </w:rPr>
        <w:t xml:space="preserve"> // Procced.</w:t>
      </w:r>
      <w:r w:rsidR="00F91E8C" w:rsidRPr="00AF12F8">
        <w:rPr>
          <w:rStyle w:val="afd"/>
          <w:rFonts w:ascii="Times New Roman" w:hAnsi="Times New Roman" w:cs="Times New Roman"/>
          <w:i w:val="0"/>
          <w:sz w:val="28"/>
          <w:szCs w:val="28"/>
        </w:rPr>
        <w:t xml:space="preserve"> internat</w:t>
      </w:r>
      <w:r w:rsidR="00F91E8C" w:rsidRPr="00AF12F8">
        <w:rPr>
          <w:rStyle w:val="afd"/>
          <w:rFonts w:ascii="Times New Roman" w:hAnsi="Times New Roman" w:cs="Times New Roman"/>
          <w:i w:val="0"/>
          <w:sz w:val="28"/>
          <w:szCs w:val="28"/>
          <w:lang w:val="en-US"/>
        </w:rPr>
        <w:t>.</w:t>
      </w:r>
      <w:r w:rsidR="00F91E8C" w:rsidRPr="00AF12F8">
        <w:rPr>
          <w:rStyle w:val="afd"/>
          <w:rFonts w:ascii="Times New Roman" w:hAnsi="Times New Roman" w:cs="Times New Roman"/>
          <w:i w:val="0"/>
          <w:sz w:val="28"/>
          <w:szCs w:val="28"/>
        </w:rPr>
        <w:t xml:space="preserve"> conf</w:t>
      </w:r>
      <w:r w:rsidR="00F91E8C" w:rsidRPr="00AF12F8">
        <w:rPr>
          <w:rStyle w:val="afd"/>
          <w:rFonts w:ascii="Times New Roman" w:hAnsi="Times New Roman" w:cs="Times New Roman"/>
          <w:i w:val="0"/>
          <w:sz w:val="28"/>
          <w:szCs w:val="28"/>
          <w:lang w:val="en-US"/>
        </w:rPr>
        <w:t>.</w:t>
      </w:r>
      <w:r w:rsidR="00F91E8C" w:rsidRPr="00AF12F8">
        <w:rPr>
          <w:rStyle w:val="afd"/>
          <w:rFonts w:ascii="Times New Roman" w:hAnsi="Times New Roman" w:cs="Times New Roman"/>
          <w:i w:val="0"/>
          <w:sz w:val="28"/>
          <w:szCs w:val="28"/>
        </w:rPr>
        <w:t xml:space="preserve"> on Multimedia, Signal Processing and Communication Technologies (IMPACT)</w:t>
      </w:r>
      <w:r w:rsidR="00F91E8C" w:rsidRPr="00AF12F8">
        <w:rPr>
          <w:rStyle w:val="afd"/>
          <w:rFonts w:ascii="Times New Roman" w:hAnsi="Times New Roman" w:cs="Times New Roman"/>
          <w:i w:val="0"/>
          <w:sz w:val="28"/>
          <w:szCs w:val="28"/>
          <w:lang w:val="en-US"/>
        </w:rPr>
        <w:t>. –</w:t>
      </w:r>
      <w:r w:rsidR="00F91E8C" w:rsidRPr="00AF12F8">
        <w:rPr>
          <w:rFonts w:ascii="Times New Roman" w:hAnsi="Times New Roman" w:cs="Times New Roman"/>
          <w:i/>
          <w:sz w:val="28"/>
          <w:szCs w:val="28"/>
        </w:rPr>
        <w:t xml:space="preserve"> </w:t>
      </w:r>
      <w:r w:rsidR="00F91E8C" w:rsidRPr="00AF12F8">
        <w:rPr>
          <w:rFonts w:ascii="Times New Roman" w:hAnsi="Times New Roman" w:cs="Times New Roman"/>
          <w:sz w:val="28"/>
          <w:szCs w:val="28"/>
        </w:rPr>
        <w:t>Aligarh</w:t>
      </w:r>
      <w:r w:rsidRPr="00AF12F8">
        <w:rPr>
          <w:rFonts w:ascii="Times New Roman" w:hAnsi="Times New Roman" w:cs="Times New Roman"/>
          <w:sz w:val="28"/>
          <w:szCs w:val="28"/>
          <w:lang w:val="en-US"/>
        </w:rPr>
        <w:t>p</w:t>
      </w:r>
      <w:r w:rsidR="00F91E8C" w:rsidRPr="00AF12F8">
        <w:rPr>
          <w:rFonts w:ascii="Times New Roman" w:hAnsi="Times New Roman" w:cs="Times New Roman"/>
          <w:sz w:val="28"/>
          <w:szCs w:val="28"/>
          <w:lang w:val="en-US"/>
        </w:rPr>
        <w:t xml:space="preserve">, 2017. – P. </w:t>
      </w:r>
      <w:r w:rsidRPr="00AF12F8">
        <w:rPr>
          <w:rFonts w:ascii="Times New Roman" w:hAnsi="Times New Roman" w:cs="Times New Roman"/>
          <w:sz w:val="28"/>
          <w:szCs w:val="28"/>
          <w:lang w:val="en-US"/>
        </w:rPr>
        <w:t>132-137</w:t>
      </w:r>
      <w:r w:rsidR="00F91E8C" w:rsidRPr="00AF12F8">
        <w:rPr>
          <w:rFonts w:ascii="Times New Roman" w:hAnsi="Times New Roman" w:cs="Times New Roman"/>
          <w:sz w:val="28"/>
          <w:szCs w:val="28"/>
          <w:lang w:val="en-US"/>
        </w:rPr>
        <w:t>.</w:t>
      </w:r>
    </w:p>
    <w:p w14:paraId="76CDD191" w14:textId="2E709CD7"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 Faghih-Roohi S</w:t>
      </w:r>
      <w:r w:rsidR="00C27C3B" w:rsidRPr="00AF12F8">
        <w:rPr>
          <w:rFonts w:ascii="Times New Roman" w:hAnsi="Times New Roman" w:cs="Times New Roman"/>
          <w:sz w:val="28"/>
          <w:szCs w:val="28"/>
          <w:lang w:val="en-US"/>
        </w:rPr>
        <w:t xml:space="preserve">. et al. </w:t>
      </w:r>
      <w:r w:rsidRPr="00AF12F8">
        <w:rPr>
          <w:rFonts w:ascii="Times New Roman" w:hAnsi="Times New Roman" w:cs="Times New Roman"/>
          <w:sz w:val="28"/>
          <w:szCs w:val="28"/>
          <w:lang w:val="en-US"/>
        </w:rPr>
        <w:t>Deep Convolutional Neural Networks for Detection of Rail Surface Defects</w:t>
      </w:r>
      <w:r w:rsidR="00C27C3B"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 xml:space="preserve"> </w:t>
      </w:r>
      <w:r w:rsidR="00C27C3B" w:rsidRPr="00AF12F8">
        <w:rPr>
          <w:rFonts w:ascii="Times New Roman" w:hAnsi="Times New Roman" w:cs="Times New Roman"/>
          <w:sz w:val="28"/>
          <w:szCs w:val="28"/>
          <w:lang w:val="en-US"/>
        </w:rPr>
        <w:t>Procced. inter</w:t>
      </w:r>
      <w:r w:rsidRPr="00AF12F8">
        <w:rPr>
          <w:rFonts w:ascii="Times New Roman" w:hAnsi="Times New Roman" w:cs="Times New Roman"/>
          <w:sz w:val="28"/>
          <w:szCs w:val="28"/>
          <w:lang w:val="en-US"/>
        </w:rPr>
        <w:t>nat</w:t>
      </w:r>
      <w:r w:rsidR="00C27C3B" w:rsidRPr="00AF12F8">
        <w:rPr>
          <w:rFonts w:ascii="Times New Roman" w:hAnsi="Times New Roman" w:cs="Times New Roman"/>
          <w:sz w:val="28"/>
          <w:szCs w:val="28"/>
          <w:lang w:val="en-US"/>
        </w:rPr>
        <w:t>.</w:t>
      </w:r>
      <w:r w:rsidRPr="00AF12F8">
        <w:rPr>
          <w:rFonts w:ascii="Times New Roman" w:hAnsi="Times New Roman" w:cs="Times New Roman"/>
          <w:sz w:val="28"/>
          <w:szCs w:val="28"/>
          <w:lang w:val="en-US"/>
        </w:rPr>
        <w:t xml:space="preserve"> Joint </w:t>
      </w:r>
      <w:r w:rsidR="00C27C3B" w:rsidRPr="00AF12F8">
        <w:rPr>
          <w:rFonts w:ascii="Times New Roman" w:hAnsi="Times New Roman" w:cs="Times New Roman"/>
          <w:sz w:val="28"/>
          <w:szCs w:val="28"/>
          <w:lang w:val="en-US"/>
        </w:rPr>
        <w:t>c</w:t>
      </w:r>
      <w:r w:rsidRPr="00AF12F8">
        <w:rPr>
          <w:rFonts w:ascii="Times New Roman" w:hAnsi="Times New Roman" w:cs="Times New Roman"/>
          <w:sz w:val="28"/>
          <w:szCs w:val="28"/>
          <w:lang w:val="en-US"/>
        </w:rPr>
        <w:t>onf</w:t>
      </w:r>
      <w:r w:rsidR="00C27C3B" w:rsidRPr="00AF12F8">
        <w:rPr>
          <w:rFonts w:ascii="Times New Roman" w:hAnsi="Times New Roman" w:cs="Times New Roman"/>
          <w:sz w:val="28"/>
          <w:szCs w:val="28"/>
          <w:lang w:val="en-US"/>
        </w:rPr>
        <w:t>.</w:t>
      </w:r>
      <w:r w:rsidRPr="00AF12F8">
        <w:rPr>
          <w:rFonts w:ascii="Times New Roman" w:hAnsi="Times New Roman" w:cs="Times New Roman"/>
          <w:sz w:val="28"/>
          <w:szCs w:val="28"/>
          <w:lang w:val="en-US"/>
        </w:rPr>
        <w:t xml:space="preserve"> on Neural Networks (IJCNN)</w:t>
      </w:r>
      <w:r w:rsidR="00C27C3B" w:rsidRPr="00AF12F8">
        <w:rPr>
          <w:rFonts w:ascii="Times New Roman" w:hAnsi="Times New Roman" w:cs="Times New Roman"/>
          <w:sz w:val="28"/>
          <w:szCs w:val="28"/>
          <w:lang w:val="en-US"/>
        </w:rPr>
        <w:t xml:space="preserve">. – </w:t>
      </w:r>
      <w:r w:rsidR="00C27C3B" w:rsidRPr="00AF12F8">
        <w:rPr>
          <w:rFonts w:ascii="Times New Roman" w:hAnsi="Times New Roman" w:cs="Times New Roman"/>
          <w:sz w:val="28"/>
          <w:szCs w:val="28"/>
        </w:rPr>
        <w:t>Vancouver</w:t>
      </w:r>
      <w:r w:rsidR="00C27C3B" w:rsidRPr="00AF12F8">
        <w:rPr>
          <w:rFonts w:ascii="Times New Roman" w:hAnsi="Times New Roman" w:cs="Times New Roman"/>
          <w:sz w:val="28"/>
          <w:szCs w:val="28"/>
          <w:lang w:val="en-US"/>
        </w:rPr>
        <w:t>, 2</w:t>
      </w:r>
      <w:r w:rsidRPr="00AF12F8">
        <w:rPr>
          <w:rFonts w:ascii="Times New Roman" w:hAnsi="Times New Roman" w:cs="Times New Roman"/>
          <w:sz w:val="28"/>
          <w:szCs w:val="28"/>
          <w:lang w:val="en-US"/>
        </w:rPr>
        <w:t>016</w:t>
      </w:r>
      <w:r w:rsidR="00C27C3B" w:rsidRPr="00AF12F8">
        <w:rPr>
          <w:rFonts w:ascii="Times New Roman" w:hAnsi="Times New Roman" w:cs="Times New Roman"/>
          <w:sz w:val="28"/>
          <w:szCs w:val="28"/>
          <w:lang w:val="en-US"/>
        </w:rPr>
        <w:t>. – P.</w:t>
      </w:r>
      <w:r w:rsidRPr="00AF12F8">
        <w:rPr>
          <w:rFonts w:ascii="Times New Roman" w:hAnsi="Times New Roman" w:cs="Times New Roman"/>
          <w:sz w:val="28"/>
          <w:szCs w:val="28"/>
          <w:lang w:val="en-US"/>
        </w:rPr>
        <w:t xml:space="preserve"> 2585-2591</w:t>
      </w:r>
      <w:r w:rsidR="00C27C3B" w:rsidRPr="00AF12F8">
        <w:rPr>
          <w:rFonts w:ascii="Times New Roman" w:hAnsi="Times New Roman" w:cs="Times New Roman"/>
          <w:sz w:val="28"/>
          <w:szCs w:val="28"/>
          <w:lang w:val="en-US"/>
        </w:rPr>
        <w:t>.</w:t>
      </w:r>
    </w:p>
    <w:p w14:paraId="50ED9226" w14:textId="384AD23D"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 Santur Y</w:t>
      </w:r>
      <w:r w:rsidR="00D63D38" w:rsidRPr="00AF12F8">
        <w:rPr>
          <w:rFonts w:ascii="Times New Roman" w:hAnsi="Times New Roman" w:cs="Times New Roman"/>
          <w:sz w:val="28"/>
          <w:szCs w:val="28"/>
          <w:lang w:val="en-US"/>
        </w:rPr>
        <w:t xml:space="preserve">. et al. </w:t>
      </w:r>
      <w:r w:rsidRPr="00AF12F8">
        <w:rPr>
          <w:rFonts w:ascii="Times New Roman" w:hAnsi="Times New Roman" w:cs="Times New Roman"/>
          <w:sz w:val="28"/>
          <w:szCs w:val="28"/>
          <w:lang w:val="en-US"/>
        </w:rPr>
        <w:t>A New Rail Inspection Method Based on Deep Learning Using Laser Cameras</w:t>
      </w:r>
      <w:r w:rsidR="00D63D38" w:rsidRPr="00AF12F8">
        <w:rPr>
          <w:rFonts w:ascii="Times New Roman" w:hAnsi="Times New Roman" w:cs="Times New Roman"/>
          <w:sz w:val="28"/>
          <w:szCs w:val="28"/>
          <w:lang w:val="en-US"/>
        </w:rPr>
        <w:t xml:space="preserve"> //</w:t>
      </w:r>
      <w:r w:rsidR="00D63D38" w:rsidRPr="00AF12F8">
        <w:rPr>
          <w:rFonts w:ascii="Times New Roman" w:hAnsi="Times New Roman" w:cs="Times New Roman"/>
          <w:sz w:val="28"/>
          <w:szCs w:val="28"/>
        </w:rPr>
        <w:t xml:space="preserve"> </w:t>
      </w:r>
      <w:r w:rsidR="00D63D38" w:rsidRPr="00AF12F8">
        <w:rPr>
          <w:rFonts w:ascii="Times New Roman" w:hAnsi="Times New Roman" w:cs="Times New Roman"/>
          <w:sz w:val="28"/>
          <w:szCs w:val="28"/>
          <w:lang w:val="en-US"/>
        </w:rPr>
        <w:t>Procced.</w:t>
      </w:r>
      <w:r w:rsidR="00D63D38" w:rsidRPr="00AF12F8">
        <w:rPr>
          <w:rFonts w:ascii="Times New Roman" w:hAnsi="Times New Roman" w:cs="Times New Roman"/>
          <w:sz w:val="28"/>
          <w:szCs w:val="28"/>
        </w:rPr>
        <w:t xml:space="preserve"> internat</w:t>
      </w:r>
      <w:r w:rsidR="00D63D38" w:rsidRPr="00AF12F8">
        <w:rPr>
          <w:rFonts w:ascii="Times New Roman" w:hAnsi="Times New Roman" w:cs="Times New Roman"/>
          <w:sz w:val="28"/>
          <w:szCs w:val="28"/>
          <w:lang w:val="en-US"/>
        </w:rPr>
        <w:t>.</w:t>
      </w:r>
      <w:r w:rsidR="00D63D38" w:rsidRPr="00AF12F8">
        <w:rPr>
          <w:rFonts w:ascii="Times New Roman" w:hAnsi="Times New Roman" w:cs="Times New Roman"/>
          <w:sz w:val="28"/>
          <w:szCs w:val="28"/>
        </w:rPr>
        <w:t xml:space="preserve"> Artificial Intelligence and Data Processing sympos</w:t>
      </w:r>
      <w:r w:rsidR="00D63D38" w:rsidRPr="00AF12F8">
        <w:rPr>
          <w:rFonts w:ascii="Times New Roman" w:hAnsi="Times New Roman" w:cs="Times New Roman"/>
          <w:sz w:val="28"/>
          <w:szCs w:val="28"/>
          <w:lang w:val="en-US"/>
        </w:rPr>
        <w:t xml:space="preserve">. </w:t>
      </w:r>
      <w:r w:rsidR="00D63D38" w:rsidRPr="00AF12F8">
        <w:rPr>
          <w:rFonts w:ascii="Times New Roman" w:hAnsi="Times New Roman" w:cs="Times New Roman"/>
          <w:sz w:val="28"/>
          <w:szCs w:val="28"/>
        </w:rPr>
        <w:t>(IDAP)</w:t>
      </w:r>
      <w:r w:rsidR="00D63D38" w:rsidRPr="00AF12F8">
        <w:rPr>
          <w:rFonts w:ascii="Times New Roman" w:hAnsi="Times New Roman" w:cs="Times New Roman"/>
          <w:sz w:val="28"/>
          <w:szCs w:val="28"/>
          <w:lang w:val="en-US"/>
        </w:rPr>
        <w:t>. – Malatya,</w:t>
      </w:r>
      <w:r w:rsidRPr="00AF12F8">
        <w:rPr>
          <w:rFonts w:ascii="Times New Roman" w:hAnsi="Times New Roman" w:cs="Times New Roman"/>
          <w:sz w:val="28"/>
          <w:szCs w:val="28"/>
          <w:lang w:val="en-US"/>
        </w:rPr>
        <w:t xml:space="preserve"> 2017</w:t>
      </w:r>
      <w:r w:rsidR="00D63D38" w:rsidRPr="00AF12F8">
        <w:rPr>
          <w:rFonts w:ascii="Times New Roman" w:hAnsi="Times New Roman" w:cs="Times New Roman"/>
          <w:sz w:val="28"/>
          <w:szCs w:val="28"/>
          <w:lang w:val="en-US"/>
        </w:rPr>
        <w:t>. – S. 1-6.</w:t>
      </w:r>
    </w:p>
    <w:p w14:paraId="450C99FD" w14:textId="75F60FC6"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10 Yanan</w:t>
      </w:r>
      <w:r w:rsidR="00EE0787" w:rsidRPr="00AF12F8">
        <w:rPr>
          <w:rFonts w:ascii="Times New Roman" w:hAnsi="Times New Roman" w:cs="Times New Roman"/>
          <w:sz w:val="28"/>
          <w:szCs w:val="28"/>
          <w:lang w:val="en-US"/>
        </w:rPr>
        <w:t xml:space="preserve"> S. et al. </w:t>
      </w:r>
      <w:r w:rsidRPr="00AF12F8">
        <w:rPr>
          <w:rFonts w:ascii="Times New Roman" w:hAnsi="Times New Roman" w:cs="Times New Roman"/>
          <w:sz w:val="28"/>
          <w:szCs w:val="28"/>
          <w:lang w:val="en-US"/>
        </w:rPr>
        <w:t>Rail Surface Defect Detection Method Based on YOLOv3 Deep Learning Networks</w:t>
      </w:r>
      <w:r w:rsidR="00EE0787" w:rsidRPr="00AF12F8">
        <w:rPr>
          <w:rFonts w:ascii="Times New Roman" w:hAnsi="Times New Roman" w:cs="Times New Roman"/>
          <w:sz w:val="28"/>
          <w:szCs w:val="28"/>
          <w:lang w:val="en-US"/>
        </w:rPr>
        <w:t xml:space="preserve"> // </w:t>
      </w:r>
      <w:r w:rsidR="00D63D38" w:rsidRPr="00AF12F8">
        <w:rPr>
          <w:rFonts w:ascii="Times New Roman" w:hAnsi="Times New Roman" w:cs="Times New Roman"/>
          <w:sz w:val="28"/>
          <w:szCs w:val="28"/>
          <w:lang w:val="en-US"/>
        </w:rPr>
        <w:t xml:space="preserve">Procced. </w:t>
      </w:r>
      <w:r w:rsidR="00D63D38" w:rsidRPr="00AF12F8">
        <w:rPr>
          <w:rStyle w:val="afd"/>
          <w:rFonts w:ascii="Times New Roman" w:hAnsi="Times New Roman" w:cs="Times New Roman"/>
          <w:i w:val="0"/>
          <w:sz w:val="28"/>
          <w:szCs w:val="28"/>
        </w:rPr>
        <w:t>Chinese Automation congr</w:t>
      </w:r>
      <w:r w:rsidR="00D63D38" w:rsidRPr="00AF12F8">
        <w:rPr>
          <w:rStyle w:val="afd"/>
          <w:rFonts w:ascii="Times New Roman" w:hAnsi="Times New Roman" w:cs="Times New Roman"/>
          <w:i w:val="0"/>
          <w:sz w:val="28"/>
          <w:szCs w:val="28"/>
          <w:lang w:val="en-US"/>
        </w:rPr>
        <w:t>.</w:t>
      </w:r>
      <w:r w:rsidR="00D63D38" w:rsidRPr="00AF12F8">
        <w:rPr>
          <w:rStyle w:val="afd"/>
          <w:rFonts w:ascii="Times New Roman" w:hAnsi="Times New Roman" w:cs="Times New Roman"/>
          <w:i w:val="0"/>
          <w:sz w:val="28"/>
          <w:szCs w:val="28"/>
        </w:rPr>
        <w:t xml:space="preserve"> (CAC)</w:t>
      </w:r>
      <w:r w:rsidR="00D63D38" w:rsidRPr="00AF12F8">
        <w:rPr>
          <w:rStyle w:val="afd"/>
          <w:rFonts w:ascii="Times New Roman" w:hAnsi="Times New Roman" w:cs="Times New Roman"/>
          <w:i w:val="0"/>
          <w:sz w:val="28"/>
          <w:szCs w:val="28"/>
          <w:lang w:val="en-US"/>
        </w:rPr>
        <w:t xml:space="preserve">. – </w:t>
      </w:r>
      <w:r w:rsidR="00D63D38" w:rsidRPr="00AF12F8">
        <w:rPr>
          <w:rFonts w:ascii="Times New Roman" w:hAnsi="Times New Roman" w:cs="Times New Roman"/>
          <w:sz w:val="28"/>
          <w:szCs w:val="28"/>
        </w:rPr>
        <w:t>Xi'an</w:t>
      </w:r>
      <w:r w:rsidRPr="00AF12F8">
        <w:rPr>
          <w:rFonts w:ascii="Times New Roman" w:hAnsi="Times New Roman" w:cs="Times New Roman"/>
          <w:sz w:val="28"/>
          <w:szCs w:val="28"/>
          <w:lang w:val="en-US"/>
        </w:rPr>
        <w:t xml:space="preserve">, </w:t>
      </w:r>
      <w:r w:rsidR="00D63D38" w:rsidRPr="00AF12F8">
        <w:rPr>
          <w:rFonts w:ascii="Times New Roman" w:hAnsi="Times New Roman" w:cs="Times New Roman"/>
          <w:sz w:val="28"/>
          <w:szCs w:val="28"/>
          <w:lang w:val="en-US"/>
        </w:rPr>
        <w:t xml:space="preserve">2018. – P. </w:t>
      </w:r>
      <w:r w:rsidRPr="00AF12F8">
        <w:rPr>
          <w:rFonts w:ascii="Times New Roman" w:hAnsi="Times New Roman" w:cs="Times New Roman"/>
          <w:sz w:val="28"/>
          <w:szCs w:val="28"/>
          <w:lang w:val="en-US"/>
        </w:rPr>
        <w:t>1564-1572</w:t>
      </w:r>
      <w:r w:rsidR="00D63D38" w:rsidRPr="00AF12F8">
        <w:rPr>
          <w:rFonts w:ascii="Times New Roman" w:hAnsi="Times New Roman" w:cs="Times New Roman"/>
          <w:sz w:val="28"/>
          <w:szCs w:val="28"/>
          <w:lang w:val="en-US"/>
        </w:rPr>
        <w:t>.</w:t>
      </w:r>
    </w:p>
    <w:p w14:paraId="0F7C651E" w14:textId="097DAEF0"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 </w:t>
      </w:r>
      <w:r w:rsidR="00F55D97" w:rsidRPr="00AF12F8">
        <w:rPr>
          <w:rFonts w:ascii="Times New Roman" w:hAnsi="Times New Roman" w:cs="Times New Roman"/>
          <w:sz w:val="28"/>
          <w:szCs w:val="28"/>
        </w:rPr>
        <w:t>Zhang D</w:t>
      </w:r>
      <w:r w:rsidR="00F55D97" w:rsidRPr="00AF12F8">
        <w:rPr>
          <w:rFonts w:ascii="Times New Roman" w:hAnsi="Times New Roman" w:cs="Times New Roman"/>
          <w:sz w:val="28"/>
          <w:szCs w:val="28"/>
          <w:lang w:val="en-US"/>
        </w:rPr>
        <w:t>.</w:t>
      </w:r>
      <w:r w:rsidR="00F55D97" w:rsidRPr="00AF12F8">
        <w:rPr>
          <w:rFonts w:ascii="Times New Roman" w:hAnsi="Times New Roman" w:cs="Times New Roman"/>
          <w:sz w:val="28"/>
          <w:szCs w:val="28"/>
        </w:rPr>
        <w:t>, Song K</w:t>
      </w:r>
      <w:r w:rsidR="00F55D97" w:rsidRPr="00AF12F8">
        <w:rPr>
          <w:rFonts w:ascii="Times New Roman" w:hAnsi="Times New Roman" w:cs="Times New Roman"/>
          <w:sz w:val="28"/>
          <w:szCs w:val="28"/>
          <w:lang w:val="en-US"/>
        </w:rPr>
        <w:t>.</w:t>
      </w:r>
      <w:r w:rsidR="00F55D97" w:rsidRPr="00AF12F8">
        <w:rPr>
          <w:rFonts w:ascii="Times New Roman" w:hAnsi="Times New Roman" w:cs="Times New Roman"/>
          <w:sz w:val="28"/>
          <w:szCs w:val="28"/>
        </w:rPr>
        <w:t>, Wang Q</w:t>
      </w:r>
      <w:r w:rsidR="00F55D97" w:rsidRPr="00AF12F8">
        <w:rPr>
          <w:rFonts w:ascii="Times New Roman" w:hAnsi="Times New Roman" w:cs="Times New Roman"/>
          <w:sz w:val="28"/>
          <w:szCs w:val="28"/>
          <w:lang w:val="en-US"/>
        </w:rPr>
        <w:t>. et al.</w:t>
      </w:r>
      <w:r w:rsidR="00F55D97" w:rsidRPr="00AF12F8">
        <w:rPr>
          <w:rFonts w:ascii="Times New Roman" w:hAnsi="Times New Roman" w:cs="Times New Roman"/>
          <w:sz w:val="28"/>
          <w:szCs w:val="28"/>
        </w:rPr>
        <w:t xml:space="preserve"> Two deep learning networks for rail surface defect inspection of limited samples with line-level label</w:t>
      </w:r>
      <w:r w:rsidR="00F55D97" w:rsidRPr="00AF12F8">
        <w:rPr>
          <w:rFonts w:ascii="Times New Roman" w:hAnsi="Times New Roman" w:cs="Times New Roman"/>
          <w:sz w:val="28"/>
          <w:szCs w:val="28"/>
          <w:lang w:val="en-US"/>
        </w:rPr>
        <w:t xml:space="preserve"> //</w:t>
      </w:r>
      <w:r w:rsidR="00F55D97" w:rsidRPr="00AF12F8">
        <w:rPr>
          <w:rFonts w:ascii="Times New Roman" w:hAnsi="Times New Roman" w:cs="Times New Roman"/>
          <w:sz w:val="28"/>
          <w:szCs w:val="28"/>
        </w:rPr>
        <w:t xml:space="preserve"> IEEE Trans Ind Inform. </w:t>
      </w:r>
      <w:r w:rsidR="00F55D97" w:rsidRPr="00AF12F8">
        <w:rPr>
          <w:rFonts w:ascii="Times New Roman" w:hAnsi="Times New Roman" w:cs="Times New Roman"/>
          <w:sz w:val="28"/>
          <w:szCs w:val="28"/>
          <w:lang w:val="en-US"/>
        </w:rPr>
        <w:t xml:space="preserve">– </w:t>
      </w:r>
      <w:r w:rsidR="00F55D97" w:rsidRPr="00AF12F8">
        <w:rPr>
          <w:rFonts w:ascii="Times New Roman" w:hAnsi="Times New Roman" w:cs="Times New Roman"/>
          <w:sz w:val="28"/>
          <w:szCs w:val="28"/>
        </w:rPr>
        <w:t>2021</w:t>
      </w:r>
      <w:r w:rsidR="00F55D97" w:rsidRPr="00AF12F8">
        <w:rPr>
          <w:rFonts w:ascii="Times New Roman" w:hAnsi="Times New Roman" w:cs="Times New Roman"/>
          <w:sz w:val="28"/>
          <w:szCs w:val="28"/>
          <w:lang w:val="en-US"/>
        </w:rPr>
        <w:t xml:space="preserve">. – Vol. </w:t>
      </w:r>
      <w:r w:rsidR="00F55D97" w:rsidRPr="00AF12F8">
        <w:rPr>
          <w:rFonts w:ascii="Times New Roman" w:hAnsi="Times New Roman" w:cs="Times New Roman"/>
          <w:sz w:val="28"/>
          <w:szCs w:val="28"/>
        </w:rPr>
        <w:t>17</w:t>
      </w:r>
      <w:r w:rsidR="00F55D97" w:rsidRPr="00AF12F8">
        <w:rPr>
          <w:rFonts w:ascii="Times New Roman" w:hAnsi="Times New Roman" w:cs="Times New Roman"/>
          <w:sz w:val="28"/>
          <w:szCs w:val="28"/>
          <w:lang w:val="en-US"/>
        </w:rPr>
        <w:t xml:space="preserve">, Issue </w:t>
      </w:r>
      <w:r w:rsidR="00F55D97" w:rsidRPr="00AF12F8">
        <w:rPr>
          <w:rFonts w:ascii="Times New Roman" w:hAnsi="Times New Roman" w:cs="Times New Roman"/>
          <w:sz w:val="28"/>
          <w:szCs w:val="28"/>
        </w:rPr>
        <w:t>10</w:t>
      </w:r>
      <w:r w:rsidR="00F55D97" w:rsidRPr="00AF12F8">
        <w:rPr>
          <w:rFonts w:ascii="Times New Roman" w:hAnsi="Times New Roman" w:cs="Times New Roman"/>
          <w:sz w:val="28"/>
          <w:szCs w:val="28"/>
          <w:lang w:val="en-US"/>
        </w:rPr>
        <w:t xml:space="preserve">. – P. </w:t>
      </w:r>
      <w:r w:rsidR="00F55D97" w:rsidRPr="00AF12F8">
        <w:rPr>
          <w:rFonts w:ascii="Times New Roman" w:hAnsi="Times New Roman" w:cs="Times New Roman"/>
          <w:sz w:val="28"/>
          <w:szCs w:val="28"/>
        </w:rPr>
        <w:t>6731</w:t>
      </w:r>
      <w:r w:rsidR="00F55D97" w:rsidRPr="00AF12F8">
        <w:rPr>
          <w:rFonts w:ascii="Times New Roman" w:hAnsi="Times New Roman" w:cs="Times New Roman"/>
          <w:sz w:val="28"/>
          <w:szCs w:val="28"/>
          <w:lang w:val="en-US"/>
        </w:rPr>
        <w:t>-67</w:t>
      </w:r>
      <w:r w:rsidR="00F55D97" w:rsidRPr="00AF12F8">
        <w:rPr>
          <w:rFonts w:ascii="Times New Roman" w:hAnsi="Times New Roman" w:cs="Times New Roman"/>
          <w:sz w:val="28"/>
          <w:szCs w:val="28"/>
        </w:rPr>
        <w:t>41</w:t>
      </w:r>
      <w:r w:rsidR="00F55D97" w:rsidRPr="00AF12F8">
        <w:rPr>
          <w:rFonts w:ascii="Times New Roman" w:hAnsi="Times New Roman" w:cs="Times New Roman"/>
          <w:sz w:val="28"/>
          <w:szCs w:val="28"/>
          <w:lang w:val="en-US"/>
        </w:rPr>
        <w:t>.</w:t>
      </w:r>
    </w:p>
    <w:p w14:paraId="323FDA16" w14:textId="0B6B552B"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12 Wang</w:t>
      </w:r>
      <w:r w:rsidR="00EE0787" w:rsidRPr="00AF12F8">
        <w:rPr>
          <w:rFonts w:ascii="Times New Roman" w:hAnsi="Times New Roman" w:cs="Times New Roman"/>
          <w:sz w:val="28"/>
          <w:szCs w:val="28"/>
          <w:lang w:val="en-US"/>
        </w:rPr>
        <w:t xml:space="preserve"> Z. et al. </w:t>
      </w:r>
      <w:r w:rsidRPr="00AF12F8">
        <w:rPr>
          <w:rFonts w:ascii="Times New Roman" w:hAnsi="Times New Roman" w:cs="Times New Roman"/>
          <w:sz w:val="28"/>
          <w:szCs w:val="28"/>
          <w:lang w:val="en-US"/>
        </w:rPr>
        <w:t>Rail Surface Defect Recognition and Classification Method Based on Deep Forest</w:t>
      </w:r>
      <w:r w:rsidR="00EE0787" w:rsidRPr="00AF12F8">
        <w:rPr>
          <w:rFonts w:ascii="Times New Roman" w:hAnsi="Times New Roman" w:cs="Times New Roman"/>
          <w:sz w:val="28"/>
          <w:szCs w:val="28"/>
          <w:lang w:val="en-US"/>
        </w:rPr>
        <w:t xml:space="preserve"> // </w:t>
      </w:r>
      <w:r w:rsidR="00EE0787" w:rsidRPr="00AF12F8">
        <w:rPr>
          <w:rFonts w:ascii="Times New Roman" w:hAnsi="Times New Roman" w:cs="Times New Roman"/>
          <w:sz w:val="28"/>
          <w:szCs w:val="28"/>
        </w:rPr>
        <w:t>Proceed</w:t>
      </w:r>
      <w:r w:rsidR="00EE0787" w:rsidRPr="00AF12F8">
        <w:rPr>
          <w:rFonts w:ascii="Times New Roman" w:hAnsi="Times New Roman" w:cs="Times New Roman"/>
          <w:sz w:val="28"/>
          <w:szCs w:val="28"/>
          <w:lang w:val="en-US"/>
        </w:rPr>
        <w:t>.</w:t>
      </w:r>
      <w:r w:rsidR="00EE0787" w:rsidRPr="00AF12F8">
        <w:rPr>
          <w:rFonts w:ascii="Times New Roman" w:hAnsi="Times New Roman" w:cs="Times New Roman"/>
          <w:sz w:val="28"/>
          <w:szCs w:val="28"/>
        </w:rPr>
        <w:t xml:space="preserve"> of the 4th internat</w:t>
      </w:r>
      <w:r w:rsidR="00EE0787" w:rsidRPr="00AF12F8">
        <w:rPr>
          <w:rFonts w:ascii="Times New Roman" w:hAnsi="Times New Roman" w:cs="Times New Roman"/>
          <w:sz w:val="28"/>
          <w:szCs w:val="28"/>
          <w:lang w:val="en-US"/>
        </w:rPr>
        <w:t>.</w:t>
      </w:r>
      <w:r w:rsidR="00EE0787" w:rsidRPr="00AF12F8">
        <w:rPr>
          <w:rFonts w:ascii="Times New Roman" w:hAnsi="Times New Roman" w:cs="Times New Roman"/>
          <w:sz w:val="28"/>
          <w:szCs w:val="28"/>
        </w:rPr>
        <w:t xml:space="preserve"> conf</w:t>
      </w:r>
      <w:r w:rsidR="00EE0787" w:rsidRPr="00AF12F8">
        <w:rPr>
          <w:rFonts w:ascii="Times New Roman" w:hAnsi="Times New Roman" w:cs="Times New Roman"/>
          <w:sz w:val="28"/>
          <w:szCs w:val="28"/>
          <w:lang w:val="en-US"/>
        </w:rPr>
        <w:t>.</w:t>
      </w:r>
      <w:r w:rsidR="00EE0787" w:rsidRPr="00AF12F8">
        <w:rPr>
          <w:rFonts w:ascii="Times New Roman" w:hAnsi="Times New Roman" w:cs="Times New Roman"/>
          <w:sz w:val="28"/>
          <w:szCs w:val="28"/>
        </w:rPr>
        <w:t xml:space="preserve"> on Electrical and Information Technologies for Rail Transportation (EITRT)</w:t>
      </w:r>
      <w:r w:rsidR="00EE0787" w:rsidRPr="00AF12F8">
        <w:rPr>
          <w:rFonts w:ascii="Times New Roman" w:hAnsi="Times New Roman" w:cs="Times New Roman"/>
          <w:sz w:val="28"/>
          <w:szCs w:val="28"/>
          <w:lang w:val="en-US"/>
        </w:rPr>
        <w:t xml:space="preserve">. – Singapore, </w:t>
      </w:r>
      <w:r w:rsidRPr="00AF12F8">
        <w:rPr>
          <w:rFonts w:ascii="Times New Roman" w:hAnsi="Times New Roman" w:cs="Times New Roman"/>
          <w:sz w:val="28"/>
          <w:szCs w:val="28"/>
          <w:lang w:val="en-US"/>
        </w:rPr>
        <w:t>2019</w:t>
      </w:r>
      <w:r w:rsidR="00EE0787" w:rsidRPr="00AF12F8">
        <w:rPr>
          <w:rFonts w:ascii="Times New Roman" w:hAnsi="Times New Roman" w:cs="Times New Roman"/>
          <w:sz w:val="28"/>
          <w:szCs w:val="28"/>
          <w:lang w:val="en-US"/>
        </w:rPr>
        <w:t>. – P. </w:t>
      </w:r>
      <w:r w:rsidRPr="00AF12F8">
        <w:rPr>
          <w:rFonts w:ascii="Times New Roman" w:hAnsi="Times New Roman" w:cs="Times New Roman"/>
          <w:sz w:val="28"/>
          <w:szCs w:val="28"/>
          <w:lang w:val="en-US"/>
        </w:rPr>
        <w:t>493-503</w:t>
      </w:r>
      <w:r w:rsidR="00EE0787" w:rsidRPr="00AF12F8">
        <w:rPr>
          <w:rFonts w:ascii="Times New Roman" w:hAnsi="Times New Roman" w:cs="Times New Roman"/>
          <w:sz w:val="28"/>
          <w:szCs w:val="28"/>
          <w:lang w:val="en-US"/>
        </w:rPr>
        <w:t xml:space="preserve">. </w:t>
      </w:r>
    </w:p>
    <w:p w14:paraId="45A55644" w14:textId="6334A5DE" w:rsidR="00C14CB9"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13 Yang</w:t>
      </w:r>
      <w:r w:rsidR="00EE0787" w:rsidRPr="00AF12F8">
        <w:rPr>
          <w:rFonts w:ascii="Times New Roman" w:hAnsi="Times New Roman" w:cs="Times New Roman"/>
          <w:sz w:val="28"/>
          <w:szCs w:val="28"/>
          <w:lang w:val="en-US"/>
        </w:rPr>
        <w:t xml:space="preserve"> J</w:t>
      </w:r>
      <w:r w:rsidRPr="00AF12F8">
        <w:rPr>
          <w:rFonts w:ascii="Times New Roman" w:hAnsi="Times New Roman" w:cs="Times New Roman"/>
          <w:sz w:val="28"/>
          <w:szCs w:val="28"/>
          <w:lang w:val="en-US"/>
        </w:rPr>
        <w:t>. Wavelet Scattering and Neural Networks for Railhead Defect Identification</w:t>
      </w:r>
      <w:r w:rsidR="00C14CB9"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 xml:space="preserve"> Materials</w:t>
      </w:r>
      <w:r w:rsidR="00C14CB9" w:rsidRPr="00AF12F8">
        <w:rPr>
          <w:rFonts w:ascii="Times New Roman" w:hAnsi="Times New Roman" w:cs="Times New Roman"/>
          <w:sz w:val="28"/>
          <w:szCs w:val="28"/>
          <w:lang w:val="en-US"/>
        </w:rPr>
        <w:t>.</w:t>
      </w:r>
      <w:r w:rsidRPr="00AF12F8">
        <w:rPr>
          <w:rFonts w:ascii="Times New Roman" w:hAnsi="Times New Roman" w:cs="Times New Roman"/>
          <w:sz w:val="28"/>
          <w:szCs w:val="28"/>
          <w:lang w:val="en-US"/>
        </w:rPr>
        <w:t xml:space="preserve"> </w:t>
      </w:r>
      <w:r w:rsidR="00C14CB9"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lang w:val="en-US"/>
        </w:rPr>
        <w:t>2021</w:t>
      </w:r>
      <w:r w:rsidR="00C14CB9" w:rsidRPr="00AF12F8">
        <w:rPr>
          <w:rFonts w:ascii="Times New Roman" w:hAnsi="Times New Roman" w:cs="Times New Roman"/>
          <w:sz w:val="28"/>
          <w:szCs w:val="28"/>
          <w:lang w:val="en-US"/>
        </w:rPr>
        <w:t>. – Vol. 14, Issue 8. – P. 1957.</w:t>
      </w:r>
    </w:p>
    <w:p w14:paraId="0F60A8CF" w14:textId="72EB3D60" w:rsidR="00EB0557" w:rsidRPr="00AF12F8" w:rsidRDefault="00EB0557" w:rsidP="00EB0557">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 xml:space="preserve">14 </w:t>
      </w:r>
      <w:r w:rsidR="00C14CB9" w:rsidRPr="00AF12F8">
        <w:rPr>
          <w:rFonts w:ascii="Times New Roman" w:hAnsi="Times New Roman" w:cs="Times New Roman"/>
          <w:sz w:val="28"/>
          <w:szCs w:val="28"/>
          <w:lang w:val="ru-RU"/>
        </w:rPr>
        <w:t xml:space="preserve">Центр диагностики пути КТЖ продемонстрировал современные технологии // </w:t>
      </w:r>
      <w:hyperlink r:id="rId25" w:history="1">
        <w:r w:rsidR="00C14CB9" w:rsidRPr="00AF12F8">
          <w:rPr>
            <w:rStyle w:val="ac"/>
            <w:rFonts w:ascii="Times New Roman" w:hAnsi="Times New Roman" w:cs="Times New Roman"/>
            <w:color w:val="auto"/>
            <w:sz w:val="28"/>
            <w:szCs w:val="28"/>
            <w:u w:val="none"/>
            <w:lang w:val="en-US"/>
          </w:rPr>
          <w:t>https</w:t>
        </w:r>
        <w:r w:rsidR="00C14CB9" w:rsidRPr="00AF12F8">
          <w:rPr>
            <w:rStyle w:val="ac"/>
            <w:rFonts w:ascii="Times New Roman" w:hAnsi="Times New Roman" w:cs="Times New Roman"/>
            <w:color w:val="auto"/>
            <w:sz w:val="28"/>
            <w:szCs w:val="28"/>
            <w:u w:val="none"/>
            <w:lang w:val="ru-RU"/>
          </w:rPr>
          <w:t>://</w:t>
        </w:r>
        <w:r w:rsidR="00C14CB9" w:rsidRPr="00AF12F8">
          <w:rPr>
            <w:rStyle w:val="ac"/>
            <w:rFonts w:ascii="Times New Roman" w:hAnsi="Times New Roman" w:cs="Times New Roman"/>
            <w:color w:val="auto"/>
            <w:sz w:val="28"/>
            <w:szCs w:val="28"/>
            <w:u w:val="none"/>
            <w:lang w:val="en-US"/>
          </w:rPr>
          <w:t>rail</w:t>
        </w:r>
        <w:r w:rsidR="00C14CB9" w:rsidRPr="00AF12F8">
          <w:rPr>
            <w:rStyle w:val="ac"/>
            <w:rFonts w:ascii="Times New Roman" w:hAnsi="Times New Roman" w:cs="Times New Roman"/>
            <w:color w:val="auto"/>
            <w:sz w:val="28"/>
            <w:szCs w:val="28"/>
            <w:u w:val="none"/>
            <w:lang w:val="ru-RU"/>
          </w:rPr>
          <w:t>-</w:t>
        </w:r>
        <w:r w:rsidR="00C14CB9" w:rsidRPr="00AF12F8">
          <w:rPr>
            <w:rStyle w:val="ac"/>
            <w:rFonts w:ascii="Times New Roman" w:hAnsi="Times New Roman" w:cs="Times New Roman"/>
            <w:color w:val="auto"/>
            <w:sz w:val="28"/>
            <w:szCs w:val="28"/>
            <w:u w:val="none"/>
            <w:lang w:val="en-US"/>
          </w:rPr>
          <w:t>news</w:t>
        </w:r>
        <w:r w:rsidR="00C14CB9" w:rsidRPr="00AF12F8">
          <w:rPr>
            <w:rStyle w:val="ac"/>
            <w:rFonts w:ascii="Times New Roman" w:hAnsi="Times New Roman" w:cs="Times New Roman"/>
            <w:color w:val="auto"/>
            <w:sz w:val="28"/>
            <w:szCs w:val="28"/>
            <w:u w:val="none"/>
            <w:lang w:val="ru-RU"/>
          </w:rPr>
          <w:t>.</w:t>
        </w:r>
        <w:r w:rsidR="00C14CB9" w:rsidRPr="00AF12F8">
          <w:rPr>
            <w:rStyle w:val="ac"/>
            <w:rFonts w:ascii="Times New Roman" w:hAnsi="Times New Roman" w:cs="Times New Roman"/>
            <w:color w:val="auto"/>
            <w:sz w:val="28"/>
            <w:szCs w:val="28"/>
            <w:u w:val="none"/>
            <w:lang w:val="en-US"/>
          </w:rPr>
          <w:t>kz</w:t>
        </w:r>
        <w:r w:rsidR="00C14CB9" w:rsidRPr="00AF12F8">
          <w:rPr>
            <w:rStyle w:val="ac"/>
            <w:rFonts w:ascii="Times New Roman" w:hAnsi="Times New Roman" w:cs="Times New Roman"/>
            <w:color w:val="auto"/>
            <w:sz w:val="28"/>
            <w:szCs w:val="28"/>
            <w:u w:val="none"/>
            <w:lang w:val="ru-RU"/>
          </w:rPr>
          <w:t>/</w:t>
        </w:r>
        <w:r w:rsidR="00C14CB9" w:rsidRPr="00AF12F8">
          <w:rPr>
            <w:rStyle w:val="ac"/>
            <w:rFonts w:ascii="Times New Roman" w:hAnsi="Times New Roman" w:cs="Times New Roman"/>
            <w:color w:val="auto"/>
            <w:sz w:val="28"/>
            <w:szCs w:val="28"/>
            <w:u w:val="none"/>
            <w:lang w:val="en-US"/>
          </w:rPr>
          <w:t>ru</w:t>
        </w:r>
        <w:r w:rsidR="00C14CB9" w:rsidRPr="00AF12F8">
          <w:rPr>
            <w:rStyle w:val="ac"/>
            <w:rFonts w:ascii="Times New Roman" w:hAnsi="Times New Roman" w:cs="Times New Roman"/>
            <w:color w:val="auto"/>
            <w:sz w:val="28"/>
            <w:szCs w:val="28"/>
            <w:u w:val="none"/>
            <w:lang w:val="ru-RU"/>
          </w:rPr>
          <w:t>/</w:t>
        </w:r>
        <w:r w:rsidR="00C14CB9" w:rsidRPr="00AF12F8">
          <w:rPr>
            <w:rStyle w:val="ac"/>
            <w:rFonts w:ascii="Times New Roman" w:hAnsi="Times New Roman" w:cs="Times New Roman"/>
            <w:color w:val="auto"/>
            <w:sz w:val="28"/>
            <w:szCs w:val="28"/>
            <w:u w:val="none"/>
            <w:lang w:val="en-US"/>
          </w:rPr>
          <w:t>news</w:t>
        </w:r>
        <w:r w:rsidR="00C14CB9" w:rsidRPr="00AF12F8">
          <w:rPr>
            <w:rStyle w:val="ac"/>
            <w:rFonts w:ascii="Times New Roman" w:hAnsi="Times New Roman" w:cs="Times New Roman"/>
            <w:color w:val="auto"/>
            <w:sz w:val="28"/>
            <w:szCs w:val="28"/>
            <w:u w:val="none"/>
            <w:lang w:val="ru-RU"/>
          </w:rPr>
          <w:t>/21663-</w:t>
        </w:r>
        <w:r w:rsidR="00C14CB9" w:rsidRPr="00AF12F8">
          <w:rPr>
            <w:rStyle w:val="ac"/>
            <w:rFonts w:ascii="Times New Roman" w:hAnsi="Times New Roman" w:cs="Times New Roman"/>
            <w:color w:val="auto"/>
            <w:sz w:val="28"/>
            <w:szCs w:val="28"/>
            <w:u w:val="none"/>
            <w:lang w:val="en-US"/>
          </w:rPr>
          <w:t>centr</w:t>
        </w:r>
        <w:r w:rsidR="00C14CB9" w:rsidRPr="00AF12F8">
          <w:rPr>
            <w:rStyle w:val="ac"/>
            <w:rFonts w:ascii="Times New Roman" w:hAnsi="Times New Roman" w:cs="Times New Roman"/>
            <w:color w:val="auto"/>
            <w:sz w:val="28"/>
            <w:szCs w:val="28"/>
            <w:u w:val="none"/>
            <w:lang w:val="ru-RU"/>
          </w:rPr>
          <w:t>-</w:t>
        </w:r>
        <w:r w:rsidR="00C14CB9" w:rsidRPr="00AF12F8">
          <w:rPr>
            <w:rStyle w:val="ac"/>
            <w:rFonts w:ascii="Times New Roman" w:hAnsi="Times New Roman" w:cs="Times New Roman"/>
            <w:color w:val="auto"/>
            <w:sz w:val="28"/>
            <w:szCs w:val="28"/>
            <w:u w:val="none"/>
            <w:lang w:val="en-US"/>
          </w:rPr>
          <w:t>diagnostiki</w:t>
        </w:r>
      </w:hyperlink>
      <w:r w:rsidR="00C14CB9" w:rsidRPr="00AF12F8">
        <w:rPr>
          <w:rFonts w:ascii="Times New Roman" w:hAnsi="Times New Roman" w:cs="Times New Roman"/>
          <w:sz w:val="28"/>
          <w:szCs w:val="28"/>
          <w:lang w:val="ru-RU"/>
        </w:rPr>
        <w:t>. 10.10.2025.</w:t>
      </w:r>
    </w:p>
    <w:p w14:paraId="078C244C" w14:textId="6F8ED584" w:rsidR="001B1C52"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 </w:t>
      </w:r>
      <w:r w:rsidR="001B1C52" w:rsidRPr="00AF12F8">
        <w:rPr>
          <w:rFonts w:ascii="Times New Roman" w:hAnsi="Times New Roman" w:cs="Times New Roman"/>
          <w:sz w:val="28"/>
          <w:szCs w:val="28"/>
          <w:lang w:val="en-US"/>
        </w:rPr>
        <w:t xml:space="preserve">KTZ is introducing an innovative system for high-precision diagnostics of railway tracks // </w:t>
      </w:r>
      <w:r w:rsidRPr="00AF12F8">
        <w:rPr>
          <w:rFonts w:ascii="Times New Roman" w:hAnsi="Times New Roman" w:cs="Times New Roman"/>
          <w:sz w:val="28"/>
          <w:szCs w:val="28"/>
          <w:lang w:val="en-US"/>
        </w:rPr>
        <w:t>https://www.transportcorridors.com</w:t>
      </w:r>
      <w:r w:rsidR="001B1C52" w:rsidRPr="00AF12F8">
        <w:rPr>
          <w:rFonts w:ascii="Times New Roman" w:hAnsi="Times New Roman" w:cs="Times New Roman"/>
          <w:sz w:val="28"/>
          <w:szCs w:val="28"/>
          <w:lang w:val="en-US"/>
        </w:rPr>
        <w:t>. 10.10.2025.</w:t>
      </w:r>
    </w:p>
    <w:p w14:paraId="56C9B360" w14:textId="26591F8C" w:rsidR="00EB0557" w:rsidRPr="00AF12F8" w:rsidRDefault="00EB0557" w:rsidP="00EB0557">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16 Mussatayev M</w:t>
      </w:r>
      <w:r w:rsidR="00046CA9" w:rsidRPr="00AF12F8">
        <w:rPr>
          <w:rFonts w:ascii="Times New Roman" w:hAnsi="Times New Roman" w:cs="Times New Roman"/>
          <w:sz w:val="28"/>
          <w:szCs w:val="28"/>
          <w:lang w:val="en-US"/>
        </w:rPr>
        <w:t xml:space="preserve">. et al. </w:t>
      </w:r>
      <w:r w:rsidRPr="00AF12F8">
        <w:rPr>
          <w:rFonts w:ascii="Times New Roman" w:hAnsi="Times New Roman" w:cs="Times New Roman"/>
          <w:sz w:val="28"/>
          <w:szCs w:val="28"/>
          <w:lang w:val="en-US"/>
        </w:rPr>
        <w:t>Advanced Real-Time Rail Monitoring System Based on Directional Eddy Current Probe</w:t>
      </w:r>
      <w:r w:rsidR="00046CA9" w:rsidRPr="00AF12F8">
        <w:rPr>
          <w:rFonts w:ascii="Times New Roman" w:hAnsi="Times New Roman" w:cs="Times New Roman"/>
          <w:sz w:val="28"/>
          <w:szCs w:val="28"/>
          <w:lang w:val="en-US"/>
        </w:rPr>
        <w:t xml:space="preserve"> // NDT and International. – 2026. – Vol. 157. – P. 103532.</w:t>
      </w:r>
    </w:p>
    <w:p w14:paraId="47F7626F" w14:textId="04819D21"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 xml:space="preserve">17 </w:t>
      </w:r>
      <w:r w:rsidR="00E50246" w:rsidRPr="00AF12F8">
        <w:rPr>
          <w:rFonts w:ascii="Times New Roman" w:hAnsi="Times New Roman" w:cs="Times New Roman"/>
          <w:sz w:val="28"/>
          <w:szCs w:val="28"/>
        </w:rPr>
        <w:t xml:space="preserve">Годовой отчёт </w:t>
      </w:r>
      <w:r w:rsidR="00E351C9" w:rsidRPr="00AF12F8">
        <w:rPr>
          <w:rFonts w:ascii="Times New Roman" w:hAnsi="Times New Roman" w:cs="Times New Roman"/>
          <w:sz w:val="28"/>
          <w:szCs w:val="28"/>
        </w:rPr>
        <w:t xml:space="preserve">за 2023 год </w:t>
      </w:r>
      <w:r w:rsidR="00E351C9"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АО «НК «ҚТЖ» </w:t>
      </w:r>
      <w:r w:rsidR="00E351C9"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https://railways.kz/ru/otchety-i-dokumenty</w:t>
      </w:r>
      <w:r w:rsidR="00E351C9"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24.07.2025.</w:t>
      </w:r>
    </w:p>
    <w:p w14:paraId="78881CFB" w14:textId="37367B6D"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18</w:t>
      </w:r>
      <w:r w:rsidR="00E50246"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Общая характеристика железнодорожной отрасли </w:t>
      </w:r>
      <w:r w:rsidR="00E351C9" w:rsidRPr="00AF12F8">
        <w:rPr>
          <w:rFonts w:ascii="Times New Roman" w:hAnsi="Times New Roman" w:cs="Times New Roman"/>
          <w:sz w:val="28"/>
          <w:szCs w:val="28"/>
          <w:lang w:val="ru-RU"/>
        </w:rPr>
        <w:t xml:space="preserve">/ </w:t>
      </w:r>
      <w:r w:rsidR="00E351C9" w:rsidRPr="00AF12F8">
        <w:rPr>
          <w:rFonts w:ascii="Times New Roman" w:hAnsi="Times New Roman" w:cs="Times New Roman"/>
          <w:sz w:val="28"/>
          <w:szCs w:val="28"/>
        </w:rPr>
        <w:t xml:space="preserve">Министерство транспорта РК </w:t>
      </w:r>
      <w:r w:rsidR="00E351C9"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https://www.gov.kz/memleket/entities/miir-transport</w:t>
      </w:r>
      <w:r w:rsidR="00E351C9"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24.07.2025</w:t>
      </w:r>
      <w:r w:rsidR="00E351C9" w:rsidRPr="00AF12F8">
        <w:rPr>
          <w:rFonts w:ascii="Times New Roman" w:hAnsi="Times New Roman" w:cs="Times New Roman"/>
          <w:sz w:val="28"/>
          <w:szCs w:val="28"/>
          <w:lang w:val="ru-RU"/>
        </w:rPr>
        <w:t>.</w:t>
      </w:r>
    </w:p>
    <w:p w14:paraId="18CCAF2A" w14:textId="6E1A25F2"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19</w:t>
      </w:r>
      <w:r w:rsidR="00E50246"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Национальный транспортный доклад за 2021 год </w:t>
      </w:r>
      <w:r w:rsidR="00E351C9"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https://kazlogistics.kz/storage/corfond/2021_stat_otchet_ANEK.pdf</w:t>
      </w:r>
      <w:r w:rsidR="00E351C9"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24.07.2025.</w:t>
      </w:r>
    </w:p>
    <w:p w14:paraId="7F6899F9" w14:textId="7EBB5FAE"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20</w:t>
      </w:r>
      <w:r w:rsidR="00E50246"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Инженерно-геологическое сопровождение железнодорожных проектов </w:t>
      </w:r>
      <w:r w:rsidR="00E351C9" w:rsidRPr="00AF12F8">
        <w:rPr>
          <w:rFonts w:ascii="Times New Roman" w:hAnsi="Times New Roman" w:cs="Times New Roman"/>
          <w:sz w:val="28"/>
          <w:szCs w:val="28"/>
          <w:lang w:val="ru-RU"/>
        </w:rPr>
        <w:t xml:space="preserve">/ </w:t>
      </w:r>
      <w:r w:rsidR="00E351C9" w:rsidRPr="00AF12F8">
        <w:rPr>
          <w:rFonts w:ascii="Times New Roman" w:hAnsi="Times New Roman" w:cs="Times New Roman"/>
          <w:sz w:val="28"/>
          <w:szCs w:val="28"/>
        </w:rPr>
        <w:t xml:space="preserve">АО «КаздорНИИ» </w:t>
      </w:r>
      <w:r w:rsidR="00E50246" w:rsidRPr="00AF12F8">
        <w:rPr>
          <w:rFonts w:ascii="Times New Roman" w:hAnsi="Times New Roman" w:cs="Times New Roman"/>
          <w:sz w:val="28"/>
          <w:szCs w:val="28"/>
        </w:rPr>
        <w:t>// Известия НТЦ. – 2022. – №1. – С. 23</w:t>
      </w:r>
      <w:r w:rsidR="00E351C9"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29.</w:t>
      </w:r>
    </w:p>
    <w:p w14:paraId="6AE7DCBE" w14:textId="6C2DFE5A"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21</w:t>
      </w:r>
      <w:r w:rsidR="00E50246"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Бекжанов Т.А. Автоматизация управления движением на второстепенных железнодорожных линиях // Вестник транспорта Казахстана. – 2023. – №2. – С. 15–21.</w:t>
      </w:r>
    </w:p>
    <w:p w14:paraId="5C0C4574" w14:textId="1624CE6A" w:rsidR="00E50246" w:rsidRPr="00AF12F8" w:rsidRDefault="00E351C9"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 xml:space="preserve">22 </w:t>
      </w:r>
      <w:r w:rsidR="00E50246" w:rsidRPr="00AF12F8">
        <w:rPr>
          <w:rFonts w:ascii="Times New Roman" w:hAnsi="Times New Roman" w:cs="Times New Roman"/>
          <w:sz w:val="28"/>
          <w:szCs w:val="28"/>
        </w:rPr>
        <w:t xml:space="preserve">Статистический обзор за 2023 год </w:t>
      </w:r>
      <w:r w:rsidRPr="00AF12F8">
        <w:rPr>
          <w:rFonts w:ascii="Times New Roman" w:hAnsi="Times New Roman" w:cs="Times New Roman"/>
          <w:sz w:val="28"/>
          <w:szCs w:val="28"/>
          <w:lang w:val="ru-RU"/>
        </w:rPr>
        <w:t xml:space="preserve">/ </w:t>
      </w:r>
      <w:r w:rsidRPr="00AF12F8">
        <w:rPr>
          <w:rFonts w:ascii="Times New Roman" w:hAnsi="Times New Roman" w:cs="Times New Roman"/>
          <w:sz w:val="28"/>
          <w:szCs w:val="28"/>
        </w:rPr>
        <w:t>Комитет транспорта МИИР РК</w:t>
      </w:r>
      <w:r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 https://stat.gov.kz</w:t>
      </w:r>
      <w:r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24.07.2025.</w:t>
      </w:r>
    </w:p>
    <w:p w14:paraId="5DD16AA6" w14:textId="79AC83EA"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23</w:t>
      </w:r>
      <w:r w:rsidR="00E50246"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Более половины вагонов в Казахстане устарели – эксперты </w:t>
      </w:r>
      <w:r w:rsidR="00E351C9"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https://rus.baq.kz/nakopilis-za-30-let-sistemnye-problemy</w:t>
      </w:r>
      <w:r w:rsidR="00E351C9" w:rsidRPr="00AF12F8">
        <w:rPr>
          <w:rFonts w:ascii="Times New Roman" w:hAnsi="Times New Roman" w:cs="Times New Roman"/>
          <w:sz w:val="28"/>
          <w:szCs w:val="28"/>
          <w:lang w:val="ru-RU"/>
        </w:rPr>
        <w:t>.</w:t>
      </w:r>
      <w:r w:rsidR="00E351C9" w:rsidRPr="00AF12F8">
        <w:rPr>
          <w:rFonts w:ascii="Times New Roman" w:hAnsi="Times New Roman" w:cs="Times New Roman"/>
          <w:sz w:val="28"/>
          <w:szCs w:val="28"/>
        </w:rPr>
        <w:t xml:space="preserve"> 24.07.2025</w:t>
      </w:r>
      <w:r w:rsidR="00E50246" w:rsidRPr="00AF12F8">
        <w:rPr>
          <w:rFonts w:ascii="Times New Roman" w:hAnsi="Times New Roman" w:cs="Times New Roman"/>
          <w:sz w:val="28"/>
          <w:szCs w:val="28"/>
        </w:rPr>
        <w:t>.</w:t>
      </w:r>
    </w:p>
    <w:p w14:paraId="45F557A4" w14:textId="0954EEAF"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24</w:t>
      </w:r>
      <w:r w:rsidR="00E50246" w:rsidRPr="00AF12F8">
        <w:rPr>
          <w:rFonts w:ascii="Times New Roman" w:hAnsi="Times New Roman" w:cs="Times New Roman"/>
          <w:sz w:val="28"/>
          <w:szCs w:val="28"/>
        </w:rPr>
        <w:t xml:space="preserve"> Результаты диагностики железнодорожной сети в 2024 году </w:t>
      </w:r>
      <w:r w:rsidR="00E351C9"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https://rail-news.kz/ru/news/19597-rezultaty-diagnostiki</w:t>
      </w:r>
      <w:r w:rsidR="00E351C9"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24.07.2025.</w:t>
      </w:r>
    </w:p>
    <w:p w14:paraId="703019A6" w14:textId="1CEEC6FA"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25</w:t>
      </w:r>
      <w:r w:rsidR="00E50246"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Касымова А.Р., Абдрахманов М.Т. Предиктивная аналитика в системе обслуживания пути // Транспорт и логистика. – 2023. – №4. – С. 42–47.</w:t>
      </w:r>
    </w:p>
    <w:p w14:paraId="0054E4CD" w14:textId="3C7C8135" w:rsidR="00E50246" w:rsidRPr="00AF12F8" w:rsidRDefault="00EB0557"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26</w:t>
      </w:r>
      <w:r w:rsidR="00E50246" w:rsidRPr="00AF12F8">
        <w:rPr>
          <w:rFonts w:ascii="Times New Roman" w:hAnsi="Times New Roman" w:cs="Times New Roman"/>
          <w:sz w:val="28"/>
          <w:szCs w:val="28"/>
          <w:lang w:val="ru-RU"/>
        </w:rPr>
        <w:t xml:space="preserve"> </w:t>
      </w:r>
      <w:r w:rsidR="002E7D61" w:rsidRPr="00AF12F8">
        <w:rPr>
          <w:rFonts w:ascii="Times New Roman" w:hAnsi="Times New Roman" w:cs="Times New Roman"/>
          <w:sz w:val="28"/>
          <w:szCs w:val="28"/>
        </w:rPr>
        <w:t xml:space="preserve">Результаты диагностики показали улучшение состояния железнодорожных путей в 2024 году </w:t>
      </w:r>
      <w:r w:rsidR="002E7D61" w:rsidRPr="00AF12F8">
        <w:rPr>
          <w:rFonts w:ascii="Times New Roman" w:hAnsi="Times New Roman" w:cs="Times New Roman"/>
          <w:sz w:val="28"/>
          <w:szCs w:val="28"/>
          <w:lang w:val="ru-RU"/>
        </w:rPr>
        <w:t xml:space="preserve">// </w:t>
      </w:r>
      <w:hyperlink r:id="rId26" w:history="1">
        <w:r w:rsidR="002E7D61" w:rsidRPr="00AF12F8">
          <w:rPr>
            <w:rStyle w:val="ac"/>
            <w:rFonts w:ascii="Times New Roman" w:hAnsi="Times New Roman" w:cs="Times New Roman"/>
            <w:color w:val="auto"/>
            <w:sz w:val="28"/>
            <w:szCs w:val="28"/>
            <w:u w:val="none"/>
          </w:rPr>
          <w:t>https://rail-news.kz/ru/news/</w:t>
        </w:r>
      </w:hyperlink>
      <w:r w:rsidR="002E7D61" w:rsidRPr="00AF12F8">
        <w:rPr>
          <w:rFonts w:ascii="Times New Roman" w:hAnsi="Times New Roman" w:cs="Times New Roman"/>
          <w:sz w:val="28"/>
          <w:szCs w:val="28"/>
          <w:lang w:val="ru-RU"/>
        </w:rPr>
        <w:t>. 10.10.2025.</w:t>
      </w:r>
    </w:p>
    <w:p w14:paraId="53DA4ABD" w14:textId="17C1421C" w:rsidR="00E50246" w:rsidRPr="00AF12F8" w:rsidRDefault="00EB0557" w:rsidP="002E3236">
      <w:pPr>
        <w:spacing w:after="0" w:line="240" w:lineRule="auto"/>
        <w:ind w:firstLine="709"/>
        <w:jc w:val="both"/>
        <w:rPr>
          <w:rFonts w:ascii="Times New Roman" w:hAnsi="Times New Roman" w:cs="Times New Roman"/>
          <w:sz w:val="28"/>
          <w:szCs w:val="28"/>
          <w:lang w:val="fr-FR"/>
        </w:rPr>
      </w:pPr>
      <w:r w:rsidRPr="00AF12F8">
        <w:rPr>
          <w:rFonts w:ascii="Times New Roman" w:hAnsi="Times New Roman" w:cs="Times New Roman"/>
          <w:sz w:val="28"/>
          <w:szCs w:val="28"/>
          <w:lang w:val="fr-FR"/>
        </w:rPr>
        <w:t>27</w:t>
      </w:r>
      <w:r w:rsidR="00E50246" w:rsidRPr="00AF12F8">
        <w:rPr>
          <w:rFonts w:ascii="Times New Roman" w:hAnsi="Times New Roman" w:cs="Times New Roman"/>
          <w:sz w:val="28"/>
          <w:szCs w:val="28"/>
          <w:lang w:val="fr-FR"/>
        </w:rPr>
        <w:t xml:space="preserve"> </w:t>
      </w:r>
      <w:r w:rsidR="002E7D61" w:rsidRPr="00AF12F8">
        <w:rPr>
          <w:rFonts w:ascii="Times New Roman" w:hAnsi="Times New Roman" w:cs="Times New Roman"/>
          <w:sz w:val="28"/>
          <w:szCs w:val="28"/>
          <w:lang w:val="ru-RU"/>
        </w:rPr>
        <w:t xml:space="preserve">Джусупова Г. </w:t>
      </w:r>
      <w:r w:rsidR="002E7D61" w:rsidRPr="00AF12F8">
        <w:rPr>
          <w:rFonts w:ascii="Times New Roman" w:hAnsi="Times New Roman" w:cs="Times New Roman"/>
          <w:sz w:val="28"/>
          <w:szCs w:val="28"/>
        </w:rPr>
        <w:t>Накопились за 30 лет: системные проблемы железнодорожной отрасли Казахстана назвали эксперты</w:t>
      </w:r>
      <w:r w:rsidR="002E7D61" w:rsidRPr="00AF12F8">
        <w:rPr>
          <w:rFonts w:ascii="Times New Roman" w:hAnsi="Times New Roman" w:cs="Times New Roman"/>
          <w:sz w:val="28"/>
          <w:szCs w:val="28"/>
          <w:lang w:val="ru-RU"/>
        </w:rPr>
        <w:t xml:space="preserve"> // </w:t>
      </w:r>
      <w:hyperlink r:id="rId27" w:history="1">
        <w:r w:rsidR="002E7D61" w:rsidRPr="00AF12F8">
          <w:rPr>
            <w:rStyle w:val="ac"/>
            <w:rFonts w:ascii="Times New Roman" w:hAnsi="Times New Roman" w:cs="Times New Roman"/>
            <w:color w:val="auto"/>
            <w:sz w:val="28"/>
            <w:szCs w:val="28"/>
            <w:u w:val="none"/>
          </w:rPr>
          <w:t>https://rus.baq.kz/nakopilis-za-30-let-sistemnye-problemy</w:t>
        </w:r>
      </w:hyperlink>
      <w:r w:rsidR="002E7D61" w:rsidRPr="00AF12F8">
        <w:rPr>
          <w:rFonts w:ascii="Times New Roman" w:hAnsi="Times New Roman" w:cs="Times New Roman"/>
          <w:sz w:val="28"/>
          <w:szCs w:val="28"/>
          <w:lang w:val="ru-RU"/>
        </w:rPr>
        <w:t>. 10.10.2025.</w:t>
      </w:r>
    </w:p>
    <w:p w14:paraId="78720C53" w14:textId="53AEED45" w:rsidR="00E50246" w:rsidRPr="00AF12F8" w:rsidRDefault="00E50246"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ru-RU"/>
        </w:rPr>
        <w:t>2</w:t>
      </w:r>
      <w:r w:rsidR="00EB0557" w:rsidRPr="00AF12F8">
        <w:rPr>
          <w:rFonts w:ascii="Times New Roman" w:hAnsi="Times New Roman" w:cs="Times New Roman"/>
          <w:sz w:val="28"/>
          <w:szCs w:val="28"/>
          <w:lang w:val="ru-RU"/>
        </w:rPr>
        <w:t>8</w:t>
      </w:r>
      <w:r w:rsidRPr="00AF12F8">
        <w:rPr>
          <w:rFonts w:ascii="Times New Roman" w:hAnsi="Times New Roman" w:cs="Times New Roman"/>
          <w:sz w:val="28"/>
          <w:szCs w:val="28"/>
          <w:lang w:val="ru-RU"/>
        </w:rPr>
        <w:t xml:space="preserve"> </w:t>
      </w:r>
      <w:r w:rsidR="002E7D61" w:rsidRPr="00AF12F8">
        <w:rPr>
          <w:rFonts w:ascii="Times New Roman" w:hAnsi="Times New Roman" w:cs="Times New Roman"/>
          <w:sz w:val="28"/>
          <w:szCs w:val="28"/>
          <w:lang w:val="ru-RU"/>
        </w:rPr>
        <w:t>Сабетов М.А. и др. Определение отраслевых показателей, источников данных и организации учета на железнодорожном транспорте: отчет //</w:t>
      </w:r>
      <w:r w:rsidR="002E7D61" w:rsidRPr="00AF12F8">
        <w:rPr>
          <w:rFonts w:ascii="Times New Roman" w:hAnsi="Times New Roman" w:cs="Times New Roman"/>
          <w:sz w:val="28"/>
          <w:szCs w:val="28"/>
        </w:rPr>
        <w:t xml:space="preserve"> </w:t>
      </w:r>
      <w:hyperlink r:id="rId28" w:history="1">
        <w:r w:rsidR="002E7D61" w:rsidRPr="00AF12F8">
          <w:rPr>
            <w:rStyle w:val="ac"/>
            <w:rFonts w:ascii="Times New Roman" w:hAnsi="Times New Roman" w:cs="Times New Roman"/>
            <w:color w:val="auto"/>
            <w:sz w:val="28"/>
            <w:szCs w:val="28"/>
            <w:u w:val="none"/>
          </w:rPr>
          <w:t>https://kazlogistics.kz/storage/corfond/2021_stat_otchet_ANEK.pdf</w:t>
        </w:r>
      </w:hyperlink>
      <w:r w:rsidR="002E7D61" w:rsidRPr="00AF12F8">
        <w:rPr>
          <w:rFonts w:ascii="Times New Roman" w:hAnsi="Times New Roman" w:cs="Times New Roman"/>
          <w:sz w:val="28"/>
          <w:szCs w:val="28"/>
          <w:lang w:val="ru-RU"/>
        </w:rPr>
        <w:t>. 10.10.2025.</w:t>
      </w:r>
    </w:p>
    <w:p w14:paraId="4A4FC84F" w14:textId="2CEE037D"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29</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rPr>
        <w:t>Iyer S</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 Velmurugan T</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 Gandomi A</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H</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 xml:space="preserve"> et al. Structural health monitoring of railway tracks using IoT-based multi-robot system</w:t>
      </w:r>
      <w:r w:rsidR="00CA3A77" w:rsidRPr="00AF12F8">
        <w:rPr>
          <w:rFonts w:ascii="Times New Roman" w:hAnsi="Times New Roman" w:cs="Times New Roman"/>
          <w:sz w:val="28"/>
          <w:szCs w:val="28"/>
          <w:lang w:val="en-US"/>
        </w:rPr>
        <w:t xml:space="preserve"> //</w:t>
      </w:r>
      <w:r w:rsidR="00CA3A77" w:rsidRPr="00AF12F8">
        <w:rPr>
          <w:rFonts w:ascii="Times New Roman" w:hAnsi="Times New Roman" w:cs="Times New Roman"/>
          <w:sz w:val="28"/>
          <w:szCs w:val="28"/>
        </w:rPr>
        <w:t xml:space="preserve"> Neural Comput Applic. </w:t>
      </w:r>
      <w:r w:rsidR="00CA3A77" w:rsidRPr="00AF12F8">
        <w:rPr>
          <w:rFonts w:ascii="Times New Roman" w:hAnsi="Times New Roman" w:cs="Times New Roman"/>
          <w:sz w:val="28"/>
          <w:szCs w:val="28"/>
          <w:lang w:val="en-US"/>
        </w:rPr>
        <w:t xml:space="preserve">– </w:t>
      </w:r>
      <w:r w:rsidR="00CA3A77" w:rsidRPr="00AF12F8">
        <w:rPr>
          <w:rFonts w:ascii="Times New Roman" w:hAnsi="Times New Roman" w:cs="Times New Roman"/>
          <w:sz w:val="28"/>
          <w:szCs w:val="28"/>
        </w:rPr>
        <w:t>2021</w:t>
      </w:r>
      <w:r w:rsidR="00CA3A77" w:rsidRPr="00AF12F8">
        <w:rPr>
          <w:rFonts w:ascii="Times New Roman" w:hAnsi="Times New Roman" w:cs="Times New Roman"/>
          <w:sz w:val="28"/>
          <w:szCs w:val="28"/>
          <w:lang w:val="en-US"/>
        </w:rPr>
        <w:t xml:space="preserve">. – Vol. </w:t>
      </w:r>
      <w:r w:rsidR="00CA3A77" w:rsidRPr="00AF12F8">
        <w:rPr>
          <w:rFonts w:ascii="Times New Roman" w:hAnsi="Times New Roman" w:cs="Times New Roman"/>
          <w:sz w:val="28"/>
          <w:szCs w:val="28"/>
        </w:rPr>
        <w:t>33</w:t>
      </w:r>
      <w:r w:rsidR="00CA3A77" w:rsidRPr="00AF12F8">
        <w:rPr>
          <w:rFonts w:ascii="Times New Roman" w:hAnsi="Times New Roman" w:cs="Times New Roman"/>
          <w:sz w:val="28"/>
          <w:szCs w:val="28"/>
          <w:lang w:val="en-US"/>
        </w:rPr>
        <w:t xml:space="preserve">. – P. </w:t>
      </w:r>
      <w:r w:rsidR="00CA3A77" w:rsidRPr="00AF12F8">
        <w:rPr>
          <w:rFonts w:ascii="Times New Roman" w:hAnsi="Times New Roman" w:cs="Times New Roman"/>
          <w:sz w:val="28"/>
          <w:szCs w:val="28"/>
        </w:rPr>
        <w:t>5897</w:t>
      </w:r>
      <w:r w:rsidR="00CA3A77" w:rsidRPr="00AF12F8">
        <w:rPr>
          <w:rFonts w:ascii="Times New Roman" w:hAnsi="Times New Roman" w:cs="Times New Roman"/>
          <w:sz w:val="28"/>
          <w:szCs w:val="28"/>
          <w:lang w:val="en-US"/>
        </w:rPr>
        <w:t>-5</w:t>
      </w:r>
      <w:r w:rsidR="00CA3A77" w:rsidRPr="00AF12F8">
        <w:rPr>
          <w:rFonts w:ascii="Times New Roman" w:hAnsi="Times New Roman" w:cs="Times New Roman"/>
          <w:sz w:val="28"/>
          <w:szCs w:val="28"/>
        </w:rPr>
        <w:t>915.</w:t>
      </w:r>
    </w:p>
    <w:p w14:paraId="71C457C9" w14:textId="708B939F"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30</w:t>
      </w:r>
      <w:r w:rsidR="00E50246" w:rsidRPr="00AF12F8">
        <w:rPr>
          <w:rFonts w:ascii="Times New Roman" w:hAnsi="Times New Roman" w:cs="Times New Roman"/>
          <w:sz w:val="28"/>
          <w:szCs w:val="28"/>
        </w:rPr>
        <w:t xml:space="preserve"> Wei</w:t>
      </w:r>
      <w:r w:rsidR="002E7D61" w:rsidRPr="00AF12F8">
        <w:rPr>
          <w:rFonts w:ascii="Times New Roman" w:hAnsi="Times New Roman" w:cs="Times New Roman"/>
          <w:sz w:val="28"/>
          <w:szCs w:val="28"/>
          <w:lang w:val="en-US"/>
        </w:rPr>
        <w:t xml:space="preserve"> X. et al. </w:t>
      </w:r>
      <w:r w:rsidR="00E50246" w:rsidRPr="00AF12F8">
        <w:rPr>
          <w:rFonts w:ascii="Times New Roman" w:hAnsi="Times New Roman" w:cs="Times New Roman"/>
          <w:sz w:val="28"/>
          <w:szCs w:val="28"/>
        </w:rPr>
        <w:t>Railway track fastener defect detection based on image processing and deep learning techniques: a comparative study Eng</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Appl. Artif. Intel.</w:t>
      </w:r>
      <w:r w:rsidR="002E7D61" w:rsidRPr="00AF12F8">
        <w:rPr>
          <w:rFonts w:ascii="Times New Roman" w:hAnsi="Times New Roman" w:cs="Times New Roman"/>
          <w:sz w:val="28"/>
          <w:szCs w:val="28"/>
          <w:lang w:val="en-US"/>
        </w:rPr>
        <w:t xml:space="preserve"> – 2019. – Vol. </w:t>
      </w:r>
      <w:r w:rsidR="00E50246" w:rsidRPr="00AF12F8">
        <w:rPr>
          <w:rFonts w:ascii="Times New Roman" w:hAnsi="Times New Roman" w:cs="Times New Roman"/>
          <w:sz w:val="28"/>
          <w:szCs w:val="28"/>
        </w:rPr>
        <w:t>80</w:t>
      </w:r>
      <w:r w:rsidR="002E7D61"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66-81</w:t>
      </w:r>
      <w:r w:rsidR="002E7D61" w:rsidRPr="00AF12F8">
        <w:rPr>
          <w:rFonts w:ascii="Times New Roman" w:hAnsi="Times New Roman" w:cs="Times New Roman"/>
          <w:sz w:val="28"/>
          <w:szCs w:val="28"/>
          <w:lang w:val="en-US"/>
        </w:rPr>
        <w:t>.</w:t>
      </w:r>
    </w:p>
    <w:p w14:paraId="1468B91A" w14:textId="76AA876A"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31</w:t>
      </w:r>
      <w:r w:rsidR="00E50246" w:rsidRPr="00AF12F8">
        <w:rPr>
          <w:rFonts w:ascii="Times New Roman" w:hAnsi="Times New Roman" w:cs="Times New Roman"/>
          <w:sz w:val="28"/>
          <w:szCs w:val="28"/>
        </w:rPr>
        <w:t xml:space="preserve"> Gong</w:t>
      </w:r>
      <w:r w:rsidR="002E7D61" w:rsidRPr="00AF12F8">
        <w:rPr>
          <w:rFonts w:ascii="Times New Roman" w:hAnsi="Times New Roman" w:cs="Times New Roman"/>
          <w:sz w:val="28"/>
          <w:szCs w:val="28"/>
        </w:rPr>
        <w:t xml:space="preserve"> H.,</w:t>
      </w:r>
      <w:r w:rsidR="002E7D61"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Li</w:t>
      </w:r>
      <w:r w:rsidR="002E7D61" w:rsidRPr="00AF12F8">
        <w:rPr>
          <w:rFonts w:ascii="Times New Roman" w:hAnsi="Times New Roman" w:cs="Times New Roman"/>
          <w:sz w:val="28"/>
          <w:szCs w:val="28"/>
        </w:rPr>
        <w:t>u L.</w:t>
      </w:r>
      <w:r w:rsidR="002E7D61" w:rsidRPr="00AF12F8">
        <w:rPr>
          <w:rFonts w:ascii="Times New Roman" w:hAnsi="Times New Roman" w:cs="Times New Roman"/>
          <w:sz w:val="28"/>
          <w:szCs w:val="28"/>
          <w:lang w:val="en-US"/>
        </w:rPr>
        <w:t>,</w:t>
      </w:r>
      <w:r w:rsidR="002E7D61"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Liang</w:t>
      </w:r>
      <w:r w:rsidR="002E7D61" w:rsidRPr="00AF12F8">
        <w:rPr>
          <w:rFonts w:ascii="Times New Roman" w:hAnsi="Times New Roman" w:cs="Times New Roman"/>
          <w:sz w:val="28"/>
          <w:szCs w:val="28"/>
        </w:rPr>
        <w:t xml:space="preserve"> H.</w:t>
      </w:r>
      <w:r w:rsidR="002E7D61"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 xml:space="preserve">Cong A State-of-the-art survey of deep learning models for automated pavement crack segmentation </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Int. J. Transp. Sci. Technol.</w:t>
      </w:r>
      <w:r w:rsidR="002E7D61" w:rsidRPr="00AF12F8">
        <w:rPr>
          <w:rFonts w:ascii="Times New Roman" w:hAnsi="Times New Roman" w:cs="Times New Roman"/>
          <w:sz w:val="28"/>
          <w:szCs w:val="28"/>
          <w:lang w:val="en-US"/>
        </w:rPr>
        <w:t xml:space="preserve"> – 2023. – Vol.</w:t>
      </w:r>
      <w:r w:rsidR="00E50246" w:rsidRPr="00AF12F8">
        <w:rPr>
          <w:rFonts w:ascii="Times New Roman" w:hAnsi="Times New Roman" w:cs="Times New Roman"/>
          <w:sz w:val="28"/>
          <w:szCs w:val="28"/>
        </w:rPr>
        <w:t xml:space="preserve"> 13</w:t>
      </w:r>
      <w:r w:rsidR="002E7D61"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44-57</w:t>
      </w:r>
      <w:r w:rsidR="002E7D61"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p>
    <w:p w14:paraId="1091D052" w14:textId="432506D2"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32</w:t>
      </w:r>
      <w:r w:rsidR="00E50246" w:rsidRPr="00AF12F8">
        <w:rPr>
          <w:rFonts w:ascii="Times New Roman" w:hAnsi="Times New Roman" w:cs="Times New Roman"/>
          <w:sz w:val="28"/>
          <w:szCs w:val="28"/>
        </w:rPr>
        <w:t xml:space="preserve"> Megalingam</w:t>
      </w:r>
      <w:r w:rsidR="002E7D61" w:rsidRPr="00AF12F8">
        <w:rPr>
          <w:rFonts w:ascii="Times New Roman" w:hAnsi="Times New Roman" w:cs="Times New Roman"/>
          <w:sz w:val="28"/>
          <w:szCs w:val="28"/>
        </w:rPr>
        <w:t xml:space="preserve"> R.K.</w:t>
      </w:r>
      <w:r w:rsidR="00E50246" w:rsidRPr="00AF12F8">
        <w:rPr>
          <w:rFonts w:ascii="Times New Roman" w:hAnsi="Times New Roman" w:cs="Times New Roman"/>
          <w:sz w:val="28"/>
          <w:szCs w:val="28"/>
        </w:rPr>
        <w:t>, Thanigundala</w:t>
      </w:r>
      <w:r w:rsidR="002E7D61" w:rsidRPr="00AF12F8">
        <w:rPr>
          <w:rFonts w:ascii="Times New Roman" w:hAnsi="Times New Roman" w:cs="Times New Roman"/>
          <w:sz w:val="28"/>
          <w:szCs w:val="28"/>
        </w:rPr>
        <w:t xml:space="preserve"> K.</w:t>
      </w:r>
      <w:r w:rsidR="00E50246" w:rsidRPr="00AF12F8">
        <w:rPr>
          <w:rFonts w:ascii="Times New Roman" w:hAnsi="Times New Roman" w:cs="Times New Roman"/>
          <w:sz w:val="28"/>
          <w:szCs w:val="28"/>
        </w:rPr>
        <w:t>, Musani</w:t>
      </w:r>
      <w:r w:rsidR="002E7D61" w:rsidRPr="00AF12F8">
        <w:rPr>
          <w:rFonts w:ascii="Times New Roman" w:hAnsi="Times New Roman" w:cs="Times New Roman"/>
          <w:sz w:val="28"/>
          <w:szCs w:val="28"/>
        </w:rPr>
        <w:t xml:space="preserve"> S.R.</w:t>
      </w:r>
      <w:r w:rsidR="002E7D61"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Gadde Indian traffic sign detection and recognition using deep learning </w:t>
      </w:r>
      <w:r w:rsidR="002E7D61"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Int. J. Transp. Sci. Technol.</w:t>
      </w:r>
      <w:r w:rsidR="002E7D61" w:rsidRPr="00AF12F8">
        <w:rPr>
          <w:rFonts w:ascii="Times New Roman" w:hAnsi="Times New Roman" w:cs="Times New Roman"/>
          <w:sz w:val="28"/>
          <w:szCs w:val="28"/>
          <w:lang w:val="en-US"/>
        </w:rPr>
        <w:t xml:space="preserve"> – 2023. – Vol. </w:t>
      </w:r>
      <w:r w:rsidR="00E50246" w:rsidRPr="00AF12F8">
        <w:rPr>
          <w:rFonts w:ascii="Times New Roman" w:hAnsi="Times New Roman" w:cs="Times New Roman"/>
          <w:sz w:val="28"/>
          <w:szCs w:val="28"/>
        </w:rPr>
        <w:t>12</w:t>
      </w:r>
      <w:r w:rsidR="002E7D61"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3</w:t>
      </w:r>
      <w:r w:rsidR="002E7D61"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683-699</w:t>
      </w:r>
      <w:r w:rsidR="002E7D61"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p>
    <w:p w14:paraId="44F1A445" w14:textId="2D5A1891"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33</w:t>
      </w:r>
      <w:r w:rsidR="00E50246" w:rsidRPr="00AF12F8">
        <w:rPr>
          <w:rFonts w:ascii="Times New Roman" w:hAnsi="Times New Roman" w:cs="Times New Roman"/>
          <w:sz w:val="28"/>
          <w:szCs w:val="28"/>
        </w:rPr>
        <w:t xml:space="preserve"> Shtayat</w:t>
      </w:r>
      <w:r w:rsidR="002E7D61" w:rsidRPr="00AF12F8">
        <w:rPr>
          <w:rFonts w:ascii="Times New Roman" w:hAnsi="Times New Roman" w:cs="Times New Roman"/>
          <w:sz w:val="28"/>
          <w:szCs w:val="28"/>
        </w:rPr>
        <w:t xml:space="preserve"> A.</w:t>
      </w:r>
      <w:r w:rsidR="00E50246" w:rsidRPr="00AF12F8">
        <w:rPr>
          <w:rFonts w:ascii="Times New Roman" w:hAnsi="Times New Roman" w:cs="Times New Roman"/>
          <w:sz w:val="28"/>
          <w:szCs w:val="28"/>
        </w:rPr>
        <w:t>, Moridpour</w:t>
      </w:r>
      <w:r w:rsidR="002E7D61" w:rsidRPr="00AF12F8">
        <w:rPr>
          <w:rFonts w:ascii="Times New Roman" w:hAnsi="Times New Roman" w:cs="Times New Roman"/>
          <w:sz w:val="28"/>
          <w:szCs w:val="28"/>
        </w:rPr>
        <w:t xml:space="preserve"> S.</w:t>
      </w:r>
      <w:r w:rsidR="00E50246" w:rsidRPr="00AF12F8">
        <w:rPr>
          <w:rFonts w:ascii="Times New Roman" w:hAnsi="Times New Roman" w:cs="Times New Roman"/>
          <w:sz w:val="28"/>
          <w:szCs w:val="28"/>
        </w:rPr>
        <w:t>, Best</w:t>
      </w:r>
      <w:r w:rsidR="002E7D61" w:rsidRPr="00AF12F8">
        <w:rPr>
          <w:rFonts w:ascii="Times New Roman" w:hAnsi="Times New Roman" w:cs="Times New Roman"/>
          <w:sz w:val="28"/>
          <w:szCs w:val="28"/>
        </w:rPr>
        <w:t xml:space="preserve"> B.</w:t>
      </w:r>
      <w:r w:rsidR="002E7D61"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Using supervised machine learning algorithms in pavement degradation monitoring </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Int. J. Transp. Sci. Technol.</w:t>
      </w:r>
      <w:r w:rsidR="002E7D61" w:rsidRPr="00AF12F8">
        <w:rPr>
          <w:rFonts w:ascii="Times New Roman" w:hAnsi="Times New Roman" w:cs="Times New Roman"/>
          <w:sz w:val="28"/>
          <w:szCs w:val="28"/>
          <w:lang w:val="en-US"/>
        </w:rPr>
        <w:t xml:space="preserve"> – 2023. – Vol. </w:t>
      </w:r>
      <w:r w:rsidR="00E50246" w:rsidRPr="00AF12F8">
        <w:rPr>
          <w:rFonts w:ascii="Times New Roman" w:hAnsi="Times New Roman" w:cs="Times New Roman"/>
          <w:sz w:val="28"/>
          <w:szCs w:val="28"/>
        </w:rPr>
        <w:t>12</w:t>
      </w:r>
      <w:r w:rsidR="002E7D61"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2</w:t>
      </w:r>
      <w:r w:rsidR="002E7D61"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628-639</w:t>
      </w:r>
      <w:r w:rsidR="002E7D61" w:rsidRPr="00AF12F8">
        <w:rPr>
          <w:rFonts w:ascii="Times New Roman" w:hAnsi="Times New Roman" w:cs="Times New Roman"/>
          <w:sz w:val="28"/>
          <w:szCs w:val="28"/>
          <w:lang w:val="en-US"/>
        </w:rPr>
        <w:t>.</w:t>
      </w:r>
    </w:p>
    <w:p w14:paraId="0537B3AD" w14:textId="26490BBA"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34</w:t>
      </w:r>
      <w:r w:rsidR="00E50246" w:rsidRPr="00AF12F8">
        <w:rPr>
          <w:rFonts w:ascii="Times New Roman" w:hAnsi="Times New Roman" w:cs="Times New Roman"/>
          <w:sz w:val="28"/>
          <w:szCs w:val="28"/>
        </w:rPr>
        <w:t xml:space="preserve"> Han K., Sun M., Zhou X.</w:t>
      </w:r>
      <w:r w:rsidR="0048334C"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A new method in wheel hub surface defect detection: object detection algorithm based on deep learning</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48334C" w:rsidRPr="00AF12F8">
        <w:rPr>
          <w:rFonts w:ascii="Times New Roman" w:hAnsi="Times New Roman" w:cs="Times New Roman"/>
          <w:sz w:val="28"/>
          <w:szCs w:val="28"/>
          <w:lang w:val="en-US"/>
        </w:rPr>
        <w:t xml:space="preserve">Procced. </w:t>
      </w:r>
      <w:r w:rsidR="0048334C" w:rsidRPr="00AF12F8">
        <w:rPr>
          <w:rFonts w:ascii="Times New Roman" w:hAnsi="Times New Roman" w:cs="Times New Roman"/>
          <w:sz w:val="28"/>
          <w:szCs w:val="28"/>
        </w:rPr>
        <w:t>inte</w:t>
      </w:r>
      <w:r w:rsidR="00E50246" w:rsidRPr="00AF12F8">
        <w:rPr>
          <w:rFonts w:ascii="Times New Roman" w:hAnsi="Times New Roman" w:cs="Times New Roman"/>
          <w:sz w:val="28"/>
          <w:szCs w:val="28"/>
        </w:rPr>
        <w:t>rnat</w:t>
      </w:r>
      <w:r w:rsidR="0048334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48334C" w:rsidRPr="00AF12F8">
        <w:rPr>
          <w:rFonts w:ascii="Times New Roman" w:hAnsi="Times New Roman" w:cs="Times New Roman"/>
          <w:sz w:val="28"/>
          <w:szCs w:val="28"/>
        </w:rPr>
        <w:t>c</w:t>
      </w:r>
      <w:r w:rsidR="00E50246" w:rsidRPr="00AF12F8">
        <w:rPr>
          <w:rFonts w:ascii="Times New Roman" w:hAnsi="Times New Roman" w:cs="Times New Roman"/>
          <w:sz w:val="28"/>
          <w:szCs w:val="28"/>
        </w:rPr>
        <w:t>onf</w:t>
      </w:r>
      <w:r w:rsidR="0048334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Advanced Mechatronic Systems (ICAMechS). </w:t>
      </w:r>
      <w:r w:rsidR="0048334C" w:rsidRPr="00AF12F8">
        <w:rPr>
          <w:rFonts w:ascii="Times New Roman" w:hAnsi="Times New Roman" w:cs="Times New Roman"/>
          <w:sz w:val="28"/>
          <w:szCs w:val="28"/>
          <w:lang w:val="en-US"/>
        </w:rPr>
        <w:t xml:space="preserve">– </w:t>
      </w:r>
      <w:r w:rsidR="0048334C" w:rsidRPr="00AF12F8">
        <w:rPr>
          <w:rFonts w:ascii="Times New Roman" w:hAnsi="Times New Roman" w:cs="Times New Roman"/>
          <w:sz w:val="28"/>
          <w:szCs w:val="28"/>
        </w:rPr>
        <w:t>Xi</w:t>
      </w:r>
      <w:r w:rsidR="0048334C" w:rsidRPr="00AF12F8">
        <w:rPr>
          <w:rFonts w:ascii="Times New Roman" w:hAnsi="Times New Roman" w:cs="Times New Roman"/>
          <w:sz w:val="28"/>
          <w:szCs w:val="28"/>
          <w:lang w:val="en-US"/>
        </w:rPr>
        <w:t xml:space="preserve"> </w:t>
      </w:r>
      <w:r w:rsidR="0048334C" w:rsidRPr="00AF12F8">
        <w:rPr>
          <w:rFonts w:ascii="Times New Roman" w:hAnsi="Times New Roman" w:cs="Times New Roman"/>
          <w:sz w:val="28"/>
          <w:szCs w:val="28"/>
        </w:rPr>
        <w:t>An</w:t>
      </w:r>
      <w:r w:rsidR="0048334C" w:rsidRPr="00AF12F8">
        <w:rPr>
          <w:rFonts w:ascii="Times New Roman" w:hAnsi="Times New Roman" w:cs="Times New Roman"/>
          <w:sz w:val="28"/>
          <w:szCs w:val="28"/>
          <w:lang w:val="en-US"/>
        </w:rPr>
        <w:t>, 2017. – P.</w:t>
      </w:r>
      <w:r w:rsidR="00E50246" w:rsidRPr="00AF12F8">
        <w:rPr>
          <w:rFonts w:ascii="Times New Roman" w:hAnsi="Times New Roman" w:cs="Times New Roman"/>
          <w:sz w:val="28"/>
          <w:szCs w:val="28"/>
        </w:rPr>
        <w:t xml:space="preserve"> 335</w:t>
      </w:r>
      <w:r w:rsidR="0048334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338.</w:t>
      </w:r>
    </w:p>
    <w:p w14:paraId="44F4A7B3" w14:textId="4A8A6B5F"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35</w:t>
      </w:r>
      <w:r w:rsidR="00E50246" w:rsidRPr="00AF12F8">
        <w:rPr>
          <w:rFonts w:ascii="Times New Roman" w:hAnsi="Times New Roman" w:cs="Times New Roman"/>
          <w:sz w:val="28"/>
          <w:szCs w:val="28"/>
        </w:rPr>
        <w:t xml:space="preserve"> Na</w:t>
      </w:r>
      <w:r w:rsidR="00C750F8" w:rsidRPr="00AF12F8">
        <w:rPr>
          <w:rFonts w:ascii="Times New Roman" w:hAnsi="Times New Roman" w:cs="Times New Roman"/>
          <w:sz w:val="28"/>
          <w:szCs w:val="28"/>
        </w:rPr>
        <w:t xml:space="preserve"> K.M.</w:t>
      </w:r>
      <w:r w:rsidR="00E50246" w:rsidRPr="00AF12F8">
        <w:rPr>
          <w:rFonts w:ascii="Times New Roman" w:hAnsi="Times New Roman" w:cs="Times New Roman"/>
          <w:sz w:val="28"/>
          <w:szCs w:val="28"/>
        </w:rPr>
        <w:t>, Lee</w:t>
      </w:r>
      <w:r w:rsidR="001A6E75" w:rsidRPr="00AF12F8">
        <w:rPr>
          <w:rFonts w:ascii="Times New Roman" w:hAnsi="Times New Roman" w:cs="Times New Roman"/>
          <w:sz w:val="28"/>
          <w:szCs w:val="28"/>
        </w:rPr>
        <w:t xml:space="preserve"> K.</w:t>
      </w:r>
      <w:r w:rsidR="00E50246" w:rsidRPr="00AF12F8">
        <w:rPr>
          <w:rFonts w:ascii="Times New Roman" w:hAnsi="Times New Roman" w:cs="Times New Roman"/>
          <w:sz w:val="28"/>
          <w:szCs w:val="28"/>
        </w:rPr>
        <w:t>, Shin</w:t>
      </w:r>
      <w:r w:rsidR="001A6E75" w:rsidRPr="00AF12F8">
        <w:rPr>
          <w:rFonts w:ascii="Times New Roman" w:hAnsi="Times New Roman" w:cs="Times New Roman"/>
          <w:sz w:val="28"/>
          <w:szCs w:val="28"/>
        </w:rPr>
        <w:t xml:space="preserve"> S.K.</w:t>
      </w:r>
      <w:r w:rsidR="001A6E75"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 xml:space="preserve">Detecting deformation on pantograph contact strip of railway vehicle on image processing and deep learning </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Appl. Sci.</w:t>
      </w:r>
      <w:r w:rsidR="001A6E75" w:rsidRPr="00AF12F8">
        <w:rPr>
          <w:rFonts w:ascii="Times New Roman" w:hAnsi="Times New Roman" w:cs="Times New Roman"/>
          <w:sz w:val="28"/>
          <w:szCs w:val="28"/>
          <w:lang w:val="en-US"/>
        </w:rPr>
        <w:t xml:space="preserve"> – 2020. – Vol.</w:t>
      </w:r>
      <w:r w:rsidR="00E50246" w:rsidRPr="00AF12F8">
        <w:rPr>
          <w:rFonts w:ascii="Times New Roman" w:hAnsi="Times New Roman" w:cs="Times New Roman"/>
          <w:sz w:val="28"/>
          <w:szCs w:val="28"/>
        </w:rPr>
        <w:t xml:space="preserve"> 10</w:t>
      </w:r>
      <w:r w:rsidR="001A6E75"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23</w:t>
      </w:r>
      <w:r w:rsidR="001A6E75"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8509</w:t>
      </w:r>
      <w:r w:rsidR="001A6E75" w:rsidRPr="00AF12F8">
        <w:rPr>
          <w:rFonts w:ascii="Times New Roman" w:hAnsi="Times New Roman" w:cs="Times New Roman"/>
          <w:sz w:val="28"/>
          <w:szCs w:val="28"/>
          <w:lang w:val="en-US"/>
        </w:rPr>
        <w:t>.</w:t>
      </w:r>
    </w:p>
    <w:p w14:paraId="78D24C2D" w14:textId="27ED21D2"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36</w:t>
      </w:r>
      <w:r w:rsidR="00E50246" w:rsidRPr="00AF12F8">
        <w:rPr>
          <w:rFonts w:ascii="Times New Roman" w:hAnsi="Times New Roman" w:cs="Times New Roman"/>
          <w:sz w:val="28"/>
          <w:szCs w:val="28"/>
        </w:rPr>
        <w:t xml:space="preserve"> Tao</w:t>
      </w:r>
      <w:r w:rsidR="00FA6CB3" w:rsidRPr="00AF12F8">
        <w:rPr>
          <w:rFonts w:ascii="Times New Roman" w:hAnsi="Times New Roman" w:cs="Times New Roman"/>
          <w:sz w:val="28"/>
          <w:szCs w:val="28"/>
        </w:rPr>
        <w:t xml:space="preserve"> T.</w:t>
      </w:r>
      <w:r w:rsidR="00E50246" w:rsidRPr="00AF12F8">
        <w:rPr>
          <w:rFonts w:ascii="Times New Roman" w:hAnsi="Times New Roman" w:cs="Times New Roman"/>
          <w:sz w:val="28"/>
          <w:szCs w:val="28"/>
        </w:rPr>
        <w:t>, Dong</w:t>
      </w:r>
      <w:r w:rsidR="00FA6CB3" w:rsidRPr="00AF12F8">
        <w:rPr>
          <w:rFonts w:ascii="Times New Roman" w:hAnsi="Times New Roman" w:cs="Times New Roman"/>
          <w:sz w:val="28"/>
          <w:szCs w:val="28"/>
        </w:rPr>
        <w:t xml:space="preserve"> D.</w:t>
      </w:r>
      <w:r w:rsidR="00E50246" w:rsidRPr="00AF12F8">
        <w:rPr>
          <w:rFonts w:ascii="Times New Roman" w:hAnsi="Times New Roman" w:cs="Times New Roman"/>
          <w:sz w:val="28"/>
          <w:szCs w:val="28"/>
        </w:rPr>
        <w:t>, Huang</w:t>
      </w:r>
      <w:r w:rsidR="00FA6CB3" w:rsidRPr="00AF12F8">
        <w:rPr>
          <w:rFonts w:ascii="Times New Roman" w:hAnsi="Times New Roman" w:cs="Times New Roman"/>
          <w:sz w:val="28"/>
          <w:szCs w:val="28"/>
        </w:rPr>
        <w:t xml:space="preserve"> S.</w:t>
      </w:r>
      <w:r w:rsidR="00FA6CB3"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Gap detection of switch machines in complex environment based on object detection and image processing</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J. Transp. Eng., Part a: Syst.</w:t>
      </w:r>
      <w:r w:rsidR="00FA6CB3" w:rsidRPr="00AF12F8">
        <w:rPr>
          <w:rFonts w:ascii="Times New Roman" w:hAnsi="Times New Roman" w:cs="Times New Roman"/>
          <w:sz w:val="28"/>
          <w:szCs w:val="28"/>
          <w:lang w:val="en-US"/>
        </w:rPr>
        <w:t xml:space="preserve"> – 2020. – Vol.</w:t>
      </w:r>
      <w:r w:rsidR="00E50246" w:rsidRPr="00AF12F8">
        <w:rPr>
          <w:rFonts w:ascii="Times New Roman" w:hAnsi="Times New Roman" w:cs="Times New Roman"/>
          <w:sz w:val="28"/>
          <w:szCs w:val="28"/>
        </w:rPr>
        <w:t xml:space="preserve"> 146</w:t>
      </w:r>
      <w:r w:rsidR="00FA6CB3"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8</w:t>
      </w:r>
      <w:r w:rsidR="00FA6CB3"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04020083</w:t>
      </w:r>
      <w:r w:rsidR="00FA6CB3" w:rsidRPr="00AF12F8">
        <w:rPr>
          <w:rFonts w:ascii="Times New Roman" w:hAnsi="Times New Roman" w:cs="Times New Roman"/>
          <w:sz w:val="28"/>
          <w:szCs w:val="28"/>
          <w:lang w:val="en-US"/>
        </w:rPr>
        <w:t>.</w:t>
      </w:r>
    </w:p>
    <w:p w14:paraId="36C1457F" w14:textId="37928B41"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37</w:t>
      </w:r>
      <w:r w:rsidR="00E50246" w:rsidRPr="00AF12F8">
        <w:rPr>
          <w:rFonts w:ascii="Times New Roman" w:hAnsi="Times New Roman" w:cs="Times New Roman"/>
          <w:sz w:val="28"/>
          <w:szCs w:val="28"/>
        </w:rPr>
        <w:t xml:space="preserve"> Chandran</w:t>
      </w:r>
      <w:r w:rsidR="00FA6CB3" w:rsidRPr="00AF12F8">
        <w:rPr>
          <w:rFonts w:ascii="Times New Roman" w:hAnsi="Times New Roman" w:cs="Times New Roman"/>
          <w:sz w:val="28"/>
          <w:szCs w:val="28"/>
        </w:rPr>
        <w:t xml:space="preserve"> P.</w:t>
      </w:r>
      <w:r w:rsidR="00E50246" w:rsidRPr="00AF12F8">
        <w:rPr>
          <w:rFonts w:ascii="Times New Roman" w:hAnsi="Times New Roman" w:cs="Times New Roman"/>
          <w:sz w:val="28"/>
          <w:szCs w:val="28"/>
        </w:rPr>
        <w:t>, Asber</w:t>
      </w:r>
      <w:r w:rsidR="00FA6CB3" w:rsidRPr="00AF12F8">
        <w:rPr>
          <w:rFonts w:ascii="Times New Roman" w:hAnsi="Times New Roman" w:cs="Times New Roman"/>
          <w:sz w:val="28"/>
          <w:szCs w:val="28"/>
        </w:rPr>
        <w:t xml:space="preserve"> J.</w:t>
      </w:r>
      <w:r w:rsidR="00E50246" w:rsidRPr="00AF12F8">
        <w:rPr>
          <w:rFonts w:ascii="Times New Roman" w:hAnsi="Times New Roman" w:cs="Times New Roman"/>
          <w:sz w:val="28"/>
          <w:szCs w:val="28"/>
        </w:rPr>
        <w:t>, Thiery</w:t>
      </w:r>
      <w:r w:rsidR="00FA6CB3" w:rsidRPr="00AF12F8">
        <w:rPr>
          <w:rFonts w:ascii="Times New Roman" w:hAnsi="Times New Roman" w:cs="Times New Roman"/>
          <w:sz w:val="28"/>
          <w:szCs w:val="28"/>
        </w:rPr>
        <w:t xml:space="preserve"> F.</w:t>
      </w:r>
      <w:r w:rsidR="00FA6CB3"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An investigation of railway fastener detection using image processing and augmented deep learning </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Sustainability</w:t>
      </w:r>
      <w:r w:rsidR="00FA6CB3" w:rsidRPr="00AF12F8">
        <w:rPr>
          <w:rFonts w:ascii="Times New Roman" w:hAnsi="Times New Roman" w:cs="Times New Roman"/>
          <w:sz w:val="28"/>
          <w:szCs w:val="28"/>
          <w:lang w:val="en-US"/>
        </w:rPr>
        <w:t>. – 2021. – Vol.</w:t>
      </w:r>
      <w:r w:rsidR="00E50246" w:rsidRPr="00AF12F8">
        <w:rPr>
          <w:rFonts w:ascii="Times New Roman" w:hAnsi="Times New Roman" w:cs="Times New Roman"/>
          <w:sz w:val="28"/>
          <w:szCs w:val="28"/>
        </w:rPr>
        <w:t xml:space="preserve"> 13</w:t>
      </w:r>
      <w:r w:rsidR="00FA6CB3"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21</w:t>
      </w:r>
      <w:r w:rsidR="00FA6CB3"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12051</w:t>
      </w:r>
      <w:r w:rsidR="00FA6CB3" w:rsidRPr="00AF12F8">
        <w:rPr>
          <w:rFonts w:ascii="Times New Roman" w:hAnsi="Times New Roman" w:cs="Times New Roman"/>
          <w:sz w:val="28"/>
          <w:szCs w:val="28"/>
          <w:lang w:val="en-US"/>
        </w:rPr>
        <w:t>.</w:t>
      </w:r>
    </w:p>
    <w:p w14:paraId="2F93E963" w14:textId="3AF62FB9"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38</w:t>
      </w:r>
      <w:r w:rsidR="00E50246" w:rsidRPr="00AF12F8">
        <w:rPr>
          <w:rFonts w:ascii="Times New Roman" w:hAnsi="Times New Roman" w:cs="Times New Roman"/>
          <w:sz w:val="28"/>
          <w:szCs w:val="28"/>
        </w:rPr>
        <w:t xml:space="preserve"> Ren</w:t>
      </w:r>
      <w:r w:rsidR="00FA6CB3" w:rsidRPr="00AF12F8">
        <w:rPr>
          <w:rFonts w:ascii="Times New Roman" w:hAnsi="Times New Roman" w:cs="Times New Roman"/>
          <w:sz w:val="28"/>
          <w:szCs w:val="28"/>
        </w:rPr>
        <w:t xml:space="preserve"> Z.</w:t>
      </w:r>
      <w:r w:rsidR="00E50246" w:rsidRPr="00AF12F8">
        <w:rPr>
          <w:rFonts w:ascii="Times New Roman" w:hAnsi="Times New Roman" w:cs="Times New Roman"/>
          <w:sz w:val="28"/>
          <w:szCs w:val="28"/>
        </w:rPr>
        <w:t>, Fang</w:t>
      </w:r>
      <w:r w:rsidR="00FA6CB3" w:rsidRPr="00AF12F8">
        <w:rPr>
          <w:rFonts w:ascii="Times New Roman" w:hAnsi="Times New Roman" w:cs="Times New Roman"/>
          <w:sz w:val="28"/>
          <w:szCs w:val="28"/>
        </w:rPr>
        <w:t xml:space="preserve"> F.</w:t>
      </w:r>
      <w:r w:rsidR="00E50246" w:rsidRPr="00AF12F8">
        <w:rPr>
          <w:rFonts w:ascii="Times New Roman" w:hAnsi="Times New Roman" w:cs="Times New Roman"/>
          <w:sz w:val="28"/>
          <w:szCs w:val="28"/>
        </w:rPr>
        <w:t>, Yan</w:t>
      </w:r>
      <w:r w:rsidR="00FA6CB3" w:rsidRPr="00AF12F8">
        <w:rPr>
          <w:rFonts w:ascii="Times New Roman" w:hAnsi="Times New Roman" w:cs="Times New Roman"/>
          <w:sz w:val="28"/>
          <w:szCs w:val="28"/>
        </w:rPr>
        <w:t xml:space="preserve"> N.</w:t>
      </w:r>
      <w:r w:rsidR="00FA6CB3"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State of the art in defect detection based on machine vision</w:t>
      </w:r>
      <w:r w:rsidR="0008295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Int. J. Precis. Eng. Manuf.-Green Technol.</w:t>
      </w:r>
      <w:r w:rsidR="00FA6CB3" w:rsidRPr="00AF12F8">
        <w:rPr>
          <w:rFonts w:ascii="Times New Roman" w:hAnsi="Times New Roman" w:cs="Times New Roman"/>
          <w:sz w:val="28"/>
          <w:szCs w:val="28"/>
          <w:lang w:val="en-US"/>
        </w:rPr>
        <w:t xml:space="preserve"> – 2022. – Vol.</w:t>
      </w:r>
      <w:r w:rsidR="00E50246" w:rsidRPr="00AF12F8">
        <w:rPr>
          <w:rFonts w:ascii="Times New Roman" w:hAnsi="Times New Roman" w:cs="Times New Roman"/>
          <w:sz w:val="28"/>
          <w:szCs w:val="28"/>
        </w:rPr>
        <w:t xml:space="preserve"> 9</w:t>
      </w:r>
      <w:r w:rsidR="00FA6CB3"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2</w:t>
      </w:r>
      <w:r w:rsidR="00FA6CB3"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661-691</w:t>
      </w:r>
      <w:r w:rsidR="00FA6CB3" w:rsidRPr="00AF12F8">
        <w:rPr>
          <w:rFonts w:ascii="Times New Roman" w:hAnsi="Times New Roman" w:cs="Times New Roman"/>
          <w:sz w:val="28"/>
          <w:szCs w:val="28"/>
          <w:lang w:val="en-US"/>
        </w:rPr>
        <w:t>.</w:t>
      </w:r>
    </w:p>
    <w:p w14:paraId="586D430B" w14:textId="3F30827A"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39</w:t>
      </w:r>
      <w:r w:rsidR="00E50246" w:rsidRPr="00AF12F8">
        <w:rPr>
          <w:rFonts w:ascii="Times New Roman" w:hAnsi="Times New Roman" w:cs="Times New Roman"/>
          <w:sz w:val="28"/>
          <w:szCs w:val="28"/>
        </w:rPr>
        <w:t xml:space="preserve"> Liu</w:t>
      </w:r>
      <w:r w:rsidR="006335EF" w:rsidRPr="00AF12F8">
        <w:rPr>
          <w:rFonts w:ascii="Times New Roman" w:hAnsi="Times New Roman" w:cs="Times New Roman"/>
          <w:sz w:val="28"/>
          <w:szCs w:val="28"/>
        </w:rPr>
        <w:t xml:space="preserve"> S.</w:t>
      </w:r>
      <w:r w:rsidR="00E50246" w:rsidRPr="00AF12F8">
        <w:rPr>
          <w:rFonts w:ascii="Times New Roman" w:hAnsi="Times New Roman" w:cs="Times New Roman"/>
          <w:sz w:val="28"/>
          <w:szCs w:val="28"/>
        </w:rPr>
        <w:t>, Wang</w:t>
      </w:r>
      <w:r w:rsidR="006335EF" w:rsidRPr="00AF12F8">
        <w:rPr>
          <w:rFonts w:ascii="Times New Roman" w:hAnsi="Times New Roman" w:cs="Times New Roman"/>
          <w:sz w:val="28"/>
          <w:szCs w:val="28"/>
        </w:rPr>
        <w:t xml:space="preserve"> Q.</w:t>
      </w:r>
      <w:r w:rsidR="00E50246" w:rsidRPr="00AF12F8">
        <w:rPr>
          <w:rFonts w:ascii="Times New Roman" w:hAnsi="Times New Roman" w:cs="Times New Roman"/>
          <w:sz w:val="28"/>
          <w:szCs w:val="28"/>
        </w:rPr>
        <w:t>, Luo</w:t>
      </w:r>
      <w:r w:rsidR="006335EF" w:rsidRPr="00AF12F8">
        <w:rPr>
          <w:rFonts w:ascii="Times New Roman" w:hAnsi="Times New Roman" w:cs="Times New Roman"/>
          <w:sz w:val="28"/>
          <w:szCs w:val="28"/>
        </w:rPr>
        <w:t xml:space="preserve"> Y.</w:t>
      </w:r>
      <w:r w:rsidR="00E50246" w:rsidRPr="00AF12F8">
        <w:rPr>
          <w:rFonts w:ascii="Times New Roman" w:hAnsi="Times New Roman" w:cs="Times New Roman"/>
          <w:sz w:val="28"/>
          <w:szCs w:val="28"/>
        </w:rPr>
        <w:t xml:space="preserve"> A review of applications of visual inspection technology based on image processing in the railway industry</w:t>
      </w:r>
      <w:r w:rsidR="006335EF"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Transp. Saf. Environ. </w:t>
      </w:r>
      <w:r w:rsidR="006335EF" w:rsidRPr="00AF12F8">
        <w:rPr>
          <w:rFonts w:ascii="Times New Roman" w:hAnsi="Times New Roman" w:cs="Times New Roman"/>
          <w:sz w:val="28"/>
          <w:szCs w:val="28"/>
          <w:lang w:val="en-US"/>
        </w:rPr>
        <w:t xml:space="preserve">– 2019. – Vol. </w:t>
      </w:r>
      <w:r w:rsidR="00E50246" w:rsidRPr="00AF12F8">
        <w:rPr>
          <w:rFonts w:ascii="Times New Roman" w:hAnsi="Times New Roman" w:cs="Times New Roman"/>
          <w:sz w:val="28"/>
          <w:szCs w:val="28"/>
        </w:rPr>
        <w:t>1</w:t>
      </w:r>
      <w:r w:rsidR="006335EF"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3</w:t>
      </w:r>
      <w:r w:rsidR="006335EF"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185-204</w:t>
      </w:r>
      <w:r w:rsidR="006335EF" w:rsidRPr="00AF12F8">
        <w:rPr>
          <w:rFonts w:ascii="Times New Roman" w:hAnsi="Times New Roman" w:cs="Times New Roman"/>
          <w:sz w:val="28"/>
          <w:szCs w:val="28"/>
          <w:lang w:val="en-US"/>
        </w:rPr>
        <w:t>.</w:t>
      </w:r>
    </w:p>
    <w:p w14:paraId="72B1F328" w14:textId="154014E5" w:rsidR="00E50246" w:rsidRPr="00AF12F8" w:rsidRDefault="00E50246"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rPr>
        <w:t>4</w:t>
      </w:r>
      <w:r w:rsidR="00EB0557" w:rsidRPr="00AF12F8">
        <w:rPr>
          <w:rFonts w:ascii="Times New Roman" w:hAnsi="Times New Roman" w:cs="Times New Roman"/>
          <w:sz w:val="28"/>
          <w:szCs w:val="28"/>
          <w:lang w:val="en-US"/>
        </w:rPr>
        <w:t>0</w:t>
      </w:r>
      <w:r w:rsidRPr="00AF12F8">
        <w:rPr>
          <w:rFonts w:ascii="Times New Roman" w:hAnsi="Times New Roman" w:cs="Times New Roman"/>
          <w:sz w:val="28"/>
          <w:szCs w:val="28"/>
        </w:rPr>
        <w:t xml:space="preserve"> Kaewunruen S., Remennikov A.M. Field investigations and analyses of dynamic railway track irregularities</w:t>
      </w:r>
      <w:r w:rsidR="006335EF" w:rsidRPr="00AF12F8">
        <w:rPr>
          <w:rFonts w:ascii="Times New Roman" w:hAnsi="Times New Roman" w:cs="Times New Roman"/>
          <w:sz w:val="28"/>
          <w:szCs w:val="28"/>
          <w:lang w:val="en-US"/>
        </w:rPr>
        <w:t xml:space="preserve"> //</w:t>
      </w:r>
      <w:r w:rsidRPr="00AF12F8">
        <w:rPr>
          <w:rFonts w:ascii="Times New Roman" w:hAnsi="Times New Roman" w:cs="Times New Roman"/>
          <w:sz w:val="28"/>
          <w:szCs w:val="28"/>
        </w:rPr>
        <w:t xml:space="preserve"> Mechanical Systems and Signal Processing</w:t>
      </w:r>
      <w:r w:rsidR="006335EF" w:rsidRPr="00AF12F8">
        <w:rPr>
          <w:rFonts w:ascii="Times New Roman" w:hAnsi="Times New Roman" w:cs="Times New Roman"/>
          <w:sz w:val="28"/>
          <w:szCs w:val="28"/>
          <w:lang w:val="en-US"/>
        </w:rPr>
        <w:t>. – 2016. – Vol.</w:t>
      </w:r>
      <w:r w:rsidRPr="00AF12F8">
        <w:rPr>
          <w:rFonts w:ascii="Times New Roman" w:hAnsi="Times New Roman" w:cs="Times New Roman"/>
          <w:sz w:val="28"/>
          <w:szCs w:val="28"/>
        </w:rPr>
        <w:t xml:space="preserve"> 83</w:t>
      </w:r>
      <w:r w:rsidR="006335EF" w:rsidRPr="00AF12F8">
        <w:rPr>
          <w:rFonts w:ascii="Times New Roman" w:hAnsi="Times New Roman" w:cs="Times New Roman"/>
          <w:sz w:val="28"/>
          <w:szCs w:val="28"/>
          <w:lang w:val="en-US"/>
        </w:rPr>
        <w:t>. – P.</w:t>
      </w:r>
      <w:r w:rsidRPr="00AF12F8">
        <w:rPr>
          <w:rFonts w:ascii="Times New Roman" w:hAnsi="Times New Roman" w:cs="Times New Roman"/>
          <w:sz w:val="28"/>
          <w:szCs w:val="28"/>
        </w:rPr>
        <w:t xml:space="preserve"> 162</w:t>
      </w:r>
      <w:r w:rsidR="006335EF" w:rsidRPr="00AF12F8">
        <w:rPr>
          <w:rFonts w:ascii="Times New Roman" w:hAnsi="Times New Roman" w:cs="Times New Roman"/>
          <w:sz w:val="28"/>
          <w:szCs w:val="28"/>
          <w:lang w:val="en-US"/>
        </w:rPr>
        <w:t>-</w:t>
      </w:r>
      <w:r w:rsidRPr="00AF12F8">
        <w:rPr>
          <w:rFonts w:ascii="Times New Roman" w:hAnsi="Times New Roman" w:cs="Times New Roman"/>
          <w:sz w:val="28"/>
          <w:szCs w:val="28"/>
        </w:rPr>
        <w:t>177.</w:t>
      </w:r>
      <w:r w:rsidR="006335EF" w:rsidRPr="00AF12F8">
        <w:rPr>
          <w:rFonts w:ascii="Times New Roman" w:hAnsi="Times New Roman" w:cs="Times New Roman"/>
          <w:sz w:val="28"/>
          <w:szCs w:val="28"/>
        </w:rPr>
        <w:t xml:space="preserve"> </w:t>
      </w:r>
    </w:p>
    <w:p w14:paraId="2FCA3088" w14:textId="035B5AAC"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41</w:t>
      </w:r>
      <w:r w:rsidR="00E50246" w:rsidRPr="00AF12F8">
        <w:rPr>
          <w:rFonts w:ascii="Times New Roman" w:hAnsi="Times New Roman" w:cs="Times New Roman"/>
          <w:sz w:val="28"/>
          <w:szCs w:val="28"/>
        </w:rPr>
        <w:t xml:space="preserve"> Pradhan B. et al. Machine Learning and Deep Learning Approaches for Railway Track Monitoring: A Review</w:t>
      </w:r>
      <w:r w:rsidR="006335EF"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Access</w:t>
      </w:r>
      <w:r w:rsidR="006335EF" w:rsidRPr="00AF12F8">
        <w:rPr>
          <w:rFonts w:ascii="Times New Roman" w:hAnsi="Times New Roman" w:cs="Times New Roman"/>
          <w:sz w:val="28"/>
          <w:szCs w:val="28"/>
          <w:lang w:val="en-US"/>
        </w:rPr>
        <w:t>. – 2022. – Vol.</w:t>
      </w:r>
      <w:r w:rsidR="00E50246" w:rsidRPr="00AF12F8">
        <w:rPr>
          <w:rFonts w:ascii="Times New Roman" w:hAnsi="Times New Roman" w:cs="Times New Roman"/>
          <w:sz w:val="28"/>
          <w:szCs w:val="28"/>
        </w:rPr>
        <w:t xml:space="preserve"> 10</w:t>
      </w:r>
      <w:r w:rsidR="006335EF"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99892</w:t>
      </w:r>
      <w:r w:rsidR="006335EF"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99912. </w:t>
      </w:r>
    </w:p>
    <w:p w14:paraId="7AB49391" w14:textId="07662C2C"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42</w:t>
      </w:r>
      <w:r w:rsidR="00E50246" w:rsidRPr="00AF12F8">
        <w:rPr>
          <w:rFonts w:ascii="Times New Roman" w:hAnsi="Times New Roman" w:cs="Times New Roman"/>
          <w:sz w:val="28"/>
          <w:szCs w:val="28"/>
        </w:rPr>
        <w:t xml:space="preserve"> Li D., Zhang, Y. High-Speed Railways: A Review of Concepts, Planning, Design and Maintenance</w:t>
      </w:r>
      <w:r w:rsidR="006335EF"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International Journal of Rail Transportation</w:t>
      </w:r>
      <w:r w:rsidR="006335EF" w:rsidRPr="00AF12F8">
        <w:rPr>
          <w:rFonts w:ascii="Times New Roman" w:hAnsi="Times New Roman" w:cs="Times New Roman"/>
          <w:sz w:val="28"/>
          <w:szCs w:val="28"/>
          <w:lang w:val="en-US"/>
        </w:rPr>
        <w:t>. – 2012. – Vol.</w:t>
      </w:r>
      <w:r w:rsidR="00E50246" w:rsidRPr="00AF12F8">
        <w:rPr>
          <w:rFonts w:ascii="Times New Roman" w:hAnsi="Times New Roman" w:cs="Times New Roman"/>
          <w:sz w:val="28"/>
          <w:szCs w:val="28"/>
        </w:rPr>
        <w:t xml:space="preserve"> 1</w:t>
      </w:r>
      <w:r w:rsidR="006335EF"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1</w:t>
      </w:r>
      <w:r w:rsidR="006335EF"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w:t>
      </w:r>
      <w:r w:rsidR="006335EF"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28.</w:t>
      </w:r>
    </w:p>
    <w:p w14:paraId="7C8E0A6C" w14:textId="17D25A47"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ru-RU"/>
        </w:rPr>
        <w:t>43</w:t>
      </w:r>
      <w:r w:rsidR="00E50246" w:rsidRPr="00AF12F8">
        <w:rPr>
          <w:rFonts w:ascii="Times New Roman" w:hAnsi="Times New Roman" w:cs="Times New Roman"/>
          <w:sz w:val="28"/>
          <w:szCs w:val="28"/>
        </w:rPr>
        <w:t xml:space="preserve"> Гальперин Е.Р., Малышев А.Н. Цифровизация железных дорог: возможности и вызовы</w:t>
      </w:r>
      <w:r w:rsidR="006335EF"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 Транспортная стратегия XXI века</w:t>
      </w:r>
      <w:r w:rsidR="006335EF" w:rsidRPr="00AF12F8">
        <w:rPr>
          <w:rFonts w:ascii="Times New Roman" w:hAnsi="Times New Roman" w:cs="Times New Roman"/>
          <w:sz w:val="28"/>
          <w:szCs w:val="28"/>
          <w:lang w:val="ru-RU"/>
        </w:rPr>
        <w:t xml:space="preserve">. – 2018. – </w:t>
      </w:r>
      <w:r w:rsidR="006335EF" w:rsidRPr="00AF12F8">
        <w:rPr>
          <w:rFonts w:ascii="Times New Roman" w:hAnsi="Times New Roman" w:cs="Times New Roman"/>
          <w:sz w:val="28"/>
          <w:szCs w:val="28"/>
        </w:rPr>
        <w:t>№</w:t>
      </w:r>
      <w:r w:rsidR="00E50246" w:rsidRPr="00AF12F8">
        <w:rPr>
          <w:rFonts w:ascii="Times New Roman" w:hAnsi="Times New Roman" w:cs="Times New Roman"/>
          <w:sz w:val="28"/>
          <w:szCs w:val="28"/>
        </w:rPr>
        <w:t>2(43)</w:t>
      </w:r>
      <w:r w:rsidR="006335EF" w:rsidRPr="00AF12F8">
        <w:rPr>
          <w:rFonts w:ascii="Times New Roman" w:hAnsi="Times New Roman" w:cs="Times New Roman"/>
          <w:sz w:val="28"/>
          <w:szCs w:val="28"/>
          <w:lang w:val="ru-RU"/>
        </w:rPr>
        <w:t xml:space="preserve">. – </w:t>
      </w:r>
      <w:r w:rsidR="006335EF" w:rsidRPr="00AF12F8">
        <w:rPr>
          <w:rFonts w:ascii="Times New Roman" w:hAnsi="Times New Roman" w:cs="Times New Roman"/>
          <w:sz w:val="28"/>
          <w:szCs w:val="28"/>
          <w:lang w:val="en-US"/>
        </w:rPr>
        <w:t>C</w:t>
      </w:r>
      <w:r w:rsidR="006335EF"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56</w:t>
      </w:r>
      <w:r w:rsidR="006335EF"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62.</w:t>
      </w:r>
    </w:p>
    <w:p w14:paraId="7032CF09" w14:textId="58AB666F"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rPr>
        <w:t>44</w:t>
      </w:r>
      <w:r w:rsidR="00E50246" w:rsidRPr="00AF12F8">
        <w:rPr>
          <w:rFonts w:ascii="Times New Roman" w:hAnsi="Times New Roman" w:cs="Times New Roman"/>
          <w:sz w:val="28"/>
          <w:szCs w:val="28"/>
        </w:rPr>
        <w:t xml:space="preserve"> Md Nor</w:t>
      </w:r>
      <w:r w:rsidR="006A780C" w:rsidRPr="00AF12F8">
        <w:rPr>
          <w:rFonts w:ascii="Times New Roman" w:hAnsi="Times New Roman" w:cs="Times New Roman"/>
          <w:sz w:val="28"/>
          <w:szCs w:val="28"/>
        </w:rPr>
        <w:t xml:space="preserve"> N.</w:t>
      </w:r>
      <w:r w:rsidR="006A780C"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A review of data-driven fault detection and diagnosis methods: Applications in chemical process systems</w:t>
      </w:r>
      <w:r w:rsidR="006A780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Reviews in Chemical Engineering</w:t>
      </w:r>
      <w:r w:rsidR="006A780C" w:rsidRPr="00AF12F8">
        <w:rPr>
          <w:rFonts w:ascii="Times New Roman" w:hAnsi="Times New Roman" w:cs="Times New Roman"/>
          <w:sz w:val="28"/>
          <w:szCs w:val="28"/>
          <w:lang w:val="en-US"/>
        </w:rPr>
        <w:t>. – 2020. – Vol.</w:t>
      </w:r>
      <w:r w:rsidR="00E50246" w:rsidRPr="00AF12F8">
        <w:rPr>
          <w:rFonts w:ascii="Times New Roman" w:hAnsi="Times New Roman" w:cs="Times New Roman"/>
          <w:sz w:val="28"/>
          <w:szCs w:val="28"/>
        </w:rPr>
        <w:t xml:space="preserve"> 36</w:t>
      </w:r>
      <w:r w:rsidR="006A780C"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4</w:t>
      </w:r>
      <w:r w:rsidR="006A780C"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513-553</w:t>
      </w:r>
      <w:r w:rsidR="006A780C" w:rsidRPr="00AF12F8">
        <w:rPr>
          <w:rFonts w:ascii="Times New Roman" w:hAnsi="Times New Roman" w:cs="Times New Roman"/>
          <w:sz w:val="28"/>
          <w:szCs w:val="28"/>
          <w:lang w:val="en-US"/>
        </w:rPr>
        <w:t>.</w:t>
      </w:r>
    </w:p>
    <w:p w14:paraId="683D8B92" w14:textId="61CC0DFD"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45</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Provost </w:t>
      </w:r>
      <w:r w:rsidR="006A780C" w:rsidRPr="00AF12F8">
        <w:rPr>
          <w:rFonts w:ascii="Times New Roman" w:hAnsi="Times New Roman" w:cs="Times New Roman"/>
          <w:sz w:val="28"/>
          <w:szCs w:val="28"/>
        </w:rPr>
        <w:t>F.</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Fawcett</w:t>
      </w:r>
      <w:r w:rsidR="006A780C" w:rsidRPr="00AF12F8">
        <w:rPr>
          <w:rFonts w:ascii="Times New Roman" w:hAnsi="Times New Roman" w:cs="Times New Roman"/>
          <w:sz w:val="28"/>
          <w:szCs w:val="28"/>
        </w:rPr>
        <w:t xml:space="preserve"> T.</w:t>
      </w:r>
      <w:r w:rsidR="00E50246" w:rsidRPr="00AF12F8">
        <w:rPr>
          <w:rFonts w:ascii="Times New Roman" w:hAnsi="Times New Roman" w:cs="Times New Roman"/>
          <w:sz w:val="28"/>
          <w:szCs w:val="28"/>
        </w:rPr>
        <w:t xml:space="preserve"> Data Science for Business: What you need to know about data mining and data-analytic thinking. </w:t>
      </w:r>
      <w:r w:rsidR="006A780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Berlin</w:t>
      </w:r>
      <w:r w:rsidR="006A780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NY</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2013.</w:t>
      </w:r>
      <w:r w:rsidR="006A780C" w:rsidRPr="00AF12F8">
        <w:rPr>
          <w:rFonts w:ascii="Times New Roman" w:hAnsi="Times New Roman" w:cs="Times New Roman"/>
          <w:sz w:val="28"/>
          <w:szCs w:val="28"/>
          <w:lang w:val="en-US"/>
        </w:rPr>
        <w:t xml:space="preserve"> – 414 p.</w:t>
      </w:r>
    </w:p>
    <w:p w14:paraId="1C205142" w14:textId="5A6CD2F3"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46</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Xie</w:t>
      </w:r>
      <w:r w:rsidR="006A780C" w:rsidRPr="00AF12F8">
        <w:rPr>
          <w:rFonts w:ascii="Times New Roman" w:hAnsi="Times New Roman" w:cs="Times New Roman"/>
          <w:sz w:val="28"/>
          <w:szCs w:val="28"/>
        </w:rPr>
        <w:t xml:space="preserve"> X.</w:t>
      </w:r>
      <w:r w:rsidR="00E50246" w:rsidRPr="00AF12F8">
        <w:rPr>
          <w:rFonts w:ascii="Times New Roman" w:hAnsi="Times New Roman" w:cs="Times New Roman"/>
          <w:sz w:val="28"/>
          <w:szCs w:val="28"/>
        </w:rPr>
        <w:t xml:space="preserve"> A Review of Recent Advances in Surface Defect Detection using Texture analysis Techniques</w:t>
      </w:r>
      <w:r w:rsidR="00E6435E"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hyperlink r:id="rId29" w:history="1">
        <w:r w:rsidR="006335EF" w:rsidRPr="00AF12F8">
          <w:rPr>
            <w:rStyle w:val="ac"/>
            <w:rFonts w:ascii="Times New Roman" w:hAnsi="Times New Roman" w:cs="Times New Roman"/>
            <w:color w:val="auto"/>
            <w:sz w:val="28"/>
            <w:szCs w:val="28"/>
            <w:u w:val="none"/>
          </w:rPr>
          <w:t>https://raco.cat/index.php/ELCVIA</w:t>
        </w:r>
        <w:r w:rsidR="006335EF" w:rsidRPr="00AF12F8">
          <w:rPr>
            <w:rStyle w:val="ac"/>
            <w:rFonts w:ascii="Times New Roman" w:hAnsi="Times New Roman" w:cs="Times New Roman"/>
            <w:color w:val="auto"/>
            <w:sz w:val="28"/>
            <w:szCs w:val="28"/>
            <w:u w:val="none"/>
            <w:lang w:val="en-US"/>
          </w:rPr>
          <w:t>.</w:t>
        </w:r>
      </w:hyperlink>
      <w:r w:rsidR="006A780C" w:rsidRPr="00AF12F8">
        <w:rPr>
          <w:rStyle w:val="ac"/>
          <w:rFonts w:ascii="Times New Roman" w:hAnsi="Times New Roman" w:cs="Times New Roman"/>
          <w:color w:val="auto"/>
          <w:sz w:val="28"/>
          <w:szCs w:val="28"/>
          <w:u w:val="none"/>
          <w:lang w:val="en-US"/>
        </w:rPr>
        <w:t xml:space="preserve"> 10.10.2025.</w:t>
      </w:r>
    </w:p>
    <w:p w14:paraId="1EDA1610" w14:textId="15B6AD74"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47</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Hamdi</w:t>
      </w:r>
      <w:r w:rsidR="006A780C" w:rsidRPr="00AF12F8">
        <w:rPr>
          <w:rFonts w:ascii="Times New Roman" w:hAnsi="Times New Roman" w:cs="Times New Roman"/>
          <w:sz w:val="28"/>
          <w:szCs w:val="28"/>
        </w:rPr>
        <w:t xml:space="preserve"> A.A.</w:t>
      </w:r>
      <w:r w:rsidR="00E50246" w:rsidRPr="00AF12F8">
        <w:rPr>
          <w:rFonts w:ascii="Times New Roman" w:hAnsi="Times New Roman" w:cs="Times New Roman"/>
          <w:sz w:val="28"/>
          <w:szCs w:val="28"/>
        </w:rPr>
        <w:t>, Sayed</w:t>
      </w:r>
      <w:r w:rsidR="006A780C" w:rsidRPr="00AF12F8">
        <w:rPr>
          <w:rFonts w:ascii="Times New Roman" w:hAnsi="Times New Roman" w:cs="Times New Roman"/>
          <w:sz w:val="28"/>
          <w:szCs w:val="28"/>
        </w:rPr>
        <w:t xml:space="preserve"> M.S.</w:t>
      </w:r>
      <w:r w:rsidR="00E50246" w:rsidRPr="00AF12F8">
        <w:rPr>
          <w:rFonts w:ascii="Times New Roman" w:hAnsi="Times New Roman" w:cs="Times New Roman"/>
          <w:sz w:val="28"/>
          <w:szCs w:val="28"/>
        </w:rPr>
        <w:t>, Fouad</w:t>
      </w:r>
      <w:r w:rsidR="006A780C" w:rsidRPr="00AF12F8">
        <w:rPr>
          <w:rFonts w:ascii="Times New Roman" w:hAnsi="Times New Roman" w:cs="Times New Roman"/>
          <w:sz w:val="28"/>
          <w:szCs w:val="28"/>
        </w:rPr>
        <w:t xml:space="preserve"> M.M.</w:t>
      </w:r>
      <w:r w:rsidR="006A780C"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Unsupervised patterned fabric defect detection using texture filtering and K-means clustering</w:t>
      </w:r>
      <w:r w:rsidR="00E6435E"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Proceed</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of </w:t>
      </w:r>
      <w:r w:rsidR="006A780C" w:rsidRPr="00AF12F8">
        <w:rPr>
          <w:rFonts w:ascii="Times New Roman" w:hAnsi="Times New Roman" w:cs="Times New Roman"/>
          <w:sz w:val="28"/>
          <w:szCs w:val="28"/>
        </w:rPr>
        <w:t>i</w:t>
      </w:r>
      <w:r w:rsidR="00E50246" w:rsidRPr="00AF12F8">
        <w:rPr>
          <w:rFonts w:ascii="Times New Roman" w:hAnsi="Times New Roman" w:cs="Times New Roman"/>
          <w:sz w:val="28"/>
          <w:szCs w:val="28"/>
        </w:rPr>
        <w:t>nternat</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6A780C" w:rsidRPr="00AF12F8">
        <w:rPr>
          <w:rFonts w:ascii="Times New Roman" w:hAnsi="Times New Roman" w:cs="Times New Roman"/>
          <w:sz w:val="28"/>
          <w:szCs w:val="28"/>
        </w:rPr>
        <w:t>c</w:t>
      </w:r>
      <w:r w:rsidR="00E50246" w:rsidRPr="00AF12F8">
        <w:rPr>
          <w:rFonts w:ascii="Times New Roman" w:hAnsi="Times New Roman" w:cs="Times New Roman"/>
          <w:sz w:val="28"/>
          <w:szCs w:val="28"/>
        </w:rPr>
        <w:t>onf</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Innovative Trends in Computer Engineering</w:t>
      </w:r>
      <w:r w:rsidR="006A780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ITCE 2018</w:t>
      </w:r>
      <w:r w:rsidR="006A780C" w:rsidRPr="00AF12F8">
        <w:rPr>
          <w:rFonts w:ascii="Times New Roman" w:hAnsi="Times New Roman" w:cs="Times New Roman"/>
          <w:sz w:val="28"/>
          <w:szCs w:val="28"/>
          <w:lang w:val="en-US"/>
        </w:rPr>
        <w:t xml:space="preserve">). – Aswan, </w:t>
      </w:r>
      <w:r w:rsidR="00E50246" w:rsidRPr="00AF12F8">
        <w:rPr>
          <w:rFonts w:ascii="Times New Roman" w:hAnsi="Times New Roman" w:cs="Times New Roman"/>
          <w:sz w:val="28"/>
          <w:szCs w:val="28"/>
        </w:rPr>
        <w:t>2018</w:t>
      </w:r>
      <w:r w:rsidR="006A780C"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130</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144.</w:t>
      </w:r>
    </w:p>
    <w:p w14:paraId="2F8D296C" w14:textId="052C475C"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48</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Chittilappilly </w:t>
      </w:r>
      <w:r w:rsidR="006A780C" w:rsidRPr="00AF12F8">
        <w:rPr>
          <w:rFonts w:ascii="Times New Roman" w:hAnsi="Times New Roman" w:cs="Times New Roman"/>
          <w:sz w:val="28"/>
          <w:szCs w:val="28"/>
        </w:rPr>
        <w:t>A.J.</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Subramaniam</w:t>
      </w:r>
      <w:r w:rsidR="006A780C" w:rsidRPr="00AF12F8">
        <w:rPr>
          <w:rFonts w:ascii="Times New Roman" w:hAnsi="Times New Roman" w:cs="Times New Roman"/>
          <w:sz w:val="28"/>
          <w:szCs w:val="28"/>
        </w:rPr>
        <w:t xml:space="preserve"> K.</w:t>
      </w:r>
      <w:r w:rsidR="006A780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SVM based defect detection for industrial applications</w:t>
      </w:r>
      <w:r w:rsidR="00E6435E"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6A780C" w:rsidRPr="00AF12F8">
        <w:rPr>
          <w:rFonts w:ascii="Times New Roman" w:hAnsi="Times New Roman" w:cs="Times New Roman"/>
          <w:sz w:val="28"/>
          <w:szCs w:val="28"/>
          <w:lang w:val="en-US"/>
        </w:rPr>
        <w:t>Procced.</w:t>
      </w:r>
      <w:r w:rsidR="00E50246" w:rsidRPr="00AF12F8">
        <w:rPr>
          <w:rFonts w:ascii="Times New Roman" w:hAnsi="Times New Roman" w:cs="Times New Roman"/>
          <w:sz w:val="28"/>
          <w:szCs w:val="28"/>
        </w:rPr>
        <w:t xml:space="preserve"> 4th </w:t>
      </w:r>
      <w:r w:rsidR="006A780C" w:rsidRPr="00AF12F8">
        <w:rPr>
          <w:rFonts w:ascii="Times New Roman" w:hAnsi="Times New Roman" w:cs="Times New Roman"/>
          <w:sz w:val="28"/>
          <w:szCs w:val="28"/>
        </w:rPr>
        <w:t>internat</w:t>
      </w:r>
      <w:r w:rsidR="006A780C" w:rsidRPr="00AF12F8">
        <w:rPr>
          <w:rFonts w:ascii="Times New Roman" w:hAnsi="Times New Roman" w:cs="Times New Roman"/>
          <w:sz w:val="28"/>
          <w:szCs w:val="28"/>
          <w:lang w:val="en-US"/>
        </w:rPr>
        <w:t>.</w:t>
      </w:r>
      <w:r w:rsidR="006A780C" w:rsidRPr="00AF12F8">
        <w:rPr>
          <w:rFonts w:ascii="Times New Roman" w:hAnsi="Times New Roman" w:cs="Times New Roman"/>
          <w:sz w:val="28"/>
          <w:szCs w:val="28"/>
        </w:rPr>
        <w:t xml:space="preserve"> conf</w:t>
      </w:r>
      <w:r w:rsidR="006A780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Advanced Computing and Communication Systems, ICACCS 2017</w:t>
      </w:r>
      <w:r w:rsidR="006A780C" w:rsidRPr="00AF12F8">
        <w:rPr>
          <w:rFonts w:ascii="Times New Roman" w:hAnsi="Times New Roman" w:cs="Times New Roman"/>
          <w:sz w:val="28"/>
          <w:szCs w:val="28"/>
          <w:lang w:val="en-US"/>
        </w:rPr>
        <w:t>. – Coimbatore</w:t>
      </w:r>
      <w:r w:rsidR="00E50246" w:rsidRPr="00AF12F8">
        <w:rPr>
          <w:rFonts w:ascii="Times New Roman" w:hAnsi="Times New Roman" w:cs="Times New Roman"/>
          <w:sz w:val="28"/>
          <w:szCs w:val="28"/>
        </w:rPr>
        <w:t>, 2017</w:t>
      </w:r>
      <w:r w:rsidR="006A780C" w:rsidRPr="00AF12F8">
        <w:rPr>
          <w:rFonts w:ascii="Times New Roman" w:hAnsi="Times New Roman" w:cs="Times New Roman"/>
          <w:sz w:val="28"/>
          <w:szCs w:val="28"/>
          <w:lang w:val="en-US"/>
        </w:rPr>
        <w:t>. – P. 1-5.</w:t>
      </w:r>
    </w:p>
    <w:p w14:paraId="557AE442" w14:textId="0D933EE1"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49</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Dong</w:t>
      </w:r>
      <w:r w:rsidR="005B6A09" w:rsidRPr="00AF12F8">
        <w:rPr>
          <w:rFonts w:ascii="Times New Roman" w:hAnsi="Times New Roman" w:cs="Times New Roman"/>
          <w:sz w:val="28"/>
          <w:szCs w:val="28"/>
        </w:rPr>
        <w:t xml:space="preserve"> X., </w:t>
      </w:r>
      <w:r w:rsidR="00E50246" w:rsidRPr="00AF12F8">
        <w:rPr>
          <w:rFonts w:ascii="Times New Roman" w:hAnsi="Times New Roman" w:cs="Times New Roman"/>
          <w:sz w:val="28"/>
          <w:szCs w:val="28"/>
        </w:rPr>
        <w:t>Taylor</w:t>
      </w:r>
      <w:r w:rsidR="005B6A09" w:rsidRPr="00AF12F8">
        <w:rPr>
          <w:rFonts w:ascii="Times New Roman" w:hAnsi="Times New Roman" w:cs="Times New Roman"/>
          <w:sz w:val="28"/>
          <w:szCs w:val="28"/>
        </w:rPr>
        <w:t xml:space="preserve"> C.J., </w:t>
      </w:r>
      <w:r w:rsidR="00E50246" w:rsidRPr="00AF12F8">
        <w:rPr>
          <w:rFonts w:ascii="Times New Roman" w:hAnsi="Times New Roman" w:cs="Times New Roman"/>
          <w:sz w:val="28"/>
          <w:szCs w:val="28"/>
        </w:rPr>
        <w:t>Cootes</w:t>
      </w:r>
      <w:r w:rsidR="005B6A09" w:rsidRPr="00AF12F8">
        <w:rPr>
          <w:rFonts w:ascii="Times New Roman" w:hAnsi="Times New Roman" w:cs="Times New Roman"/>
          <w:sz w:val="28"/>
          <w:szCs w:val="28"/>
        </w:rPr>
        <w:t xml:space="preserve"> T.F</w:t>
      </w:r>
      <w:r w:rsidR="00E50246" w:rsidRPr="00AF12F8">
        <w:rPr>
          <w:rFonts w:ascii="Times New Roman" w:hAnsi="Times New Roman" w:cs="Times New Roman"/>
          <w:sz w:val="28"/>
          <w:szCs w:val="28"/>
        </w:rPr>
        <w:t>. A Random Forest-Based Automatic Inspection System for Aerospace Welds in X-Ray Images</w:t>
      </w:r>
      <w:r w:rsidR="00E6435E"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Transactions on Automation Science and Engineering</w:t>
      </w:r>
      <w:r w:rsidR="005B6A09" w:rsidRPr="00AF12F8">
        <w:rPr>
          <w:rFonts w:ascii="Times New Roman" w:hAnsi="Times New Roman" w:cs="Times New Roman"/>
          <w:sz w:val="28"/>
          <w:szCs w:val="28"/>
          <w:lang w:val="en-US"/>
        </w:rPr>
        <w:t>. – 2021. – Vol.</w:t>
      </w:r>
      <w:r w:rsidR="00E50246" w:rsidRPr="00AF12F8">
        <w:rPr>
          <w:rFonts w:ascii="Times New Roman" w:hAnsi="Times New Roman" w:cs="Times New Roman"/>
          <w:sz w:val="28"/>
          <w:szCs w:val="28"/>
        </w:rPr>
        <w:t xml:space="preserve"> 18</w:t>
      </w:r>
      <w:r w:rsidR="005B6A09"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4</w:t>
      </w:r>
      <w:r w:rsidR="005B6A09"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2128-2141</w:t>
      </w:r>
      <w:r w:rsidR="005B6A09" w:rsidRPr="00AF12F8">
        <w:rPr>
          <w:rFonts w:ascii="Times New Roman" w:hAnsi="Times New Roman" w:cs="Times New Roman"/>
          <w:sz w:val="28"/>
          <w:szCs w:val="28"/>
          <w:lang w:val="en-US"/>
        </w:rPr>
        <w:t>.</w:t>
      </w:r>
    </w:p>
    <w:p w14:paraId="66939184" w14:textId="41A75A35"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50</w:t>
      </w:r>
      <w:r w:rsidR="00E50246" w:rsidRPr="00AF12F8">
        <w:rPr>
          <w:rFonts w:ascii="Times New Roman" w:hAnsi="Times New Roman" w:cs="Times New Roman"/>
          <w:sz w:val="28"/>
          <w:szCs w:val="28"/>
          <w:lang w:val="en-US"/>
        </w:rPr>
        <w:t xml:space="preserve"> </w:t>
      </w:r>
      <w:r w:rsidR="006A780C" w:rsidRPr="00AF12F8">
        <w:rPr>
          <w:rFonts w:ascii="Times New Roman" w:hAnsi="Times New Roman" w:cs="Times New Roman"/>
          <w:sz w:val="28"/>
          <w:szCs w:val="28"/>
        </w:rPr>
        <w:t>Duan F</w:t>
      </w:r>
      <w:r w:rsidR="006A780C" w:rsidRPr="00AF12F8">
        <w:rPr>
          <w:rFonts w:ascii="Times New Roman" w:hAnsi="Times New Roman" w:cs="Times New Roman"/>
          <w:sz w:val="28"/>
          <w:szCs w:val="28"/>
          <w:lang w:val="en-US"/>
        </w:rPr>
        <w:t>.</w:t>
      </w:r>
      <w:r w:rsidR="006A780C" w:rsidRPr="00AF12F8">
        <w:rPr>
          <w:rFonts w:ascii="Times New Roman" w:hAnsi="Times New Roman" w:cs="Times New Roman"/>
          <w:sz w:val="28"/>
          <w:szCs w:val="28"/>
        </w:rPr>
        <w:t>, Yin S</w:t>
      </w:r>
      <w:r w:rsidR="006A780C" w:rsidRPr="00AF12F8">
        <w:rPr>
          <w:rFonts w:ascii="Times New Roman" w:hAnsi="Times New Roman" w:cs="Times New Roman"/>
          <w:sz w:val="28"/>
          <w:szCs w:val="28"/>
          <w:lang w:val="en-US"/>
        </w:rPr>
        <w:t>.</w:t>
      </w:r>
      <w:r w:rsidR="006A780C" w:rsidRPr="00AF12F8">
        <w:rPr>
          <w:rFonts w:ascii="Times New Roman" w:hAnsi="Times New Roman" w:cs="Times New Roman"/>
          <w:sz w:val="28"/>
          <w:szCs w:val="28"/>
        </w:rPr>
        <w:t>F</w:t>
      </w:r>
      <w:r w:rsidR="006A780C" w:rsidRPr="00AF12F8">
        <w:rPr>
          <w:rFonts w:ascii="Times New Roman" w:hAnsi="Times New Roman" w:cs="Times New Roman"/>
          <w:sz w:val="28"/>
          <w:szCs w:val="28"/>
          <w:lang w:val="en-US"/>
        </w:rPr>
        <w:t>.</w:t>
      </w:r>
      <w:r w:rsidR="006A780C" w:rsidRPr="00AF12F8">
        <w:rPr>
          <w:rFonts w:ascii="Times New Roman" w:hAnsi="Times New Roman" w:cs="Times New Roman"/>
          <w:sz w:val="28"/>
          <w:szCs w:val="28"/>
        </w:rPr>
        <w:t>, Song P</w:t>
      </w:r>
      <w:r w:rsidR="006A780C" w:rsidRPr="00AF12F8">
        <w:rPr>
          <w:rFonts w:ascii="Times New Roman" w:hAnsi="Times New Roman" w:cs="Times New Roman"/>
          <w:sz w:val="28"/>
          <w:szCs w:val="28"/>
          <w:lang w:val="en-US"/>
        </w:rPr>
        <w:t>.</w:t>
      </w:r>
      <w:r w:rsidR="006A780C" w:rsidRPr="00AF12F8">
        <w:rPr>
          <w:rFonts w:ascii="Times New Roman" w:hAnsi="Times New Roman" w:cs="Times New Roman"/>
          <w:sz w:val="28"/>
          <w:szCs w:val="28"/>
        </w:rPr>
        <w:t>P</w:t>
      </w:r>
      <w:r w:rsidR="006A780C" w:rsidRPr="00AF12F8">
        <w:rPr>
          <w:rFonts w:ascii="Times New Roman" w:hAnsi="Times New Roman" w:cs="Times New Roman"/>
          <w:sz w:val="28"/>
          <w:szCs w:val="28"/>
          <w:lang w:val="en-US"/>
        </w:rPr>
        <w:t>.</w:t>
      </w:r>
      <w:r w:rsidR="006A780C" w:rsidRPr="00AF12F8">
        <w:rPr>
          <w:rFonts w:ascii="Times New Roman" w:hAnsi="Times New Roman" w:cs="Times New Roman"/>
          <w:sz w:val="28"/>
          <w:szCs w:val="28"/>
        </w:rPr>
        <w:t xml:space="preserve"> et al. Automatic welding defect detection of X-ray images by using cascade Adaboost with penalty term</w:t>
      </w:r>
      <w:r w:rsidR="006A780C" w:rsidRPr="00AF12F8">
        <w:rPr>
          <w:rFonts w:ascii="Times New Roman" w:hAnsi="Times New Roman" w:cs="Times New Roman"/>
          <w:sz w:val="28"/>
          <w:szCs w:val="28"/>
          <w:lang w:val="en-US"/>
        </w:rPr>
        <w:t xml:space="preserve"> // </w:t>
      </w:r>
      <w:r w:rsidR="006A780C" w:rsidRPr="00AF12F8">
        <w:rPr>
          <w:rFonts w:ascii="Times New Roman" w:hAnsi="Times New Roman" w:cs="Times New Roman"/>
          <w:iCs/>
          <w:sz w:val="28"/>
          <w:szCs w:val="28"/>
        </w:rPr>
        <w:t>IEEE Access</w:t>
      </w:r>
      <w:r w:rsidR="006A780C" w:rsidRPr="00AF12F8">
        <w:rPr>
          <w:rFonts w:ascii="Times New Roman" w:hAnsi="Times New Roman" w:cs="Times New Roman"/>
          <w:iCs/>
          <w:sz w:val="28"/>
          <w:szCs w:val="28"/>
          <w:lang w:val="en-US"/>
        </w:rPr>
        <w:t xml:space="preserve">. – 2019. – Vol. </w:t>
      </w:r>
      <w:r w:rsidR="006A780C" w:rsidRPr="00AF12F8">
        <w:rPr>
          <w:rFonts w:ascii="Times New Roman" w:hAnsi="Times New Roman" w:cs="Times New Roman"/>
          <w:bCs/>
          <w:sz w:val="28"/>
          <w:szCs w:val="28"/>
        </w:rPr>
        <w:t>7</w:t>
      </w:r>
      <w:r w:rsidR="006A780C" w:rsidRPr="00AF12F8">
        <w:rPr>
          <w:rFonts w:ascii="Times New Roman" w:hAnsi="Times New Roman" w:cs="Times New Roman"/>
          <w:sz w:val="28"/>
          <w:szCs w:val="28"/>
          <w:lang w:val="en-US"/>
        </w:rPr>
        <w:t xml:space="preserve">. – P. </w:t>
      </w:r>
      <w:r w:rsidR="006A780C" w:rsidRPr="00AF12F8">
        <w:rPr>
          <w:rFonts w:ascii="Times New Roman" w:hAnsi="Times New Roman" w:cs="Times New Roman"/>
          <w:sz w:val="28"/>
          <w:szCs w:val="28"/>
        </w:rPr>
        <w:t>125929-125938</w:t>
      </w:r>
      <w:r w:rsidR="006A780C" w:rsidRPr="00AF12F8">
        <w:rPr>
          <w:rFonts w:ascii="Times New Roman" w:hAnsi="Times New Roman" w:cs="Times New Roman"/>
          <w:sz w:val="28"/>
          <w:szCs w:val="28"/>
          <w:lang w:val="en-US"/>
        </w:rPr>
        <w:t>.</w:t>
      </w:r>
    </w:p>
    <w:p w14:paraId="4642511D" w14:textId="6B6D04CB"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51</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Mujeeb</w:t>
      </w:r>
      <w:r w:rsidR="005B6A09" w:rsidRPr="00AF12F8">
        <w:rPr>
          <w:rFonts w:ascii="Times New Roman" w:hAnsi="Times New Roman" w:cs="Times New Roman"/>
          <w:sz w:val="28"/>
          <w:szCs w:val="28"/>
        </w:rPr>
        <w:t xml:space="preserve"> A.</w:t>
      </w:r>
      <w:r w:rsidR="00E50246" w:rsidRPr="00AF12F8">
        <w:rPr>
          <w:rFonts w:ascii="Times New Roman" w:hAnsi="Times New Roman" w:cs="Times New Roman"/>
          <w:sz w:val="28"/>
          <w:szCs w:val="28"/>
        </w:rPr>
        <w:t>, Dai</w:t>
      </w:r>
      <w:r w:rsidR="005B6A09" w:rsidRPr="00AF12F8">
        <w:rPr>
          <w:rFonts w:ascii="Times New Roman" w:hAnsi="Times New Roman" w:cs="Times New Roman"/>
          <w:sz w:val="28"/>
          <w:szCs w:val="28"/>
        </w:rPr>
        <w:t xml:space="preserve"> W.</w:t>
      </w:r>
      <w:r w:rsidR="00E50246" w:rsidRPr="00AF12F8">
        <w:rPr>
          <w:rFonts w:ascii="Times New Roman" w:hAnsi="Times New Roman" w:cs="Times New Roman"/>
          <w:sz w:val="28"/>
          <w:szCs w:val="28"/>
        </w:rPr>
        <w:t>, Erdt</w:t>
      </w:r>
      <w:r w:rsidR="005B6A09" w:rsidRPr="00AF12F8">
        <w:rPr>
          <w:rFonts w:ascii="Times New Roman" w:hAnsi="Times New Roman" w:cs="Times New Roman"/>
          <w:sz w:val="28"/>
          <w:szCs w:val="28"/>
        </w:rPr>
        <w:t xml:space="preserve"> M.</w:t>
      </w:r>
      <w:r w:rsidR="005B6A09"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Unsupervised surface defect detection using deep autoencoders and data augmentation</w:t>
      </w:r>
      <w:r w:rsidR="00E6435E"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Proceed</w:t>
      </w:r>
      <w:r w:rsidR="005B6A09"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2018 </w:t>
      </w:r>
      <w:r w:rsidR="005B6A09" w:rsidRPr="00AF12F8">
        <w:rPr>
          <w:rFonts w:ascii="Times New Roman" w:hAnsi="Times New Roman" w:cs="Times New Roman"/>
          <w:sz w:val="28"/>
          <w:szCs w:val="28"/>
        </w:rPr>
        <w:t>internat</w:t>
      </w:r>
      <w:r w:rsidR="005B6A09" w:rsidRPr="00AF12F8">
        <w:rPr>
          <w:rFonts w:ascii="Times New Roman" w:hAnsi="Times New Roman" w:cs="Times New Roman"/>
          <w:sz w:val="28"/>
          <w:szCs w:val="28"/>
          <w:lang w:val="en-US"/>
        </w:rPr>
        <w:t>.</w:t>
      </w:r>
      <w:r w:rsidR="005B6A09" w:rsidRPr="00AF12F8">
        <w:rPr>
          <w:rFonts w:ascii="Times New Roman" w:hAnsi="Times New Roman" w:cs="Times New Roman"/>
          <w:sz w:val="28"/>
          <w:szCs w:val="28"/>
        </w:rPr>
        <w:t xml:space="preserve"> conf</w:t>
      </w:r>
      <w:r w:rsidR="005B6A09"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Cyberworlds</w:t>
      </w:r>
      <w:r w:rsidR="005B6A09"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CW</w:t>
      </w:r>
      <w:r w:rsidR="005B6A09" w:rsidRPr="00AF12F8">
        <w:rPr>
          <w:rFonts w:ascii="Times New Roman" w:hAnsi="Times New Roman" w:cs="Times New Roman"/>
          <w:sz w:val="28"/>
          <w:szCs w:val="28"/>
          <w:lang w:val="en-US"/>
        </w:rPr>
        <w:t xml:space="preserve">). – Singapore, </w:t>
      </w:r>
      <w:r w:rsidR="00E50246" w:rsidRPr="00AF12F8">
        <w:rPr>
          <w:rFonts w:ascii="Times New Roman" w:hAnsi="Times New Roman" w:cs="Times New Roman"/>
          <w:sz w:val="28"/>
          <w:szCs w:val="28"/>
        </w:rPr>
        <w:t>2018</w:t>
      </w:r>
      <w:r w:rsidR="005B6A09"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391</w:t>
      </w:r>
      <w:r w:rsidR="005B6A09"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398.</w:t>
      </w:r>
    </w:p>
    <w:p w14:paraId="0BD5F5F0" w14:textId="30918C16" w:rsidR="00DF272C"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52</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Jiao</w:t>
      </w:r>
      <w:r w:rsidR="00DF272C" w:rsidRPr="00AF12F8">
        <w:rPr>
          <w:rFonts w:ascii="Times New Roman" w:hAnsi="Times New Roman" w:cs="Times New Roman"/>
          <w:sz w:val="28"/>
          <w:szCs w:val="28"/>
        </w:rPr>
        <w:t xml:space="preserve"> L.</w:t>
      </w:r>
      <w:r w:rsidR="00E50246" w:rsidRPr="00AF12F8">
        <w:rPr>
          <w:rFonts w:ascii="Times New Roman" w:hAnsi="Times New Roman" w:cs="Times New Roman"/>
          <w:sz w:val="28"/>
          <w:szCs w:val="28"/>
        </w:rPr>
        <w:t>, Zhao</w:t>
      </w:r>
      <w:r w:rsidR="00DF272C" w:rsidRPr="00AF12F8">
        <w:rPr>
          <w:rFonts w:ascii="Times New Roman" w:hAnsi="Times New Roman" w:cs="Times New Roman"/>
          <w:sz w:val="28"/>
          <w:szCs w:val="28"/>
        </w:rPr>
        <w:t xml:space="preserve"> J.</w:t>
      </w:r>
      <w:r w:rsidR="00E50246" w:rsidRPr="00AF12F8">
        <w:rPr>
          <w:rFonts w:ascii="Times New Roman" w:hAnsi="Times New Roman" w:cs="Times New Roman"/>
          <w:sz w:val="28"/>
          <w:szCs w:val="28"/>
        </w:rPr>
        <w:t xml:space="preserve"> A Survey on the New Generation of Deep Learning in Image Processing</w:t>
      </w:r>
      <w:r w:rsidR="00DF272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Access</w:t>
      </w:r>
      <w:r w:rsidR="00DF272C" w:rsidRPr="00AF12F8">
        <w:rPr>
          <w:rFonts w:ascii="Times New Roman" w:hAnsi="Times New Roman" w:cs="Times New Roman"/>
          <w:sz w:val="28"/>
          <w:szCs w:val="28"/>
          <w:lang w:val="en-US"/>
        </w:rPr>
        <w:t>. – 2019. – Vol.</w:t>
      </w:r>
      <w:r w:rsidR="00E50246" w:rsidRPr="00AF12F8">
        <w:rPr>
          <w:rFonts w:ascii="Times New Roman" w:hAnsi="Times New Roman" w:cs="Times New Roman"/>
          <w:sz w:val="28"/>
          <w:szCs w:val="28"/>
        </w:rPr>
        <w:t xml:space="preserve"> 7</w:t>
      </w:r>
      <w:r w:rsidR="00DF272C"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172231-172263</w:t>
      </w:r>
      <w:r w:rsidR="00DF272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p>
    <w:p w14:paraId="0F0C1BE0" w14:textId="649EF383"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53</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Zhu</w:t>
      </w:r>
      <w:r w:rsidR="00E6435E" w:rsidRPr="00AF12F8">
        <w:rPr>
          <w:rFonts w:ascii="Times New Roman" w:hAnsi="Times New Roman" w:cs="Times New Roman"/>
          <w:sz w:val="28"/>
          <w:szCs w:val="28"/>
        </w:rPr>
        <w:t xml:space="preserve"> J.</w:t>
      </w:r>
      <w:r w:rsidR="00E50246" w:rsidRPr="00AF12F8">
        <w:rPr>
          <w:rFonts w:ascii="Times New Roman" w:hAnsi="Times New Roman" w:cs="Times New Roman"/>
          <w:sz w:val="28"/>
          <w:szCs w:val="28"/>
        </w:rPr>
        <w:t>, Zhang</w:t>
      </w:r>
      <w:r w:rsidR="00E6435E" w:rsidRPr="00AF12F8">
        <w:rPr>
          <w:rFonts w:ascii="Times New Roman" w:hAnsi="Times New Roman" w:cs="Times New Roman"/>
          <w:sz w:val="28"/>
          <w:szCs w:val="28"/>
        </w:rPr>
        <w:t xml:space="preserve"> C.</w:t>
      </w:r>
      <w:r w:rsidR="00E50246" w:rsidRPr="00AF12F8">
        <w:rPr>
          <w:rFonts w:ascii="Times New Roman" w:hAnsi="Times New Roman" w:cs="Times New Roman"/>
          <w:sz w:val="28"/>
          <w:szCs w:val="28"/>
        </w:rPr>
        <w:t>, Qi</w:t>
      </w:r>
      <w:r w:rsidR="00E6435E" w:rsidRPr="00AF12F8">
        <w:rPr>
          <w:rFonts w:ascii="Times New Roman" w:hAnsi="Times New Roman" w:cs="Times New Roman"/>
          <w:sz w:val="28"/>
          <w:szCs w:val="28"/>
        </w:rPr>
        <w:t xml:space="preserve"> H.</w:t>
      </w:r>
      <w:r w:rsidR="00E6435E"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Vision-based defects detection for bridges using transfer learning and convolutional neural networks</w:t>
      </w:r>
      <w:r w:rsidR="00E6435E"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Structure and Infrastructure Engineering</w:t>
      </w:r>
      <w:r w:rsidR="00E6435E" w:rsidRPr="00AF12F8">
        <w:rPr>
          <w:rFonts w:ascii="Times New Roman" w:hAnsi="Times New Roman" w:cs="Times New Roman"/>
          <w:sz w:val="28"/>
          <w:szCs w:val="28"/>
          <w:lang w:val="en-US"/>
        </w:rPr>
        <w:t xml:space="preserve">. – 2020. – Vol. </w:t>
      </w:r>
      <w:r w:rsidR="00E50246" w:rsidRPr="00AF12F8">
        <w:rPr>
          <w:rFonts w:ascii="Times New Roman" w:hAnsi="Times New Roman" w:cs="Times New Roman"/>
          <w:sz w:val="28"/>
          <w:szCs w:val="28"/>
        </w:rPr>
        <w:t>16</w:t>
      </w:r>
      <w:r w:rsidR="00E6435E"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7</w:t>
      </w:r>
      <w:r w:rsidR="00E6435E"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1037-1049</w:t>
      </w:r>
      <w:r w:rsidR="00E6435E" w:rsidRPr="00AF12F8">
        <w:rPr>
          <w:rFonts w:ascii="Times New Roman" w:hAnsi="Times New Roman" w:cs="Times New Roman"/>
          <w:sz w:val="28"/>
          <w:szCs w:val="28"/>
          <w:lang w:val="en-US"/>
        </w:rPr>
        <w:t>.</w:t>
      </w:r>
    </w:p>
    <w:p w14:paraId="5E9613D9" w14:textId="4639CC93"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54</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Ferguson</w:t>
      </w:r>
      <w:r w:rsidR="00E6435E" w:rsidRPr="00AF12F8">
        <w:rPr>
          <w:rFonts w:ascii="Times New Roman" w:hAnsi="Times New Roman" w:cs="Times New Roman"/>
          <w:sz w:val="28"/>
          <w:szCs w:val="28"/>
        </w:rPr>
        <w:t xml:space="preserve"> M.</w:t>
      </w:r>
      <w:r w:rsidR="00E50246" w:rsidRPr="00AF12F8">
        <w:rPr>
          <w:rFonts w:ascii="Times New Roman" w:hAnsi="Times New Roman" w:cs="Times New Roman"/>
          <w:sz w:val="28"/>
          <w:szCs w:val="28"/>
        </w:rPr>
        <w:t>, Ak</w:t>
      </w:r>
      <w:r w:rsidR="00E6435E" w:rsidRPr="00AF12F8">
        <w:rPr>
          <w:rFonts w:ascii="Times New Roman" w:hAnsi="Times New Roman" w:cs="Times New Roman"/>
          <w:sz w:val="28"/>
          <w:szCs w:val="28"/>
        </w:rPr>
        <w:t xml:space="preserve"> R.</w:t>
      </w:r>
      <w:r w:rsidR="00E50246" w:rsidRPr="00AF12F8">
        <w:rPr>
          <w:rFonts w:ascii="Times New Roman" w:hAnsi="Times New Roman" w:cs="Times New Roman"/>
          <w:sz w:val="28"/>
          <w:szCs w:val="28"/>
        </w:rPr>
        <w:t>, Lee</w:t>
      </w:r>
      <w:r w:rsidR="00E6435E" w:rsidRPr="00AF12F8">
        <w:rPr>
          <w:rFonts w:ascii="Times New Roman" w:hAnsi="Times New Roman" w:cs="Times New Roman"/>
          <w:sz w:val="28"/>
          <w:szCs w:val="28"/>
        </w:rPr>
        <w:t xml:space="preserve"> Y.T.T.</w:t>
      </w:r>
      <w:r w:rsidR="00E6435E"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Detection and Segmentation of Manufacturing Defects with Convolutional Neural Networks and Transfer Learning</w:t>
      </w:r>
      <w:r w:rsidR="00677F7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Smart Sustain Manuf Syst</w:t>
      </w:r>
      <w:r w:rsidR="00E6435E" w:rsidRPr="00AF12F8">
        <w:rPr>
          <w:rFonts w:ascii="Times New Roman" w:hAnsi="Times New Roman" w:cs="Times New Roman"/>
          <w:sz w:val="28"/>
          <w:szCs w:val="28"/>
          <w:lang w:val="en-US"/>
        </w:rPr>
        <w:t>. – 2018. – Vol.</w:t>
      </w:r>
      <w:r w:rsidR="00E50246" w:rsidRPr="00AF12F8">
        <w:rPr>
          <w:rFonts w:ascii="Times New Roman" w:hAnsi="Times New Roman" w:cs="Times New Roman"/>
          <w:sz w:val="28"/>
          <w:szCs w:val="28"/>
        </w:rPr>
        <w:t xml:space="preserve"> 2</w:t>
      </w:r>
      <w:r w:rsidR="00E6435E"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1</w:t>
      </w:r>
      <w:r w:rsidR="00E6435E"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137-164</w:t>
      </w:r>
      <w:r w:rsidR="00E6435E" w:rsidRPr="00AF12F8">
        <w:rPr>
          <w:rFonts w:ascii="Times New Roman" w:hAnsi="Times New Roman" w:cs="Times New Roman"/>
          <w:sz w:val="28"/>
          <w:szCs w:val="28"/>
          <w:lang w:val="en-US"/>
        </w:rPr>
        <w:t>.</w:t>
      </w:r>
    </w:p>
    <w:p w14:paraId="3E8463DE" w14:textId="146630B6"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55</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Oh K.</w:t>
      </w:r>
      <w:r w:rsidR="00E6435E"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Yoo M.</w:t>
      </w:r>
      <w:r w:rsidR="00E6435E"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Jin N.</w:t>
      </w:r>
      <w:r w:rsidR="00E6435E"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A review of deep learning applications for railway safety</w:t>
      </w:r>
      <w:r w:rsidR="00677F7A" w:rsidRPr="00AF12F8">
        <w:rPr>
          <w:rFonts w:ascii="Times New Roman" w:hAnsi="Times New Roman" w:cs="Times New Roman"/>
          <w:sz w:val="28"/>
          <w:szCs w:val="28"/>
          <w:lang w:val="en-US"/>
        </w:rPr>
        <w:t xml:space="preserve"> // </w:t>
      </w:r>
      <w:r w:rsidR="00E6435E" w:rsidRPr="00AF12F8">
        <w:rPr>
          <w:rFonts w:ascii="Times New Roman" w:hAnsi="Times New Roman" w:cs="Times New Roman"/>
          <w:sz w:val="28"/>
          <w:szCs w:val="28"/>
        </w:rPr>
        <w:t>Appl. Sci.</w:t>
      </w:r>
      <w:r w:rsidR="00E6435E"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2022</w:t>
      </w:r>
      <w:r w:rsidR="00E6435E"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12</w:t>
      </w:r>
      <w:r w:rsidR="00E6435E"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10572.</w:t>
      </w:r>
    </w:p>
    <w:p w14:paraId="77F81509" w14:textId="6E7ADC0A"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56</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Wang T.</w:t>
      </w:r>
      <w:r w:rsidR="00E6435E"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Yang F.</w:t>
      </w:r>
      <w:r w:rsidR="00E6435E"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Tsui K.L. Real-time detection of railway track component via one-stage deep learning networks</w:t>
      </w:r>
      <w:r w:rsidR="00677F7A"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Sensors</w:t>
      </w:r>
      <w:r w:rsidR="00E6435E"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2020</w:t>
      </w:r>
      <w:r w:rsidR="00E6435E"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20</w:t>
      </w:r>
      <w:r w:rsidR="00E6435E"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4325</w:t>
      </w:r>
      <w:r w:rsidR="00E6435E" w:rsidRPr="00AF12F8">
        <w:rPr>
          <w:rFonts w:ascii="Times New Roman" w:hAnsi="Times New Roman" w:cs="Times New Roman"/>
          <w:sz w:val="28"/>
          <w:szCs w:val="28"/>
          <w:lang w:val="en-US"/>
        </w:rPr>
        <w:t>.</w:t>
      </w:r>
    </w:p>
    <w:p w14:paraId="034BEEDD" w14:textId="77E08AF6"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57</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Shim J.</w:t>
      </w:r>
      <w:r w:rsidR="00E6435E"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Koo J.</w:t>
      </w:r>
      <w:r w:rsidR="00E6435E"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Park Y.</w:t>
      </w:r>
      <w:r w:rsidR="00E6435E"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Anomaly detection method in railway using signal processing and deep learning</w:t>
      </w:r>
      <w:r w:rsidR="00677F7A"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Appl. Sci.</w:t>
      </w:r>
      <w:r w:rsidR="00E6435E"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2022</w:t>
      </w:r>
      <w:r w:rsidR="00E6435E"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12</w:t>
      </w:r>
      <w:r w:rsidR="00E6435E"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12901</w:t>
      </w:r>
      <w:r w:rsidR="00E6435E" w:rsidRPr="00AF12F8">
        <w:rPr>
          <w:rFonts w:ascii="Times New Roman" w:hAnsi="Times New Roman" w:cs="Times New Roman"/>
          <w:sz w:val="28"/>
          <w:szCs w:val="28"/>
          <w:lang w:val="en-US"/>
        </w:rPr>
        <w:t>.</w:t>
      </w:r>
    </w:p>
    <w:p w14:paraId="131739AD" w14:textId="7A069771"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58</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Kapoor R.</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Goel R.</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Sharma A. An intelligent railway surveillance framework based on recognition of object and railway track using deep learning</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Multimed. Tools Appl.</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2022</w:t>
      </w:r>
      <w:r w:rsidR="00441D14"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81</w:t>
      </w:r>
      <w:r w:rsidR="00441D14"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21083</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21109.</w:t>
      </w:r>
    </w:p>
    <w:p w14:paraId="7D0C6DD3" w14:textId="18069D4A"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59</w:t>
      </w:r>
      <w:r w:rsidR="00E50246" w:rsidRPr="00AF12F8">
        <w:rPr>
          <w:rFonts w:ascii="Times New Roman" w:hAnsi="Times New Roman" w:cs="Times New Roman"/>
          <w:sz w:val="28"/>
          <w:szCs w:val="28"/>
        </w:rPr>
        <w:t xml:space="preserve"> Thendral R.</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Ranjeeth A. Computer vision system for railway track crack detection using deep learning neural network</w:t>
      </w:r>
      <w:r w:rsidR="00441D14"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Proceed</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of the 3rd </w:t>
      </w:r>
      <w:r w:rsidR="00441D14" w:rsidRPr="00AF12F8">
        <w:rPr>
          <w:rFonts w:ascii="Times New Roman" w:hAnsi="Times New Roman" w:cs="Times New Roman"/>
          <w:sz w:val="28"/>
          <w:szCs w:val="28"/>
        </w:rPr>
        <w:t>internat</w:t>
      </w:r>
      <w:r w:rsidR="00441D14" w:rsidRPr="00AF12F8">
        <w:rPr>
          <w:rFonts w:ascii="Times New Roman" w:hAnsi="Times New Roman" w:cs="Times New Roman"/>
          <w:sz w:val="28"/>
          <w:szCs w:val="28"/>
          <w:lang w:val="en-US"/>
        </w:rPr>
        <w:t>.</w:t>
      </w:r>
      <w:r w:rsidR="00441D14" w:rsidRPr="00AF12F8">
        <w:rPr>
          <w:rFonts w:ascii="Times New Roman" w:hAnsi="Times New Roman" w:cs="Times New Roman"/>
          <w:sz w:val="28"/>
          <w:szCs w:val="28"/>
        </w:rPr>
        <w:t xml:space="preserve"> conf</w:t>
      </w:r>
      <w:r w:rsidR="00441D14" w:rsidRPr="00AF12F8">
        <w:rPr>
          <w:rFonts w:ascii="Times New Roman" w:hAnsi="Times New Roman" w:cs="Times New Roman"/>
          <w:sz w:val="28"/>
          <w:szCs w:val="28"/>
          <w:lang w:val="en-US"/>
        </w:rPr>
        <w:t>.</w:t>
      </w:r>
      <w:r w:rsidR="00441D14"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on Signal Processing and Communication (ICPSC)</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441D14"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Coimbatore, 2021</w:t>
      </w:r>
      <w:r w:rsidR="00441D14"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193</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196.</w:t>
      </w:r>
    </w:p>
    <w:p w14:paraId="60DE2F89" w14:textId="6CE2FAF9"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60</w:t>
      </w:r>
      <w:r w:rsidR="00E50246" w:rsidRPr="00AF12F8">
        <w:rPr>
          <w:rFonts w:ascii="Times New Roman" w:hAnsi="Times New Roman" w:cs="Times New Roman"/>
          <w:sz w:val="28"/>
          <w:szCs w:val="28"/>
        </w:rPr>
        <w:t xml:space="preserve"> Wang M.</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Li K.</w:t>
      </w:r>
      <w:r w:rsidR="00441D14" w:rsidRPr="00AF12F8">
        <w:rPr>
          <w:rFonts w:ascii="Times New Roman" w:hAnsi="Times New Roman" w:cs="Times New Roman"/>
          <w:sz w:val="28"/>
          <w:szCs w:val="28"/>
          <w:lang w:val="en-US"/>
        </w:rPr>
        <w:t>,</w:t>
      </w:r>
      <w:r w:rsidR="00441D14" w:rsidRPr="00AF12F8">
        <w:rPr>
          <w:rFonts w:ascii="Times New Roman" w:hAnsi="Times New Roman" w:cs="Times New Roman"/>
          <w:sz w:val="28"/>
          <w:szCs w:val="28"/>
        </w:rPr>
        <w:t xml:space="preserve"> Zhu</w:t>
      </w:r>
      <w:r w:rsidR="00E50246" w:rsidRPr="00AF12F8">
        <w:rPr>
          <w:rFonts w:ascii="Times New Roman" w:hAnsi="Times New Roman" w:cs="Times New Roman"/>
          <w:sz w:val="28"/>
          <w:szCs w:val="28"/>
        </w:rPr>
        <w:t xml:space="preserve"> X.</w:t>
      </w:r>
      <w:r w:rsidR="00441D14"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Detection of surface defects on railway tracks based on deep learning</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IEEE Access</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2022</w:t>
      </w:r>
      <w:r w:rsidR="00441D14"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10</w:t>
      </w:r>
      <w:r w:rsidR="00441D14"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126451</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126465.</w:t>
      </w:r>
    </w:p>
    <w:p w14:paraId="46D28C96" w14:textId="21004AD5"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61</w:t>
      </w:r>
      <w:r w:rsidR="00E50246" w:rsidRPr="00AF12F8">
        <w:rPr>
          <w:rFonts w:ascii="Times New Roman" w:hAnsi="Times New Roman" w:cs="Times New Roman"/>
          <w:sz w:val="28"/>
          <w:szCs w:val="28"/>
        </w:rPr>
        <w:t xml:space="preserve"> Feng J.H.</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Yuan H.</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Hu Y.Q.</w:t>
      </w:r>
      <w:r w:rsidR="00441D14"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Research on deep learning method for rail surface defect detection</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IET Electr. Syst. Transp.</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2020</w:t>
      </w:r>
      <w:r w:rsidR="00441D14"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10</w:t>
      </w:r>
      <w:r w:rsidR="00441D14"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436</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442.</w:t>
      </w:r>
    </w:p>
    <w:p w14:paraId="16682CF6" w14:textId="39F1679F"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62</w:t>
      </w:r>
      <w:r w:rsidR="00E50246" w:rsidRPr="00AF12F8">
        <w:rPr>
          <w:rFonts w:ascii="Times New Roman" w:hAnsi="Times New Roman" w:cs="Times New Roman"/>
          <w:sz w:val="28"/>
          <w:szCs w:val="28"/>
        </w:rPr>
        <w:t xml:space="preserve"> He D.</w:t>
      </w:r>
      <w:r w:rsidR="00441D14" w:rsidRPr="00AF12F8">
        <w:rPr>
          <w:rFonts w:ascii="Times New Roman" w:hAnsi="Times New Roman" w:cs="Times New Roman"/>
          <w:sz w:val="28"/>
          <w:szCs w:val="28"/>
          <w:lang w:val="en-US"/>
        </w:rPr>
        <w:t>,</w:t>
      </w:r>
      <w:r w:rsidR="00441D14" w:rsidRPr="00AF12F8">
        <w:rPr>
          <w:rFonts w:ascii="Times New Roman" w:hAnsi="Times New Roman" w:cs="Times New Roman"/>
          <w:sz w:val="28"/>
          <w:szCs w:val="28"/>
        </w:rPr>
        <w:t xml:space="preserve"> Zou</w:t>
      </w:r>
      <w:r w:rsidR="00E50246" w:rsidRPr="00AF12F8">
        <w:rPr>
          <w:rFonts w:ascii="Times New Roman" w:hAnsi="Times New Roman" w:cs="Times New Roman"/>
          <w:sz w:val="28"/>
          <w:szCs w:val="28"/>
        </w:rPr>
        <w:t xml:space="preserve"> Z.</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Chen Y.</w:t>
      </w:r>
      <w:r w:rsidR="00441D14"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Obstacle detection of rail transit based on deep learning</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Measurement</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2021</w:t>
      </w:r>
      <w:r w:rsidR="00441D14"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176</w:t>
      </w:r>
      <w:r w:rsidR="00441D14"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109241.</w:t>
      </w:r>
    </w:p>
    <w:p w14:paraId="3591A45F" w14:textId="0C1962DB"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63</w:t>
      </w:r>
      <w:r w:rsidR="00441D14" w:rsidRPr="00AF12F8">
        <w:rPr>
          <w:rFonts w:ascii="Times New Roman" w:hAnsi="Times New Roman" w:cs="Times New Roman"/>
          <w:sz w:val="28"/>
          <w:szCs w:val="28"/>
        </w:rPr>
        <w:t xml:space="preserve"> Sresakoolchai</w:t>
      </w:r>
      <w:r w:rsidR="00E50246" w:rsidRPr="00AF12F8">
        <w:rPr>
          <w:rFonts w:ascii="Times New Roman" w:hAnsi="Times New Roman" w:cs="Times New Roman"/>
          <w:sz w:val="28"/>
          <w:szCs w:val="28"/>
        </w:rPr>
        <w:t xml:space="preserve"> J.</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Kaewunruen S. Detection and severity evaluation of combined rail defects using deep learning</w:t>
      </w:r>
      <w:r w:rsidR="00441D14"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Vibration</w:t>
      </w:r>
      <w:r w:rsidR="00441D14" w:rsidRPr="00AF12F8">
        <w:rPr>
          <w:rFonts w:ascii="Times New Roman" w:hAnsi="Times New Roman" w:cs="Times New Roman"/>
          <w:sz w:val="28"/>
          <w:szCs w:val="28"/>
          <w:lang w:val="en-US"/>
        </w:rPr>
        <w:t>. – 2</w:t>
      </w:r>
      <w:r w:rsidR="00E50246" w:rsidRPr="00AF12F8">
        <w:rPr>
          <w:rFonts w:ascii="Times New Roman" w:hAnsi="Times New Roman" w:cs="Times New Roman"/>
          <w:sz w:val="28"/>
          <w:szCs w:val="28"/>
        </w:rPr>
        <w:t>021</w:t>
      </w:r>
      <w:r w:rsidR="00441D14"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4</w:t>
      </w:r>
      <w:r w:rsidR="00441D14"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341</w:t>
      </w:r>
      <w:r w:rsidR="00441D14"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356.</w:t>
      </w:r>
    </w:p>
    <w:p w14:paraId="2F5BA389" w14:textId="61FA3DC7"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64</w:t>
      </w:r>
      <w:r w:rsidR="00E50246" w:rsidRPr="00AF12F8">
        <w:rPr>
          <w:rFonts w:ascii="Times New Roman" w:hAnsi="Times New Roman" w:cs="Times New Roman"/>
          <w:sz w:val="28"/>
          <w:szCs w:val="28"/>
        </w:rPr>
        <w:t xml:space="preserve"> L</w:t>
      </w:r>
      <w:r w:rsidR="00441D14" w:rsidRPr="00AF12F8">
        <w:rPr>
          <w:rFonts w:ascii="Times New Roman" w:hAnsi="Times New Roman" w:cs="Times New Roman"/>
          <w:sz w:val="28"/>
          <w:szCs w:val="28"/>
          <w:lang w:val="en-US"/>
        </w:rPr>
        <w:t>uo H. et al.</w:t>
      </w:r>
      <w:r w:rsidR="00E50246" w:rsidRPr="00AF12F8">
        <w:rPr>
          <w:rFonts w:ascii="Times New Roman" w:hAnsi="Times New Roman" w:cs="Times New Roman"/>
          <w:sz w:val="28"/>
          <w:szCs w:val="28"/>
        </w:rPr>
        <w:t xml:space="preserve"> </w:t>
      </w:r>
      <w:r w:rsidR="00441D14" w:rsidRPr="00AF12F8">
        <w:rPr>
          <w:rFonts w:ascii="Times New Roman" w:hAnsi="Times New Roman" w:cs="Times New Roman"/>
          <w:sz w:val="28"/>
          <w:szCs w:val="28"/>
        </w:rPr>
        <w:t>Rail Surface Defect Detection Based on An Improved YOLOv5s</w:t>
      </w:r>
      <w:r w:rsidR="00441D14"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441D14" w:rsidRPr="00AF12F8">
        <w:rPr>
          <w:rFonts w:ascii="Times New Roman" w:hAnsi="Times New Roman" w:cs="Times New Roman"/>
          <w:sz w:val="28"/>
          <w:szCs w:val="28"/>
        </w:rPr>
        <w:t>Applied Sciences</w:t>
      </w:r>
      <w:r w:rsidR="00E50246" w:rsidRPr="00AF12F8">
        <w:rPr>
          <w:rFonts w:ascii="Times New Roman" w:hAnsi="Times New Roman" w:cs="Times New Roman"/>
          <w:sz w:val="28"/>
          <w:szCs w:val="28"/>
        </w:rPr>
        <w:t xml:space="preserve">.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2023.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Vol. 1</w:t>
      </w:r>
      <w:r w:rsidR="00441D14" w:rsidRPr="00AF12F8">
        <w:rPr>
          <w:rFonts w:ascii="Times New Roman" w:hAnsi="Times New Roman" w:cs="Times New Roman"/>
          <w:sz w:val="28"/>
          <w:szCs w:val="28"/>
          <w:lang w:val="en-US"/>
        </w:rPr>
        <w:t>3</w:t>
      </w:r>
      <w:r w:rsidR="00E50246" w:rsidRPr="00AF12F8">
        <w:rPr>
          <w:rFonts w:ascii="Times New Roman" w:hAnsi="Times New Roman" w:cs="Times New Roman"/>
          <w:sz w:val="28"/>
          <w:szCs w:val="28"/>
        </w:rPr>
        <w:t xml:space="preserve">, </w:t>
      </w:r>
      <w:r w:rsidR="00441D14" w:rsidRPr="00AF12F8">
        <w:rPr>
          <w:rFonts w:ascii="Times New Roman" w:hAnsi="Times New Roman" w:cs="Times New Roman"/>
          <w:sz w:val="28"/>
          <w:szCs w:val="28"/>
          <w:lang w:val="en-US"/>
        </w:rPr>
        <w:t>Issue 12. – P. 7330.</w:t>
      </w:r>
    </w:p>
    <w:p w14:paraId="699D7C22" w14:textId="7839C547"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65</w:t>
      </w:r>
      <w:r w:rsidR="00E50246" w:rsidRPr="00AF12F8">
        <w:rPr>
          <w:rFonts w:ascii="Times New Roman" w:hAnsi="Times New Roman" w:cs="Times New Roman"/>
          <w:sz w:val="28"/>
          <w:szCs w:val="28"/>
        </w:rPr>
        <w:t xml:space="preserve"> Yuan J., Fan C., Zhou Z. Crack Detection on Rail Surface Based on Improved U-Net and YOLOv5 // Sensors.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2023.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Vol. 23, </w:t>
      </w:r>
      <w:r w:rsidR="00926D02" w:rsidRPr="00AF12F8">
        <w:rPr>
          <w:rFonts w:ascii="Times New Roman" w:hAnsi="Times New Roman" w:cs="Times New Roman"/>
          <w:sz w:val="28"/>
          <w:szCs w:val="28"/>
          <w:lang w:val="en-US"/>
        </w:rPr>
        <w:t>Issue</w:t>
      </w:r>
      <w:r w:rsidR="00E50246" w:rsidRPr="00AF12F8">
        <w:rPr>
          <w:rFonts w:ascii="Times New Roman" w:hAnsi="Times New Roman" w:cs="Times New Roman"/>
          <w:sz w:val="28"/>
          <w:szCs w:val="28"/>
        </w:rPr>
        <w:t xml:space="preserve"> 10.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w:t>
      </w:r>
      <w:r w:rsidR="00926D02" w:rsidRPr="00AF12F8">
        <w:rPr>
          <w:rFonts w:ascii="Times New Roman" w:hAnsi="Times New Roman" w:cs="Times New Roman"/>
          <w:sz w:val="28"/>
          <w:szCs w:val="28"/>
          <w:lang w:val="en-US"/>
        </w:rPr>
        <w:t>P</w:t>
      </w:r>
      <w:r w:rsidR="00E50246" w:rsidRPr="00AF12F8">
        <w:rPr>
          <w:rFonts w:ascii="Times New Roman" w:hAnsi="Times New Roman" w:cs="Times New Roman"/>
          <w:sz w:val="28"/>
          <w:szCs w:val="28"/>
        </w:rPr>
        <w:t>. 4793.</w:t>
      </w:r>
    </w:p>
    <w:p w14:paraId="59B01B7C" w14:textId="0B93968D"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66</w:t>
      </w:r>
      <w:r w:rsidR="00E50246" w:rsidRPr="00AF12F8">
        <w:rPr>
          <w:rFonts w:ascii="Times New Roman" w:hAnsi="Times New Roman" w:cs="Times New Roman"/>
          <w:sz w:val="28"/>
          <w:szCs w:val="28"/>
        </w:rPr>
        <w:t xml:space="preserve"> Ferdousi R.</w:t>
      </w:r>
      <w:r w:rsidR="00926D02"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Reusable AI-Based Railway Defect Classification Using Ensembled CNNs // </w:t>
      </w:r>
      <w:hyperlink r:id="rId30" w:history="1">
        <w:r w:rsidR="00926D02" w:rsidRPr="00AF12F8">
          <w:rPr>
            <w:rStyle w:val="ac"/>
            <w:rFonts w:ascii="Times New Roman" w:hAnsi="Times New Roman" w:cs="Times New Roman"/>
            <w:color w:val="auto"/>
            <w:sz w:val="28"/>
            <w:szCs w:val="28"/>
            <w:u w:val="none"/>
          </w:rPr>
          <w:t>https://arxiv.org/abs/2311.14824</w:t>
        </w:r>
      </w:hyperlink>
      <w:r w:rsidR="00E50246" w:rsidRPr="00AF12F8">
        <w:rPr>
          <w:rFonts w:ascii="Times New Roman" w:hAnsi="Times New Roman" w:cs="Times New Roman"/>
          <w:sz w:val="28"/>
          <w:szCs w:val="28"/>
        </w:rPr>
        <w:t>.</w:t>
      </w:r>
      <w:r w:rsidR="00926D02" w:rsidRPr="00AF12F8">
        <w:rPr>
          <w:rFonts w:ascii="Times New Roman" w:hAnsi="Times New Roman" w:cs="Times New Roman"/>
          <w:sz w:val="28"/>
          <w:szCs w:val="28"/>
          <w:lang w:val="en-US"/>
        </w:rPr>
        <w:t xml:space="preserve"> 12.12.2025.</w:t>
      </w:r>
    </w:p>
    <w:p w14:paraId="541B5CE8" w14:textId="1DE8228A"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67</w:t>
      </w:r>
      <w:r w:rsidR="00E50246" w:rsidRPr="00AF12F8">
        <w:rPr>
          <w:rFonts w:ascii="Times New Roman" w:hAnsi="Times New Roman" w:cs="Times New Roman"/>
          <w:sz w:val="28"/>
          <w:szCs w:val="28"/>
        </w:rPr>
        <w:t xml:space="preserve"> Wang H., Tang Y., Li S. Semantic Segmentation of Rail Surface Defects Using DeepLabv3+ with Attention // Applied Sciences.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2024.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Vol. 14, </w:t>
      </w:r>
      <w:r w:rsidR="00926D02" w:rsidRPr="00AF12F8">
        <w:rPr>
          <w:rFonts w:ascii="Times New Roman" w:hAnsi="Times New Roman" w:cs="Times New Roman"/>
          <w:sz w:val="28"/>
          <w:szCs w:val="28"/>
          <w:lang w:val="en-US"/>
        </w:rPr>
        <w:t>Issue</w:t>
      </w:r>
      <w:r w:rsidR="00E50246" w:rsidRPr="00AF12F8">
        <w:rPr>
          <w:rFonts w:ascii="Times New Roman" w:hAnsi="Times New Roman" w:cs="Times New Roman"/>
          <w:sz w:val="28"/>
          <w:szCs w:val="28"/>
        </w:rPr>
        <w:t xml:space="preserve"> 9.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w:t>
      </w:r>
      <w:r w:rsidR="00926D02" w:rsidRPr="00AF12F8">
        <w:rPr>
          <w:rFonts w:ascii="Times New Roman" w:hAnsi="Times New Roman" w:cs="Times New Roman"/>
          <w:sz w:val="28"/>
          <w:szCs w:val="28"/>
          <w:lang w:val="en-US"/>
        </w:rPr>
        <w:t>P.</w:t>
      </w:r>
      <w:r w:rsidR="00E50246" w:rsidRPr="00AF12F8">
        <w:rPr>
          <w:rFonts w:ascii="Times New Roman" w:hAnsi="Times New Roman" w:cs="Times New Roman"/>
          <w:sz w:val="28"/>
          <w:szCs w:val="28"/>
        </w:rPr>
        <w:t xml:space="preserve"> 3629.</w:t>
      </w:r>
    </w:p>
    <w:p w14:paraId="38C80999" w14:textId="74BEBC22"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68</w:t>
      </w:r>
      <w:r w:rsidR="00E50246" w:rsidRPr="00AF12F8">
        <w:rPr>
          <w:rFonts w:ascii="Times New Roman" w:hAnsi="Times New Roman" w:cs="Times New Roman"/>
          <w:sz w:val="28"/>
          <w:szCs w:val="28"/>
        </w:rPr>
        <w:t xml:space="preserve"> Ma Y., Zhang J., Li H. Review of Machine Vision and Machine Learning Methods for Railway Surface Defect Detection // Applied Sciences.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2024.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Vol.</w:t>
      </w:r>
      <w:r w:rsidR="00926D02" w:rsidRPr="00AF12F8">
        <w:rPr>
          <w:rFonts w:ascii="Times New Roman" w:hAnsi="Times New Roman" w:cs="Times New Roman"/>
          <w:sz w:val="28"/>
          <w:szCs w:val="28"/>
          <w:lang w:val="en-US"/>
        </w:rPr>
        <w:t> </w:t>
      </w:r>
      <w:r w:rsidR="00E50246" w:rsidRPr="00AF12F8">
        <w:rPr>
          <w:rFonts w:ascii="Times New Roman" w:hAnsi="Times New Roman" w:cs="Times New Roman"/>
          <w:sz w:val="28"/>
          <w:szCs w:val="28"/>
        </w:rPr>
        <w:t xml:space="preserve">14, </w:t>
      </w:r>
      <w:r w:rsidR="00926D02" w:rsidRPr="00AF12F8">
        <w:rPr>
          <w:rFonts w:ascii="Times New Roman" w:hAnsi="Times New Roman" w:cs="Times New Roman"/>
          <w:sz w:val="28"/>
          <w:szCs w:val="28"/>
          <w:lang w:val="en-US"/>
        </w:rPr>
        <w:t>Issue</w:t>
      </w:r>
      <w:r w:rsidR="00E50246" w:rsidRPr="00AF12F8">
        <w:rPr>
          <w:rFonts w:ascii="Times New Roman" w:hAnsi="Times New Roman" w:cs="Times New Roman"/>
          <w:sz w:val="28"/>
          <w:szCs w:val="28"/>
        </w:rPr>
        <w:t xml:space="preserve"> 9. </w:t>
      </w:r>
      <w:r w:rsidR="00926D02"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w:t>
      </w:r>
      <w:r w:rsidR="00926D02" w:rsidRPr="00AF12F8">
        <w:rPr>
          <w:rFonts w:ascii="Times New Roman" w:hAnsi="Times New Roman" w:cs="Times New Roman"/>
          <w:sz w:val="28"/>
          <w:szCs w:val="28"/>
          <w:lang w:val="en-US"/>
        </w:rPr>
        <w:t>P.</w:t>
      </w:r>
      <w:r w:rsidR="00E50246" w:rsidRPr="00AF12F8">
        <w:rPr>
          <w:rFonts w:ascii="Times New Roman" w:hAnsi="Times New Roman" w:cs="Times New Roman"/>
          <w:sz w:val="28"/>
          <w:szCs w:val="28"/>
        </w:rPr>
        <w:t xml:space="preserve"> 3573. </w:t>
      </w:r>
    </w:p>
    <w:p w14:paraId="6D24F9D6" w14:textId="5F438644"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69</w:t>
      </w:r>
      <w:r w:rsidR="00E50246" w:rsidRPr="00AF12F8">
        <w:rPr>
          <w:rFonts w:ascii="Times New Roman" w:hAnsi="Times New Roman" w:cs="Times New Roman"/>
          <w:sz w:val="28"/>
          <w:szCs w:val="28"/>
        </w:rPr>
        <w:t xml:space="preserve"> Zhang Y., Li G., Han J. Crack Segmentation on Steel Surface Using Mask R-CNN with Swin Transformer Backbone // Engineering Applicatio</w:t>
      </w:r>
      <w:r w:rsidR="00926D02" w:rsidRPr="00AF12F8">
        <w:rPr>
          <w:rFonts w:ascii="Times New Roman" w:hAnsi="Times New Roman" w:cs="Times New Roman"/>
          <w:sz w:val="28"/>
          <w:szCs w:val="28"/>
        </w:rPr>
        <w:t xml:space="preserve">ns of Artificial Intelligence. </w:t>
      </w:r>
      <w:r w:rsidR="00926D02" w:rsidRPr="00AF12F8">
        <w:rPr>
          <w:rFonts w:ascii="Times New Roman" w:hAnsi="Times New Roman" w:cs="Times New Roman"/>
          <w:sz w:val="28"/>
          <w:szCs w:val="28"/>
          <w:lang w:val="en-US"/>
        </w:rPr>
        <w:t xml:space="preserve">– </w:t>
      </w:r>
      <w:r w:rsidR="00926D02" w:rsidRPr="00AF12F8">
        <w:rPr>
          <w:rFonts w:ascii="Times New Roman" w:hAnsi="Times New Roman" w:cs="Times New Roman"/>
          <w:sz w:val="28"/>
          <w:szCs w:val="28"/>
        </w:rPr>
        <w:t xml:space="preserve">2024. </w:t>
      </w:r>
      <w:r w:rsidR="00926D0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Vol</w:t>
      </w:r>
      <w:r w:rsidR="00926D02" w:rsidRPr="00AF12F8">
        <w:rPr>
          <w:rFonts w:ascii="Times New Roman" w:hAnsi="Times New Roman" w:cs="Times New Roman"/>
          <w:sz w:val="28"/>
          <w:szCs w:val="28"/>
        </w:rPr>
        <w:t xml:space="preserve">. 132. </w:t>
      </w:r>
      <w:r w:rsidR="00926D02"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107580.</w:t>
      </w:r>
    </w:p>
    <w:p w14:paraId="3E917CFB" w14:textId="5C27248E"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rPr>
        <w:t>70</w:t>
      </w:r>
      <w:r w:rsidR="00E50246" w:rsidRPr="00AF12F8">
        <w:rPr>
          <w:rFonts w:ascii="Times New Roman" w:hAnsi="Times New Roman" w:cs="Times New Roman"/>
          <w:sz w:val="28"/>
          <w:szCs w:val="28"/>
        </w:rPr>
        <w:t xml:space="preserve"> </w:t>
      </w:r>
      <w:r w:rsidR="00926D02" w:rsidRPr="00AF12F8">
        <w:rPr>
          <w:rFonts w:ascii="Times New Roman" w:hAnsi="Times New Roman" w:cs="Times New Roman"/>
          <w:sz w:val="28"/>
          <w:szCs w:val="28"/>
        </w:rPr>
        <w:t>Russakovsky O. et</w:t>
      </w:r>
      <w:r w:rsidR="00926D02" w:rsidRPr="00AF12F8">
        <w:rPr>
          <w:rFonts w:ascii="Times New Roman" w:hAnsi="Times New Roman" w:cs="Times New Roman"/>
          <w:sz w:val="28"/>
          <w:szCs w:val="28"/>
          <w:lang w:val="en-US"/>
        </w:rPr>
        <w:t xml:space="preserve"> </w:t>
      </w:r>
      <w:r w:rsidR="00926D02" w:rsidRPr="00AF12F8">
        <w:rPr>
          <w:rFonts w:ascii="Times New Roman" w:hAnsi="Times New Roman" w:cs="Times New Roman"/>
          <w:sz w:val="28"/>
          <w:szCs w:val="28"/>
        </w:rPr>
        <w:t>al.</w:t>
      </w:r>
      <w:r w:rsidR="00926D0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ImageNet Large Scale Visual Recognition Challenge // IJCV</w:t>
      </w:r>
      <w:r w:rsidR="00926D02"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 2015. – Vol. 115, </w:t>
      </w:r>
      <w:r w:rsidR="00926D02" w:rsidRPr="00AF12F8">
        <w:rPr>
          <w:rFonts w:ascii="Times New Roman" w:hAnsi="Times New Roman" w:cs="Times New Roman"/>
          <w:sz w:val="28"/>
          <w:szCs w:val="28"/>
          <w:lang w:val="en-US"/>
        </w:rPr>
        <w:t xml:space="preserve">Issue </w:t>
      </w:r>
      <w:r w:rsidR="00E50246" w:rsidRPr="00AF12F8">
        <w:rPr>
          <w:rFonts w:ascii="Times New Roman" w:hAnsi="Times New Roman" w:cs="Times New Roman"/>
          <w:sz w:val="28"/>
          <w:szCs w:val="28"/>
        </w:rPr>
        <w:t>3. – P. 211-252.</w:t>
      </w:r>
    </w:p>
    <w:p w14:paraId="7584A0FB" w14:textId="0D45D764" w:rsidR="008F7460"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rPr>
        <w:t>71</w:t>
      </w:r>
      <w:r w:rsidR="00E50246" w:rsidRPr="00AF12F8">
        <w:rPr>
          <w:rFonts w:ascii="Times New Roman" w:hAnsi="Times New Roman" w:cs="Times New Roman"/>
          <w:sz w:val="28"/>
          <w:szCs w:val="28"/>
        </w:rPr>
        <w:t xml:space="preserve"> </w:t>
      </w:r>
      <w:r w:rsidR="008F7460" w:rsidRPr="00AF12F8">
        <w:rPr>
          <w:rFonts w:ascii="Times New Roman" w:hAnsi="Times New Roman" w:cs="Times New Roman"/>
          <w:sz w:val="28"/>
          <w:szCs w:val="28"/>
        </w:rPr>
        <w:t>Gu J. et</w:t>
      </w:r>
      <w:r w:rsidR="008F7460" w:rsidRPr="00AF12F8">
        <w:rPr>
          <w:rFonts w:ascii="Times New Roman" w:hAnsi="Times New Roman" w:cs="Times New Roman"/>
          <w:sz w:val="28"/>
          <w:szCs w:val="28"/>
          <w:lang w:val="en-US"/>
        </w:rPr>
        <w:t xml:space="preserve"> </w:t>
      </w:r>
      <w:r w:rsidR="008F7460" w:rsidRPr="00AF12F8">
        <w:rPr>
          <w:rFonts w:ascii="Times New Roman" w:hAnsi="Times New Roman" w:cs="Times New Roman"/>
          <w:sz w:val="28"/>
          <w:szCs w:val="28"/>
        </w:rPr>
        <w:t xml:space="preserve">al. </w:t>
      </w:r>
      <w:r w:rsidR="00E50246" w:rsidRPr="00AF12F8">
        <w:rPr>
          <w:rFonts w:ascii="Times New Roman" w:hAnsi="Times New Roman" w:cs="Times New Roman"/>
          <w:sz w:val="28"/>
          <w:szCs w:val="28"/>
        </w:rPr>
        <w:t xml:space="preserve">Recent Advances in Convolutional Neural Networks // Pattern Recognition. – 2018. – Vol. 77. – P. 354-377.  </w:t>
      </w:r>
    </w:p>
    <w:p w14:paraId="04B6E72B" w14:textId="12E6DEEC"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72</w:t>
      </w:r>
      <w:r w:rsidR="00E50246" w:rsidRPr="00AF12F8">
        <w:rPr>
          <w:rFonts w:ascii="Times New Roman" w:hAnsi="Times New Roman" w:cs="Times New Roman"/>
          <w:sz w:val="28"/>
          <w:szCs w:val="28"/>
        </w:rPr>
        <w:t xml:space="preserve"> </w:t>
      </w:r>
      <w:r w:rsidR="000356BD" w:rsidRPr="00AF12F8">
        <w:rPr>
          <w:rFonts w:ascii="Times New Roman" w:hAnsi="Times New Roman" w:cs="Times New Roman"/>
          <w:sz w:val="28"/>
          <w:szCs w:val="28"/>
        </w:rPr>
        <w:t>Krishna R.</w:t>
      </w:r>
      <w:r w:rsidR="000356BD" w:rsidRPr="00AF12F8">
        <w:rPr>
          <w:rFonts w:ascii="Times New Roman" w:hAnsi="Times New Roman" w:cs="Times New Roman"/>
          <w:sz w:val="28"/>
          <w:szCs w:val="28"/>
          <w:lang w:val="en-US"/>
        </w:rPr>
        <w:t xml:space="preserve"> </w:t>
      </w:r>
      <w:r w:rsidR="000356BD" w:rsidRPr="00AF12F8">
        <w:rPr>
          <w:rFonts w:ascii="Times New Roman" w:hAnsi="Times New Roman" w:cs="Times New Roman"/>
          <w:sz w:val="28"/>
          <w:szCs w:val="28"/>
        </w:rPr>
        <w:t>et</w:t>
      </w:r>
      <w:r w:rsidR="000356BD" w:rsidRPr="00AF12F8">
        <w:rPr>
          <w:rFonts w:ascii="Times New Roman" w:hAnsi="Times New Roman" w:cs="Times New Roman"/>
          <w:sz w:val="28"/>
          <w:szCs w:val="28"/>
          <w:lang w:val="en-US"/>
        </w:rPr>
        <w:t xml:space="preserve"> </w:t>
      </w:r>
      <w:r w:rsidR="000356BD" w:rsidRPr="00AF12F8">
        <w:rPr>
          <w:rFonts w:ascii="Times New Roman" w:hAnsi="Times New Roman" w:cs="Times New Roman"/>
          <w:sz w:val="28"/>
          <w:szCs w:val="28"/>
        </w:rPr>
        <w:t xml:space="preserve">al. </w:t>
      </w:r>
      <w:r w:rsidR="00E50246" w:rsidRPr="00AF12F8">
        <w:rPr>
          <w:rFonts w:ascii="Times New Roman" w:hAnsi="Times New Roman" w:cs="Times New Roman"/>
          <w:sz w:val="28"/>
          <w:szCs w:val="28"/>
        </w:rPr>
        <w:t>Visual Genome: Connecting Language and Vision Using Crow</w:t>
      </w:r>
      <w:r w:rsidR="000356BD" w:rsidRPr="00AF12F8">
        <w:rPr>
          <w:rFonts w:ascii="Times New Roman" w:hAnsi="Times New Roman" w:cs="Times New Roman"/>
          <w:sz w:val="28"/>
          <w:szCs w:val="28"/>
        </w:rPr>
        <w:t>dsourced Dense Image Abstracts</w:t>
      </w:r>
      <w:r w:rsidR="00E50246" w:rsidRPr="00AF12F8">
        <w:rPr>
          <w:rFonts w:ascii="Times New Roman" w:hAnsi="Times New Roman" w:cs="Times New Roman"/>
          <w:sz w:val="28"/>
          <w:szCs w:val="28"/>
        </w:rPr>
        <w:t xml:space="preserve"> // IJCV</w:t>
      </w:r>
      <w:r w:rsidR="000356BD"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 2016. – Vol. 123. – P. 32-73.</w:t>
      </w:r>
    </w:p>
    <w:p w14:paraId="77CF1749" w14:textId="54E60C7E" w:rsidR="00E50246" w:rsidRPr="00AF12F8" w:rsidRDefault="00EB0557"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73</w:t>
      </w:r>
      <w:r w:rsidR="00E50246" w:rsidRPr="00AF12F8">
        <w:rPr>
          <w:rFonts w:ascii="Times New Roman" w:hAnsi="Times New Roman" w:cs="Times New Roman"/>
          <w:sz w:val="28"/>
          <w:szCs w:val="28"/>
        </w:rPr>
        <w:t xml:space="preserve"> </w:t>
      </w:r>
      <w:r w:rsidR="00D672D1" w:rsidRPr="00AF12F8">
        <w:rPr>
          <w:rFonts w:ascii="Times New Roman" w:hAnsi="Times New Roman" w:cs="Times New Roman"/>
          <w:sz w:val="28"/>
          <w:szCs w:val="28"/>
        </w:rPr>
        <w:t>Girshick R. et</w:t>
      </w:r>
      <w:r w:rsidR="00D672D1" w:rsidRPr="00AF12F8">
        <w:rPr>
          <w:rFonts w:ascii="Times New Roman" w:hAnsi="Times New Roman" w:cs="Times New Roman"/>
          <w:sz w:val="28"/>
          <w:szCs w:val="28"/>
          <w:lang w:val="en-US"/>
        </w:rPr>
        <w:t xml:space="preserve"> </w:t>
      </w:r>
      <w:r w:rsidR="00D672D1" w:rsidRPr="00AF12F8">
        <w:rPr>
          <w:rFonts w:ascii="Times New Roman" w:hAnsi="Times New Roman" w:cs="Times New Roman"/>
          <w:sz w:val="28"/>
          <w:szCs w:val="28"/>
        </w:rPr>
        <w:t>al.</w:t>
      </w:r>
      <w:r w:rsidR="00D672D1"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Rich feature hierarchies for accurate object detec</w:t>
      </w:r>
      <w:r w:rsidR="000356BD" w:rsidRPr="00AF12F8">
        <w:rPr>
          <w:rFonts w:ascii="Times New Roman" w:hAnsi="Times New Roman" w:cs="Times New Roman"/>
          <w:sz w:val="28"/>
          <w:szCs w:val="28"/>
        </w:rPr>
        <w:t xml:space="preserve">tion and semantic segmentation </w:t>
      </w:r>
      <w:r w:rsidR="00E50246" w:rsidRPr="00AF12F8">
        <w:rPr>
          <w:rFonts w:ascii="Times New Roman" w:hAnsi="Times New Roman" w:cs="Times New Roman"/>
          <w:sz w:val="28"/>
          <w:szCs w:val="28"/>
        </w:rPr>
        <w:t xml:space="preserve">// </w:t>
      </w:r>
      <w:r w:rsidR="000356BD" w:rsidRPr="00AF12F8">
        <w:rPr>
          <w:rFonts w:ascii="Times New Roman" w:hAnsi="Times New Roman" w:cs="Times New Roman"/>
          <w:sz w:val="28"/>
          <w:szCs w:val="28"/>
          <w:lang w:val="en-US"/>
        </w:rPr>
        <w:t xml:space="preserve">Procced. </w:t>
      </w:r>
      <w:r w:rsidR="000356BD" w:rsidRPr="00AF12F8">
        <w:rPr>
          <w:rStyle w:val="afd"/>
          <w:rFonts w:ascii="Times New Roman" w:hAnsi="Times New Roman" w:cs="Times New Roman"/>
          <w:i w:val="0"/>
          <w:sz w:val="28"/>
          <w:szCs w:val="28"/>
        </w:rPr>
        <w:t>IEEE conf</w:t>
      </w:r>
      <w:r w:rsidR="000356BD" w:rsidRPr="00AF12F8">
        <w:rPr>
          <w:rStyle w:val="afd"/>
          <w:rFonts w:ascii="Times New Roman" w:hAnsi="Times New Roman" w:cs="Times New Roman"/>
          <w:i w:val="0"/>
          <w:sz w:val="28"/>
          <w:szCs w:val="28"/>
          <w:lang w:val="en-US"/>
        </w:rPr>
        <w:t>.</w:t>
      </w:r>
      <w:r w:rsidR="000356BD" w:rsidRPr="00AF12F8">
        <w:rPr>
          <w:rStyle w:val="afd"/>
          <w:rFonts w:ascii="Times New Roman" w:hAnsi="Times New Roman" w:cs="Times New Roman"/>
          <w:i w:val="0"/>
          <w:sz w:val="28"/>
          <w:szCs w:val="28"/>
        </w:rPr>
        <w:t xml:space="preserve"> on Computer Vision and Pattern Recognition</w:t>
      </w:r>
      <w:r w:rsidR="000356BD" w:rsidRPr="00AF12F8">
        <w:rPr>
          <w:rStyle w:val="afd"/>
          <w:rFonts w:ascii="Times New Roman" w:hAnsi="Times New Roman" w:cs="Times New Roman"/>
          <w:i w:val="0"/>
          <w:sz w:val="28"/>
          <w:szCs w:val="28"/>
          <w:lang w:val="en-US"/>
        </w:rPr>
        <w:t>.</w:t>
      </w:r>
      <w:r w:rsidR="000356BD" w:rsidRPr="00AF12F8">
        <w:rPr>
          <w:rFonts w:ascii="Times New Roman" w:hAnsi="Times New Roman" w:cs="Times New Roman"/>
          <w:i/>
          <w:sz w:val="28"/>
          <w:szCs w:val="28"/>
        </w:rPr>
        <w:t xml:space="preserve"> </w:t>
      </w:r>
      <w:r w:rsidR="000356BD" w:rsidRPr="00AF12F8">
        <w:rPr>
          <w:rFonts w:ascii="Times New Roman" w:hAnsi="Times New Roman" w:cs="Times New Roman"/>
          <w:i/>
          <w:sz w:val="28"/>
          <w:szCs w:val="28"/>
          <w:lang w:val="en-US"/>
        </w:rPr>
        <w:t xml:space="preserve">– </w:t>
      </w:r>
      <w:r w:rsidR="000356BD" w:rsidRPr="00AF12F8">
        <w:rPr>
          <w:rFonts w:ascii="Times New Roman" w:hAnsi="Times New Roman" w:cs="Times New Roman"/>
          <w:sz w:val="28"/>
          <w:szCs w:val="28"/>
        </w:rPr>
        <w:t>Columbus</w:t>
      </w:r>
      <w:r w:rsidR="000356BD" w:rsidRPr="00AF12F8">
        <w:rPr>
          <w:rFonts w:ascii="Times New Roman" w:hAnsi="Times New Roman" w:cs="Times New Roman"/>
          <w:sz w:val="28"/>
          <w:szCs w:val="28"/>
          <w:lang w:val="en-US"/>
        </w:rPr>
        <w:t xml:space="preserve"> (OH)</w:t>
      </w:r>
      <w:r w:rsidR="000356BD"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2014. – P. 580-587.</w:t>
      </w:r>
    </w:p>
    <w:p w14:paraId="5EBD5456" w14:textId="6BAC2CE0"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74</w:t>
      </w:r>
      <w:r w:rsidR="00E50246" w:rsidRPr="00AF12F8">
        <w:rPr>
          <w:rFonts w:ascii="Times New Roman" w:hAnsi="Times New Roman" w:cs="Times New Roman"/>
          <w:sz w:val="28"/>
          <w:szCs w:val="28"/>
        </w:rPr>
        <w:t xml:space="preserve"> </w:t>
      </w:r>
      <w:r w:rsidR="00D672D1" w:rsidRPr="00AF12F8">
        <w:rPr>
          <w:rFonts w:ascii="Times New Roman" w:hAnsi="Times New Roman" w:cs="Times New Roman"/>
          <w:sz w:val="28"/>
          <w:szCs w:val="28"/>
        </w:rPr>
        <w:t xml:space="preserve">Girshick R. </w:t>
      </w:r>
      <w:r w:rsidR="00E50246" w:rsidRPr="00AF12F8">
        <w:rPr>
          <w:rFonts w:ascii="Times New Roman" w:hAnsi="Times New Roman" w:cs="Times New Roman"/>
          <w:sz w:val="28"/>
          <w:szCs w:val="28"/>
        </w:rPr>
        <w:t xml:space="preserve">Fast R-CNN // </w:t>
      </w:r>
      <w:r w:rsidR="00D672D1" w:rsidRPr="00AF12F8">
        <w:rPr>
          <w:rFonts w:ascii="Times New Roman" w:hAnsi="Times New Roman" w:cs="Times New Roman"/>
          <w:sz w:val="28"/>
          <w:szCs w:val="28"/>
        </w:rPr>
        <w:t>Proceed</w:t>
      </w:r>
      <w:r w:rsidR="00D672D1" w:rsidRPr="00AF12F8">
        <w:rPr>
          <w:rFonts w:ascii="Times New Roman" w:hAnsi="Times New Roman" w:cs="Times New Roman"/>
          <w:sz w:val="28"/>
          <w:szCs w:val="28"/>
          <w:lang w:val="en-US"/>
        </w:rPr>
        <w:t>.</w:t>
      </w:r>
      <w:r w:rsidR="00D672D1" w:rsidRPr="00AF12F8">
        <w:rPr>
          <w:rFonts w:ascii="Times New Roman" w:hAnsi="Times New Roman" w:cs="Times New Roman"/>
          <w:sz w:val="28"/>
          <w:szCs w:val="28"/>
        </w:rPr>
        <w:t xml:space="preserve"> of the IEEE internat</w:t>
      </w:r>
      <w:r w:rsidR="00D672D1" w:rsidRPr="00AF12F8">
        <w:rPr>
          <w:rFonts w:ascii="Times New Roman" w:hAnsi="Times New Roman" w:cs="Times New Roman"/>
          <w:sz w:val="28"/>
          <w:szCs w:val="28"/>
          <w:lang w:val="en-US"/>
        </w:rPr>
        <w:t>.</w:t>
      </w:r>
      <w:r w:rsidR="00D672D1" w:rsidRPr="00AF12F8">
        <w:rPr>
          <w:rFonts w:ascii="Times New Roman" w:hAnsi="Times New Roman" w:cs="Times New Roman"/>
          <w:sz w:val="28"/>
          <w:szCs w:val="28"/>
        </w:rPr>
        <w:t xml:space="preserve"> conf</w:t>
      </w:r>
      <w:r w:rsidR="00D672D1" w:rsidRPr="00AF12F8">
        <w:rPr>
          <w:rFonts w:ascii="Times New Roman" w:hAnsi="Times New Roman" w:cs="Times New Roman"/>
          <w:sz w:val="28"/>
          <w:szCs w:val="28"/>
          <w:lang w:val="en-US"/>
        </w:rPr>
        <w:t>.</w:t>
      </w:r>
      <w:r w:rsidR="00D672D1" w:rsidRPr="00AF12F8">
        <w:rPr>
          <w:rFonts w:ascii="Times New Roman" w:hAnsi="Times New Roman" w:cs="Times New Roman"/>
          <w:sz w:val="28"/>
          <w:szCs w:val="28"/>
        </w:rPr>
        <w:t xml:space="preserve"> on Computer Vision (ICCV)</w:t>
      </w:r>
      <w:r w:rsidR="00D672D1"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 </w:t>
      </w:r>
      <w:r w:rsidR="00D672D1" w:rsidRPr="00AF12F8">
        <w:rPr>
          <w:rFonts w:ascii="Times New Roman" w:hAnsi="Times New Roman" w:cs="Times New Roman"/>
          <w:sz w:val="28"/>
          <w:szCs w:val="28"/>
        </w:rPr>
        <w:t>Santiago,</w:t>
      </w:r>
      <w:r w:rsidR="00D672D1"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2015. – P. 1440-1448.</w:t>
      </w:r>
    </w:p>
    <w:p w14:paraId="20595B29" w14:textId="6AF85A0C"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75</w:t>
      </w:r>
      <w:r w:rsidR="00E50246" w:rsidRPr="00AF12F8">
        <w:rPr>
          <w:rFonts w:ascii="Times New Roman" w:hAnsi="Times New Roman" w:cs="Times New Roman"/>
          <w:sz w:val="28"/>
          <w:szCs w:val="28"/>
          <w:lang w:val="en-US"/>
        </w:rPr>
        <w:t xml:space="preserve"> </w:t>
      </w:r>
      <w:r w:rsidR="00BB2C3B" w:rsidRPr="00AF12F8">
        <w:rPr>
          <w:rFonts w:ascii="Times New Roman" w:hAnsi="Times New Roman" w:cs="Times New Roman"/>
          <w:sz w:val="28"/>
          <w:szCs w:val="28"/>
        </w:rPr>
        <w:t>Wu</w:t>
      </w:r>
      <w:r w:rsidR="00E50246" w:rsidRPr="00AF12F8">
        <w:rPr>
          <w:rFonts w:ascii="Times New Roman" w:hAnsi="Times New Roman" w:cs="Times New Roman"/>
          <w:sz w:val="28"/>
          <w:szCs w:val="28"/>
        </w:rPr>
        <w:t xml:space="preserve"> X., Zhang H., Tian Y. Surface Defect Segmentation for Railway Tracks Using Dual-Stream Deep Networks with Po</w:t>
      </w:r>
      <w:r w:rsidR="00BB2C3B" w:rsidRPr="00AF12F8">
        <w:rPr>
          <w:rFonts w:ascii="Times New Roman" w:hAnsi="Times New Roman" w:cs="Times New Roman"/>
          <w:sz w:val="28"/>
          <w:szCs w:val="28"/>
        </w:rPr>
        <w:t xml:space="preserve">larization Imaging // Sensors. </w:t>
      </w:r>
      <w:r w:rsidR="00BB2C3B" w:rsidRPr="00AF12F8">
        <w:rPr>
          <w:rFonts w:ascii="Times New Roman" w:hAnsi="Times New Roman" w:cs="Times New Roman"/>
          <w:sz w:val="28"/>
          <w:szCs w:val="28"/>
          <w:lang w:val="en-US"/>
        </w:rPr>
        <w:t xml:space="preserve">– </w:t>
      </w:r>
      <w:r w:rsidR="00BB2C3B" w:rsidRPr="00AF12F8">
        <w:rPr>
          <w:rFonts w:ascii="Times New Roman" w:hAnsi="Times New Roman" w:cs="Times New Roman"/>
          <w:sz w:val="28"/>
          <w:szCs w:val="28"/>
        </w:rPr>
        <w:t xml:space="preserve">2023. </w:t>
      </w:r>
      <w:r w:rsidR="00BB2C3B"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Vol. 23, </w:t>
      </w:r>
      <w:r w:rsidR="00BB2C3B" w:rsidRPr="00AF12F8">
        <w:rPr>
          <w:rFonts w:ascii="Times New Roman" w:hAnsi="Times New Roman" w:cs="Times New Roman"/>
          <w:sz w:val="28"/>
          <w:szCs w:val="28"/>
          <w:lang w:val="en-US"/>
        </w:rPr>
        <w:t>Issue</w:t>
      </w:r>
      <w:r w:rsidR="00BB2C3B" w:rsidRPr="00AF12F8">
        <w:rPr>
          <w:rFonts w:ascii="Times New Roman" w:hAnsi="Times New Roman" w:cs="Times New Roman"/>
          <w:sz w:val="28"/>
          <w:szCs w:val="28"/>
        </w:rPr>
        <w:t xml:space="preserve"> 11. </w:t>
      </w:r>
      <w:r w:rsidR="00BB2C3B"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3546. </w:t>
      </w:r>
    </w:p>
    <w:p w14:paraId="1F0AE74C" w14:textId="5B1D65DA"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76</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Rana</w:t>
      </w:r>
      <w:r w:rsidR="00AD68B3" w:rsidRPr="00AF12F8">
        <w:rPr>
          <w:rFonts w:ascii="Times New Roman" w:hAnsi="Times New Roman" w:cs="Times New Roman"/>
          <w:sz w:val="28"/>
          <w:szCs w:val="28"/>
        </w:rPr>
        <w:t xml:space="preserve"> A., Sharma</w:t>
      </w:r>
      <w:r w:rsidR="00E50246" w:rsidRPr="00AF12F8">
        <w:rPr>
          <w:rFonts w:ascii="Times New Roman" w:hAnsi="Times New Roman" w:cs="Times New Roman"/>
          <w:sz w:val="28"/>
          <w:szCs w:val="28"/>
        </w:rPr>
        <w:t xml:space="preserve"> V. Polarized Imaging for Detection of Subsurface Rail Cracks // Journal of Imaging and V</w:t>
      </w:r>
      <w:r w:rsidR="00AD68B3" w:rsidRPr="00AF12F8">
        <w:rPr>
          <w:rFonts w:ascii="Times New Roman" w:hAnsi="Times New Roman" w:cs="Times New Roman"/>
          <w:sz w:val="28"/>
          <w:szCs w:val="28"/>
        </w:rPr>
        <w:t xml:space="preserve">ision. </w:t>
      </w:r>
      <w:r w:rsidR="00AD68B3" w:rsidRPr="00AF12F8">
        <w:rPr>
          <w:rFonts w:ascii="Times New Roman" w:hAnsi="Times New Roman" w:cs="Times New Roman"/>
          <w:sz w:val="28"/>
          <w:szCs w:val="28"/>
          <w:lang w:val="en-US"/>
        </w:rPr>
        <w:t xml:space="preserve">– </w:t>
      </w:r>
      <w:r w:rsidR="00AD68B3" w:rsidRPr="00AF12F8">
        <w:rPr>
          <w:rFonts w:ascii="Times New Roman" w:hAnsi="Times New Roman" w:cs="Times New Roman"/>
          <w:sz w:val="28"/>
          <w:szCs w:val="28"/>
        </w:rPr>
        <w:t xml:space="preserve">2023. </w:t>
      </w:r>
      <w:r w:rsidR="00AD68B3"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Vol. 8, </w:t>
      </w:r>
      <w:r w:rsidR="00AD68B3" w:rsidRPr="00AF12F8">
        <w:rPr>
          <w:rFonts w:ascii="Times New Roman" w:hAnsi="Times New Roman" w:cs="Times New Roman"/>
          <w:sz w:val="28"/>
          <w:szCs w:val="28"/>
          <w:lang w:val="en-US"/>
        </w:rPr>
        <w:t>Issue</w:t>
      </w:r>
      <w:r w:rsidR="00AD68B3" w:rsidRPr="00AF12F8">
        <w:rPr>
          <w:rFonts w:ascii="Times New Roman" w:hAnsi="Times New Roman" w:cs="Times New Roman"/>
          <w:sz w:val="28"/>
          <w:szCs w:val="28"/>
        </w:rPr>
        <w:t xml:space="preserve"> 1. </w:t>
      </w:r>
      <w:r w:rsidR="00AD68B3"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88</w:t>
      </w:r>
      <w:r w:rsidR="00AD68B3"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102</w:t>
      </w:r>
      <w:r w:rsidR="00AD68B3" w:rsidRPr="00AF12F8">
        <w:rPr>
          <w:rFonts w:ascii="Times New Roman" w:hAnsi="Times New Roman" w:cs="Times New Roman"/>
          <w:sz w:val="28"/>
          <w:szCs w:val="28"/>
          <w:lang w:val="en-US"/>
        </w:rPr>
        <w:t>.</w:t>
      </w:r>
    </w:p>
    <w:p w14:paraId="00581951" w14:textId="0B546E20"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77</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Zhao</w:t>
      </w:r>
      <w:r w:rsidR="00AD68B3" w:rsidRPr="00AF12F8">
        <w:rPr>
          <w:rFonts w:ascii="Times New Roman" w:hAnsi="Times New Roman" w:cs="Times New Roman"/>
          <w:sz w:val="28"/>
          <w:szCs w:val="28"/>
        </w:rPr>
        <w:t xml:space="preserve"> Y., He Z., Qin</w:t>
      </w:r>
      <w:r w:rsidR="00E50246" w:rsidRPr="00AF12F8">
        <w:rPr>
          <w:rFonts w:ascii="Times New Roman" w:hAnsi="Times New Roman" w:cs="Times New Roman"/>
          <w:sz w:val="28"/>
          <w:szCs w:val="28"/>
        </w:rPr>
        <w:t xml:space="preserve"> Y. Real-Time Rail Defect Detection with YOLOv8-SEG and Self-Supervised U-Net Fusion // Journal of Rail and T</w:t>
      </w:r>
      <w:r w:rsidR="00AD68B3" w:rsidRPr="00AF12F8">
        <w:rPr>
          <w:rFonts w:ascii="Times New Roman" w:hAnsi="Times New Roman" w:cs="Times New Roman"/>
          <w:sz w:val="28"/>
          <w:szCs w:val="28"/>
        </w:rPr>
        <w:t xml:space="preserve">ransit Science and Technology. </w:t>
      </w:r>
      <w:r w:rsidR="00AD68B3" w:rsidRPr="00AF12F8">
        <w:rPr>
          <w:rFonts w:ascii="Times New Roman" w:hAnsi="Times New Roman" w:cs="Times New Roman"/>
          <w:sz w:val="28"/>
          <w:szCs w:val="28"/>
          <w:lang w:val="en-US"/>
        </w:rPr>
        <w:t xml:space="preserve">– </w:t>
      </w:r>
      <w:r w:rsidR="00AD68B3" w:rsidRPr="00AF12F8">
        <w:rPr>
          <w:rFonts w:ascii="Times New Roman" w:hAnsi="Times New Roman" w:cs="Times New Roman"/>
          <w:sz w:val="28"/>
          <w:szCs w:val="28"/>
        </w:rPr>
        <w:t xml:space="preserve">2024. </w:t>
      </w:r>
      <w:r w:rsidR="00AD68B3"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Vol. 6, </w:t>
      </w:r>
      <w:r w:rsidR="00AD68B3" w:rsidRPr="00AF12F8">
        <w:rPr>
          <w:rFonts w:ascii="Times New Roman" w:hAnsi="Times New Roman" w:cs="Times New Roman"/>
          <w:sz w:val="28"/>
          <w:szCs w:val="28"/>
          <w:lang w:val="en-US"/>
        </w:rPr>
        <w:t>Issue</w:t>
      </w:r>
      <w:r w:rsidR="00AD68B3" w:rsidRPr="00AF12F8">
        <w:rPr>
          <w:rFonts w:ascii="Times New Roman" w:hAnsi="Times New Roman" w:cs="Times New Roman"/>
          <w:sz w:val="28"/>
          <w:szCs w:val="28"/>
        </w:rPr>
        <w:t xml:space="preserve"> 2. </w:t>
      </w:r>
      <w:r w:rsidR="00AD68B3" w:rsidRPr="00AF12F8">
        <w:rPr>
          <w:rFonts w:ascii="Times New Roman" w:hAnsi="Times New Roman" w:cs="Times New Roman"/>
          <w:sz w:val="28"/>
          <w:szCs w:val="28"/>
          <w:lang w:val="en-US"/>
        </w:rPr>
        <w:t>– P.</w:t>
      </w:r>
      <w:r w:rsidR="00AD68B3" w:rsidRPr="00AF12F8">
        <w:rPr>
          <w:rFonts w:ascii="Times New Roman" w:hAnsi="Times New Roman" w:cs="Times New Roman"/>
          <w:sz w:val="28"/>
          <w:szCs w:val="28"/>
        </w:rPr>
        <w:t xml:space="preserve"> 22</w:t>
      </w:r>
      <w:r w:rsidR="00AD68B3"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34.</w:t>
      </w:r>
    </w:p>
    <w:p w14:paraId="4ECFEF93" w14:textId="4E550017"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78</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Ronneberger</w:t>
      </w:r>
      <w:r w:rsidR="00AD68B3" w:rsidRPr="00AF12F8">
        <w:rPr>
          <w:rFonts w:ascii="Times New Roman" w:hAnsi="Times New Roman" w:cs="Times New Roman"/>
          <w:sz w:val="28"/>
          <w:szCs w:val="28"/>
        </w:rPr>
        <w:t xml:space="preserve"> O.</w:t>
      </w:r>
      <w:r w:rsidR="00E50246" w:rsidRPr="00AF12F8">
        <w:rPr>
          <w:rFonts w:ascii="Times New Roman" w:hAnsi="Times New Roman" w:cs="Times New Roman"/>
          <w:sz w:val="28"/>
          <w:szCs w:val="28"/>
        </w:rPr>
        <w:t>, Fischer</w:t>
      </w:r>
      <w:r w:rsidR="00AD68B3" w:rsidRPr="00AF12F8">
        <w:rPr>
          <w:rFonts w:ascii="Times New Roman" w:hAnsi="Times New Roman" w:cs="Times New Roman"/>
          <w:sz w:val="28"/>
          <w:szCs w:val="28"/>
        </w:rPr>
        <w:t xml:space="preserve"> P.</w:t>
      </w:r>
      <w:r w:rsidR="00E50246" w:rsidRPr="00AF12F8">
        <w:rPr>
          <w:rFonts w:ascii="Times New Roman" w:hAnsi="Times New Roman" w:cs="Times New Roman"/>
          <w:sz w:val="28"/>
          <w:szCs w:val="28"/>
        </w:rPr>
        <w:t>, Brox</w:t>
      </w:r>
      <w:r w:rsidR="00AD68B3" w:rsidRPr="00AF12F8">
        <w:rPr>
          <w:rFonts w:ascii="Times New Roman" w:hAnsi="Times New Roman" w:cs="Times New Roman"/>
          <w:sz w:val="28"/>
          <w:szCs w:val="28"/>
        </w:rPr>
        <w:t xml:space="preserve"> T.</w:t>
      </w:r>
      <w:r w:rsidR="00AD68B3"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U-Net: Convolutional Networks for Biomedical Image Segmentation</w:t>
      </w:r>
      <w:r w:rsidR="00AD68B3" w:rsidRPr="00AF12F8">
        <w:rPr>
          <w:rFonts w:ascii="Times New Roman" w:hAnsi="Times New Roman" w:cs="Times New Roman"/>
          <w:sz w:val="28"/>
          <w:szCs w:val="28"/>
          <w:lang w:val="en-US"/>
        </w:rPr>
        <w:t xml:space="preserve"> // Procced.</w:t>
      </w:r>
      <w:r w:rsidR="00E50246" w:rsidRPr="00AF12F8">
        <w:rPr>
          <w:rFonts w:ascii="Times New Roman" w:hAnsi="Times New Roman" w:cs="Times New Roman"/>
          <w:sz w:val="28"/>
          <w:szCs w:val="28"/>
        </w:rPr>
        <w:t xml:space="preserve"> Medical Image Computing and Computer-Assisted Intervention </w:t>
      </w:r>
      <w:r w:rsidR="00AD68B3"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MICCAI 2015</w:t>
      </w:r>
      <w:r w:rsidR="00AD68B3"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Cham, 2015</w:t>
      </w:r>
      <w:r w:rsidR="00AD68B3"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AD68B3"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234</w:t>
      </w:r>
      <w:r w:rsidR="00AD68B3"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241</w:t>
      </w:r>
      <w:r w:rsidR="00AD68B3" w:rsidRPr="00AF12F8">
        <w:rPr>
          <w:rFonts w:ascii="Times New Roman" w:hAnsi="Times New Roman" w:cs="Times New Roman"/>
          <w:sz w:val="28"/>
          <w:szCs w:val="28"/>
          <w:lang w:val="en-US"/>
        </w:rPr>
        <w:t>.</w:t>
      </w:r>
    </w:p>
    <w:p w14:paraId="1A26A842" w14:textId="5A993B13"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79</w:t>
      </w:r>
      <w:r w:rsidR="00E50246" w:rsidRPr="00AF12F8">
        <w:rPr>
          <w:rFonts w:ascii="Times New Roman" w:hAnsi="Times New Roman" w:cs="Times New Roman"/>
          <w:sz w:val="28"/>
          <w:szCs w:val="28"/>
          <w:lang w:val="en-US"/>
        </w:rPr>
        <w:t xml:space="preserve"> </w:t>
      </w:r>
      <w:r w:rsidR="00AD68B3" w:rsidRPr="00AF12F8">
        <w:rPr>
          <w:rFonts w:ascii="Times New Roman" w:hAnsi="Times New Roman" w:cs="Times New Roman"/>
          <w:sz w:val="28"/>
          <w:szCs w:val="28"/>
        </w:rPr>
        <w:t xml:space="preserve">He </w:t>
      </w:r>
      <w:r w:rsidR="00E50246" w:rsidRPr="00AF12F8">
        <w:rPr>
          <w:rFonts w:ascii="Times New Roman" w:hAnsi="Times New Roman" w:cs="Times New Roman"/>
          <w:sz w:val="28"/>
          <w:szCs w:val="28"/>
        </w:rPr>
        <w:t xml:space="preserve">K., </w:t>
      </w:r>
      <w:r w:rsidR="00AD68B3" w:rsidRPr="00AF12F8">
        <w:rPr>
          <w:rFonts w:ascii="Times New Roman" w:hAnsi="Times New Roman" w:cs="Times New Roman"/>
          <w:sz w:val="28"/>
          <w:szCs w:val="28"/>
        </w:rPr>
        <w:t xml:space="preserve">Zhang </w:t>
      </w:r>
      <w:r w:rsidR="00E50246" w:rsidRPr="00AF12F8">
        <w:rPr>
          <w:rFonts w:ascii="Times New Roman" w:hAnsi="Times New Roman" w:cs="Times New Roman"/>
          <w:sz w:val="28"/>
          <w:szCs w:val="28"/>
        </w:rPr>
        <w:t xml:space="preserve">X., </w:t>
      </w:r>
      <w:r w:rsidR="00AD68B3" w:rsidRPr="00AF12F8">
        <w:rPr>
          <w:rFonts w:ascii="Times New Roman" w:hAnsi="Times New Roman" w:cs="Times New Roman"/>
          <w:sz w:val="28"/>
          <w:szCs w:val="28"/>
        </w:rPr>
        <w:t xml:space="preserve">Ren </w:t>
      </w:r>
      <w:r w:rsidR="00E50246" w:rsidRPr="00AF12F8">
        <w:rPr>
          <w:rFonts w:ascii="Times New Roman" w:hAnsi="Times New Roman" w:cs="Times New Roman"/>
          <w:sz w:val="28"/>
          <w:szCs w:val="28"/>
        </w:rPr>
        <w:t>S.</w:t>
      </w:r>
      <w:r w:rsidR="00AD68B3"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Deep Residual Learning for Image Recognition</w:t>
      </w:r>
      <w:r w:rsidR="00AD68B3"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AD68B3" w:rsidRPr="00AF12F8">
        <w:rPr>
          <w:rFonts w:ascii="Times New Roman" w:hAnsi="Times New Roman" w:cs="Times New Roman"/>
          <w:sz w:val="28"/>
          <w:szCs w:val="28"/>
          <w:lang w:val="en-US"/>
        </w:rPr>
        <w:t>Procced.</w:t>
      </w:r>
      <w:r w:rsidR="00E50246" w:rsidRPr="00AF12F8">
        <w:rPr>
          <w:rFonts w:ascii="Times New Roman" w:hAnsi="Times New Roman" w:cs="Times New Roman"/>
          <w:sz w:val="28"/>
          <w:szCs w:val="28"/>
        </w:rPr>
        <w:t xml:space="preserve"> IEEE </w:t>
      </w:r>
      <w:r w:rsidR="00AD68B3" w:rsidRPr="00AF12F8">
        <w:rPr>
          <w:rFonts w:ascii="Times New Roman" w:hAnsi="Times New Roman" w:cs="Times New Roman"/>
          <w:sz w:val="28"/>
          <w:szCs w:val="28"/>
        </w:rPr>
        <w:t>conf</w:t>
      </w:r>
      <w:r w:rsidR="00AD68B3" w:rsidRPr="00AF12F8">
        <w:rPr>
          <w:rFonts w:ascii="Times New Roman" w:hAnsi="Times New Roman" w:cs="Times New Roman"/>
          <w:sz w:val="28"/>
          <w:szCs w:val="28"/>
          <w:lang w:val="en-US"/>
        </w:rPr>
        <w:t>.</w:t>
      </w:r>
      <w:r w:rsidR="00AD68B3"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on Computer Vision and Pattern Recognition (CVPR)</w:t>
      </w:r>
      <w:r w:rsidR="00AD68B3"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Las Vegas, 2016</w:t>
      </w:r>
      <w:r w:rsidR="00AD68B3"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770</w:t>
      </w:r>
      <w:r w:rsidR="00AD68B3"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778</w:t>
      </w:r>
      <w:r w:rsidR="00AD68B3" w:rsidRPr="00AF12F8">
        <w:rPr>
          <w:rFonts w:ascii="Times New Roman" w:hAnsi="Times New Roman" w:cs="Times New Roman"/>
          <w:sz w:val="28"/>
          <w:szCs w:val="28"/>
          <w:lang w:val="en-US"/>
        </w:rPr>
        <w:t>.</w:t>
      </w:r>
    </w:p>
    <w:p w14:paraId="5811A346" w14:textId="1AF1A468"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80</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LeCun </w:t>
      </w:r>
      <w:r w:rsidR="00B91AA5" w:rsidRPr="00AF12F8">
        <w:rPr>
          <w:rFonts w:ascii="Times New Roman" w:hAnsi="Times New Roman" w:cs="Times New Roman"/>
          <w:sz w:val="28"/>
          <w:szCs w:val="28"/>
          <w:lang w:val="en-US"/>
        </w:rPr>
        <w:t xml:space="preserve">Y. </w:t>
      </w:r>
      <w:r w:rsidR="00E50246" w:rsidRPr="00AF12F8">
        <w:rPr>
          <w:rFonts w:ascii="Times New Roman" w:hAnsi="Times New Roman" w:cs="Times New Roman"/>
          <w:sz w:val="28"/>
          <w:szCs w:val="28"/>
        </w:rPr>
        <w:t>et al. Generalization and network design strategies</w:t>
      </w:r>
      <w:r w:rsidR="00B91AA5"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B91AA5" w:rsidRPr="00AF12F8">
        <w:rPr>
          <w:rFonts w:ascii="Times New Roman" w:hAnsi="Times New Roman" w:cs="Times New Roman"/>
          <w:sz w:val="28"/>
          <w:szCs w:val="28"/>
          <w:lang w:val="en-US"/>
        </w:rPr>
        <w:t xml:space="preserve">In book: </w:t>
      </w:r>
      <w:r w:rsidR="00E50246" w:rsidRPr="00AF12F8">
        <w:rPr>
          <w:rFonts w:ascii="Times New Roman" w:hAnsi="Times New Roman" w:cs="Times New Roman"/>
          <w:sz w:val="28"/>
          <w:szCs w:val="28"/>
        </w:rPr>
        <w:t xml:space="preserve">Connectionism in perspective. </w:t>
      </w:r>
      <w:r w:rsidR="00B91AA5" w:rsidRPr="00AF12F8">
        <w:rPr>
          <w:rFonts w:ascii="Times New Roman" w:hAnsi="Times New Roman" w:cs="Times New Roman"/>
          <w:sz w:val="28"/>
          <w:szCs w:val="28"/>
          <w:lang w:val="en-US"/>
        </w:rPr>
        <w:t>– NY.</w:t>
      </w:r>
      <w:r w:rsidR="00E50246" w:rsidRPr="00AF12F8">
        <w:rPr>
          <w:rFonts w:ascii="Times New Roman" w:hAnsi="Times New Roman" w:cs="Times New Roman"/>
          <w:sz w:val="28"/>
          <w:szCs w:val="28"/>
        </w:rPr>
        <w:t>, 1989.</w:t>
      </w:r>
      <w:r w:rsidR="00B91AA5" w:rsidRPr="00AF12F8">
        <w:rPr>
          <w:rFonts w:ascii="Times New Roman" w:hAnsi="Times New Roman" w:cs="Times New Roman"/>
          <w:sz w:val="28"/>
          <w:szCs w:val="28"/>
          <w:lang w:val="en-US"/>
        </w:rPr>
        <w:t xml:space="preserve"> – P. 143-155.</w:t>
      </w:r>
    </w:p>
    <w:p w14:paraId="37B19038" w14:textId="380B5324"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81</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McCulloch </w:t>
      </w:r>
      <w:r w:rsidR="008971D2" w:rsidRPr="00AF12F8">
        <w:rPr>
          <w:rFonts w:ascii="Times New Roman" w:hAnsi="Times New Roman" w:cs="Times New Roman"/>
          <w:sz w:val="28"/>
          <w:szCs w:val="28"/>
        </w:rPr>
        <w:t>W</w:t>
      </w:r>
      <w:r w:rsidR="008971D2" w:rsidRPr="00AF12F8">
        <w:rPr>
          <w:rFonts w:ascii="Times New Roman" w:hAnsi="Times New Roman" w:cs="Times New Roman"/>
          <w:sz w:val="28"/>
          <w:szCs w:val="28"/>
          <w:lang w:val="en-US"/>
        </w:rPr>
        <w:t>.</w:t>
      </w:r>
      <w:r w:rsidR="008971D2" w:rsidRPr="00AF12F8">
        <w:rPr>
          <w:rFonts w:ascii="Times New Roman" w:hAnsi="Times New Roman" w:cs="Times New Roman"/>
          <w:sz w:val="28"/>
          <w:szCs w:val="28"/>
        </w:rPr>
        <w:t>S</w:t>
      </w:r>
      <w:r w:rsidR="008971D2"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Pitts</w:t>
      </w:r>
      <w:r w:rsidR="008971D2" w:rsidRPr="00AF12F8">
        <w:rPr>
          <w:rFonts w:ascii="Times New Roman" w:hAnsi="Times New Roman" w:cs="Times New Roman"/>
          <w:sz w:val="28"/>
          <w:szCs w:val="28"/>
        </w:rPr>
        <w:t xml:space="preserve"> W</w:t>
      </w:r>
      <w:r w:rsidR="00E50246" w:rsidRPr="00AF12F8">
        <w:rPr>
          <w:rFonts w:ascii="Times New Roman" w:hAnsi="Times New Roman" w:cs="Times New Roman"/>
          <w:sz w:val="28"/>
          <w:szCs w:val="28"/>
        </w:rPr>
        <w:t>. A logical calculus of the ideas immanent in nervous activity</w:t>
      </w:r>
      <w:r w:rsidR="008971D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The bul</w:t>
      </w:r>
      <w:r w:rsidR="008971D2"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of mathematical bioph</w:t>
      </w:r>
      <w:r w:rsidR="008971D2" w:rsidRPr="00AF12F8">
        <w:rPr>
          <w:rFonts w:ascii="Times New Roman" w:hAnsi="Times New Roman" w:cs="Times New Roman"/>
          <w:sz w:val="28"/>
          <w:szCs w:val="28"/>
          <w:lang w:val="en-US"/>
        </w:rPr>
        <w:t>. – 1943. – Vol. 5. – P.</w:t>
      </w:r>
      <w:r w:rsidR="00E50246" w:rsidRPr="00AF12F8">
        <w:rPr>
          <w:rFonts w:ascii="Times New Roman" w:hAnsi="Times New Roman" w:cs="Times New Roman"/>
          <w:sz w:val="28"/>
          <w:szCs w:val="28"/>
        </w:rPr>
        <w:t xml:space="preserve"> 115</w:t>
      </w:r>
      <w:r w:rsidR="008971D2"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133.</w:t>
      </w:r>
    </w:p>
    <w:p w14:paraId="31F67B61" w14:textId="5987EE7E"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82</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McCarthy</w:t>
      </w:r>
      <w:r w:rsidR="008971D2" w:rsidRPr="00AF12F8">
        <w:rPr>
          <w:rFonts w:ascii="Times New Roman" w:hAnsi="Times New Roman" w:cs="Times New Roman"/>
          <w:sz w:val="28"/>
          <w:szCs w:val="28"/>
        </w:rPr>
        <w:t xml:space="preserve"> J</w:t>
      </w:r>
      <w:r w:rsidR="008971D2"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Minsky</w:t>
      </w:r>
      <w:r w:rsidR="008971D2" w:rsidRPr="00AF12F8">
        <w:rPr>
          <w:rFonts w:ascii="Times New Roman" w:hAnsi="Times New Roman" w:cs="Times New Roman"/>
          <w:sz w:val="28"/>
          <w:szCs w:val="28"/>
        </w:rPr>
        <w:t xml:space="preserve"> M</w:t>
      </w:r>
      <w:r w:rsidR="008971D2" w:rsidRPr="00AF12F8">
        <w:rPr>
          <w:rFonts w:ascii="Times New Roman" w:hAnsi="Times New Roman" w:cs="Times New Roman"/>
          <w:sz w:val="28"/>
          <w:szCs w:val="28"/>
          <w:lang w:val="en-US"/>
        </w:rPr>
        <w:t>.</w:t>
      </w:r>
      <w:r w:rsidR="008971D2" w:rsidRPr="00AF12F8">
        <w:rPr>
          <w:rFonts w:ascii="Times New Roman" w:hAnsi="Times New Roman" w:cs="Times New Roman"/>
          <w:sz w:val="28"/>
          <w:szCs w:val="28"/>
        </w:rPr>
        <w:t>L</w:t>
      </w:r>
      <w:r w:rsidR="008971D2"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Rochester</w:t>
      </w:r>
      <w:r w:rsidR="008971D2" w:rsidRPr="00AF12F8">
        <w:rPr>
          <w:rFonts w:ascii="Times New Roman" w:hAnsi="Times New Roman" w:cs="Times New Roman"/>
          <w:sz w:val="28"/>
          <w:szCs w:val="28"/>
        </w:rPr>
        <w:t xml:space="preserve"> N</w:t>
      </w:r>
      <w:r w:rsidR="008971D2"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A proposal for the dartmouth summer research project on artificial intelligence</w:t>
      </w:r>
      <w:r w:rsidR="008971D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AI magazine</w:t>
      </w:r>
      <w:r w:rsidR="008971D2" w:rsidRPr="00AF12F8">
        <w:rPr>
          <w:rFonts w:ascii="Times New Roman" w:hAnsi="Times New Roman" w:cs="Times New Roman"/>
          <w:sz w:val="28"/>
          <w:szCs w:val="28"/>
          <w:lang w:val="en-US"/>
        </w:rPr>
        <w:t>. – 2006. – Vol. 27, Issue 4. – P.</w:t>
      </w:r>
      <w:r w:rsidR="00E50246" w:rsidRPr="00AF12F8">
        <w:rPr>
          <w:rFonts w:ascii="Times New Roman" w:hAnsi="Times New Roman" w:cs="Times New Roman"/>
          <w:sz w:val="28"/>
          <w:szCs w:val="28"/>
        </w:rPr>
        <w:t xml:space="preserve"> </w:t>
      </w:r>
      <w:r w:rsidR="008971D2" w:rsidRPr="00AF12F8">
        <w:rPr>
          <w:rFonts w:ascii="Times New Roman" w:hAnsi="Times New Roman" w:cs="Times New Roman"/>
          <w:sz w:val="28"/>
          <w:szCs w:val="28"/>
          <w:lang w:val="en-US"/>
        </w:rPr>
        <w:t>12-</w:t>
      </w:r>
      <w:r w:rsidR="00E50246" w:rsidRPr="00AF12F8">
        <w:rPr>
          <w:rFonts w:ascii="Times New Roman" w:hAnsi="Times New Roman" w:cs="Times New Roman"/>
          <w:sz w:val="28"/>
          <w:szCs w:val="28"/>
        </w:rPr>
        <w:t>1</w:t>
      </w:r>
      <w:r w:rsidR="008971D2" w:rsidRPr="00AF12F8">
        <w:rPr>
          <w:rFonts w:ascii="Times New Roman" w:hAnsi="Times New Roman" w:cs="Times New Roman"/>
          <w:sz w:val="28"/>
          <w:szCs w:val="28"/>
          <w:lang w:val="en-US"/>
        </w:rPr>
        <w:t>4.</w:t>
      </w:r>
    </w:p>
    <w:p w14:paraId="57E7F335" w14:textId="209A8BC5"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83</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Rosenblatt</w:t>
      </w:r>
      <w:r w:rsidR="008971D2" w:rsidRPr="00AF12F8">
        <w:rPr>
          <w:rFonts w:ascii="Times New Roman" w:hAnsi="Times New Roman" w:cs="Times New Roman"/>
          <w:sz w:val="28"/>
          <w:szCs w:val="28"/>
        </w:rPr>
        <w:t xml:space="preserve"> F</w:t>
      </w:r>
      <w:r w:rsidR="00E50246" w:rsidRPr="00AF12F8">
        <w:rPr>
          <w:rFonts w:ascii="Times New Roman" w:hAnsi="Times New Roman" w:cs="Times New Roman"/>
          <w:sz w:val="28"/>
          <w:szCs w:val="28"/>
        </w:rPr>
        <w:t>. The perceptron: a probabilistic model for information storage and organization in the brain</w:t>
      </w:r>
      <w:r w:rsidR="008971D2"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Psychological review</w:t>
      </w:r>
      <w:r w:rsidR="008971D2" w:rsidRPr="00AF12F8">
        <w:rPr>
          <w:rFonts w:ascii="Times New Roman" w:hAnsi="Times New Roman" w:cs="Times New Roman"/>
          <w:sz w:val="28"/>
          <w:szCs w:val="28"/>
          <w:lang w:val="en-US"/>
        </w:rPr>
        <w:t>. – 1958. – Vol. 65, Issue 6. – P. 386-408</w:t>
      </w:r>
      <w:r w:rsidR="00E50246" w:rsidRPr="00AF12F8">
        <w:rPr>
          <w:rFonts w:ascii="Times New Roman" w:hAnsi="Times New Roman" w:cs="Times New Roman"/>
          <w:sz w:val="28"/>
          <w:szCs w:val="28"/>
        </w:rPr>
        <w:t>.</w:t>
      </w:r>
    </w:p>
    <w:p w14:paraId="786A1037" w14:textId="200A0553"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84</w:t>
      </w:r>
      <w:r w:rsidR="00E50246" w:rsidRPr="00AF12F8">
        <w:rPr>
          <w:rFonts w:ascii="Times New Roman" w:hAnsi="Times New Roman" w:cs="Times New Roman"/>
          <w:sz w:val="28"/>
          <w:szCs w:val="28"/>
          <w:lang w:val="en-US"/>
        </w:rPr>
        <w:t xml:space="preserve"> </w:t>
      </w:r>
      <w:r w:rsidR="008853B9" w:rsidRPr="00AF12F8">
        <w:rPr>
          <w:rStyle w:val="organictextcontentspan"/>
          <w:rFonts w:ascii="Times New Roman" w:hAnsi="Times New Roman" w:cs="Times New Roman"/>
          <w:bCs/>
          <w:sz w:val="28"/>
          <w:szCs w:val="28"/>
        </w:rPr>
        <w:t>Minsky</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M</w:t>
      </w:r>
      <w:r w:rsidR="008853B9" w:rsidRPr="00AF12F8">
        <w:rPr>
          <w:rStyle w:val="organictextcontentspan"/>
          <w:rFonts w:ascii="Times New Roman" w:hAnsi="Times New Roman" w:cs="Times New Roman"/>
          <w:sz w:val="28"/>
          <w:szCs w:val="28"/>
        </w:rPr>
        <w:t>.</w:t>
      </w:r>
      <w:r w:rsidR="008853B9" w:rsidRPr="00AF12F8">
        <w:rPr>
          <w:rStyle w:val="organictextcontentspan"/>
          <w:rFonts w:ascii="Times New Roman" w:hAnsi="Times New Roman" w:cs="Times New Roman"/>
          <w:sz w:val="28"/>
          <w:szCs w:val="28"/>
          <w:lang w:val="en-US"/>
        </w:rPr>
        <w:t>,</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Papert</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S</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sz w:val="28"/>
          <w:szCs w:val="28"/>
          <w:lang w:val="en-US"/>
        </w:rPr>
        <w:t xml:space="preserve">Review of </w:t>
      </w:r>
      <w:r w:rsidR="008853B9" w:rsidRPr="00AF12F8">
        <w:rPr>
          <w:rStyle w:val="organictextcontentspan"/>
          <w:rFonts w:ascii="Times New Roman" w:hAnsi="Times New Roman" w:cs="Times New Roman"/>
          <w:bCs/>
          <w:sz w:val="28"/>
          <w:szCs w:val="28"/>
        </w:rPr>
        <w:t>Perceptrons</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An</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Introduction</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to</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Computational</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bCs/>
          <w:sz w:val="28"/>
          <w:szCs w:val="28"/>
        </w:rPr>
        <w:t>Geometry</w:t>
      </w:r>
      <w:r w:rsidR="008853B9" w:rsidRPr="00AF12F8">
        <w:rPr>
          <w:rStyle w:val="organictextcontentspan"/>
          <w:rFonts w:ascii="Times New Roman" w:hAnsi="Times New Roman" w:cs="Times New Roman"/>
          <w:bCs/>
          <w:sz w:val="28"/>
          <w:szCs w:val="28"/>
          <w:lang w:val="en-US"/>
        </w:rPr>
        <w:t xml:space="preserve">. </w:t>
      </w:r>
      <w:r w:rsidR="008853B9" w:rsidRPr="00AF12F8">
        <w:rPr>
          <w:rStyle w:val="organictextcontentspan"/>
          <w:rFonts w:ascii="Times New Roman" w:hAnsi="Times New Roman" w:cs="Times New Roman"/>
          <w:sz w:val="28"/>
          <w:szCs w:val="28"/>
        </w:rPr>
        <w:t>–</w:t>
      </w:r>
      <w:r w:rsidR="008853B9" w:rsidRPr="00AF12F8">
        <w:rPr>
          <w:rStyle w:val="organictextcontentspan"/>
          <w:rFonts w:ascii="Times New Roman" w:hAnsi="Times New Roman" w:cs="Times New Roman"/>
          <w:sz w:val="28"/>
          <w:szCs w:val="28"/>
          <w:lang w:val="en-US"/>
        </w:rPr>
        <w:t xml:space="preserve"> </w:t>
      </w:r>
      <w:r w:rsidR="008853B9" w:rsidRPr="00AF12F8">
        <w:rPr>
          <w:rStyle w:val="organictextcontentspan"/>
          <w:rFonts w:ascii="Times New Roman" w:hAnsi="Times New Roman" w:cs="Times New Roman"/>
          <w:sz w:val="28"/>
          <w:szCs w:val="28"/>
        </w:rPr>
        <w:t xml:space="preserve">Cambridge, Mass: </w:t>
      </w:r>
      <w:r w:rsidR="008853B9" w:rsidRPr="00AF12F8">
        <w:rPr>
          <w:rStyle w:val="organictextcontentspan"/>
          <w:rFonts w:ascii="Times New Roman" w:hAnsi="Times New Roman" w:cs="Times New Roman"/>
          <w:bCs/>
          <w:sz w:val="28"/>
          <w:szCs w:val="28"/>
        </w:rPr>
        <w:t>M</w:t>
      </w:r>
      <w:r w:rsidR="008853B9" w:rsidRPr="00AF12F8">
        <w:rPr>
          <w:rStyle w:val="organictextcontentspan"/>
          <w:rFonts w:ascii="Times New Roman" w:hAnsi="Times New Roman" w:cs="Times New Roman"/>
          <w:sz w:val="28"/>
          <w:szCs w:val="28"/>
        </w:rPr>
        <w:t xml:space="preserve">.I.T. Press, </w:t>
      </w:r>
      <w:r w:rsidR="008853B9" w:rsidRPr="00AF12F8">
        <w:rPr>
          <w:rStyle w:val="organictextcontentspan"/>
          <w:rFonts w:ascii="Times New Roman" w:hAnsi="Times New Roman" w:cs="Times New Roman"/>
          <w:bCs/>
          <w:sz w:val="28"/>
          <w:szCs w:val="28"/>
        </w:rPr>
        <w:t>1969</w:t>
      </w:r>
      <w:r w:rsidR="008853B9" w:rsidRPr="00AF12F8">
        <w:rPr>
          <w:rStyle w:val="organictextcontentspan"/>
          <w:rFonts w:ascii="Times New Roman" w:hAnsi="Times New Roman" w:cs="Times New Roman"/>
          <w:bCs/>
          <w:sz w:val="28"/>
          <w:szCs w:val="28"/>
          <w:lang w:val="en-US"/>
        </w:rPr>
        <w:t>.</w:t>
      </w:r>
      <w:r w:rsidR="008853B9" w:rsidRPr="00AF12F8">
        <w:rPr>
          <w:rStyle w:val="organictextcontentspan"/>
          <w:rFonts w:ascii="Times New Roman" w:hAnsi="Times New Roman" w:cs="Times New Roman"/>
          <w:sz w:val="28"/>
          <w:szCs w:val="28"/>
        </w:rPr>
        <w:t xml:space="preserve"> </w:t>
      </w:r>
      <w:r w:rsidR="008853B9" w:rsidRPr="00AF12F8">
        <w:rPr>
          <w:rStyle w:val="organictextcontentspan"/>
          <w:rFonts w:ascii="Times New Roman" w:hAnsi="Times New Roman" w:cs="Times New Roman"/>
          <w:sz w:val="28"/>
          <w:szCs w:val="28"/>
          <w:lang w:val="en-US"/>
        </w:rPr>
        <w:t xml:space="preserve">– </w:t>
      </w:r>
      <w:r w:rsidR="008853B9" w:rsidRPr="00AF12F8">
        <w:rPr>
          <w:rStyle w:val="organictextcontentspan"/>
          <w:rFonts w:ascii="Times New Roman" w:hAnsi="Times New Roman" w:cs="Times New Roman"/>
          <w:sz w:val="28"/>
          <w:szCs w:val="28"/>
        </w:rPr>
        <w:t>258 p</w:t>
      </w:r>
      <w:r w:rsidR="00E50246" w:rsidRPr="00AF12F8">
        <w:rPr>
          <w:rFonts w:ascii="Times New Roman" w:hAnsi="Times New Roman" w:cs="Times New Roman"/>
          <w:sz w:val="28"/>
          <w:szCs w:val="28"/>
        </w:rPr>
        <w:t>.</w:t>
      </w:r>
    </w:p>
    <w:p w14:paraId="17FD17A0" w14:textId="56112B4D"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85</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Werbos</w:t>
      </w:r>
      <w:r w:rsidR="002C03C0" w:rsidRPr="00AF12F8">
        <w:rPr>
          <w:rFonts w:ascii="Times New Roman" w:hAnsi="Times New Roman" w:cs="Times New Roman"/>
          <w:sz w:val="28"/>
          <w:szCs w:val="28"/>
        </w:rPr>
        <w:t xml:space="preserve"> P</w:t>
      </w:r>
      <w:r w:rsidR="002C03C0" w:rsidRPr="00AF12F8">
        <w:rPr>
          <w:rFonts w:ascii="Times New Roman" w:hAnsi="Times New Roman" w:cs="Times New Roman"/>
          <w:sz w:val="28"/>
          <w:szCs w:val="28"/>
          <w:lang w:val="en-US"/>
        </w:rPr>
        <w:t>.</w:t>
      </w:r>
      <w:r w:rsidR="002C03C0" w:rsidRPr="00AF12F8">
        <w:rPr>
          <w:rFonts w:ascii="Times New Roman" w:hAnsi="Times New Roman" w:cs="Times New Roman"/>
          <w:sz w:val="28"/>
          <w:szCs w:val="28"/>
        </w:rPr>
        <w:t>J</w:t>
      </w:r>
      <w:r w:rsidR="00E50246" w:rsidRPr="00AF12F8">
        <w:rPr>
          <w:rFonts w:ascii="Times New Roman" w:hAnsi="Times New Roman" w:cs="Times New Roman"/>
          <w:sz w:val="28"/>
          <w:szCs w:val="28"/>
        </w:rPr>
        <w:t xml:space="preserve">. New tools for prediction and analysis </w:t>
      </w:r>
      <w:r w:rsidR="002C03C0" w:rsidRPr="00AF12F8">
        <w:rPr>
          <w:rFonts w:ascii="Times New Roman" w:hAnsi="Times New Roman" w:cs="Times New Roman"/>
          <w:sz w:val="28"/>
          <w:szCs w:val="28"/>
        </w:rPr>
        <w:t>in the behavioral sciences</w:t>
      </w:r>
      <w:r w:rsidR="002C03C0" w:rsidRPr="00AF12F8">
        <w:rPr>
          <w:rFonts w:ascii="Times New Roman" w:hAnsi="Times New Roman" w:cs="Times New Roman"/>
          <w:sz w:val="28"/>
          <w:szCs w:val="28"/>
          <w:lang w:val="en-US"/>
        </w:rPr>
        <w:t>: dis. …</w:t>
      </w:r>
      <w:r w:rsidR="002C03C0" w:rsidRPr="00AF12F8">
        <w:rPr>
          <w:rFonts w:ascii="Times New Roman" w:hAnsi="Times New Roman" w:cs="Times New Roman"/>
          <w:sz w:val="28"/>
          <w:szCs w:val="28"/>
        </w:rPr>
        <w:t xml:space="preserve"> Ph</w:t>
      </w:r>
      <w:r w:rsidR="00E50246" w:rsidRPr="00AF12F8">
        <w:rPr>
          <w:rFonts w:ascii="Times New Roman" w:hAnsi="Times New Roman" w:cs="Times New Roman"/>
          <w:sz w:val="28"/>
          <w:szCs w:val="28"/>
        </w:rPr>
        <w:t xml:space="preserve">D. </w:t>
      </w:r>
      <w:r w:rsidR="002C03C0" w:rsidRPr="00AF12F8">
        <w:rPr>
          <w:rFonts w:ascii="Times New Roman" w:hAnsi="Times New Roman" w:cs="Times New Roman"/>
          <w:sz w:val="28"/>
          <w:szCs w:val="28"/>
          <w:lang w:val="en-US"/>
        </w:rPr>
        <w:t>- Cambridge</w:t>
      </w:r>
      <w:r w:rsidR="00E50246" w:rsidRPr="00AF12F8">
        <w:rPr>
          <w:rFonts w:ascii="Times New Roman" w:hAnsi="Times New Roman" w:cs="Times New Roman"/>
          <w:sz w:val="28"/>
          <w:szCs w:val="28"/>
        </w:rPr>
        <w:t>, 1974.</w:t>
      </w:r>
      <w:r w:rsidR="002C03C0" w:rsidRPr="00AF12F8">
        <w:rPr>
          <w:rFonts w:ascii="Times New Roman" w:hAnsi="Times New Roman" w:cs="Times New Roman"/>
          <w:sz w:val="28"/>
          <w:szCs w:val="28"/>
          <w:lang w:val="en-US"/>
        </w:rPr>
        <w:t xml:space="preserve"> – 453 p.</w:t>
      </w:r>
    </w:p>
    <w:p w14:paraId="63802286" w14:textId="427115BA"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86</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Werbos</w:t>
      </w:r>
      <w:r w:rsidR="009706D9" w:rsidRPr="00AF12F8">
        <w:rPr>
          <w:rFonts w:ascii="Times New Roman" w:hAnsi="Times New Roman" w:cs="Times New Roman"/>
          <w:sz w:val="28"/>
          <w:szCs w:val="28"/>
        </w:rPr>
        <w:t xml:space="preserve"> P</w:t>
      </w:r>
      <w:r w:rsidR="009706D9" w:rsidRPr="00AF12F8">
        <w:rPr>
          <w:rFonts w:ascii="Times New Roman" w:hAnsi="Times New Roman" w:cs="Times New Roman"/>
          <w:sz w:val="28"/>
          <w:szCs w:val="28"/>
          <w:lang w:val="en-US"/>
        </w:rPr>
        <w:t>.</w:t>
      </w:r>
      <w:r w:rsidR="009706D9" w:rsidRPr="00AF12F8">
        <w:rPr>
          <w:rFonts w:ascii="Times New Roman" w:hAnsi="Times New Roman" w:cs="Times New Roman"/>
          <w:sz w:val="28"/>
          <w:szCs w:val="28"/>
        </w:rPr>
        <w:t>J</w:t>
      </w:r>
      <w:r w:rsidR="00E50246" w:rsidRPr="00AF12F8">
        <w:rPr>
          <w:rFonts w:ascii="Times New Roman" w:hAnsi="Times New Roman" w:cs="Times New Roman"/>
          <w:sz w:val="28"/>
          <w:szCs w:val="28"/>
        </w:rPr>
        <w:t>. Applications of advances in nonlinear sensitivity analysis</w:t>
      </w:r>
      <w:r w:rsidR="009706D9"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9706D9" w:rsidRPr="00AF12F8">
        <w:rPr>
          <w:rFonts w:ascii="Times New Roman" w:hAnsi="Times New Roman" w:cs="Times New Roman"/>
          <w:sz w:val="28"/>
          <w:szCs w:val="28"/>
          <w:lang w:val="en-US"/>
        </w:rPr>
        <w:t>Procced. of 10th conf. “</w:t>
      </w:r>
      <w:r w:rsidR="00E50246" w:rsidRPr="00AF12F8">
        <w:rPr>
          <w:rFonts w:ascii="Times New Roman" w:hAnsi="Times New Roman" w:cs="Times New Roman"/>
          <w:sz w:val="28"/>
          <w:szCs w:val="28"/>
        </w:rPr>
        <w:t>System modeling and optimization</w:t>
      </w:r>
      <w:r w:rsidR="009706D9" w:rsidRPr="00AF12F8">
        <w:rPr>
          <w:rFonts w:ascii="Times New Roman" w:hAnsi="Times New Roman" w:cs="Times New Roman"/>
          <w:sz w:val="28"/>
          <w:szCs w:val="28"/>
          <w:lang w:val="en-US"/>
        </w:rPr>
        <w:t>” (</w:t>
      </w:r>
      <w:r w:rsidR="002C03C0" w:rsidRPr="00AF12F8">
        <w:rPr>
          <w:rFonts w:ascii="Times New Roman" w:hAnsi="Times New Roman" w:cs="Times New Roman"/>
          <w:sz w:val="28"/>
          <w:szCs w:val="28"/>
          <w:lang w:val="en-US"/>
        </w:rPr>
        <w:t>IFIP</w:t>
      </w:r>
      <w:r w:rsidR="009706D9" w:rsidRPr="00AF12F8">
        <w:rPr>
          <w:rFonts w:ascii="Times New Roman" w:hAnsi="Times New Roman" w:cs="Times New Roman"/>
          <w:sz w:val="28"/>
          <w:szCs w:val="28"/>
          <w:lang w:val="en-US"/>
        </w:rPr>
        <w:t>). – NY., 1981. – P.</w:t>
      </w:r>
      <w:r w:rsidR="002C03C0" w:rsidRPr="00AF12F8">
        <w:rPr>
          <w:rFonts w:ascii="Times New Roman" w:hAnsi="Times New Roman" w:cs="Times New Roman"/>
          <w:sz w:val="28"/>
          <w:szCs w:val="28"/>
          <w:lang w:val="en-US"/>
        </w:rPr>
        <w:t> </w:t>
      </w:r>
      <w:r w:rsidR="00E50246" w:rsidRPr="00AF12F8">
        <w:rPr>
          <w:rFonts w:ascii="Times New Roman" w:hAnsi="Times New Roman" w:cs="Times New Roman"/>
          <w:sz w:val="28"/>
          <w:szCs w:val="28"/>
        </w:rPr>
        <w:t>762</w:t>
      </w:r>
      <w:r w:rsidR="009706D9"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770. </w:t>
      </w:r>
    </w:p>
    <w:p w14:paraId="45B960DF" w14:textId="780C1BAD" w:rsidR="00E50246" w:rsidRPr="00AF12F8" w:rsidRDefault="00EB0557" w:rsidP="0000424C">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87</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Zhang Y., Li K., Chen X. MSRConvNet: Classification of railway track defects using multi-scale residual convolutional neural network</w:t>
      </w:r>
      <w:r w:rsidR="009706D9"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Engineering Applications of Artificial Intelligence</w:t>
      </w:r>
      <w:r w:rsidR="009706D9" w:rsidRPr="00AF12F8">
        <w:rPr>
          <w:rFonts w:ascii="Times New Roman" w:hAnsi="Times New Roman" w:cs="Times New Roman"/>
          <w:sz w:val="28"/>
          <w:szCs w:val="28"/>
          <w:lang w:val="en-US"/>
        </w:rPr>
        <w:t>. – 2023. – Vol.</w:t>
      </w:r>
      <w:r w:rsidR="00E50246" w:rsidRPr="00AF12F8">
        <w:rPr>
          <w:rFonts w:ascii="Times New Roman" w:hAnsi="Times New Roman" w:cs="Times New Roman"/>
          <w:sz w:val="28"/>
          <w:szCs w:val="28"/>
        </w:rPr>
        <w:t xml:space="preserve"> 119</w:t>
      </w:r>
      <w:r w:rsidR="009706D9"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105965. </w:t>
      </w:r>
    </w:p>
    <w:p w14:paraId="73C61DF4" w14:textId="458B683B" w:rsidR="00E50246" w:rsidRPr="00AF12F8" w:rsidRDefault="00EB0557" w:rsidP="0000424C">
      <w:pPr>
        <w:pStyle w:val="1"/>
        <w:spacing w:before="0" w:after="0" w:line="240" w:lineRule="auto"/>
        <w:ind w:firstLine="709"/>
        <w:jc w:val="both"/>
        <w:rPr>
          <w:rFonts w:ascii="Times New Roman" w:hAnsi="Times New Roman" w:cs="Times New Roman"/>
          <w:color w:val="auto"/>
          <w:sz w:val="28"/>
          <w:szCs w:val="28"/>
          <w:lang w:val="en-US"/>
        </w:rPr>
      </w:pPr>
      <w:r w:rsidRPr="00AF12F8">
        <w:rPr>
          <w:rFonts w:ascii="Times New Roman" w:hAnsi="Times New Roman" w:cs="Times New Roman"/>
          <w:color w:val="auto"/>
          <w:sz w:val="28"/>
          <w:szCs w:val="28"/>
          <w:lang w:val="en-US"/>
        </w:rPr>
        <w:t>88</w:t>
      </w:r>
      <w:r w:rsidR="00E50246" w:rsidRPr="00AF12F8">
        <w:rPr>
          <w:rFonts w:ascii="Times New Roman" w:hAnsi="Times New Roman" w:cs="Times New Roman"/>
          <w:color w:val="auto"/>
          <w:sz w:val="28"/>
          <w:szCs w:val="28"/>
          <w:lang w:val="en-US"/>
        </w:rPr>
        <w:t xml:space="preserve"> </w:t>
      </w:r>
      <w:r w:rsidR="009706D9" w:rsidRPr="00AF12F8">
        <w:rPr>
          <w:rFonts w:ascii="Times New Roman" w:hAnsi="Times New Roman" w:cs="Times New Roman"/>
          <w:color w:val="auto"/>
          <w:sz w:val="28"/>
          <w:szCs w:val="28"/>
        </w:rPr>
        <w:t>Liu</w:t>
      </w:r>
      <w:r w:rsidR="00E50246" w:rsidRPr="00AF12F8">
        <w:rPr>
          <w:rFonts w:ascii="Times New Roman" w:hAnsi="Times New Roman" w:cs="Times New Roman"/>
          <w:color w:val="auto"/>
          <w:sz w:val="28"/>
          <w:szCs w:val="28"/>
        </w:rPr>
        <w:t xml:space="preserve"> M., Wang Q., Zhao H. EfficientNet Architecture Family Analysis on Railway Track Defects</w:t>
      </w:r>
      <w:r w:rsidR="0000424C" w:rsidRPr="00AF12F8">
        <w:rPr>
          <w:rFonts w:ascii="Times New Roman" w:hAnsi="Times New Roman" w:cs="Times New Roman"/>
          <w:color w:val="auto"/>
          <w:sz w:val="28"/>
          <w:szCs w:val="28"/>
          <w:lang w:val="en-US"/>
        </w:rPr>
        <w:t xml:space="preserve"> // </w:t>
      </w:r>
      <w:r w:rsidR="0000424C" w:rsidRPr="00AF12F8">
        <w:rPr>
          <w:rFonts w:ascii="Times New Roman" w:hAnsi="Times New Roman" w:cs="Times New Roman"/>
          <w:color w:val="auto"/>
          <w:sz w:val="28"/>
          <w:szCs w:val="28"/>
        </w:rPr>
        <w:t>Intelligent Data Engineering and Automated Learning</w:t>
      </w:r>
      <w:r w:rsidR="009706D9" w:rsidRPr="00AF12F8">
        <w:rPr>
          <w:rFonts w:ascii="Times New Roman" w:hAnsi="Times New Roman" w:cs="Times New Roman"/>
          <w:color w:val="auto"/>
          <w:sz w:val="28"/>
          <w:szCs w:val="28"/>
          <w:lang w:val="en-US"/>
        </w:rPr>
        <w:t xml:space="preserve">: procced. </w:t>
      </w:r>
      <w:r w:rsidR="0000424C" w:rsidRPr="00AF12F8">
        <w:rPr>
          <w:rFonts w:ascii="Times New Roman" w:hAnsi="Times New Roman" w:cs="Times New Roman"/>
          <w:color w:val="auto"/>
          <w:sz w:val="28"/>
          <w:szCs w:val="28"/>
        </w:rPr>
        <w:t xml:space="preserve">23rd </w:t>
      </w:r>
      <w:r w:rsidR="009706D9" w:rsidRPr="00AF12F8">
        <w:rPr>
          <w:rFonts w:ascii="Times New Roman" w:hAnsi="Times New Roman" w:cs="Times New Roman"/>
          <w:color w:val="auto"/>
          <w:sz w:val="28"/>
          <w:szCs w:val="28"/>
        </w:rPr>
        <w:t>internat</w:t>
      </w:r>
      <w:r w:rsidR="009706D9" w:rsidRPr="00AF12F8">
        <w:rPr>
          <w:rFonts w:ascii="Times New Roman" w:hAnsi="Times New Roman" w:cs="Times New Roman"/>
          <w:color w:val="auto"/>
          <w:sz w:val="28"/>
          <w:szCs w:val="28"/>
          <w:lang w:val="en-US"/>
        </w:rPr>
        <w:t>.</w:t>
      </w:r>
      <w:r w:rsidR="009706D9" w:rsidRPr="00AF12F8">
        <w:rPr>
          <w:rFonts w:ascii="Times New Roman" w:hAnsi="Times New Roman" w:cs="Times New Roman"/>
          <w:color w:val="auto"/>
          <w:sz w:val="28"/>
          <w:szCs w:val="28"/>
        </w:rPr>
        <w:t xml:space="preserve"> conf</w:t>
      </w:r>
      <w:r w:rsidR="009706D9" w:rsidRPr="00AF12F8">
        <w:rPr>
          <w:rFonts w:ascii="Times New Roman" w:hAnsi="Times New Roman" w:cs="Times New Roman"/>
          <w:color w:val="auto"/>
          <w:sz w:val="28"/>
          <w:szCs w:val="28"/>
          <w:lang w:val="en-US"/>
        </w:rPr>
        <w:t>. (</w:t>
      </w:r>
      <w:r w:rsidR="0000424C" w:rsidRPr="00AF12F8">
        <w:rPr>
          <w:rFonts w:ascii="Times New Roman" w:hAnsi="Times New Roman" w:cs="Times New Roman"/>
          <w:color w:val="auto"/>
          <w:sz w:val="28"/>
          <w:szCs w:val="28"/>
        </w:rPr>
        <w:t>IDEAL</w:t>
      </w:r>
      <w:r w:rsidR="009706D9" w:rsidRPr="00AF12F8">
        <w:rPr>
          <w:rFonts w:ascii="Times New Roman" w:hAnsi="Times New Roman" w:cs="Times New Roman"/>
          <w:color w:val="auto"/>
          <w:sz w:val="28"/>
          <w:szCs w:val="28"/>
          <w:lang w:val="en-US"/>
        </w:rPr>
        <w:t>)</w:t>
      </w:r>
      <w:r w:rsidR="00E50246" w:rsidRPr="00AF12F8">
        <w:rPr>
          <w:rFonts w:ascii="Times New Roman" w:hAnsi="Times New Roman" w:cs="Times New Roman"/>
          <w:color w:val="auto"/>
          <w:sz w:val="28"/>
          <w:szCs w:val="28"/>
        </w:rPr>
        <w:t xml:space="preserve">. </w:t>
      </w:r>
      <w:r w:rsidR="009706D9" w:rsidRPr="00AF12F8">
        <w:rPr>
          <w:rFonts w:ascii="Times New Roman" w:hAnsi="Times New Roman" w:cs="Times New Roman"/>
          <w:color w:val="auto"/>
          <w:sz w:val="28"/>
          <w:szCs w:val="28"/>
          <w:lang w:val="en-US"/>
        </w:rPr>
        <w:t xml:space="preserve">– </w:t>
      </w:r>
      <w:r w:rsidR="0000424C" w:rsidRPr="00AF12F8">
        <w:rPr>
          <w:rFonts w:ascii="Times New Roman" w:hAnsi="Times New Roman" w:cs="Times New Roman"/>
          <w:color w:val="auto"/>
          <w:sz w:val="28"/>
          <w:szCs w:val="28"/>
        </w:rPr>
        <w:t>Manchester</w:t>
      </w:r>
      <w:r w:rsidR="009706D9" w:rsidRPr="00AF12F8">
        <w:rPr>
          <w:rFonts w:ascii="Times New Roman" w:hAnsi="Times New Roman" w:cs="Times New Roman"/>
          <w:color w:val="auto"/>
          <w:sz w:val="28"/>
          <w:szCs w:val="28"/>
          <w:lang w:val="en-US"/>
        </w:rPr>
        <w:t>, 2022. – P.</w:t>
      </w:r>
      <w:r w:rsidR="00E50246" w:rsidRPr="00AF12F8">
        <w:rPr>
          <w:rFonts w:ascii="Times New Roman" w:hAnsi="Times New Roman" w:cs="Times New Roman"/>
          <w:color w:val="auto"/>
          <w:sz w:val="28"/>
          <w:szCs w:val="28"/>
        </w:rPr>
        <w:t xml:space="preserve"> 560</w:t>
      </w:r>
      <w:r w:rsidR="009706D9" w:rsidRPr="00AF12F8">
        <w:rPr>
          <w:rFonts w:ascii="Times New Roman" w:hAnsi="Times New Roman" w:cs="Times New Roman"/>
          <w:color w:val="auto"/>
          <w:sz w:val="28"/>
          <w:szCs w:val="28"/>
          <w:lang w:val="en-US"/>
        </w:rPr>
        <w:t>-</w:t>
      </w:r>
      <w:r w:rsidR="00E50246" w:rsidRPr="00AF12F8">
        <w:rPr>
          <w:rFonts w:ascii="Times New Roman" w:hAnsi="Times New Roman" w:cs="Times New Roman"/>
          <w:color w:val="auto"/>
          <w:sz w:val="28"/>
          <w:szCs w:val="28"/>
        </w:rPr>
        <w:t xml:space="preserve">572. </w:t>
      </w:r>
    </w:p>
    <w:p w14:paraId="12781CC5" w14:textId="52582B47"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89</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Wang J., Sun L., </w:t>
      </w:r>
      <w:r w:rsidR="009706D9" w:rsidRPr="00AF12F8">
        <w:rPr>
          <w:rFonts w:ascii="Times New Roman" w:hAnsi="Times New Roman" w:cs="Times New Roman"/>
          <w:sz w:val="28"/>
          <w:szCs w:val="28"/>
        </w:rPr>
        <w:t>He</w:t>
      </w:r>
      <w:r w:rsidR="00E50246" w:rsidRPr="00AF12F8">
        <w:rPr>
          <w:rFonts w:ascii="Times New Roman" w:hAnsi="Times New Roman" w:cs="Times New Roman"/>
          <w:sz w:val="28"/>
          <w:szCs w:val="28"/>
        </w:rPr>
        <w:t xml:space="preserve"> M. (2024). Research on Rail Surface Defect Detection Based on Improved CenterNet</w:t>
      </w:r>
      <w:r w:rsidR="0000424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Electronics</w:t>
      </w:r>
      <w:r w:rsidR="009706D9" w:rsidRPr="00AF12F8">
        <w:rPr>
          <w:rFonts w:ascii="Times New Roman" w:hAnsi="Times New Roman" w:cs="Times New Roman"/>
          <w:sz w:val="28"/>
          <w:szCs w:val="28"/>
          <w:lang w:val="en-US"/>
        </w:rPr>
        <w:t>. – 2024. – Vol.</w:t>
      </w:r>
      <w:r w:rsidR="00E50246" w:rsidRPr="00AF12F8">
        <w:rPr>
          <w:rFonts w:ascii="Times New Roman" w:hAnsi="Times New Roman" w:cs="Times New Roman"/>
          <w:sz w:val="28"/>
          <w:szCs w:val="28"/>
        </w:rPr>
        <w:t xml:space="preserve"> 13</w:t>
      </w:r>
      <w:r w:rsidR="009706D9"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17</w:t>
      </w:r>
      <w:r w:rsidR="009706D9"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3580. </w:t>
      </w:r>
    </w:p>
    <w:p w14:paraId="24F46040" w14:textId="69C7C9C3"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90</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Roy S.</w:t>
      </w:r>
      <w:r w:rsidR="0000424C"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A Reusable AI-Enabled Defect Detection System for Railway Using Ensembled CNN</w:t>
      </w:r>
      <w:r w:rsidR="0000424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hyperlink r:id="rId31" w:history="1">
        <w:r w:rsidR="00E50246" w:rsidRPr="00AF12F8">
          <w:rPr>
            <w:rStyle w:val="ac"/>
            <w:rFonts w:ascii="Times New Roman" w:hAnsi="Times New Roman" w:cs="Times New Roman"/>
            <w:color w:val="auto"/>
            <w:sz w:val="28"/>
            <w:szCs w:val="28"/>
            <w:u w:val="none"/>
          </w:rPr>
          <w:t>https://arxiv.org/abs/2311.14824</w:t>
        </w:r>
      </w:hyperlink>
      <w:r w:rsidR="0000424C" w:rsidRPr="00AF12F8">
        <w:rPr>
          <w:rStyle w:val="ac"/>
          <w:rFonts w:ascii="Times New Roman" w:hAnsi="Times New Roman" w:cs="Times New Roman"/>
          <w:color w:val="auto"/>
          <w:sz w:val="28"/>
          <w:szCs w:val="28"/>
          <w:u w:val="none"/>
          <w:lang w:val="en-US"/>
        </w:rPr>
        <w:t>. 11.12.2025.</w:t>
      </w:r>
    </w:p>
    <w:p w14:paraId="4E1D30F2" w14:textId="7E51CD0C"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91</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Hu J., Yang L., Tao Z. An Edge AI System Based on FPGA Platform for Railway Fault Detection</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hyperlink r:id="rId32" w:tgtFrame="_new" w:history="1">
        <w:r w:rsidR="00E50246" w:rsidRPr="00AF12F8">
          <w:rPr>
            <w:rStyle w:val="ac"/>
            <w:rFonts w:ascii="Times New Roman" w:hAnsi="Times New Roman" w:cs="Times New Roman"/>
            <w:color w:val="auto"/>
            <w:sz w:val="28"/>
            <w:szCs w:val="28"/>
            <w:u w:val="none"/>
          </w:rPr>
          <w:t>https://arxiv.org/abs/2408.15245</w:t>
        </w:r>
      </w:hyperlink>
      <w:r w:rsidR="00CC0D3C" w:rsidRPr="00AF12F8">
        <w:rPr>
          <w:rStyle w:val="ac"/>
          <w:rFonts w:ascii="Times New Roman" w:hAnsi="Times New Roman" w:cs="Times New Roman"/>
          <w:color w:val="auto"/>
          <w:sz w:val="28"/>
          <w:szCs w:val="28"/>
          <w:u w:val="none"/>
          <w:lang w:val="en-US"/>
        </w:rPr>
        <w:t>. 10.10.2025.</w:t>
      </w:r>
    </w:p>
    <w:p w14:paraId="50EB8882" w14:textId="4A291424"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92</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Song X</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Chen K</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Cao Z. ResNet-based Image Classification of Railway Shelling Defect</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CC0D3C" w:rsidRPr="00AF12F8">
        <w:rPr>
          <w:rFonts w:ascii="Times New Roman" w:hAnsi="Times New Roman" w:cs="Times New Roman"/>
          <w:sz w:val="28"/>
          <w:szCs w:val="28"/>
          <w:lang w:val="en-US"/>
        </w:rPr>
        <w:t xml:space="preserve">Procced. </w:t>
      </w:r>
      <w:r w:rsidR="00E50246" w:rsidRPr="00AF12F8">
        <w:rPr>
          <w:rFonts w:ascii="Times New Roman" w:hAnsi="Times New Roman" w:cs="Times New Roman"/>
          <w:sz w:val="28"/>
          <w:szCs w:val="28"/>
        </w:rPr>
        <w:t xml:space="preserve">39th Chinese Control </w:t>
      </w:r>
      <w:r w:rsidR="00CC0D3C" w:rsidRPr="00AF12F8">
        <w:rPr>
          <w:rFonts w:ascii="Times New Roman" w:hAnsi="Times New Roman" w:cs="Times New Roman"/>
          <w:sz w:val="28"/>
          <w:szCs w:val="28"/>
        </w:rPr>
        <w:t>conf</w:t>
      </w:r>
      <w:r w:rsidR="00CC0D3C" w:rsidRPr="00AF12F8">
        <w:rPr>
          <w:rFonts w:ascii="Times New Roman" w:hAnsi="Times New Roman" w:cs="Times New Roman"/>
          <w:sz w:val="28"/>
          <w:szCs w:val="28"/>
          <w:lang w:val="en-US"/>
        </w:rPr>
        <w:t>.</w:t>
      </w:r>
      <w:r w:rsidR="00CC0D3C"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(CCC)</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Shenyang, 2020. </w:t>
      </w:r>
      <w:r w:rsidR="00CC0D3C" w:rsidRPr="00AF12F8">
        <w:rPr>
          <w:rFonts w:ascii="Times New Roman" w:hAnsi="Times New Roman" w:cs="Times New Roman"/>
          <w:sz w:val="28"/>
          <w:szCs w:val="28"/>
          <w:lang w:val="en-US"/>
        </w:rPr>
        <w:t>– P. </w:t>
      </w:r>
      <w:r w:rsidR="00E50246" w:rsidRPr="00AF12F8">
        <w:rPr>
          <w:rFonts w:ascii="Times New Roman" w:hAnsi="Times New Roman" w:cs="Times New Roman"/>
          <w:sz w:val="28"/>
          <w:szCs w:val="28"/>
        </w:rPr>
        <w:t>6589</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6593.</w:t>
      </w:r>
    </w:p>
    <w:p w14:paraId="76E0BFD6" w14:textId="70001F29"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93</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Hu Q</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Tang B</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Jiang L</w:t>
      </w:r>
      <w:r w:rsidR="00CC0D3C"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Rail Surface Defects Detection Based on YOLOv5 Integrated with Transformer</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CC0D3C" w:rsidRPr="00AF12F8">
        <w:rPr>
          <w:rFonts w:ascii="Times New Roman" w:hAnsi="Times New Roman" w:cs="Times New Roman"/>
          <w:sz w:val="28"/>
          <w:szCs w:val="28"/>
          <w:lang w:val="en-US"/>
        </w:rPr>
        <w:t xml:space="preserve">Procced. </w:t>
      </w:r>
      <w:r w:rsidR="00E50246" w:rsidRPr="00AF12F8">
        <w:rPr>
          <w:rFonts w:ascii="Times New Roman" w:hAnsi="Times New Roman" w:cs="Times New Roman"/>
          <w:sz w:val="28"/>
          <w:szCs w:val="28"/>
        </w:rPr>
        <w:t xml:space="preserve">IEEE 5th </w:t>
      </w:r>
      <w:r w:rsidR="00CC0D3C" w:rsidRPr="00AF12F8">
        <w:rPr>
          <w:rFonts w:ascii="Times New Roman" w:hAnsi="Times New Roman" w:cs="Times New Roman"/>
          <w:sz w:val="28"/>
          <w:szCs w:val="28"/>
        </w:rPr>
        <w:t>internat</w:t>
      </w:r>
      <w:r w:rsidR="00CC0D3C" w:rsidRPr="00AF12F8">
        <w:rPr>
          <w:rFonts w:ascii="Times New Roman" w:hAnsi="Times New Roman" w:cs="Times New Roman"/>
          <w:sz w:val="28"/>
          <w:szCs w:val="28"/>
          <w:lang w:val="en-US"/>
        </w:rPr>
        <w:t>.</w:t>
      </w:r>
      <w:r w:rsidR="00CC0D3C" w:rsidRPr="00AF12F8">
        <w:rPr>
          <w:rFonts w:ascii="Times New Roman" w:hAnsi="Times New Roman" w:cs="Times New Roman"/>
          <w:sz w:val="28"/>
          <w:szCs w:val="28"/>
        </w:rPr>
        <w:t xml:space="preserve"> co</w:t>
      </w:r>
      <w:r w:rsidR="00E50246" w:rsidRPr="00AF12F8">
        <w:rPr>
          <w:rFonts w:ascii="Times New Roman" w:hAnsi="Times New Roman" w:cs="Times New Roman"/>
          <w:sz w:val="28"/>
          <w:szCs w:val="28"/>
        </w:rPr>
        <w:t>nf</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Electronics Technology (ICET)</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Cheng</w:t>
      </w:r>
      <w:r w:rsidR="00CC0D3C" w:rsidRPr="00AF12F8">
        <w:rPr>
          <w:rFonts w:ascii="Times New Roman" w:hAnsi="Times New Roman" w:cs="Times New Roman"/>
          <w:sz w:val="28"/>
          <w:szCs w:val="28"/>
        </w:rPr>
        <w:t xml:space="preserve">du, 2022. </w:t>
      </w:r>
      <w:r w:rsidR="00CC0D3C" w:rsidRPr="00AF12F8">
        <w:rPr>
          <w:rFonts w:ascii="Times New Roman" w:hAnsi="Times New Roman" w:cs="Times New Roman"/>
          <w:sz w:val="28"/>
          <w:szCs w:val="28"/>
          <w:lang w:val="en-US"/>
        </w:rPr>
        <w:t>– P.</w:t>
      </w:r>
      <w:r w:rsidR="00CC0D3C" w:rsidRPr="00AF12F8">
        <w:rPr>
          <w:rFonts w:ascii="Times New Roman" w:hAnsi="Times New Roman" w:cs="Times New Roman"/>
          <w:sz w:val="28"/>
          <w:szCs w:val="28"/>
        </w:rPr>
        <w:t xml:space="preserve"> 1131</w:t>
      </w:r>
      <w:r w:rsidR="00CC0D3C" w:rsidRPr="00AF12F8">
        <w:rPr>
          <w:rFonts w:ascii="Times New Roman" w:hAnsi="Times New Roman" w:cs="Times New Roman"/>
          <w:sz w:val="28"/>
          <w:szCs w:val="28"/>
          <w:lang w:val="en-US"/>
        </w:rPr>
        <w:t>-</w:t>
      </w:r>
      <w:r w:rsidR="00CC0D3C" w:rsidRPr="00AF12F8">
        <w:rPr>
          <w:rFonts w:ascii="Times New Roman" w:hAnsi="Times New Roman" w:cs="Times New Roman"/>
          <w:sz w:val="28"/>
          <w:szCs w:val="28"/>
        </w:rPr>
        <w:t>1135.</w:t>
      </w:r>
    </w:p>
    <w:p w14:paraId="272C6210" w14:textId="31143B12"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94</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Yang H</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Bi Q</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Yao Z</w:t>
      </w:r>
      <w:r w:rsidR="00CC0D3C"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Accurate and effective framework for identifying track defects</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Measurement. </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CC0D3C"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190</w:t>
      </w:r>
      <w:r w:rsidR="00CC0D3C"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110625.</w:t>
      </w:r>
      <w:r w:rsidR="00CC0D3C" w:rsidRPr="00AF12F8">
        <w:rPr>
          <w:rFonts w:ascii="Times New Roman" w:hAnsi="Times New Roman" w:cs="Times New Roman"/>
          <w:sz w:val="28"/>
          <w:szCs w:val="28"/>
          <w:lang w:val="en-US"/>
        </w:rPr>
        <w:t xml:space="preserve"> </w:t>
      </w:r>
    </w:p>
    <w:p w14:paraId="6CBADA40" w14:textId="6BE61283" w:rsidR="00E50246" w:rsidRPr="00AF12F8" w:rsidRDefault="00EB0557" w:rsidP="002E3236">
      <w:pPr>
        <w:spacing w:after="0" w:line="240" w:lineRule="auto"/>
        <w:ind w:firstLine="709"/>
        <w:jc w:val="both"/>
        <w:rPr>
          <w:rFonts w:ascii="Times New Roman" w:hAnsi="Times New Roman" w:cs="Times New Roman"/>
          <w:sz w:val="28"/>
          <w:szCs w:val="28"/>
          <w:lang w:val="fr-FR"/>
        </w:rPr>
      </w:pPr>
      <w:r w:rsidRPr="00AF12F8">
        <w:rPr>
          <w:rFonts w:ascii="Times New Roman" w:hAnsi="Times New Roman" w:cs="Times New Roman"/>
          <w:sz w:val="28"/>
          <w:szCs w:val="28"/>
          <w:lang w:val="en-US"/>
        </w:rPr>
        <w:t>95</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Wang J</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Song K</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Zhang D</w:t>
      </w:r>
      <w:r w:rsidR="00CC0D3C"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Collaborative Learning Attention Network Based on RGB Image and Depth Image for Surface Defect Inspection of No-Service Rail</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IEEE/ASME Transactions on Mechatronics. </w:t>
      </w:r>
      <w:r w:rsidR="00CC0D3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CC0D3C"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27</w:t>
      </w:r>
      <w:r w:rsidR="00CC0D3C"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6</w:t>
      </w:r>
      <w:r w:rsidR="00CC0D3C"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4874</w:t>
      </w:r>
      <w:r w:rsidR="00CC0D3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4884. </w:t>
      </w:r>
    </w:p>
    <w:p w14:paraId="5753AC4E" w14:textId="34862378"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fr-FR"/>
        </w:rPr>
        <w:t>96</w:t>
      </w:r>
      <w:r w:rsidR="00E50246" w:rsidRPr="00AF12F8">
        <w:rPr>
          <w:rFonts w:ascii="Times New Roman" w:hAnsi="Times New Roman" w:cs="Times New Roman"/>
          <w:sz w:val="28"/>
          <w:szCs w:val="28"/>
          <w:lang w:val="fr-FR"/>
        </w:rPr>
        <w:t xml:space="preserve"> </w:t>
      </w:r>
      <w:r w:rsidR="00CC0D3C" w:rsidRPr="00AF12F8">
        <w:rPr>
          <w:rFonts w:ascii="Times New Roman" w:hAnsi="Times New Roman" w:cs="Times New Roman"/>
          <w:sz w:val="28"/>
          <w:szCs w:val="28"/>
        </w:rPr>
        <w:t xml:space="preserve">J. Lu </w:t>
      </w:r>
      <w:r w:rsidR="00CC0D3C" w:rsidRPr="00AF12F8">
        <w:rPr>
          <w:rStyle w:val="afd"/>
          <w:rFonts w:ascii="Times New Roman" w:hAnsi="Times New Roman" w:cs="Times New Roman"/>
          <w:i w:val="0"/>
          <w:sz w:val="28"/>
          <w:szCs w:val="28"/>
        </w:rPr>
        <w:t>et al</w:t>
      </w:r>
      <w:r w:rsidR="00CC0D3C" w:rsidRPr="00AF12F8">
        <w:rPr>
          <w:rFonts w:ascii="Times New Roman" w:hAnsi="Times New Roman" w:cs="Times New Roman"/>
          <w:i/>
          <w:sz w:val="28"/>
          <w:szCs w:val="28"/>
        </w:rPr>
        <w:t>.</w:t>
      </w:r>
      <w:r w:rsidR="00CC0D3C" w:rsidRPr="00AF12F8">
        <w:rPr>
          <w:rFonts w:ascii="Times New Roman" w:hAnsi="Times New Roman" w:cs="Times New Roman"/>
          <w:sz w:val="28"/>
          <w:szCs w:val="28"/>
        </w:rPr>
        <w:t xml:space="preserve"> SCueU-Net: Efficient Damage Detection Method for Railway Rail</w:t>
      </w:r>
      <w:r w:rsidR="00CC0D3C" w:rsidRPr="00AF12F8">
        <w:rPr>
          <w:rFonts w:ascii="Times New Roman" w:hAnsi="Times New Roman" w:cs="Times New Roman"/>
          <w:sz w:val="28"/>
          <w:szCs w:val="28"/>
          <w:lang w:val="en-US"/>
        </w:rPr>
        <w:t xml:space="preserve"> //</w:t>
      </w:r>
      <w:r w:rsidR="00CC0D3C" w:rsidRPr="00AF12F8">
        <w:rPr>
          <w:rFonts w:ascii="Times New Roman" w:hAnsi="Times New Roman" w:cs="Times New Roman"/>
          <w:sz w:val="28"/>
          <w:szCs w:val="28"/>
        </w:rPr>
        <w:t xml:space="preserve"> </w:t>
      </w:r>
      <w:r w:rsidR="00CC0D3C" w:rsidRPr="00AF12F8">
        <w:rPr>
          <w:rStyle w:val="afd"/>
          <w:rFonts w:ascii="Times New Roman" w:hAnsi="Times New Roman" w:cs="Times New Roman"/>
          <w:i w:val="0"/>
          <w:sz w:val="28"/>
          <w:szCs w:val="28"/>
        </w:rPr>
        <w:t>IEEE Access</w:t>
      </w:r>
      <w:r w:rsidR="00CC0D3C" w:rsidRPr="00AF12F8">
        <w:rPr>
          <w:rStyle w:val="afd"/>
          <w:rFonts w:ascii="Times New Roman" w:hAnsi="Times New Roman" w:cs="Times New Roman"/>
          <w:i w:val="0"/>
          <w:sz w:val="28"/>
          <w:szCs w:val="28"/>
          <w:lang w:val="en-US"/>
        </w:rPr>
        <w:t xml:space="preserve">. – 2020. – </w:t>
      </w:r>
      <w:r w:rsidR="00CC0D3C" w:rsidRPr="00AF12F8">
        <w:rPr>
          <w:rFonts w:ascii="Times New Roman" w:hAnsi="Times New Roman" w:cs="Times New Roman"/>
          <w:sz w:val="28"/>
          <w:szCs w:val="28"/>
        </w:rPr>
        <w:t>Vol. 8</w:t>
      </w:r>
      <w:r w:rsidR="00CC0D3C" w:rsidRPr="00AF12F8">
        <w:rPr>
          <w:rFonts w:ascii="Times New Roman" w:hAnsi="Times New Roman" w:cs="Times New Roman"/>
          <w:sz w:val="28"/>
          <w:szCs w:val="28"/>
          <w:lang w:val="en-US"/>
        </w:rPr>
        <w:t>. – P.</w:t>
      </w:r>
      <w:r w:rsidR="00CC0D3C" w:rsidRPr="00AF12F8">
        <w:rPr>
          <w:rFonts w:ascii="Times New Roman" w:hAnsi="Times New Roman" w:cs="Times New Roman"/>
          <w:sz w:val="28"/>
          <w:szCs w:val="28"/>
        </w:rPr>
        <w:t xml:space="preserve"> 125109-125120</w:t>
      </w:r>
      <w:r w:rsidR="00CC0D3C" w:rsidRPr="00AF12F8">
        <w:rPr>
          <w:rFonts w:ascii="Times New Roman" w:hAnsi="Times New Roman" w:cs="Times New Roman"/>
          <w:sz w:val="28"/>
          <w:szCs w:val="28"/>
          <w:lang w:val="en-US"/>
        </w:rPr>
        <w:t>.</w:t>
      </w:r>
      <w:r w:rsidR="00F55D97" w:rsidRPr="00AF12F8">
        <w:rPr>
          <w:rFonts w:ascii="Times New Roman" w:hAnsi="Times New Roman" w:cs="Times New Roman"/>
          <w:sz w:val="28"/>
          <w:szCs w:val="28"/>
          <w:lang w:val="en-US"/>
        </w:rPr>
        <w:t xml:space="preserve"> </w:t>
      </w:r>
    </w:p>
    <w:p w14:paraId="40060B45" w14:textId="3FD6DC37"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97</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Wu J</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Zhou W</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Qiu W</w:t>
      </w:r>
      <w:r w:rsidR="00F55D97"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Depth repeated-Enhancement RGB network for rail surface defect inspection</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Signal Process Lett. </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F55D97"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29</w:t>
      </w:r>
      <w:r w:rsidR="00F55D97" w:rsidRPr="00AF12F8">
        <w:rPr>
          <w:rFonts w:ascii="Times New Roman" w:hAnsi="Times New Roman" w:cs="Times New Roman"/>
          <w:sz w:val="28"/>
          <w:szCs w:val="28"/>
          <w:lang w:val="en-US"/>
        </w:rPr>
        <w:t>. – P. </w:t>
      </w:r>
      <w:r w:rsidR="00E50246" w:rsidRPr="00AF12F8">
        <w:rPr>
          <w:rFonts w:ascii="Times New Roman" w:hAnsi="Times New Roman" w:cs="Times New Roman"/>
          <w:sz w:val="28"/>
          <w:szCs w:val="28"/>
        </w:rPr>
        <w:t>2053</w:t>
      </w:r>
      <w:r w:rsidR="00F55D97" w:rsidRPr="00AF12F8">
        <w:rPr>
          <w:rFonts w:ascii="Times New Roman" w:hAnsi="Times New Roman" w:cs="Times New Roman"/>
          <w:sz w:val="28"/>
          <w:szCs w:val="28"/>
          <w:lang w:val="en-US"/>
        </w:rPr>
        <w:t>-205</w:t>
      </w:r>
      <w:r w:rsidR="00E50246" w:rsidRPr="00AF12F8">
        <w:rPr>
          <w:rFonts w:ascii="Times New Roman" w:hAnsi="Times New Roman" w:cs="Times New Roman"/>
          <w:sz w:val="28"/>
          <w:szCs w:val="28"/>
        </w:rPr>
        <w:t>7. </w:t>
      </w:r>
      <w:r w:rsidR="00F55D97" w:rsidRPr="00AF12F8">
        <w:rPr>
          <w:rFonts w:ascii="Times New Roman" w:hAnsi="Times New Roman" w:cs="Times New Roman"/>
          <w:sz w:val="28"/>
          <w:szCs w:val="28"/>
          <w:lang w:val="en-US"/>
        </w:rPr>
        <w:t xml:space="preserve"> </w:t>
      </w:r>
    </w:p>
    <w:p w14:paraId="42EB353A" w14:textId="53FDB0D0"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98</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Zheng Z</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et al. Anomaly detection of metro station tracks based on sequential updatable anomaly detection framework</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Trans Circuits Syst Video Technol. </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F55D97"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32</w:t>
      </w:r>
      <w:r w:rsidR="00F55D97"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11</w:t>
      </w:r>
      <w:r w:rsidR="00F55D97"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7677</w:t>
      </w:r>
      <w:r w:rsidR="00F55D97" w:rsidRPr="00AF12F8">
        <w:rPr>
          <w:rFonts w:ascii="Times New Roman" w:hAnsi="Times New Roman" w:cs="Times New Roman"/>
          <w:sz w:val="28"/>
          <w:szCs w:val="28"/>
          <w:lang w:val="en-US"/>
        </w:rPr>
        <w:t>-76</w:t>
      </w:r>
      <w:r w:rsidR="00E50246" w:rsidRPr="00AF12F8">
        <w:rPr>
          <w:rFonts w:ascii="Times New Roman" w:hAnsi="Times New Roman" w:cs="Times New Roman"/>
          <w:sz w:val="28"/>
          <w:szCs w:val="28"/>
        </w:rPr>
        <w:t>91. </w:t>
      </w:r>
      <w:r w:rsidR="00F55D97" w:rsidRPr="00AF12F8">
        <w:rPr>
          <w:rFonts w:ascii="Times New Roman" w:hAnsi="Times New Roman" w:cs="Times New Roman"/>
          <w:sz w:val="28"/>
          <w:szCs w:val="28"/>
          <w:lang w:val="en-US"/>
        </w:rPr>
        <w:t xml:space="preserve"> </w:t>
      </w:r>
    </w:p>
    <w:p w14:paraId="5465BFC5" w14:textId="1F940F64" w:rsidR="00E50246" w:rsidRPr="00AF12F8" w:rsidRDefault="00EB0557"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99</w:t>
      </w:r>
      <w:r w:rsidR="00E5024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Aydin I</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Akin E</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Karakose M. Defect classification based on deep features for railway tracks in sustainable transportation</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Appl Soft Comput. </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2021</w:t>
      </w:r>
      <w:r w:rsidR="00F55D97" w:rsidRPr="00AF12F8">
        <w:rPr>
          <w:rFonts w:ascii="Times New Roman" w:hAnsi="Times New Roman" w:cs="Times New Roman"/>
          <w:sz w:val="28"/>
          <w:szCs w:val="28"/>
          <w:lang w:val="en-US"/>
        </w:rPr>
        <w:t>. – Vol. </w:t>
      </w:r>
      <w:r w:rsidR="00E50246" w:rsidRPr="00AF12F8">
        <w:rPr>
          <w:rFonts w:ascii="Times New Roman" w:hAnsi="Times New Roman" w:cs="Times New Roman"/>
          <w:sz w:val="28"/>
          <w:szCs w:val="28"/>
        </w:rPr>
        <w:t>11</w:t>
      </w:r>
      <w:r w:rsidR="00F55D97"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107706.</w:t>
      </w:r>
    </w:p>
    <w:p w14:paraId="2894A988" w14:textId="0A269AE3"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100 </w:t>
      </w:r>
      <w:r w:rsidR="00E50246" w:rsidRPr="00AF12F8">
        <w:rPr>
          <w:rFonts w:ascii="Times New Roman" w:hAnsi="Times New Roman" w:cs="Times New Roman"/>
          <w:sz w:val="28"/>
          <w:szCs w:val="28"/>
        </w:rPr>
        <w:t>Niu M</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Song K</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Huang L</w:t>
      </w:r>
      <w:r w:rsidR="00F55D97"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Unsupervised saliency detection of rail surface defects using stereoscopic images</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Trans Ind Inform. </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2021</w:t>
      </w:r>
      <w:r w:rsidR="00F55D97" w:rsidRPr="00AF12F8">
        <w:rPr>
          <w:rFonts w:ascii="Times New Roman" w:hAnsi="Times New Roman" w:cs="Times New Roman"/>
          <w:sz w:val="28"/>
          <w:szCs w:val="28"/>
          <w:lang w:val="en-US"/>
        </w:rPr>
        <w:t>. – Vol. </w:t>
      </w:r>
      <w:r w:rsidR="00E50246" w:rsidRPr="00AF12F8">
        <w:rPr>
          <w:rFonts w:ascii="Times New Roman" w:hAnsi="Times New Roman" w:cs="Times New Roman"/>
          <w:sz w:val="28"/>
          <w:szCs w:val="28"/>
        </w:rPr>
        <w:t>17</w:t>
      </w:r>
      <w:r w:rsidR="00F55D97"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3</w:t>
      </w:r>
      <w:r w:rsidR="00F55D97"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2271</w:t>
      </w:r>
      <w:r w:rsidR="00F55D97" w:rsidRPr="00AF12F8">
        <w:rPr>
          <w:rFonts w:ascii="Times New Roman" w:hAnsi="Times New Roman" w:cs="Times New Roman"/>
          <w:sz w:val="28"/>
          <w:szCs w:val="28"/>
          <w:lang w:val="en-US"/>
        </w:rPr>
        <w:t>-22</w:t>
      </w:r>
      <w:r w:rsidR="00E50246" w:rsidRPr="00AF12F8">
        <w:rPr>
          <w:rFonts w:ascii="Times New Roman" w:hAnsi="Times New Roman" w:cs="Times New Roman"/>
          <w:sz w:val="28"/>
          <w:szCs w:val="28"/>
        </w:rPr>
        <w:t>81. </w:t>
      </w:r>
    </w:p>
    <w:p w14:paraId="6A387E4D" w14:textId="67909EFB"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101 </w:t>
      </w:r>
      <w:r w:rsidR="00E50246" w:rsidRPr="00AF12F8">
        <w:rPr>
          <w:rFonts w:ascii="Times New Roman" w:hAnsi="Times New Roman" w:cs="Times New Roman"/>
          <w:sz w:val="28"/>
          <w:szCs w:val="28"/>
        </w:rPr>
        <w:t>Huang J</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Yin X</w:t>
      </w:r>
      <w:r w:rsidR="00F55D9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Kaewunruen S. Quantification of dynamic track stiffness using machine learning</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Access. </w:t>
      </w:r>
      <w:r w:rsidR="00F55D9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F55D97"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10</w:t>
      </w:r>
      <w:r w:rsidR="00F55D97"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78747</w:t>
      </w:r>
      <w:r w:rsidR="00F55D97" w:rsidRPr="00AF12F8">
        <w:rPr>
          <w:rFonts w:ascii="Times New Roman" w:hAnsi="Times New Roman" w:cs="Times New Roman"/>
          <w:sz w:val="28"/>
          <w:szCs w:val="28"/>
          <w:lang w:val="en-US"/>
        </w:rPr>
        <w:t>-787</w:t>
      </w:r>
      <w:r w:rsidR="00E50246" w:rsidRPr="00AF12F8">
        <w:rPr>
          <w:rFonts w:ascii="Times New Roman" w:hAnsi="Times New Roman" w:cs="Times New Roman"/>
          <w:sz w:val="28"/>
          <w:szCs w:val="28"/>
        </w:rPr>
        <w:t xml:space="preserve">53. </w:t>
      </w:r>
    </w:p>
    <w:p w14:paraId="14523D25" w14:textId="27F922FD"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102 </w:t>
      </w:r>
      <w:r w:rsidR="00E50246" w:rsidRPr="00AF12F8">
        <w:rPr>
          <w:rFonts w:ascii="Times New Roman" w:hAnsi="Times New Roman" w:cs="Times New Roman"/>
          <w:sz w:val="28"/>
          <w:szCs w:val="28"/>
        </w:rPr>
        <w:t>Yang C</w:t>
      </w:r>
      <w:r w:rsidR="00A854A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Sun Y</w:t>
      </w:r>
      <w:r w:rsidR="00A854A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Ladubec C</w:t>
      </w:r>
      <w:r w:rsidR="00A854AA"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Developing machine learning-based models for railway inspection</w:t>
      </w:r>
      <w:r w:rsidR="00A854A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Appl Sci. </w:t>
      </w:r>
      <w:r w:rsidR="00A854A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2021</w:t>
      </w:r>
      <w:r w:rsidR="00A854AA"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11</w:t>
      </w:r>
      <w:r w:rsidR="00A854AA"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1</w:t>
      </w:r>
      <w:r w:rsidR="00A854AA"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13</w:t>
      </w:r>
      <w:r w:rsidR="00F55D97" w:rsidRPr="00AF12F8">
        <w:rPr>
          <w:rFonts w:ascii="Times New Roman" w:hAnsi="Times New Roman" w:cs="Times New Roman"/>
          <w:sz w:val="28"/>
          <w:szCs w:val="28"/>
          <w:lang w:val="en-US"/>
        </w:rPr>
        <w:t>-1-13-15</w:t>
      </w:r>
      <w:r w:rsidR="00E50246" w:rsidRPr="00AF12F8">
        <w:rPr>
          <w:rFonts w:ascii="Times New Roman" w:hAnsi="Times New Roman" w:cs="Times New Roman"/>
          <w:sz w:val="28"/>
          <w:szCs w:val="28"/>
        </w:rPr>
        <w:t xml:space="preserve">. </w:t>
      </w:r>
    </w:p>
    <w:p w14:paraId="320080DF" w14:textId="038F7184"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103 </w:t>
      </w:r>
      <w:r w:rsidR="00E50246" w:rsidRPr="00AF12F8">
        <w:rPr>
          <w:rFonts w:ascii="Times New Roman" w:hAnsi="Times New Roman" w:cs="Times New Roman"/>
          <w:sz w:val="28"/>
          <w:szCs w:val="28"/>
        </w:rPr>
        <w:t>Niebling J</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Baasch B</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Kruspe A. Analysis of Railway Track Irregularities with Convolutional Autoencoders and Clustering Algorithms</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Proc</w:t>
      </w:r>
      <w:r w:rsidR="00CA3A77" w:rsidRPr="00AF12F8">
        <w:rPr>
          <w:rFonts w:ascii="Times New Roman" w:hAnsi="Times New Roman" w:cs="Times New Roman"/>
          <w:sz w:val="28"/>
          <w:szCs w:val="28"/>
          <w:lang w:val="en-US"/>
        </w:rPr>
        <w:t>ced.</w:t>
      </w:r>
      <w:r w:rsidR="00E50246" w:rsidRPr="00AF12F8">
        <w:rPr>
          <w:rFonts w:ascii="Times New Roman" w:hAnsi="Times New Roman" w:cs="Times New Roman"/>
          <w:sz w:val="28"/>
          <w:szCs w:val="28"/>
        </w:rPr>
        <w:t xml:space="preserve"> Dependable Computing</w:t>
      </w:r>
      <w:r w:rsidR="00CA3A77"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EDCC 2020 Workshops: AI4RAILS, DREAMS, DSOGRI, SERENE</w:t>
      </w:r>
      <w:r w:rsidR="008272D1"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Cham</w:t>
      </w:r>
      <w:r w:rsidR="00CA3A77" w:rsidRPr="00AF12F8">
        <w:rPr>
          <w:rFonts w:ascii="Times New Roman" w:hAnsi="Times New Roman" w:cs="Times New Roman"/>
          <w:sz w:val="28"/>
          <w:szCs w:val="28"/>
          <w:lang w:val="en-US"/>
        </w:rPr>
        <w:t xml:space="preserve">: </w:t>
      </w:r>
      <w:r w:rsidR="00CA3A77" w:rsidRPr="00AF12F8">
        <w:rPr>
          <w:rFonts w:ascii="Times New Roman" w:hAnsi="Times New Roman" w:cs="Times New Roman"/>
          <w:sz w:val="28"/>
          <w:szCs w:val="28"/>
        </w:rPr>
        <w:t>Springer,</w:t>
      </w:r>
      <w:r w:rsidR="00CA3A77" w:rsidRPr="00AF12F8">
        <w:rPr>
          <w:rFonts w:ascii="Times New Roman" w:hAnsi="Times New Roman" w:cs="Times New Roman"/>
          <w:sz w:val="28"/>
          <w:szCs w:val="28"/>
          <w:lang w:val="en-US"/>
        </w:rPr>
        <w:t xml:space="preserve"> 2020. – P. 78-89.</w:t>
      </w:r>
    </w:p>
    <w:p w14:paraId="585CA8FA" w14:textId="334219DA"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104 </w:t>
      </w:r>
      <w:r w:rsidR="00E50246" w:rsidRPr="00AF12F8">
        <w:rPr>
          <w:rFonts w:ascii="Times New Roman" w:hAnsi="Times New Roman" w:cs="Times New Roman"/>
          <w:sz w:val="28"/>
          <w:szCs w:val="28"/>
        </w:rPr>
        <w:t>AlNaimi N</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Qidwai U. IoT Based on-the-fly Visual Defect Detection in Railway Tracks</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 xml:space="preserve">Proccced. </w:t>
      </w:r>
      <w:r w:rsidR="00E50246" w:rsidRPr="00AF12F8">
        <w:rPr>
          <w:rFonts w:ascii="Times New Roman" w:hAnsi="Times New Roman" w:cs="Times New Roman"/>
          <w:sz w:val="28"/>
          <w:szCs w:val="28"/>
        </w:rPr>
        <w:t xml:space="preserve">IEEE </w:t>
      </w:r>
      <w:r w:rsidR="00CA3A77" w:rsidRPr="00AF12F8">
        <w:rPr>
          <w:rFonts w:ascii="Times New Roman" w:hAnsi="Times New Roman" w:cs="Times New Roman"/>
          <w:sz w:val="28"/>
          <w:szCs w:val="28"/>
        </w:rPr>
        <w:t>internat</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 xml:space="preserve"> conf</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Informatics, IoT, and Enabling Technologies (ICIoT)</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Doha </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Qatar</w:t>
      </w:r>
      <w:r w:rsidR="00CA3A77" w:rsidRPr="00AF12F8">
        <w:rPr>
          <w:rFonts w:ascii="Times New Roman" w:hAnsi="Times New Roman" w:cs="Times New Roman"/>
          <w:sz w:val="28"/>
          <w:szCs w:val="28"/>
          <w:lang w:val="en-US"/>
        </w:rPr>
        <w:t>)</w:t>
      </w:r>
      <w:r w:rsidR="00BD2E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2020. </w:t>
      </w:r>
      <w:r w:rsidR="00CA3A77"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627</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631.</w:t>
      </w:r>
      <w:r w:rsidR="00CA3A77" w:rsidRPr="00AF12F8">
        <w:rPr>
          <w:rFonts w:ascii="Times New Roman" w:hAnsi="Times New Roman" w:cs="Times New Roman"/>
          <w:sz w:val="28"/>
          <w:szCs w:val="28"/>
          <w:lang w:val="en-US"/>
        </w:rPr>
        <w:t xml:space="preserve"> </w:t>
      </w:r>
    </w:p>
    <w:p w14:paraId="75CB60F9" w14:textId="31C73462"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105 </w:t>
      </w:r>
      <w:r w:rsidR="00E50246" w:rsidRPr="00AF12F8">
        <w:rPr>
          <w:rFonts w:ascii="Times New Roman" w:hAnsi="Times New Roman" w:cs="Times New Roman"/>
          <w:sz w:val="28"/>
          <w:szCs w:val="28"/>
        </w:rPr>
        <w:t>Zeng C</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Huang J</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Wang H</w:t>
      </w:r>
      <w:r w:rsidR="00CA3A77"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Rail break prediction and cause analysis using imbalanced in-service train data</w:t>
      </w:r>
      <w:r w:rsidR="00BD2E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Trans Instrument Meas. </w:t>
      </w:r>
      <w:r w:rsidR="00BD2E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BD2EF7" w:rsidRPr="00AF12F8">
        <w:rPr>
          <w:rFonts w:ascii="Times New Roman" w:hAnsi="Times New Roman" w:cs="Times New Roman"/>
          <w:sz w:val="28"/>
          <w:szCs w:val="28"/>
          <w:lang w:val="en-US"/>
        </w:rPr>
        <w:t>. – Vol. </w:t>
      </w:r>
      <w:r w:rsidR="00E50246" w:rsidRPr="00AF12F8">
        <w:rPr>
          <w:rFonts w:ascii="Times New Roman" w:hAnsi="Times New Roman" w:cs="Times New Roman"/>
          <w:sz w:val="28"/>
          <w:szCs w:val="28"/>
        </w:rPr>
        <w:t>71</w:t>
      </w:r>
      <w:r w:rsidR="00BD2EF7"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w:t>
      </w:r>
      <w:r w:rsidR="00BD2E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14.</w:t>
      </w:r>
    </w:p>
    <w:p w14:paraId="3690D881" w14:textId="42316559"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106 </w:t>
      </w:r>
      <w:r w:rsidR="00E50246" w:rsidRPr="00AF12F8">
        <w:rPr>
          <w:rFonts w:ascii="Times New Roman" w:hAnsi="Times New Roman" w:cs="Times New Roman"/>
          <w:sz w:val="28"/>
          <w:szCs w:val="28"/>
        </w:rPr>
        <w:t>Maheswari B</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U</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Nithya P</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Vijay S</w:t>
      </w:r>
      <w:r w:rsidR="00CA3A77"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An Automated Technology for IoT based Rail-Track Inspection to Locate Surface Flaws by Robotics and Neural Networks</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 xml:space="preserve">Procced. </w:t>
      </w:r>
      <w:r w:rsidR="00CA3A77" w:rsidRPr="00AF12F8">
        <w:rPr>
          <w:rFonts w:ascii="Times New Roman" w:hAnsi="Times New Roman" w:cs="Times New Roman"/>
          <w:sz w:val="28"/>
          <w:szCs w:val="28"/>
        </w:rPr>
        <w:t>internat</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 xml:space="preserve"> conf</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Inventive Computation Technologies (ICICT)</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Nepal</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2022. </w:t>
      </w:r>
      <w:r w:rsidR="00CA3A77"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873</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878. </w:t>
      </w:r>
    </w:p>
    <w:p w14:paraId="6DCEA547" w14:textId="407F22F9"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107 </w:t>
      </w:r>
      <w:r w:rsidR="00E50246" w:rsidRPr="00AF12F8">
        <w:rPr>
          <w:rFonts w:ascii="Times New Roman" w:hAnsi="Times New Roman" w:cs="Times New Roman"/>
          <w:sz w:val="28"/>
          <w:szCs w:val="28"/>
        </w:rPr>
        <w:t>Mammeri A</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Siddiqui A</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J</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Zhao Y. UAV-assisted Railway Track Segmentation based on Convolutional Neural Networks</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Procced.</w:t>
      </w:r>
      <w:r w:rsidR="00E50246" w:rsidRPr="00AF12F8">
        <w:rPr>
          <w:rFonts w:ascii="Times New Roman" w:hAnsi="Times New Roman" w:cs="Times New Roman"/>
          <w:sz w:val="28"/>
          <w:szCs w:val="28"/>
        </w:rPr>
        <w:t xml:space="preserve"> IEEE 93rd Vehicular Technology </w:t>
      </w:r>
      <w:r w:rsidR="00CA3A77" w:rsidRPr="00AF12F8">
        <w:rPr>
          <w:rFonts w:ascii="Times New Roman" w:hAnsi="Times New Roman" w:cs="Times New Roman"/>
          <w:sz w:val="28"/>
          <w:szCs w:val="28"/>
        </w:rPr>
        <w:t>conf</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(VTC2021-Spring)</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Helsinki, 2021. </w:t>
      </w:r>
      <w:r w:rsidR="00CA3A77"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1-7.</w:t>
      </w:r>
    </w:p>
    <w:p w14:paraId="2BA77B85" w14:textId="7FF6413A"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108 </w:t>
      </w:r>
      <w:r w:rsidR="00E50246" w:rsidRPr="00AF12F8">
        <w:rPr>
          <w:rFonts w:ascii="Times New Roman" w:hAnsi="Times New Roman" w:cs="Times New Roman"/>
          <w:sz w:val="28"/>
          <w:szCs w:val="28"/>
        </w:rPr>
        <w:t>Aydin I</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Sevi M</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Sahbaz K</w:t>
      </w:r>
      <w:r w:rsidR="00CA3A77"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Detection of Rail Defects with Deep Learning Controlled Autonomous UAV</w:t>
      </w:r>
      <w:r w:rsidR="00CA3A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 xml:space="preserve">Procced. </w:t>
      </w:r>
      <w:r w:rsidR="00CA3A77" w:rsidRPr="00AF12F8">
        <w:rPr>
          <w:rFonts w:ascii="Times New Roman" w:hAnsi="Times New Roman" w:cs="Times New Roman"/>
          <w:sz w:val="28"/>
          <w:szCs w:val="28"/>
        </w:rPr>
        <w:t>internat</w:t>
      </w:r>
      <w:r w:rsidR="00CA3A77" w:rsidRPr="00AF12F8">
        <w:rPr>
          <w:rFonts w:ascii="Times New Roman" w:hAnsi="Times New Roman" w:cs="Times New Roman"/>
          <w:sz w:val="28"/>
          <w:szCs w:val="28"/>
          <w:lang w:val="en-US"/>
        </w:rPr>
        <w:t>.</w:t>
      </w:r>
      <w:r w:rsidR="00CA3A77" w:rsidRPr="00AF12F8">
        <w:rPr>
          <w:rFonts w:ascii="Times New Roman" w:hAnsi="Times New Roman" w:cs="Times New Roman"/>
          <w:sz w:val="28"/>
          <w:szCs w:val="28"/>
        </w:rPr>
        <w:t xml:space="preserve"> conf</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Data Analytics for Business and Industry (ICDABI)</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CA3A77" w:rsidRPr="00AF12F8">
        <w:rPr>
          <w:rFonts w:ascii="Times New Roman" w:hAnsi="Times New Roman" w:cs="Times New Roman"/>
          <w:sz w:val="28"/>
          <w:szCs w:val="28"/>
          <w:lang w:val="en-US"/>
        </w:rPr>
        <w:t xml:space="preserve">– </w:t>
      </w:r>
      <w:r w:rsidR="00CA3A77" w:rsidRPr="00AF12F8">
        <w:rPr>
          <w:rFonts w:ascii="Times New Roman" w:hAnsi="Times New Roman" w:cs="Times New Roman"/>
          <w:sz w:val="28"/>
          <w:szCs w:val="28"/>
        </w:rPr>
        <w:t>Sakheer</w:t>
      </w:r>
      <w:r w:rsidR="00CA3A77" w:rsidRPr="00AF12F8">
        <w:rPr>
          <w:rFonts w:ascii="Times New Roman" w:hAnsi="Times New Roman" w:cs="Times New Roman"/>
          <w:sz w:val="28"/>
          <w:szCs w:val="28"/>
          <w:lang w:val="en-US"/>
        </w:rPr>
        <w:t xml:space="preserve"> (</w:t>
      </w:r>
      <w:r w:rsidR="00CA3A77" w:rsidRPr="00AF12F8">
        <w:rPr>
          <w:rFonts w:ascii="Times New Roman" w:hAnsi="Times New Roman" w:cs="Times New Roman"/>
          <w:sz w:val="28"/>
          <w:szCs w:val="28"/>
        </w:rPr>
        <w:t>Bahrain</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2021. </w:t>
      </w:r>
      <w:r w:rsidR="00CA3A77"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500</w:t>
      </w:r>
      <w:r w:rsidR="00CA3A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504. </w:t>
      </w:r>
    </w:p>
    <w:p w14:paraId="533A785A" w14:textId="44927BAE"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109 </w:t>
      </w:r>
      <w:r w:rsidR="00F94A7F" w:rsidRPr="00AF12F8">
        <w:rPr>
          <w:rFonts w:ascii="Times New Roman" w:hAnsi="Times New Roman" w:cs="Times New Roman"/>
          <w:sz w:val="28"/>
          <w:szCs w:val="28"/>
          <w:lang w:val="en-US"/>
        </w:rPr>
        <w:t xml:space="preserve">Матрица ошибок confusion_matrix() в scikit-learn // </w:t>
      </w:r>
      <w:hyperlink r:id="rId33" w:history="1">
        <w:r w:rsidR="00F94A7F" w:rsidRPr="00AF12F8">
          <w:rPr>
            <w:rStyle w:val="ac"/>
            <w:rFonts w:ascii="Times New Roman" w:hAnsi="Times New Roman" w:cs="Times New Roman"/>
            <w:color w:val="auto"/>
            <w:sz w:val="28"/>
            <w:szCs w:val="28"/>
            <w:u w:val="none"/>
          </w:rPr>
          <w:t>https://habr.com/ru/articles/868636/</w:t>
        </w:r>
      </w:hyperlink>
      <w:r w:rsidR="00F94A7F" w:rsidRPr="00AF12F8">
        <w:rPr>
          <w:rFonts w:ascii="Times New Roman" w:hAnsi="Times New Roman" w:cs="Times New Roman"/>
          <w:sz w:val="28"/>
          <w:szCs w:val="28"/>
          <w:lang w:val="en-US"/>
        </w:rPr>
        <w:t>. 10.10.2025.</w:t>
      </w:r>
    </w:p>
    <w:p w14:paraId="05280923" w14:textId="03869F9E" w:rsidR="00E50246" w:rsidRPr="00AF12F8" w:rsidRDefault="00C27C3B"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ru-RU"/>
        </w:rPr>
        <w:t xml:space="preserve">110 </w:t>
      </w:r>
      <w:r w:rsidR="00F94A7F" w:rsidRPr="00AF12F8">
        <w:rPr>
          <w:rFonts w:ascii="Times New Roman" w:hAnsi="Times New Roman" w:cs="Times New Roman"/>
          <w:sz w:val="28"/>
          <w:szCs w:val="28"/>
          <w:lang w:val="ru-RU"/>
        </w:rPr>
        <w:t xml:space="preserve">Матрица ошибок // </w:t>
      </w:r>
      <w:hyperlink r:id="rId34" w:history="1">
        <w:r w:rsidR="00F94A7F" w:rsidRPr="00AF12F8">
          <w:rPr>
            <w:rStyle w:val="ac"/>
            <w:rFonts w:ascii="Times New Roman" w:hAnsi="Times New Roman" w:cs="Times New Roman"/>
            <w:color w:val="auto"/>
            <w:sz w:val="28"/>
            <w:szCs w:val="28"/>
            <w:u w:val="none"/>
          </w:rPr>
          <w:t>https://loginom.ru/blog/classification</w:t>
        </w:r>
      </w:hyperlink>
      <w:r w:rsidR="00F94A7F" w:rsidRPr="00AF12F8">
        <w:rPr>
          <w:rFonts w:ascii="Times New Roman" w:hAnsi="Times New Roman" w:cs="Times New Roman"/>
          <w:sz w:val="28"/>
          <w:szCs w:val="28"/>
          <w:lang w:val="ru-RU"/>
        </w:rPr>
        <w:t>. 10.10.2025.</w:t>
      </w:r>
    </w:p>
    <w:p w14:paraId="6BF34187" w14:textId="0EF396B4" w:rsidR="00E50246" w:rsidRPr="00AF12F8" w:rsidRDefault="00C27C3B"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111 </w:t>
      </w:r>
      <w:r w:rsidR="00E50246" w:rsidRPr="00AF12F8">
        <w:rPr>
          <w:rFonts w:ascii="Times New Roman" w:hAnsi="Times New Roman" w:cs="Times New Roman"/>
          <w:sz w:val="28"/>
          <w:szCs w:val="28"/>
        </w:rPr>
        <w:t>Wang</w:t>
      </w:r>
      <w:r w:rsidR="00F94A7F" w:rsidRPr="00AF12F8">
        <w:rPr>
          <w:rFonts w:ascii="Times New Roman" w:hAnsi="Times New Roman" w:cs="Times New Roman"/>
          <w:sz w:val="28"/>
          <w:szCs w:val="28"/>
        </w:rPr>
        <w:t xml:space="preserve"> J.</w:t>
      </w:r>
      <w:r w:rsidR="00E50246" w:rsidRPr="00AF12F8">
        <w:rPr>
          <w:rFonts w:ascii="Times New Roman" w:hAnsi="Times New Roman" w:cs="Times New Roman"/>
          <w:sz w:val="28"/>
          <w:szCs w:val="28"/>
        </w:rPr>
        <w:t>, Huang</w:t>
      </w:r>
      <w:r w:rsidR="00F94A7F" w:rsidRPr="00AF12F8">
        <w:rPr>
          <w:rFonts w:ascii="Times New Roman" w:hAnsi="Times New Roman" w:cs="Times New Roman"/>
          <w:sz w:val="28"/>
          <w:szCs w:val="28"/>
        </w:rPr>
        <w:t xml:space="preserve"> Y.</w:t>
      </w:r>
      <w:r w:rsidR="00E50246" w:rsidRPr="00AF12F8">
        <w:rPr>
          <w:rFonts w:ascii="Times New Roman" w:hAnsi="Times New Roman" w:cs="Times New Roman"/>
          <w:sz w:val="28"/>
          <w:szCs w:val="28"/>
        </w:rPr>
        <w:t>, Chen</w:t>
      </w:r>
      <w:r w:rsidR="00F94A7F" w:rsidRPr="00AF12F8">
        <w:rPr>
          <w:rFonts w:ascii="Times New Roman" w:hAnsi="Times New Roman" w:cs="Times New Roman"/>
          <w:sz w:val="28"/>
          <w:szCs w:val="28"/>
        </w:rPr>
        <w:t xml:space="preserve"> C.</w:t>
      </w:r>
      <w:r w:rsidR="00F94A7F"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Software testing with large language models: Survey, landscape, and vision</w:t>
      </w:r>
      <w:r w:rsidR="00F94A7F" w:rsidRPr="00AF12F8">
        <w:rPr>
          <w:rFonts w:ascii="Times New Roman" w:hAnsi="Times New Roman" w:cs="Times New Roman"/>
          <w:sz w:val="28"/>
          <w:szCs w:val="28"/>
          <w:lang w:val="en-US"/>
        </w:rPr>
        <w:t xml:space="preserve"> // </w:t>
      </w:r>
      <w:r w:rsidR="00F94A7F" w:rsidRPr="00AF12F8">
        <w:rPr>
          <w:rStyle w:val="afd"/>
          <w:rFonts w:ascii="Times New Roman" w:hAnsi="Times New Roman" w:cs="Times New Roman"/>
          <w:i w:val="0"/>
          <w:sz w:val="28"/>
          <w:szCs w:val="28"/>
        </w:rPr>
        <w:t>IEEE Transactions on Software Engineering</w:t>
      </w:r>
      <w:r w:rsidR="00F94A7F" w:rsidRPr="00AF12F8">
        <w:rPr>
          <w:rStyle w:val="afd"/>
          <w:rFonts w:ascii="Times New Roman" w:hAnsi="Times New Roman" w:cs="Times New Roman"/>
          <w:i w:val="0"/>
          <w:sz w:val="28"/>
          <w:szCs w:val="28"/>
          <w:lang w:val="en-US"/>
        </w:rPr>
        <w:t>. – 2024. – Vol.</w:t>
      </w:r>
      <w:r w:rsidR="00F94A7F" w:rsidRPr="00AF12F8">
        <w:rPr>
          <w:rFonts w:ascii="Times New Roman" w:hAnsi="Times New Roman" w:cs="Times New Roman"/>
          <w:sz w:val="28"/>
          <w:szCs w:val="28"/>
        </w:rPr>
        <w:t xml:space="preserve"> 50, </w:t>
      </w:r>
      <w:r w:rsidR="00F94A7F" w:rsidRPr="00AF12F8">
        <w:rPr>
          <w:rFonts w:ascii="Times New Roman" w:hAnsi="Times New Roman" w:cs="Times New Roman"/>
          <w:sz w:val="28"/>
          <w:szCs w:val="28"/>
          <w:lang w:val="en-US"/>
        </w:rPr>
        <w:t>Issue</w:t>
      </w:r>
      <w:r w:rsidR="00F94A7F" w:rsidRPr="00AF12F8">
        <w:rPr>
          <w:rFonts w:ascii="Times New Roman" w:hAnsi="Times New Roman" w:cs="Times New Roman"/>
          <w:sz w:val="28"/>
          <w:szCs w:val="28"/>
        </w:rPr>
        <w:t xml:space="preserve"> 4</w:t>
      </w:r>
      <w:r w:rsidR="00F94A7F" w:rsidRPr="00AF12F8">
        <w:rPr>
          <w:rFonts w:ascii="Times New Roman" w:hAnsi="Times New Roman" w:cs="Times New Roman"/>
          <w:sz w:val="28"/>
          <w:szCs w:val="28"/>
          <w:lang w:val="en-US"/>
        </w:rPr>
        <w:t>. – P.</w:t>
      </w:r>
      <w:r w:rsidR="00F94A7F" w:rsidRPr="00AF12F8">
        <w:rPr>
          <w:rFonts w:ascii="Times New Roman" w:hAnsi="Times New Roman" w:cs="Times New Roman"/>
          <w:sz w:val="28"/>
          <w:szCs w:val="28"/>
        </w:rPr>
        <w:t xml:space="preserve"> 911-936</w:t>
      </w:r>
      <w:r w:rsidR="00E50246" w:rsidRPr="00AF12F8">
        <w:rPr>
          <w:rFonts w:ascii="Times New Roman" w:hAnsi="Times New Roman" w:cs="Times New Roman"/>
          <w:sz w:val="28"/>
          <w:szCs w:val="28"/>
        </w:rPr>
        <w:t>.</w:t>
      </w:r>
    </w:p>
    <w:p w14:paraId="6E25D2A0" w14:textId="00CD46CA"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112 </w:t>
      </w:r>
      <w:r w:rsidR="00E50246" w:rsidRPr="00AF12F8">
        <w:rPr>
          <w:rFonts w:ascii="Times New Roman" w:hAnsi="Times New Roman" w:cs="Times New Roman"/>
          <w:sz w:val="28"/>
          <w:szCs w:val="28"/>
        </w:rPr>
        <w:t>Alayrac J.B.</w:t>
      </w:r>
      <w:r w:rsidR="00F94A7F"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Donahue J.</w:t>
      </w:r>
      <w:r w:rsidR="00F94A7F"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Luc P.</w:t>
      </w:r>
      <w:r w:rsidR="00F94A7F"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Flamingo: A visual language model for few-shot learning</w:t>
      </w:r>
      <w:r w:rsidR="00F94A7F"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hyperlink r:id="rId35" w:history="1">
        <w:r w:rsidR="00F94A7F" w:rsidRPr="00AF12F8">
          <w:rPr>
            <w:rStyle w:val="ac"/>
            <w:rFonts w:ascii="Times New Roman" w:hAnsi="Times New Roman" w:cs="Times New Roman"/>
            <w:color w:val="auto"/>
            <w:sz w:val="28"/>
            <w:szCs w:val="28"/>
            <w:u w:val="none"/>
          </w:rPr>
          <w:t>https://arxiv.org/abs/2204.14198</w:t>
        </w:r>
      </w:hyperlink>
      <w:r w:rsidR="00E50246" w:rsidRPr="00AF12F8">
        <w:rPr>
          <w:rFonts w:ascii="Times New Roman" w:hAnsi="Times New Roman" w:cs="Times New Roman"/>
          <w:sz w:val="28"/>
          <w:szCs w:val="28"/>
        </w:rPr>
        <w:t>.</w:t>
      </w:r>
      <w:r w:rsidR="00F94A7F" w:rsidRPr="00AF12F8">
        <w:rPr>
          <w:rFonts w:ascii="Times New Roman" w:hAnsi="Times New Roman" w:cs="Times New Roman"/>
          <w:sz w:val="28"/>
          <w:szCs w:val="28"/>
          <w:lang w:val="en-US"/>
        </w:rPr>
        <w:t xml:space="preserve"> 10.11.2025.</w:t>
      </w:r>
    </w:p>
    <w:p w14:paraId="3C0E2442" w14:textId="44A4D90F"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113 </w:t>
      </w:r>
      <w:r w:rsidR="00E50246" w:rsidRPr="00AF12F8">
        <w:rPr>
          <w:rFonts w:ascii="Times New Roman" w:hAnsi="Times New Roman" w:cs="Times New Roman"/>
          <w:sz w:val="28"/>
          <w:szCs w:val="28"/>
        </w:rPr>
        <w:t>Sun Q.</w:t>
      </w:r>
      <w:r w:rsidR="00E311C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Yu Q.</w:t>
      </w:r>
      <w:r w:rsidR="00E311C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Cui Y.</w:t>
      </w:r>
      <w:r w:rsidR="00E311C7"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Emu: Generative Pretraining in Multimodality</w:t>
      </w:r>
      <w:r w:rsidR="00E311C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E311C7" w:rsidRPr="00AF12F8">
        <w:rPr>
          <w:rFonts w:ascii="Times New Roman" w:hAnsi="Times New Roman" w:cs="Times New Roman"/>
          <w:sz w:val="28"/>
          <w:szCs w:val="28"/>
        </w:rPr>
        <w:t>https://arxiv.org/abs/2307.05222</w:t>
      </w:r>
      <w:r w:rsidR="00E50246" w:rsidRPr="00AF12F8">
        <w:rPr>
          <w:rFonts w:ascii="Times New Roman" w:hAnsi="Times New Roman" w:cs="Times New Roman"/>
          <w:sz w:val="28"/>
          <w:szCs w:val="28"/>
        </w:rPr>
        <w:t>.</w:t>
      </w:r>
      <w:r w:rsidR="00E311C7" w:rsidRPr="00AF12F8">
        <w:rPr>
          <w:rFonts w:ascii="Times New Roman" w:hAnsi="Times New Roman" w:cs="Times New Roman"/>
          <w:sz w:val="28"/>
          <w:szCs w:val="28"/>
          <w:lang w:val="en-US"/>
        </w:rPr>
        <w:t xml:space="preserve"> 10.10.2025.</w:t>
      </w:r>
    </w:p>
    <w:p w14:paraId="0591D39E" w14:textId="058E7AAE"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114 </w:t>
      </w:r>
      <w:r w:rsidR="00E50246" w:rsidRPr="00AF12F8">
        <w:rPr>
          <w:rFonts w:ascii="Times New Roman" w:hAnsi="Times New Roman" w:cs="Times New Roman"/>
          <w:sz w:val="28"/>
          <w:szCs w:val="28"/>
        </w:rPr>
        <w:t>Bhat S</w:t>
      </w:r>
      <w:r w:rsidR="00E311C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Karegowda A</w:t>
      </w:r>
      <w:r w:rsidR="00E311C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G</w:t>
      </w:r>
      <w:r w:rsidR="00E311C7"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Classification of Rail Track Crack using CNN with Pre-Trained VGG16 Mode</w:t>
      </w:r>
      <w:r w:rsidR="00E311C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E311C7" w:rsidRPr="00AF12F8">
        <w:rPr>
          <w:rFonts w:ascii="Times New Roman" w:hAnsi="Times New Roman" w:cs="Times New Roman"/>
          <w:sz w:val="28"/>
          <w:szCs w:val="28"/>
          <w:lang w:val="en-US"/>
        </w:rPr>
        <w:t>Procced.</w:t>
      </w:r>
      <w:r w:rsidR="00E50246" w:rsidRPr="00AF12F8">
        <w:rPr>
          <w:rFonts w:ascii="Times New Roman" w:hAnsi="Times New Roman" w:cs="Times New Roman"/>
          <w:sz w:val="28"/>
          <w:szCs w:val="28"/>
        </w:rPr>
        <w:t xml:space="preserve"> IEEE </w:t>
      </w:r>
      <w:r w:rsidR="00E311C7" w:rsidRPr="00AF12F8">
        <w:rPr>
          <w:rFonts w:ascii="Times New Roman" w:hAnsi="Times New Roman" w:cs="Times New Roman"/>
          <w:sz w:val="28"/>
          <w:szCs w:val="28"/>
        </w:rPr>
        <w:t>internat</w:t>
      </w:r>
      <w:r w:rsidR="00E311C7" w:rsidRPr="00AF12F8">
        <w:rPr>
          <w:rFonts w:ascii="Times New Roman" w:hAnsi="Times New Roman" w:cs="Times New Roman"/>
          <w:sz w:val="28"/>
          <w:szCs w:val="28"/>
          <w:lang w:val="en-US"/>
        </w:rPr>
        <w:t>.</w:t>
      </w:r>
      <w:r w:rsidR="00E311C7" w:rsidRPr="00AF12F8">
        <w:rPr>
          <w:rFonts w:ascii="Times New Roman" w:hAnsi="Times New Roman" w:cs="Times New Roman"/>
          <w:sz w:val="28"/>
          <w:szCs w:val="28"/>
        </w:rPr>
        <w:t xml:space="preserve"> conf</w:t>
      </w:r>
      <w:r w:rsidR="00E311C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Distributed Computing and Electrical Circuits and Electronics (ICDCECE)</w:t>
      </w:r>
      <w:r w:rsidR="00E311C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E311C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Ballari, 2022. </w:t>
      </w:r>
      <w:r w:rsidR="00E311C7" w:rsidRPr="00AF12F8">
        <w:rPr>
          <w:rFonts w:ascii="Times New Roman" w:hAnsi="Times New Roman" w:cs="Times New Roman"/>
          <w:sz w:val="28"/>
          <w:szCs w:val="28"/>
          <w:lang w:val="en-US"/>
        </w:rPr>
        <w:t>– P. </w:t>
      </w:r>
      <w:r w:rsidR="00E50246" w:rsidRPr="00AF12F8">
        <w:rPr>
          <w:rFonts w:ascii="Times New Roman" w:hAnsi="Times New Roman" w:cs="Times New Roman"/>
          <w:sz w:val="28"/>
          <w:szCs w:val="28"/>
        </w:rPr>
        <w:t>1</w:t>
      </w:r>
      <w:r w:rsidR="00E311C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6.</w:t>
      </w:r>
    </w:p>
    <w:p w14:paraId="53C28459" w14:textId="6BA73973"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115 </w:t>
      </w:r>
      <w:r w:rsidR="00E50246" w:rsidRPr="00AF12F8">
        <w:rPr>
          <w:rFonts w:ascii="Times New Roman" w:hAnsi="Times New Roman" w:cs="Times New Roman"/>
          <w:sz w:val="28"/>
          <w:szCs w:val="28"/>
        </w:rPr>
        <w:t>Chen X</w:t>
      </w:r>
      <w:r w:rsidR="006C095B"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Zhang H. Rail Surface Defects Detection Based on Faster R-CNN</w:t>
      </w:r>
      <w:r w:rsidR="006C095B"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6C095B" w:rsidRPr="00AF12F8">
        <w:rPr>
          <w:rFonts w:ascii="Times New Roman" w:hAnsi="Times New Roman" w:cs="Times New Roman"/>
          <w:sz w:val="28"/>
          <w:szCs w:val="28"/>
          <w:lang w:val="en-US"/>
        </w:rPr>
        <w:t xml:space="preserve">Procced. </w:t>
      </w:r>
      <w:r w:rsidR="006C095B" w:rsidRPr="00AF12F8">
        <w:rPr>
          <w:rFonts w:ascii="Times New Roman" w:hAnsi="Times New Roman" w:cs="Times New Roman"/>
          <w:sz w:val="28"/>
          <w:szCs w:val="28"/>
        </w:rPr>
        <w:t>internat</w:t>
      </w:r>
      <w:r w:rsidR="006C095B"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conf</w:t>
      </w:r>
      <w:r w:rsidR="006C095B"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artificial intelligence and electromechanical automation (AIEA)</w:t>
      </w:r>
      <w:r w:rsidR="006C095B" w:rsidRPr="00AF12F8">
        <w:rPr>
          <w:rFonts w:ascii="Times New Roman" w:hAnsi="Times New Roman" w:cs="Times New Roman"/>
          <w:sz w:val="28"/>
          <w:szCs w:val="28"/>
          <w:lang w:val="en-US"/>
        </w:rPr>
        <w:t>. –</w:t>
      </w:r>
      <w:r w:rsidR="00E50246" w:rsidRPr="00AF12F8">
        <w:rPr>
          <w:rFonts w:ascii="Times New Roman" w:hAnsi="Times New Roman" w:cs="Times New Roman"/>
          <w:sz w:val="28"/>
          <w:szCs w:val="28"/>
        </w:rPr>
        <w:t xml:space="preserve"> Tianjin, 2020. </w:t>
      </w:r>
      <w:r w:rsidR="006C095B"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819</w:t>
      </w:r>
      <w:r w:rsidR="006C095B"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822</w:t>
      </w:r>
      <w:r w:rsidR="006C095B" w:rsidRPr="00AF12F8">
        <w:rPr>
          <w:rFonts w:ascii="Times New Roman" w:hAnsi="Times New Roman" w:cs="Times New Roman"/>
          <w:sz w:val="28"/>
          <w:szCs w:val="28"/>
          <w:lang w:val="en-US"/>
        </w:rPr>
        <w:t>.</w:t>
      </w:r>
    </w:p>
    <w:p w14:paraId="685C218C" w14:textId="0DDF4200"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116 </w:t>
      </w:r>
      <w:r w:rsidR="00E50246" w:rsidRPr="00AF12F8">
        <w:rPr>
          <w:rFonts w:ascii="Times New Roman" w:hAnsi="Times New Roman" w:cs="Times New Roman"/>
          <w:sz w:val="28"/>
          <w:szCs w:val="28"/>
        </w:rPr>
        <w:t>Zhuang L, Qi H, Zhang Z. The automatic rail surface multi-flaw identification based on a deep learning powered framework</w:t>
      </w:r>
      <w:r w:rsidR="006C095B"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Trans Intell Transp Syst. </w:t>
      </w:r>
      <w:r w:rsidR="006C095B"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6C095B"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23</w:t>
      </w:r>
      <w:r w:rsidR="006C095B"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8</w:t>
      </w:r>
      <w:r w:rsidR="006C095B"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12133</w:t>
      </w:r>
      <w:r w:rsidR="006C095B" w:rsidRPr="00AF12F8">
        <w:rPr>
          <w:rFonts w:ascii="Times New Roman" w:hAnsi="Times New Roman" w:cs="Times New Roman"/>
          <w:sz w:val="28"/>
          <w:szCs w:val="28"/>
          <w:lang w:val="en-US"/>
        </w:rPr>
        <w:t>-121</w:t>
      </w:r>
      <w:r w:rsidR="00E50246" w:rsidRPr="00AF12F8">
        <w:rPr>
          <w:rFonts w:ascii="Times New Roman" w:hAnsi="Times New Roman" w:cs="Times New Roman"/>
          <w:sz w:val="28"/>
          <w:szCs w:val="28"/>
        </w:rPr>
        <w:t>43</w:t>
      </w:r>
      <w:r w:rsidR="006C095B" w:rsidRPr="00AF12F8">
        <w:rPr>
          <w:rFonts w:ascii="Times New Roman" w:hAnsi="Times New Roman" w:cs="Times New Roman"/>
          <w:sz w:val="28"/>
          <w:szCs w:val="28"/>
          <w:lang w:val="en-US"/>
        </w:rPr>
        <w:t>.</w:t>
      </w:r>
    </w:p>
    <w:p w14:paraId="317FE22F" w14:textId="29E46C88"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117 </w:t>
      </w:r>
      <w:r w:rsidR="00E50246" w:rsidRPr="00AF12F8">
        <w:rPr>
          <w:rFonts w:ascii="Times New Roman" w:hAnsi="Times New Roman" w:cs="Times New Roman"/>
          <w:sz w:val="28"/>
          <w:szCs w:val="28"/>
        </w:rPr>
        <w:t>Meng S</w:t>
      </w:r>
      <w:r w:rsidR="006C095B"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Kuang S</w:t>
      </w:r>
      <w:r w:rsidR="006C095B"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Ma Z</w:t>
      </w:r>
      <w:r w:rsidR="006C095B" w:rsidRPr="00AF12F8">
        <w:rPr>
          <w:rFonts w:ascii="Times New Roman" w:hAnsi="Times New Roman" w:cs="Times New Roman"/>
          <w:sz w:val="28"/>
          <w:szCs w:val="28"/>
          <w:lang w:val="en-US"/>
        </w:rPr>
        <w:t xml:space="preserve">. et al. </w:t>
      </w:r>
      <w:r w:rsidR="00E50246" w:rsidRPr="00AF12F8">
        <w:rPr>
          <w:rFonts w:ascii="Times New Roman" w:hAnsi="Times New Roman" w:cs="Times New Roman"/>
          <w:sz w:val="28"/>
          <w:szCs w:val="28"/>
        </w:rPr>
        <w:t>MtlrNet: an effective deep multitask learning architecture for rail crack detection</w:t>
      </w:r>
      <w:r w:rsidR="006C095B"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Trans Instrum Meas. </w:t>
      </w:r>
      <w:r w:rsidR="006C095B"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6C095B"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71</w:t>
      </w:r>
      <w:r w:rsidR="006C095B"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w:t>
      </w:r>
      <w:r w:rsidR="006C095B"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10</w:t>
      </w:r>
      <w:r w:rsidR="006C095B" w:rsidRPr="00AF12F8">
        <w:rPr>
          <w:rFonts w:ascii="Times New Roman" w:hAnsi="Times New Roman" w:cs="Times New Roman"/>
          <w:sz w:val="28"/>
          <w:szCs w:val="28"/>
          <w:lang w:val="en-US"/>
        </w:rPr>
        <w:t>.</w:t>
      </w:r>
    </w:p>
    <w:p w14:paraId="1214F540" w14:textId="20E3966A"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118 </w:t>
      </w:r>
      <w:r w:rsidR="00E50246" w:rsidRPr="00AF12F8">
        <w:rPr>
          <w:rFonts w:ascii="Times New Roman" w:hAnsi="Times New Roman" w:cs="Times New Roman"/>
          <w:sz w:val="28"/>
          <w:szCs w:val="28"/>
        </w:rPr>
        <w:t>Zhang Z. Rail-5k: a real-world dataset for railway surface defects detection (Version 1)</w:t>
      </w:r>
      <w:r w:rsidR="006C095B" w:rsidRPr="00AF12F8">
        <w:rPr>
          <w:rFonts w:ascii="Times New Roman" w:hAnsi="Times New Roman" w:cs="Times New Roman"/>
          <w:sz w:val="28"/>
          <w:szCs w:val="28"/>
          <w:lang w:val="en-US"/>
        </w:rPr>
        <w:t xml:space="preserve"> // </w:t>
      </w:r>
      <w:hyperlink r:id="rId36" w:history="1">
        <w:r w:rsidR="006C095B" w:rsidRPr="00AF12F8">
          <w:rPr>
            <w:rStyle w:val="ac"/>
            <w:rFonts w:ascii="Times New Roman" w:hAnsi="Times New Roman" w:cs="Times New Roman"/>
            <w:color w:val="auto"/>
            <w:sz w:val="28"/>
            <w:szCs w:val="28"/>
            <w:u w:val="none"/>
          </w:rPr>
          <w:t>https://doi.org/10.5281/zenodo.4872618</w:t>
        </w:r>
      </w:hyperlink>
      <w:r w:rsidR="006C095B" w:rsidRPr="00AF12F8">
        <w:rPr>
          <w:rFonts w:ascii="Times New Roman" w:hAnsi="Times New Roman" w:cs="Times New Roman"/>
          <w:sz w:val="28"/>
          <w:szCs w:val="28"/>
          <w:lang w:val="en-US"/>
        </w:rPr>
        <w:t>. 10.10.2022.</w:t>
      </w:r>
    </w:p>
    <w:p w14:paraId="4911595D" w14:textId="16689B37"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119 </w:t>
      </w:r>
      <w:r w:rsidR="00E50246" w:rsidRPr="00AF12F8">
        <w:rPr>
          <w:rFonts w:ascii="Times New Roman" w:hAnsi="Times New Roman" w:cs="Times New Roman"/>
          <w:sz w:val="28"/>
          <w:szCs w:val="28"/>
        </w:rPr>
        <w:t>Aydin İ</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Kirat S</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S</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Akin E. Detection of rail surface defects with two deep learning methods: comparative analysis</w:t>
      </w:r>
      <w:r w:rsidR="00756D88"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756D88" w:rsidRPr="00AF12F8">
        <w:rPr>
          <w:rFonts w:ascii="Times New Roman" w:hAnsi="Times New Roman" w:cs="Times New Roman"/>
          <w:sz w:val="28"/>
          <w:szCs w:val="28"/>
          <w:lang w:val="en-US"/>
        </w:rPr>
        <w:t xml:space="preserve">Procced. </w:t>
      </w:r>
      <w:r w:rsidR="00E50246" w:rsidRPr="00AF12F8">
        <w:rPr>
          <w:rFonts w:ascii="Times New Roman" w:hAnsi="Times New Roman" w:cs="Times New Roman"/>
          <w:sz w:val="28"/>
          <w:szCs w:val="28"/>
        </w:rPr>
        <w:t>30th signal processing and communications applications conf</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(SIU)</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756D88"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Safranbolu, 2022. </w:t>
      </w:r>
      <w:r w:rsidR="00756D88"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1-4.</w:t>
      </w:r>
    </w:p>
    <w:p w14:paraId="399E18B5" w14:textId="55E403D7"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120 </w:t>
      </w:r>
      <w:r w:rsidR="00E50246" w:rsidRPr="00AF12F8">
        <w:rPr>
          <w:rFonts w:ascii="Times New Roman" w:hAnsi="Times New Roman" w:cs="Times New Roman"/>
          <w:sz w:val="28"/>
          <w:szCs w:val="28"/>
        </w:rPr>
        <w:t>Sevi M</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Aydın İ. Detecting Flaws on Railways Using Semantic Segmentation</w:t>
      </w:r>
      <w:r w:rsidR="00756D88"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756D88" w:rsidRPr="00AF12F8">
        <w:rPr>
          <w:rFonts w:ascii="Times New Roman" w:hAnsi="Times New Roman" w:cs="Times New Roman"/>
          <w:sz w:val="28"/>
          <w:szCs w:val="28"/>
          <w:lang w:val="en-US"/>
        </w:rPr>
        <w:t xml:space="preserve">Procced. </w:t>
      </w:r>
      <w:r w:rsidR="00756D88" w:rsidRPr="00AF12F8">
        <w:rPr>
          <w:rFonts w:ascii="Times New Roman" w:hAnsi="Times New Roman" w:cs="Times New Roman"/>
          <w:sz w:val="28"/>
          <w:szCs w:val="28"/>
        </w:rPr>
        <w:t>internat</w:t>
      </w:r>
      <w:r w:rsidR="00756D88" w:rsidRPr="00AF12F8">
        <w:rPr>
          <w:rFonts w:ascii="Times New Roman" w:hAnsi="Times New Roman" w:cs="Times New Roman"/>
          <w:sz w:val="28"/>
          <w:szCs w:val="28"/>
          <w:lang w:val="en-US"/>
        </w:rPr>
        <w:t>.</w:t>
      </w:r>
      <w:r w:rsidR="00756D88" w:rsidRPr="00AF12F8">
        <w:rPr>
          <w:rFonts w:ascii="Times New Roman" w:hAnsi="Times New Roman" w:cs="Times New Roman"/>
          <w:sz w:val="28"/>
          <w:szCs w:val="28"/>
        </w:rPr>
        <w:t xml:space="preserve"> c</w:t>
      </w:r>
      <w:r w:rsidR="00E50246" w:rsidRPr="00AF12F8">
        <w:rPr>
          <w:rFonts w:ascii="Times New Roman" w:hAnsi="Times New Roman" w:cs="Times New Roman"/>
          <w:sz w:val="28"/>
          <w:szCs w:val="28"/>
        </w:rPr>
        <w:t>onf</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Information Technology (ICIT)</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756D88"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Amman, 2021. </w:t>
      </w:r>
      <w:r w:rsidR="00756D88" w:rsidRPr="00AF12F8">
        <w:rPr>
          <w:rFonts w:ascii="Times New Roman" w:hAnsi="Times New Roman" w:cs="Times New Roman"/>
          <w:sz w:val="28"/>
          <w:szCs w:val="28"/>
          <w:lang w:val="en-US"/>
        </w:rPr>
        <w:t xml:space="preserve">– P. </w:t>
      </w:r>
      <w:r w:rsidR="00E50246" w:rsidRPr="00AF12F8">
        <w:rPr>
          <w:rFonts w:ascii="Times New Roman" w:hAnsi="Times New Roman" w:cs="Times New Roman"/>
          <w:sz w:val="28"/>
          <w:szCs w:val="28"/>
        </w:rPr>
        <w:t>179</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183.</w:t>
      </w:r>
    </w:p>
    <w:p w14:paraId="01269C05" w14:textId="25C973D9"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121 </w:t>
      </w:r>
      <w:r w:rsidR="00E50246" w:rsidRPr="00AF12F8">
        <w:rPr>
          <w:rFonts w:ascii="Times New Roman" w:hAnsi="Times New Roman" w:cs="Times New Roman"/>
          <w:sz w:val="28"/>
          <w:szCs w:val="28"/>
        </w:rPr>
        <w:t>Aydin A</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Salur M</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U</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Aydin İ. Fine-Tuning Convolutional Neural Network Based Railway Damage Detection</w:t>
      </w:r>
      <w:r w:rsidR="00025A99"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EUROCON 2021</w:t>
      </w:r>
      <w:r w:rsidR="00025A99" w:rsidRPr="00AF12F8">
        <w:rPr>
          <w:rFonts w:ascii="Times New Roman" w:hAnsi="Times New Roman" w:cs="Times New Roman"/>
          <w:sz w:val="28"/>
          <w:szCs w:val="28"/>
          <w:lang w:val="en-US"/>
        </w:rPr>
        <w:t>: procced.</w:t>
      </w:r>
      <w:r w:rsidR="00756D88"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19th </w:t>
      </w:r>
      <w:r w:rsidR="00756D88" w:rsidRPr="00AF12F8">
        <w:rPr>
          <w:rFonts w:ascii="Times New Roman" w:hAnsi="Times New Roman" w:cs="Times New Roman"/>
          <w:sz w:val="28"/>
          <w:szCs w:val="28"/>
        </w:rPr>
        <w:t>i</w:t>
      </w:r>
      <w:r w:rsidR="00E50246" w:rsidRPr="00AF12F8">
        <w:rPr>
          <w:rFonts w:ascii="Times New Roman" w:hAnsi="Times New Roman" w:cs="Times New Roman"/>
          <w:sz w:val="28"/>
          <w:szCs w:val="28"/>
        </w:rPr>
        <w:t>nternat</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756D88" w:rsidRPr="00AF12F8">
        <w:rPr>
          <w:rFonts w:ascii="Times New Roman" w:hAnsi="Times New Roman" w:cs="Times New Roman"/>
          <w:sz w:val="28"/>
          <w:szCs w:val="28"/>
        </w:rPr>
        <w:t>c</w:t>
      </w:r>
      <w:r w:rsidR="00E50246" w:rsidRPr="00AF12F8">
        <w:rPr>
          <w:rFonts w:ascii="Times New Roman" w:hAnsi="Times New Roman" w:cs="Times New Roman"/>
          <w:sz w:val="28"/>
          <w:szCs w:val="28"/>
        </w:rPr>
        <w:t>onf</w:t>
      </w:r>
      <w:r w:rsidR="00756D8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Smart Technologies</w:t>
      </w:r>
      <w:r w:rsidR="00025A99"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025A99"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Lviv, 2021. </w:t>
      </w:r>
      <w:r w:rsidR="00025A99"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216</w:t>
      </w:r>
      <w:r w:rsidR="00025A99"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221.</w:t>
      </w:r>
    </w:p>
    <w:p w14:paraId="413C0B23" w14:textId="0CEAFE07"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122 </w:t>
      </w:r>
      <w:r w:rsidR="00E50246" w:rsidRPr="00AF12F8">
        <w:rPr>
          <w:rFonts w:ascii="Times New Roman" w:hAnsi="Times New Roman" w:cs="Times New Roman"/>
          <w:sz w:val="28"/>
          <w:szCs w:val="28"/>
        </w:rPr>
        <w:t>Rengel J</w:t>
      </w:r>
      <w:r w:rsidR="00EC13E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Santos M</w:t>
      </w:r>
      <w:r w:rsidR="00EC13E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Pandit R. EfficientNet architecture family analysis on railway track defects</w:t>
      </w:r>
      <w:r w:rsidR="00025A99"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Intelligent data engineering and </w:t>
      </w:r>
      <w:r w:rsidR="00025A99" w:rsidRPr="00AF12F8">
        <w:rPr>
          <w:rFonts w:ascii="Times New Roman" w:hAnsi="Times New Roman" w:cs="Times New Roman"/>
          <w:sz w:val="28"/>
          <w:szCs w:val="28"/>
        </w:rPr>
        <w:t>Automated Learning</w:t>
      </w:r>
      <w:r w:rsidR="00025A99" w:rsidRPr="00AF12F8">
        <w:rPr>
          <w:rFonts w:ascii="Times New Roman" w:hAnsi="Times New Roman" w:cs="Times New Roman"/>
          <w:sz w:val="28"/>
          <w:szCs w:val="28"/>
          <w:lang w:val="en-US"/>
        </w:rPr>
        <w:t xml:space="preserve"> – </w:t>
      </w:r>
      <w:r w:rsidR="00E50246" w:rsidRPr="00AF12F8">
        <w:rPr>
          <w:rFonts w:ascii="Times New Roman" w:hAnsi="Times New Roman" w:cs="Times New Roman"/>
          <w:sz w:val="28"/>
          <w:szCs w:val="28"/>
        </w:rPr>
        <w:t>IDEAL 2022</w:t>
      </w:r>
      <w:r w:rsidR="00025A99" w:rsidRPr="00AF12F8">
        <w:rPr>
          <w:rFonts w:ascii="Times New Roman" w:hAnsi="Times New Roman" w:cs="Times New Roman"/>
          <w:sz w:val="28"/>
          <w:szCs w:val="28"/>
          <w:lang w:val="en-US"/>
        </w:rPr>
        <w:t>: procced. 23rd</w:t>
      </w:r>
      <w:r w:rsidR="00E50246" w:rsidRPr="00AF12F8">
        <w:rPr>
          <w:rFonts w:ascii="Times New Roman" w:hAnsi="Times New Roman" w:cs="Times New Roman"/>
          <w:sz w:val="28"/>
          <w:szCs w:val="28"/>
        </w:rPr>
        <w:t xml:space="preserve">. </w:t>
      </w:r>
      <w:r w:rsidR="00025A99" w:rsidRPr="00AF12F8">
        <w:rPr>
          <w:rFonts w:ascii="Times New Roman" w:hAnsi="Times New Roman" w:cs="Times New Roman"/>
          <w:sz w:val="28"/>
          <w:szCs w:val="28"/>
          <w:lang w:val="en-US"/>
        </w:rPr>
        <w:t xml:space="preserve">Internat. conf. </w:t>
      </w:r>
      <w:r w:rsidR="00EC13E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Cham: Springer; 2022.</w:t>
      </w:r>
      <w:r w:rsidR="00EC13E7" w:rsidRPr="00AF12F8">
        <w:rPr>
          <w:rFonts w:ascii="Times New Roman" w:hAnsi="Times New Roman" w:cs="Times New Roman"/>
          <w:sz w:val="28"/>
          <w:szCs w:val="28"/>
          <w:lang w:val="en-US"/>
        </w:rPr>
        <w:t xml:space="preserve"> – P. 474-481.</w:t>
      </w:r>
    </w:p>
    <w:p w14:paraId="378414B5" w14:textId="53E58F7C"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123 </w:t>
      </w:r>
      <w:r w:rsidR="00E50246" w:rsidRPr="00AF12F8">
        <w:rPr>
          <w:rFonts w:ascii="Times New Roman" w:hAnsi="Times New Roman" w:cs="Times New Roman"/>
          <w:sz w:val="28"/>
          <w:szCs w:val="28"/>
        </w:rPr>
        <w:t>Balogun I</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Leadingham M</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Gulliot D</w:t>
      </w:r>
      <w:r w:rsidR="00E7019A"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Deep learning approach towards squat isolation in a multi-embedded track geometry defects</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E7019A" w:rsidRPr="00AF12F8">
        <w:rPr>
          <w:rFonts w:ascii="Times New Roman" w:hAnsi="Times New Roman" w:cs="Times New Roman"/>
          <w:sz w:val="28"/>
          <w:szCs w:val="28"/>
          <w:lang w:val="en-US"/>
        </w:rPr>
        <w:t>Procced.</w:t>
      </w:r>
      <w:r w:rsidR="00E50246" w:rsidRPr="00AF12F8">
        <w:rPr>
          <w:rFonts w:ascii="Times New Roman" w:hAnsi="Times New Roman" w:cs="Times New Roman"/>
          <w:sz w:val="28"/>
          <w:szCs w:val="28"/>
        </w:rPr>
        <w:t xml:space="preserve"> </w:t>
      </w:r>
      <w:r w:rsidR="00E7019A" w:rsidRPr="00AF12F8">
        <w:rPr>
          <w:rFonts w:ascii="Times New Roman" w:hAnsi="Times New Roman" w:cs="Times New Roman"/>
          <w:sz w:val="28"/>
          <w:szCs w:val="28"/>
        </w:rPr>
        <w:t>IEEE</w:t>
      </w:r>
      <w:r w:rsidR="00E50246" w:rsidRPr="00AF12F8">
        <w:rPr>
          <w:rFonts w:ascii="Times New Roman" w:hAnsi="Times New Roman" w:cs="Times New Roman"/>
          <w:sz w:val="28"/>
          <w:szCs w:val="28"/>
        </w:rPr>
        <w:t xml:space="preserve"> internat</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conf</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big data (Big Data)</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Orlando, 2021. </w:t>
      </w:r>
      <w:r w:rsidR="00E7019A" w:rsidRPr="00AF12F8">
        <w:rPr>
          <w:rFonts w:ascii="Times New Roman" w:hAnsi="Times New Roman" w:cs="Times New Roman"/>
          <w:sz w:val="28"/>
          <w:szCs w:val="28"/>
          <w:lang w:val="en-US"/>
        </w:rPr>
        <w:t>– P.</w:t>
      </w:r>
      <w:r w:rsidR="00E50246" w:rsidRPr="00AF12F8">
        <w:rPr>
          <w:rFonts w:ascii="Times New Roman" w:hAnsi="Times New Roman" w:cs="Times New Roman"/>
          <w:sz w:val="28"/>
          <w:szCs w:val="28"/>
        </w:rPr>
        <w:t xml:space="preserve"> 4491</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4495. </w:t>
      </w:r>
    </w:p>
    <w:p w14:paraId="611B44A2" w14:textId="44162596"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124 </w:t>
      </w:r>
      <w:r w:rsidR="00E50246" w:rsidRPr="00AF12F8">
        <w:rPr>
          <w:rFonts w:ascii="Times New Roman" w:hAnsi="Times New Roman" w:cs="Times New Roman"/>
          <w:sz w:val="28"/>
          <w:szCs w:val="28"/>
        </w:rPr>
        <w:t>Rakshit S</w:t>
      </w:r>
      <w:r w:rsidR="00E7019A"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Railway Track Fault Detection using Deep Neural Networks</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E7019A" w:rsidRPr="00AF12F8">
        <w:rPr>
          <w:rFonts w:ascii="Times New Roman" w:hAnsi="Times New Roman" w:cs="Times New Roman"/>
          <w:sz w:val="28"/>
          <w:szCs w:val="28"/>
          <w:lang w:val="en-US"/>
        </w:rPr>
        <w:t>Procced.</w:t>
      </w:r>
      <w:r w:rsidR="00E50246" w:rsidRPr="00AF12F8">
        <w:rPr>
          <w:rFonts w:ascii="Times New Roman" w:hAnsi="Times New Roman" w:cs="Times New Roman"/>
          <w:sz w:val="28"/>
          <w:szCs w:val="28"/>
        </w:rPr>
        <w:t xml:space="preserve"> IEEE 6th </w:t>
      </w:r>
      <w:r w:rsidR="00E7019A" w:rsidRPr="00AF12F8">
        <w:rPr>
          <w:rFonts w:ascii="Times New Roman" w:hAnsi="Times New Roman" w:cs="Times New Roman"/>
          <w:sz w:val="28"/>
          <w:szCs w:val="28"/>
        </w:rPr>
        <w:t>conf</w:t>
      </w:r>
      <w:r w:rsidR="00E7019A" w:rsidRPr="00AF12F8">
        <w:rPr>
          <w:rFonts w:ascii="Times New Roman" w:hAnsi="Times New Roman" w:cs="Times New Roman"/>
          <w:sz w:val="28"/>
          <w:szCs w:val="28"/>
          <w:lang w:val="en-US"/>
        </w:rPr>
        <w:t>.</w:t>
      </w:r>
      <w:r w:rsidR="00E7019A"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on Information and Communication Technology (CICT)</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Gwalior, 2022. </w:t>
      </w:r>
      <w:r w:rsidR="00E7019A" w:rsidRPr="00AF12F8">
        <w:rPr>
          <w:rFonts w:ascii="Times New Roman" w:hAnsi="Times New Roman" w:cs="Times New Roman"/>
          <w:sz w:val="28"/>
          <w:szCs w:val="28"/>
          <w:lang w:val="en-US"/>
        </w:rPr>
        <w:t>– P.</w:t>
      </w:r>
      <w:r w:rsidR="00E7019A" w:rsidRPr="00AF12F8">
        <w:rPr>
          <w:rFonts w:ascii="Times New Roman" w:hAnsi="Times New Roman" w:cs="Times New Roman"/>
          <w:sz w:val="28"/>
          <w:szCs w:val="28"/>
        </w:rPr>
        <w:t xml:space="preserve"> 1</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5.</w:t>
      </w:r>
    </w:p>
    <w:p w14:paraId="6E24F5BB" w14:textId="62825AA5"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125 </w:t>
      </w:r>
      <w:r w:rsidR="00E50246" w:rsidRPr="00AF12F8">
        <w:rPr>
          <w:rFonts w:ascii="Times New Roman" w:hAnsi="Times New Roman" w:cs="Times New Roman"/>
          <w:sz w:val="28"/>
          <w:szCs w:val="28"/>
        </w:rPr>
        <w:t>Yang H</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Wang Y</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Hu J</w:t>
      </w:r>
      <w:r w:rsidR="00E7019A"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Segmentation of track surface defects based on machine vision and neural networks</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Sens J. </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E7019A"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22</w:t>
      </w:r>
      <w:r w:rsidR="00E7019A"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2</w:t>
      </w:r>
      <w:r w:rsidR="00E7019A" w:rsidRPr="00AF12F8">
        <w:rPr>
          <w:rFonts w:ascii="Times New Roman" w:hAnsi="Times New Roman" w:cs="Times New Roman"/>
          <w:sz w:val="28"/>
          <w:szCs w:val="28"/>
          <w:lang w:val="en-US"/>
        </w:rPr>
        <w:t>. – P. </w:t>
      </w:r>
      <w:r w:rsidR="00E50246" w:rsidRPr="00AF12F8">
        <w:rPr>
          <w:rFonts w:ascii="Times New Roman" w:hAnsi="Times New Roman" w:cs="Times New Roman"/>
          <w:sz w:val="28"/>
          <w:szCs w:val="28"/>
        </w:rPr>
        <w:t>1571</w:t>
      </w:r>
      <w:r w:rsidR="00E7019A" w:rsidRPr="00AF12F8">
        <w:rPr>
          <w:rFonts w:ascii="Times New Roman" w:hAnsi="Times New Roman" w:cs="Times New Roman"/>
          <w:sz w:val="28"/>
          <w:szCs w:val="28"/>
          <w:lang w:val="en-US"/>
        </w:rPr>
        <w:t>-15</w:t>
      </w:r>
      <w:r w:rsidR="00E50246" w:rsidRPr="00AF12F8">
        <w:rPr>
          <w:rFonts w:ascii="Times New Roman" w:hAnsi="Times New Roman" w:cs="Times New Roman"/>
          <w:sz w:val="28"/>
          <w:szCs w:val="28"/>
        </w:rPr>
        <w:t>82.</w:t>
      </w:r>
    </w:p>
    <w:p w14:paraId="1AF402F1" w14:textId="2D14299D"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126 </w:t>
      </w:r>
      <w:r w:rsidR="00E50246" w:rsidRPr="00AF12F8">
        <w:rPr>
          <w:rFonts w:ascii="Times New Roman" w:hAnsi="Times New Roman" w:cs="Times New Roman"/>
          <w:sz w:val="28"/>
          <w:szCs w:val="28"/>
        </w:rPr>
        <w:t>He Y</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Wu J</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Zheng Y</w:t>
      </w:r>
      <w:r w:rsidR="00E7019A"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Track defect detection for high-speed maglev trains via deep learning</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Trans Instrum Meas. </w:t>
      </w:r>
      <w:r w:rsidR="00E7019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E7019A"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71</w:t>
      </w:r>
      <w:r w:rsidR="00E7019A"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w:t>
      </w:r>
      <w:r w:rsidR="00E7019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8.</w:t>
      </w:r>
    </w:p>
    <w:p w14:paraId="1E21A2B5" w14:textId="1B08D00E"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127 </w:t>
      </w:r>
      <w:r w:rsidR="00E50246" w:rsidRPr="00AF12F8">
        <w:rPr>
          <w:rFonts w:ascii="Times New Roman" w:hAnsi="Times New Roman" w:cs="Times New Roman"/>
          <w:sz w:val="28"/>
          <w:szCs w:val="28"/>
        </w:rPr>
        <w:t>Wan Z</w:t>
      </w:r>
      <w:r w:rsidR="0097073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J</w:t>
      </w:r>
      <w:r w:rsidR="0097073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Chen S</w:t>
      </w:r>
      <w:r w:rsidR="0097073A"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Q. Railway Tracks Defects Detection Based on Deep Convolution Neural Networks</w:t>
      </w:r>
      <w:r w:rsidR="0097073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Artificial intelligence in China</w:t>
      </w:r>
      <w:r w:rsidR="0097073A" w:rsidRPr="00AF12F8">
        <w:rPr>
          <w:rFonts w:ascii="Times New Roman" w:hAnsi="Times New Roman" w:cs="Times New Roman"/>
          <w:sz w:val="28"/>
          <w:szCs w:val="28"/>
          <w:lang w:val="en-US"/>
        </w:rPr>
        <w:t xml:space="preserve">: procced. </w:t>
      </w:r>
      <w:r w:rsidR="00E7019A" w:rsidRPr="00AF12F8">
        <w:rPr>
          <w:rFonts w:ascii="Times New Roman" w:hAnsi="Times New Roman" w:cs="Times New Roman"/>
          <w:sz w:val="28"/>
          <w:szCs w:val="28"/>
          <w:lang w:val="en-US"/>
        </w:rPr>
        <w:t>o</w:t>
      </w:r>
      <w:r w:rsidR="0097073A" w:rsidRPr="00AF12F8">
        <w:rPr>
          <w:rFonts w:ascii="Times New Roman" w:hAnsi="Times New Roman" w:cs="Times New Roman"/>
          <w:sz w:val="28"/>
          <w:szCs w:val="28"/>
          <w:lang w:val="en-US"/>
        </w:rPr>
        <w:t>f the 2nd internat. conf.</w:t>
      </w:r>
      <w:r w:rsidR="00E50246" w:rsidRPr="00AF12F8">
        <w:rPr>
          <w:rFonts w:ascii="Times New Roman" w:hAnsi="Times New Roman" w:cs="Times New Roman"/>
          <w:sz w:val="28"/>
          <w:szCs w:val="28"/>
        </w:rPr>
        <w:t xml:space="preserve"> </w:t>
      </w:r>
      <w:r w:rsidR="0097073A"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Singapore: Springer; 2021.</w:t>
      </w:r>
      <w:r w:rsidR="0097073A" w:rsidRPr="00AF12F8">
        <w:rPr>
          <w:rFonts w:ascii="Times New Roman" w:hAnsi="Times New Roman" w:cs="Times New Roman"/>
          <w:sz w:val="28"/>
          <w:szCs w:val="28"/>
          <w:lang w:val="en-US"/>
        </w:rPr>
        <w:t xml:space="preserve"> – P. 119-121.</w:t>
      </w:r>
    </w:p>
    <w:p w14:paraId="0B6BB45A" w14:textId="5465502A"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128 </w:t>
      </w:r>
      <w:r w:rsidR="00E50246" w:rsidRPr="00AF12F8">
        <w:rPr>
          <w:rFonts w:ascii="Times New Roman" w:hAnsi="Times New Roman" w:cs="Times New Roman"/>
          <w:sz w:val="28"/>
          <w:szCs w:val="28"/>
        </w:rPr>
        <w:t>Anwar N et al. YOLOv4 Based Deep Learning Algorithm for Defects Detection and Classification of Rail Surfaces</w:t>
      </w:r>
      <w:r w:rsidR="00C42DF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w:t>
      </w:r>
      <w:r w:rsidR="00C42DFC" w:rsidRPr="00AF12F8">
        <w:rPr>
          <w:rFonts w:ascii="Times New Roman" w:hAnsi="Times New Roman" w:cs="Times New Roman"/>
          <w:sz w:val="28"/>
          <w:szCs w:val="28"/>
          <w:lang w:val="en-US"/>
        </w:rPr>
        <w:t>Procced.</w:t>
      </w:r>
      <w:r w:rsidR="00E50246" w:rsidRPr="00AF12F8">
        <w:rPr>
          <w:rFonts w:ascii="Times New Roman" w:hAnsi="Times New Roman" w:cs="Times New Roman"/>
          <w:sz w:val="28"/>
          <w:szCs w:val="28"/>
        </w:rPr>
        <w:t xml:space="preserve"> IEEE </w:t>
      </w:r>
      <w:r w:rsidR="00C42DFC" w:rsidRPr="00AF12F8">
        <w:rPr>
          <w:rFonts w:ascii="Times New Roman" w:hAnsi="Times New Roman" w:cs="Times New Roman"/>
          <w:sz w:val="28"/>
          <w:szCs w:val="28"/>
        </w:rPr>
        <w:t>internat</w:t>
      </w:r>
      <w:r w:rsidR="00C42DF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Intelligent Transportation Systems </w:t>
      </w:r>
      <w:r w:rsidR="00F647DB" w:rsidRPr="00AF12F8">
        <w:rPr>
          <w:rFonts w:ascii="Times New Roman" w:hAnsi="Times New Roman" w:cs="Times New Roman"/>
          <w:sz w:val="28"/>
          <w:szCs w:val="28"/>
        </w:rPr>
        <w:t>conf</w:t>
      </w:r>
      <w:r w:rsidR="00F647DB" w:rsidRPr="00AF12F8">
        <w:rPr>
          <w:rFonts w:ascii="Times New Roman" w:hAnsi="Times New Roman" w:cs="Times New Roman"/>
          <w:sz w:val="28"/>
          <w:szCs w:val="28"/>
          <w:lang w:val="en-US"/>
        </w:rPr>
        <w:t>.</w:t>
      </w:r>
      <w:r w:rsidR="00F647DB"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(ITSC)</w:t>
      </w:r>
      <w:r w:rsidR="00C42DFC"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C42DFC"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Indianapolis, </w:t>
      </w:r>
      <w:r w:rsidR="00C42DFC" w:rsidRPr="00AF12F8">
        <w:rPr>
          <w:rFonts w:ascii="Times New Roman" w:hAnsi="Times New Roman" w:cs="Times New Roman"/>
          <w:sz w:val="28"/>
          <w:szCs w:val="28"/>
          <w:lang w:val="en-US"/>
        </w:rPr>
        <w:t>2021. – P.</w:t>
      </w:r>
      <w:r w:rsidR="00E50246" w:rsidRPr="00AF12F8">
        <w:rPr>
          <w:rFonts w:ascii="Times New Roman" w:hAnsi="Times New Roman" w:cs="Times New Roman"/>
          <w:sz w:val="28"/>
          <w:szCs w:val="28"/>
        </w:rPr>
        <w:t xml:space="preserve"> 1616-1620.</w:t>
      </w:r>
    </w:p>
    <w:p w14:paraId="3DF295D2" w14:textId="186292C5"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129 </w:t>
      </w:r>
      <w:r w:rsidR="00E50246" w:rsidRPr="00AF12F8">
        <w:rPr>
          <w:rFonts w:ascii="Times New Roman" w:hAnsi="Times New Roman" w:cs="Times New Roman"/>
          <w:sz w:val="28"/>
          <w:szCs w:val="28"/>
        </w:rPr>
        <w:t>Zheng J</w:t>
      </w:r>
      <w:r w:rsidR="00842DA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Han Q</w:t>
      </w:r>
      <w:r w:rsidR="00842DA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Wang L</w:t>
      </w:r>
      <w:r w:rsidR="00842DA8"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Lightweight Bimodal Rail Surface Defect Detection Method: Parallel-YOLOv4-Tiny</w:t>
      </w:r>
      <w:r w:rsidR="00842DA8"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Proceed</w:t>
      </w:r>
      <w:r w:rsidR="00842DA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of the 5th </w:t>
      </w:r>
      <w:r w:rsidR="00842DA8" w:rsidRPr="00AF12F8">
        <w:rPr>
          <w:rFonts w:ascii="Times New Roman" w:hAnsi="Times New Roman" w:cs="Times New Roman"/>
          <w:sz w:val="28"/>
          <w:szCs w:val="28"/>
        </w:rPr>
        <w:t>internat</w:t>
      </w:r>
      <w:r w:rsidR="00842DA8" w:rsidRPr="00AF12F8">
        <w:rPr>
          <w:rFonts w:ascii="Times New Roman" w:hAnsi="Times New Roman" w:cs="Times New Roman"/>
          <w:sz w:val="28"/>
          <w:szCs w:val="28"/>
          <w:lang w:val="en-US"/>
        </w:rPr>
        <w:t>.</w:t>
      </w:r>
      <w:r w:rsidR="00842DA8" w:rsidRPr="00AF12F8">
        <w:rPr>
          <w:rFonts w:ascii="Times New Roman" w:hAnsi="Times New Roman" w:cs="Times New Roman"/>
          <w:sz w:val="28"/>
          <w:szCs w:val="28"/>
        </w:rPr>
        <w:t xml:space="preserve"> conf</w:t>
      </w:r>
      <w:r w:rsidR="00842DA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on Video and Image Processing (ICVIP '21). </w:t>
      </w:r>
      <w:r w:rsidR="00842DA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NY</w:t>
      </w:r>
      <w:r w:rsidR="00842DA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842DA8" w:rsidRPr="00AF12F8">
        <w:rPr>
          <w:rFonts w:ascii="Times New Roman" w:hAnsi="Times New Roman" w:cs="Times New Roman"/>
          <w:sz w:val="28"/>
          <w:szCs w:val="28"/>
          <w:lang w:val="en-US"/>
        </w:rPr>
        <w:t>2022. – P.</w:t>
      </w:r>
      <w:r w:rsidR="00E50246" w:rsidRPr="00AF12F8">
        <w:rPr>
          <w:rFonts w:ascii="Times New Roman" w:hAnsi="Times New Roman" w:cs="Times New Roman"/>
          <w:sz w:val="28"/>
          <w:szCs w:val="28"/>
        </w:rPr>
        <w:t xml:space="preserve"> 98</w:t>
      </w:r>
      <w:r w:rsidR="00842DA8"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103.</w:t>
      </w:r>
    </w:p>
    <w:p w14:paraId="1E6A6AD0" w14:textId="1D63294E"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130 </w:t>
      </w:r>
      <w:r w:rsidR="00E50246" w:rsidRPr="00AF12F8">
        <w:rPr>
          <w:rFonts w:ascii="Times New Roman" w:hAnsi="Times New Roman" w:cs="Times New Roman"/>
          <w:sz w:val="28"/>
          <w:szCs w:val="28"/>
        </w:rPr>
        <w:t>Wang M</w:t>
      </w:r>
      <w:r w:rsidR="00532D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Li K</w:t>
      </w:r>
      <w:r w:rsidR="00532D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Zhu X</w:t>
      </w:r>
      <w:r w:rsidR="00532DF7"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Detection of surface defects on railway tracks based on deep learning</w:t>
      </w:r>
      <w:r w:rsidR="00532D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Access. </w:t>
      </w:r>
      <w:r w:rsidR="00532D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2022</w:t>
      </w:r>
      <w:r w:rsidR="00532DF7"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10</w:t>
      </w:r>
      <w:r w:rsidR="00532DF7"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126451</w:t>
      </w:r>
      <w:r w:rsidR="00532DF7" w:rsidRPr="00AF12F8">
        <w:rPr>
          <w:rFonts w:ascii="Times New Roman" w:hAnsi="Times New Roman" w:cs="Times New Roman"/>
          <w:sz w:val="28"/>
          <w:szCs w:val="28"/>
          <w:lang w:val="en-US"/>
        </w:rPr>
        <w:t>-1264</w:t>
      </w:r>
      <w:r w:rsidR="00E50246" w:rsidRPr="00AF12F8">
        <w:rPr>
          <w:rFonts w:ascii="Times New Roman" w:hAnsi="Times New Roman" w:cs="Times New Roman"/>
          <w:sz w:val="28"/>
          <w:szCs w:val="28"/>
        </w:rPr>
        <w:t>65.</w:t>
      </w:r>
    </w:p>
    <w:p w14:paraId="73907903" w14:textId="09A4BE2A"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131 </w:t>
      </w:r>
      <w:r w:rsidR="00E50246" w:rsidRPr="00AF12F8">
        <w:rPr>
          <w:rFonts w:ascii="Times New Roman" w:hAnsi="Times New Roman" w:cs="Times New Roman"/>
          <w:sz w:val="28"/>
          <w:szCs w:val="28"/>
        </w:rPr>
        <w:t>Wei X</w:t>
      </w:r>
      <w:r w:rsidR="00532D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Wei D</w:t>
      </w:r>
      <w:r w:rsidR="00532D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Suo D</w:t>
      </w:r>
      <w:r w:rsidR="00532DF7"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Multi-target defect identification for railway track line based on image processing and improved YOLOv3 model</w:t>
      </w:r>
      <w:r w:rsidR="00532D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IEEE Access. </w:t>
      </w:r>
      <w:r w:rsidR="00532D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2020</w:t>
      </w:r>
      <w:r w:rsidR="00532DF7" w:rsidRPr="00AF12F8">
        <w:rPr>
          <w:rFonts w:ascii="Times New Roman" w:hAnsi="Times New Roman" w:cs="Times New Roman"/>
          <w:sz w:val="28"/>
          <w:szCs w:val="28"/>
          <w:lang w:val="en-US"/>
        </w:rPr>
        <w:t xml:space="preserve">. – Vol. </w:t>
      </w:r>
      <w:r w:rsidR="00E50246" w:rsidRPr="00AF12F8">
        <w:rPr>
          <w:rFonts w:ascii="Times New Roman" w:hAnsi="Times New Roman" w:cs="Times New Roman"/>
          <w:sz w:val="28"/>
          <w:szCs w:val="28"/>
        </w:rPr>
        <w:t>8</w:t>
      </w:r>
      <w:r w:rsidR="00532DF7" w:rsidRPr="00AF12F8">
        <w:rPr>
          <w:rFonts w:ascii="Times New Roman" w:hAnsi="Times New Roman" w:cs="Times New Roman"/>
          <w:sz w:val="28"/>
          <w:szCs w:val="28"/>
          <w:lang w:val="en-US"/>
        </w:rPr>
        <w:t xml:space="preserve">. – P. </w:t>
      </w:r>
      <w:r w:rsidR="00E50246" w:rsidRPr="00AF12F8">
        <w:rPr>
          <w:rFonts w:ascii="Times New Roman" w:hAnsi="Times New Roman" w:cs="Times New Roman"/>
          <w:sz w:val="28"/>
          <w:szCs w:val="28"/>
        </w:rPr>
        <w:t>61973</w:t>
      </w:r>
      <w:r w:rsidR="00532DF7" w:rsidRPr="00AF12F8">
        <w:rPr>
          <w:rFonts w:ascii="Times New Roman" w:hAnsi="Times New Roman" w:cs="Times New Roman"/>
          <w:sz w:val="28"/>
          <w:szCs w:val="28"/>
          <w:lang w:val="en-US"/>
        </w:rPr>
        <w:t>-619</w:t>
      </w:r>
      <w:r w:rsidR="00E50246" w:rsidRPr="00AF12F8">
        <w:rPr>
          <w:rFonts w:ascii="Times New Roman" w:hAnsi="Times New Roman" w:cs="Times New Roman"/>
          <w:sz w:val="28"/>
          <w:szCs w:val="28"/>
        </w:rPr>
        <w:t>88</w:t>
      </w:r>
      <w:r w:rsidR="00532DF7" w:rsidRPr="00AF12F8">
        <w:rPr>
          <w:rFonts w:ascii="Times New Roman" w:hAnsi="Times New Roman" w:cs="Times New Roman"/>
          <w:sz w:val="28"/>
          <w:szCs w:val="28"/>
          <w:lang w:val="en-US"/>
        </w:rPr>
        <w:t>.</w:t>
      </w:r>
    </w:p>
    <w:p w14:paraId="087F64ED" w14:textId="0C7F7E93"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132 </w:t>
      </w:r>
      <w:r w:rsidR="00E50246" w:rsidRPr="00AF12F8">
        <w:rPr>
          <w:rFonts w:ascii="Times New Roman" w:hAnsi="Times New Roman" w:cs="Times New Roman"/>
          <w:sz w:val="28"/>
          <w:szCs w:val="28"/>
        </w:rPr>
        <w:t>Abisheva</w:t>
      </w:r>
      <w:r w:rsidR="00532DF7" w:rsidRPr="00AF12F8">
        <w:rPr>
          <w:rFonts w:ascii="Times New Roman" w:hAnsi="Times New Roman" w:cs="Times New Roman"/>
          <w:sz w:val="28"/>
          <w:szCs w:val="28"/>
        </w:rPr>
        <w:t xml:space="preserve"> G</w:t>
      </w:r>
      <w:r w:rsidR="00532D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Goranin</w:t>
      </w:r>
      <w:r w:rsidR="00532DF7" w:rsidRPr="00AF12F8">
        <w:rPr>
          <w:rFonts w:ascii="Times New Roman" w:hAnsi="Times New Roman" w:cs="Times New Roman"/>
          <w:sz w:val="28"/>
          <w:szCs w:val="28"/>
        </w:rPr>
        <w:t xml:space="preserve"> N</w:t>
      </w:r>
      <w:r w:rsidR="00532D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Razakhova</w:t>
      </w:r>
      <w:r w:rsidR="00532DF7" w:rsidRPr="00AF12F8">
        <w:rPr>
          <w:rFonts w:ascii="Times New Roman" w:hAnsi="Times New Roman" w:cs="Times New Roman"/>
          <w:sz w:val="28"/>
          <w:szCs w:val="28"/>
        </w:rPr>
        <w:t xml:space="preserve"> B</w:t>
      </w:r>
      <w:r w:rsidR="00532DF7" w:rsidRPr="00AF12F8">
        <w:rPr>
          <w:rFonts w:ascii="Times New Roman" w:hAnsi="Times New Roman" w:cs="Times New Roman"/>
          <w:sz w:val="28"/>
          <w:szCs w:val="28"/>
          <w:lang w:val="en-US"/>
        </w:rPr>
        <w:t>. et al.</w:t>
      </w:r>
      <w:r w:rsidR="00E50246" w:rsidRPr="00AF12F8">
        <w:rPr>
          <w:rFonts w:ascii="Times New Roman" w:hAnsi="Times New Roman" w:cs="Times New Roman"/>
          <w:sz w:val="28"/>
          <w:szCs w:val="28"/>
        </w:rPr>
        <w:t xml:space="preserve"> Specifics of Data Collection and Data Processing during Formation of RailVista Dataset for Machine Learning- and Deep Learning-Based Applications</w:t>
      </w:r>
      <w:r w:rsidR="00532D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Sensors</w:t>
      </w:r>
      <w:r w:rsidR="00532DF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w:t>
      </w:r>
      <w:r w:rsidR="00532DF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2024</w:t>
      </w:r>
      <w:r w:rsidR="00532DF7" w:rsidRPr="00AF12F8">
        <w:rPr>
          <w:rFonts w:ascii="Times New Roman" w:hAnsi="Times New Roman" w:cs="Times New Roman"/>
          <w:sz w:val="28"/>
          <w:szCs w:val="28"/>
          <w:lang w:val="en-US"/>
        </w:rPr>
        <w:t>. – Vol.</w:t>
      </w:r>
      <w:r w:rsidR="00E50246" w:rsidRPr="00AF12F8">
        <w:rPr>
          <w:rFonts w:ascii="Times New Roman" w:hAnsi="Times New Roman" w:cs="Times New Roman"/>
          <w:sz w:val="28"/>
          <w:szCs w:val="28"/>
        </w:rPr>
        <w:t xml:space="preserve"> 24</w:t>
      </w:r>
      <w:r w:rsidR="00532DF7"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5239.</w:t>
      </w:r>
    </w:p>
    <w:p w14:paraId="1A4F7CE4" w14:textId="75F151BE" w:rsidR="00E50246" w:rsidRPr="00AF12F8" w:rsidRDefault="00C27C3B"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 xml:space="preserve">133 </w:t>
      </w:r>
      <w:r w:rsidR="00E50246" w:rsidRPr="00AF12F8">
        <w:rPr>
          <w:rFonts w:ascii="Times New Roman" w:hAnsi="Times New Roman" w:cs="Times New Roman"/>
          <w:sz w:val="28"/>
          <w:szCs w:val="28"/>
        </w:rPr>
        <w:t xml:space="preserve">Чусовлянов Д.С. Машинное обучение для определения тональности и классификации текстов на несколько классов. – </w:t>
      </w:r>
      <w:r w:rsidR="00532DF7" w:rsidRPr="00AF12F8">
        <w:rPr>
          <w:rFonts w:ascii="Times New Roman" w:hAnsi="Times New Roman" w:cs="Times New Roman"/>
          <w:sz w:val="28"/>
          <w:szCs w:val="28"/>
        </w:rPr>
        <w:t>М.</w:t>
      </w:r>
      <w:r w:rsidR="00532DF7"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2014</w:t>
      </w:r>
      <w:r w:rsidR="00532DF7" w:rsidRPr="00AF12F8">
        <w:rPr>
          <w:rFonts w:ascii="Times New Roman" w:hAnsi="Times New Roman" w:cs="Times New Roman"/>
          <w:sz w:val="28"/>
          <w:szCs w:val="28"/>
          <w:lang w:val="ru-RU"/>
        </w:rPr>
        <w:t>. – 71 с.</w:t>
      </w:r>
    </w:p>
    <w:p w14:paraId="7676F16B" w14:textId="0E648AA5" w:rsidR="00E50246" w:rsidRPr="00AF12F8" w:rsidRDefault="00C27C3B"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134 </w:t>
      </w:r>
      <w:r w:rsidR="00E50246" w:rsidRPr="00AF12F8">
        <w:rPr>
          <w:rFonts w:ascii="Times New Roman" w:hAnsi="Times New Roman" w:cs="Times New Roman"/>
          <w:sz w:val="28"/>
          <w:szCs w:val="28"/>
        </w:rPr>
        <w:t>Quinlan J.R. Induction of Decision Trees</w:t>
      </w:r>
      <w:r w:rsidR="00532DF7" w:rsidRPr="00AF12F8">
        <w:rPr>
          <w:rFonts w:ascii="Times New Roman" w:hAnsi="Times New Roman" w:cs="Times New Roman"/>
          <w:sz w:val="28"/>
          <w:szCs w:val="28"/>
        </w:rPr>
        <w:t xml:space="preserve"> //</w:t>
      </w:r>
      <w:r w:rsidR="00E50246" w:rsidRPr="00AF12F8">
        <w:rPr>
          <w:rFonts w:ascii="Times New Roman" w:hAnsi="Times New Roman" w:cs="Times New Roman"/>
          <w:sz w:val="28"/>
          <w:szCs w:val="28"/>
        </w:rPr>
        <w:t xml:space="preserve"> Machine Learning</w:t>
      </w:r>
      <w:r w:rsidR="00532DF7" w:rsidRPr="00AF12F8">
        <w:rPr>
          <w:rFonts w:ascii="Times New Roman" w:hAnsi="Times New Roman" w:cs="Times New Roman"/>
          <w:sz w:val="28"/>
          <w:szCs w:val="28"/>
        </w:rPr>
        <w:t>. – 1986. – Vol.</w:t>
      </w:r>
      <w:r w:rsidR="00E50246" w:rsidRPr="00AF12F8">
        <w:rPr>
          <w:rFonts w:ascii="Times New Roman" w:hAnsi="Times New Roman" w:cs="Times New Roman"/>
          <w:sz w:val="28"/>
          <w:szCs w:val="28"/>
        </w:rPr>
        <w:t xml:space="preserve"> 1</w:t>
      </w:r>
      <w:r w:rsidR="00532DF7" w:rsidRPr="00AF12F8">
        <w:rPr>
          <w:rFonts w:ascii="Times New Roman" w:hAnsi="Times New Roman" w:cs="Times New Roman"/>
          <w:sz w:val="28"/>
          <w:szCs w:val="28"/>
        </w:rPr>
        <w:t xml:space="preserve">, Issue </w:t>
      </w:r>
      <w:r w:rsidR="00E50246" w:rsidRPr="00AF12F8">
        <w:rPr>
          <w:rFonts w:ascii="Times New Roman" w:hAnsi="Times New Roman" w:cs="Times New Roman"/>
          <w:sz w:val="28"/>
          <w:szCs w:val="28"/>
        </w:rPr>
        <w:t>1</w:t>
      </w:r>
      <w:r w:rsidR="00532DF7" w:rsidRPr="00AF12F8">
        <w:rPr>
          <w:rFonts w:ascii="Times New Roman" w:hAnsi="Times New Roman" w:cs="Times New Roman"/>
          <w:sz w:val="28"/>
          <w:szCs w:val="28"/>
        </w:rPr>
        <w:t>. – P.</w:t>
      </w:r>
      <w:r w:rsidR="00E50246" w:rsidRPr="00AF12F8">
        <w:rPr>
          <w:rFonts w:ascii="Times New Roman" w:hAnsi="Times New Roman" w:cs="Times New Roman"/>
          <w:sz w:val="28"/>
          <w:szCs w:val="28"/>
        </w:rPr>
        <w:t xml:space="preserve"> 81</w:t>
      </w:r>
      <w:r w:rsidR="00532DF7" w:rsidRPr="00AF12F8">
        <w:rPr>
          <w:rFonts w:ascii="Times New Roman" w:hAnsi="Times New Roman" w:cs="Times New Roman"/>
          <w:sz w:val="28"/>
          <w:szCs w:val="28"/>
        </w:rPr>
        <w:t>-</w:t>
      </w:r>
      <w:r w:rsidR="00E50246" w:rsidRPr="00AF12F8">
        <w:rPr>
          <w:rFonts w:ascii="Times New Roman" w:hAnsi="Times New Roman" w:cs="Times New Roman"/>
          <w:sz w:val="28"/>
          <w:szCs w:val="28"/>
        </w:rPr>
        <w:t>106.</w:t>
      </w:r>
    </w:p>
    <w:p w14:paraId="4C1897B9" w14:textId="08DDDD6F" w:rsidR="00E50246" w:rsidRPr="00AF12F8" w:rsidRDefault="00C27C3B"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 xml:space="preserve">135 </w:t>
      </w:r>
      <w:r w:rsidR="00E50246" w:rsidRPr="00AF12F8">
        <w:rPr>
          <w:rFonts w:ascii="Times New Roman" w:hAnsi="Times New Roman" w:cs="Times New Roman"/>
          <w:sz w:val="28"/>
          <w:szCs w:val="28"/>
        </w:rPr>
        <w:t xml:space="preserve">Руководство к использованию деревьев решений в машинном обучении и науке о данных </w:t>
      </w:r>
      <w:r w:rsidR="00532DF7" w:rsidRPr="00AF12F8">
        <w:rPr>
          <w:rFonts w:ascii="Times New Roman" w:hAnsi="Times New Roman" w:cs="Times New Roman"/>
          <w:sz w:val="28"/>
          <w:szCs w:val="28"/>
          <w:lang w:val="ru-RU"/>
        </w:rPr>
        <w:t>//</w:t>
      </w:r>
      <w:r w:rsidR="00E50246" w:rsidRPr="00AF12F8">
        <w:rPr>
          <w:rFonts w:ascii="Times New Roman" w:hAnsi="Times New Roman" w:cs="Times New Roman"/>
          <w:sz w:val="28"/>
          <w:szCs w:val="28"/>
        </w:rPr>
        <w:t xml:space="preserve"> </w:t>
      </w:r>
      <w:hyperlink r:id="rId37" w:history="1">
        <w:r w:rsidR="00532DF7" w:rsidRPr="00AF12F8">
          <w:rPr>
            <w:rStyle w:val="ac"/>
            <w:rFonts w:ascii="Times New Roman" w:hAnsi="Times New Roman" w:cs="Times New Roman"/>
            <w:color w:val="auto"/>
            <w:sz w:val="28"/>
            <w:szCs w:val="28"/>
            <w:u w:val="none"/>
          </w:rPr>
          <w:t>https://medium.com</w:t>
        </w:r>
      </w:hyperlink>
      <w:r w:rsidR="00532DF7" w:rsidRPr="00AF12F8">
        <w:rPr>
          <w:rFonts w:ascii="Times New Roman" w:hAnsi="Times New Roman" w:cs="Times New Roman"/>
          <w:sz w:val="28"/>
          <w:szCs w:val="28"/>
          <w:lang w:val="ru-RU"/>
        </w:rPr>
        <w:t>. 10.11.2025.</w:t>
      </w:r>
    </w:p>
    <w:p w14:paraId="668165CD" w14:textId="3463518D"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136 </w:t>
      </w:r>
      <w:r w:rsidR="00E50246" w:rsidRPr="00AF12F8">
        <w:rPr>
          <w:rFonts w:ascii="Times New Roman" w:hAnsi="Times New Roman" w:cs="Times New Roman"/>
          <w:sz w:val="28"/>
          <w:szCs w:val="28"/>
        </w:rPr>
        <w:t>Breiman L. Random Forests</w:t>
      </w:r>
      <w:r w:rsidR="00DB2771"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Machine Learning</w:t>
      </w:r>
      <w:r w:rsidR="00DB2771" w:rsidRPr="00AF12F8">
        <w:rPr>
          <w:rFonts w:ascii="Times New Roman" w:hAnsi="Times New Roman" w:cs="Times New Roman"/>
          <w:sz w:val="28"/>
          <w:szCs w:val="28"/>
          <w:lang w:val="en-US"/>
        </w:rPr>
        <w:t>. – 2001. – Vol.</w:t>
      </w:r>
      <w:r w:rsidR="00E50246" w:rsidRPr="00AF12F8">
        <w:rPr>
          <w:rFonts w:ascii="Times New Roman" w:hAnsi="Times New Roman" w:cs="Times New Roman"/>
          <w:sz w:val="28"/>
          <w:szCs w:val="28"/>
        </w:rPr>
        <w:t xml:space="preserve"> 45</w:t>
      </w:r>
      <w:r w:rsidR="00DB2771" w:rsidRPr="00AF12F8">
        <w:rPr>
          <w:rFonts w:ascii="Times New Roman" w:hAnsi="Times New Roman" w:cs="Times New Roman"/>
          <w:sz w:val="28"/>
          <w:szCs w:val="28"/>
          <w:lang w:val="en-US"/>
        </w:rPr>
        <w:t>, Issue</w:t>
      </w:r>
      <w:r w:rsidR="00532DF7" w:rsidRPr="00AF12F8">
        <w:rPr>
          <w:rFonts w:ascii="Times New Roman" w:hAnsi="Times New Roman" w:cs="Times New Roman"/>
          <w:sz w:val="28"/>
          <w:szCs w:val="28"/>
          <w:lang w:val="en-US"/>
        </w:rPr>
        <w:t> </w:t>
      </w:r>
      <w:r w:rsidR="00E50246" w:rsidRPr="00AF12F8">
        <w:rPr>
          <w:rFonts w:ascii="Times New Roman" w:hAnsi="Times New Roman" w:cs="Times New Roman"/>
          <w:sz w:val="28"/>
          <w:szCs w:val="28"/>
        </w:rPr>
        <w:t>1</w:t>
      </w:r>
      <w:r w:rsidR="00DB2771"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5</w:t>
      </w:r>
      <w:r w:rsidR="00DB2771"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32.</w:t>
      </w:r>
    </w:p>
    <w:p w14:paraId="0D2B6243" w14:textId="53738307"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137 </w:t>
      </w:r>
      <w:r w:rsidR="00E50246" w:rsidRPr="00AF12F8">
        <w:rPr>
          <w:rFonts w:ascii="Times New Roman" w:hAnsi="Times New Roman" w:cs="Times New Roman"/>
          <w:sz w:val="28"/>
          <w:szCs w:val="28"/>
        </w:rPr>
        <w:t xml:space="preserve">Rokach L., Maimon O. Data Mining with Decision Trees: Theory and Applications. – Singapore: World Scientific, 2014. – </w:t>
      </w:r>
      <w:r w:rsidR="00DB2771" w:rsidRPr="00AF12F8">
        <w:rPr>
          <w:rFonts w:ascii="Times New Roman" w:hAnsi="Times New Roman" w:cs="Times New Roman"/>
          <w:sz w:val="28"/>
          <w:szCs w:val="28"/>
          <w:lang w:val="en-US"/>
        </w:rPr>
        <w:t xml:space="preserve">264 </w:t>
      </w:r>
      <w:r w:rsidR="00E50246" w:rsidRPr="00AF12F8">
        <w:rPr>
          <w:rFonts w:ascii="Times New Roman" w:hAnsi="Times New Roman" w:cs="Times New Roman"/>
          <w:sz w:val="28"/>
          <w:szCs w:val="28"/>
        </w:rPr>
        <w:t>p.</w:t>
      </w:r>
    </w:p>
    <w:p w14:paraId="54655052" w14:textId="3C697F53"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fr-FR"/>
        </w:rPr>
        <w:t xml:space="preserve">138 </w:t>
      </w:r>
      <w:r w:rsidR="00462CB6" w:rsidRPr="00AF12F8">
        <w:rPr>
          <w:rFonts w:ascii="Times New Roman" w:hAnsi="Times New Roman" w:cs="Times New Roman"/>
          <w:sz w:val="28"/>
          <w:szCs w:val="28"/>
        </w:rPr>
        <w:t>Pedregosa F. et al. Scikit-learn: Machine Learning in Python // Journal of Machine Learning Research. – 2011. – Vol. 12. – P. 2825</w:t>
      </w:r>
      <w:r w:rsidR="00462CB6" w:rsidRPr="00AF12F8">
        <w:rPr>
          <w:rFonts w:ascii="Times New Roman" w:hAnsi="Times New Roman" w:cs="Times New Roman"/>
          <w:sz w:val="28"/>
          <w:szCs w:val="28"/>
          <w:lang w:val="en-US"/>
        </w:rPr>
        <w:t>-</w:t>
      </w:r>
      <w:r w:rsidR="00462CB6" w:rsidRPr="00AF12F8">
        <w:rPr>
          <w:rFonts w:ascii="Times New Roman" w:hAnsi="Times New Roman" w:cs="Times New Roman"/>
          <w:sz w:val="28"/>
          <w:szCs w:val="28"/>
        </w:rPr>
        <w:t>2830.</w:t>
      </w:r>
    </w:p>
    <w:p w14:paraId="4DC74B88" w14:textId="68986823" w:rsidR="00E50246" w:rsidRPr="00AF12F8" w:rsidRDefault="00C27C3B"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 xml:space="preserve">139 </w:t>
      </w:r>
      <w:r w:rsidR="00E50246" w:rsidRPr="00AF12F8">
        <w:rPr>
          <w:rFonts w:ascii="Times New Roman" w:hAnsi="Times New Roman" w:cs="Times New Roman"/>
          <w:sz w:val="28"/>
          <w:szCs w:val="28"/>
        </w:rPr>
        <w:t>Введение в машинное обучение</w:t>
      </w:r>
      <w:r w:rsidR="00DB2771"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 </w:t>
      </w:r>
      <w:hyperlink r:id="rId38" w:history="1">
        <w:r w:rsidR="00DB2771" w:rsidRPr="00AF12F8">
          <w:rPr>
            <w:rStyle w:val="ac"/>
            <w:rFonts w:ascii="Times New Roman" w:hAnsi="Times New Roman" w:cs="Times New Roman"/>
            <w:color w:val="auto"/>
            <w:sz w:val="28"/>
            <w:szCs w:val="28"/>
            <w:u w:val="none"/>
          </w:rPr>
          <w:t>https://ru.linkedin.com</w:t>
        </w:r>
      </w:hyperlink>
      <w:r w:rsidR="00DB2771" w:rsidRPr="00AF12F8">
        <w:rPr>
          <w:rFonts w:ascii="Times New Roman" w:hAnsi="Times New Roman" w:cs="Times New Roman"/>
          <w:sz w:val="28"/>
          <w:szCs w:val="28"/>
          <w:lang w:val="ru-RU"/>
        </w:rPr>
        <w:t>. 10.10.2025.</w:t>
      </w:r>
    </w:p>
    <w:p w14:paraId="71A96FE7" w14:textId="16AD5DC9"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140 </w:t>
      </w:r>
      <w:r w:rsidR="00E50246" w:rsidRPr="00AF12F8">
        <w:rPr>
          <w:rFonts w:ascii="Times New Roman" w:hAnsi="Times New Roman" w:cs="Times New Roman"/>
          <w:sz w:val="28"/>
          <w:szCs w:val="28"/>
        </w:rPr>
        <w:t>Aha D.W., Kibler D., Albert M.K. Instance-based learning algorithms</w:t>
      </w:r>
      <w:r w:rsidR="00DB2771"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Machine Learning</w:t>
      </w:r>
      <w:r w:rsidR="00DB2771" w:rsidRPr="00AF12F8">
        <w:rPr>
          <w:rFonts w:ascii="Times New Roman" w:hAnsi="Times New Roman" w:cs="Times New Roman"/>
          <w:sz w:val="28"/>
          <w:szCs w:val="28"/>
          <w:lang w:val="en-US"/>
        </w:rPr>
        <w:t>. – 1991. – Vol.</w:t>
      </w:r>
      <w:r w:rsidR="00E50246" w:rsidRPr="00AF12F8">
        <w:rPr>
          <w:rFonts w:ascii="Times New Roman" w:hAnsi="Times New Roman" w:cs="Times New Roman"/>
          <w:sz w:val="28"/>
          <w:szCs w:val="28"/>
        </w:rPr>
        <w:t xml:space="preserve"> 6</w:t>
      </w:r>
      <w:r w:rsidR="00DB2771"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1</w:t>
      </w:r>
      <w:r w:rsidR="00DB2771"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37</w:t>
      </w:r>
      <w:r w:rsidR="00DB2771"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66.</w:t>
      </w:r>
    </w:p>
    <w:p w14:paraId="0C36E669" w14:textId="7D40C135"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141 </w:t>
      </w:r>
      <w:r w:rsidR="00E50246" w:rsidRPr="00AF12F8">
        <w:rPr>
          <w:rFonts w:ascii="Times New Roman" w:hAnsi="Times New Roman" w:cs="Times New Roman"/>
          <w:sz w:val="28"/>
          <w:szCs w:val="28"/>
        </w:rPr>
        <w:t>Wu X., Kumar V., Quinlan J.R. et al. Top 10 algorithms in data mining</w:t>
      </w:r>
      <w:r w:rsidR="00DB2771"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Knowledge and Information Systems</w:t>
      </w:r>
      <w:r w:rsidR="00DB2771" w:rsidRPr="00AF12F8">
        <w:rPr>
          <w:rFonts w:ascii="Times New Roman" w:hAnsi="Times New Roman" w:cs="Times New Roman"/>
          <w:sz w:val="28"/>
          <w:szCs w:val="28"/>
          <w:lang w:val="en-US"/>
        </w:rPr>
        <w:t>. – 2008. – Vol.</w:t>
      </w:r>
      <w:r w:rsidR="00E50246" w:rsidRPr="00AF12F8">
        <w:rPr>
          <w:rFonts w:ascii="Times New Roman" w:hAnsi="Times New Roman" w:cs="Times New Roman"/>
          <w:sz w:val="28"/>
          <w:szCs w:val="28"/>
        </w:rPr>
        <w:t xml:space="preserve"> 14</w:t>
      </w:r>
      <w:r w:rsidR="00DB2771"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1</w:t>
      </w:r>
      <w:r w:rsidR="00DB2771"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37.</w:t>
      </w:r>
    </w:p>
    <w:p w14:paraId="3131F66E" w14:textId="33417FE1"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142 </w:t>
      </w:r>
      <w:r w:rsidR="00E50246" w:rsidRPr="00AF12F8">
        <w:rPr>
          <w:rFonts w:ascii="Times New Roman" w:hAnsi="Times New Roman" w:cs="Times New Roman"/>
          <w:sz w:val="28"/>
          <w:szCs w:val="28"/>
        </w:rPr>
        <w:t>Rennie</w:t>
      </w:r>
      <w:r w:rsidR="00DB2771" w:rsidRPr="00AF12F8">
        <w:rPr>
          <w:rFonts w:ascii="Times New Roman" w:hAnsi="Times New Roman" w:cs="Times New Roman"/>
          <w:sz w:val="28"/>
          <w:szCs w:val="28"/>
        </w:rPr>
        <w:t xml:space="preserve"> J.</w:t>
      </w:r>
      <w:r w:rsidR="00E50246" w:rsidRPr="00AF12F8">
        <w:rPr>
          <w:rFonts w:ascii="Times New Roman" w:hAnsi="Times New Roman" w:cs="Times New Roman"/>
          <w:sz w:val="28"/>
          <w:szCs w:val="28"/>
        </w:rPr>
        <w:t>D., Shih L., Teevan J.</w:t>
      </w:r>
      <w:r w:rsidR="00DB2771"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Tackling the poor assumptions of naive Bayes classifiers</w:t>
      </w:r>
      <w:r w:rsidR="00DB2771" w:rsidRPr="00AF12F8">
        <w:rPr>
          <w:rFonts w:ascii="Times New Roman" w:hAnsi="Times New Roman" w:cs="Times New Roman"/>
          <w:sz w:val="28"/>
          <w:szCs w:val="28"/>
          <w:lang w:val="en-US"/>
        </w:rPr>
        <w:t xml:space="preserve"> // </w:t>
      </w:r>
      <w:hyperlink r:id="rId39" w:history="1">
        <w:r w:rsidR="00DB2771" w:rsidRPr="00AF12F8">
          <w:rPr>
            <w:rStyle w:val="ac"/>
            <w:rFonts w:ascii="Times New Roman" w:hAnsi="Times New Roman" w:cs="Times New Roman"/>
            <w:color w:val="auto"/>
            <w:sz w:val="28"/>
            <w:szCs w:val="28"/>
            <w:u w:val="none"/>
            <w:lang w:val="en-US"/>
          </w:rPr>
          <w:t>https://people.csail.mit.edu</w:t>
        </w:r>
      </w:hyperlink>
      <w:r w:rsidR="00E50246" w:rsidRPr="00AF12F8">
        <w:rPr>
          <w:rFonts w:ascii="Times New Roman" w:hAnsi="Times New Roman" w:cs="Times New Roman"/>
          <w:sz w:val="28"/>
          <w:szCs w:val="28"/>
        </w:rPr>
        <w:t>.</w:t>
      </w:r>
      <w:r w:rsidR="00DB2771" w:rsidRPr="00AF12F8">
        <w:rPr>
          <w:rFonts w:ascii="Times New Roman" w:hAnsi="Times New Roman" w:cs="Times New Roman"/>
          <w:sz w:val="28"/>
          <w:szCs w:val="28"/>
          <w:lang w:val="en-US"/>
        </w:rPr>
        <w:t xml:space="preserve"> 10.12.2025.</w:t>
      </w:r>
    </w:p>
    <w:p w14:paraId="64C79AD9" w14:textId="52B72455" w:rsidR="00E50246" w:rsidRPr="00AF12F8" w:rsidRDefault="00C27C3B"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143 </w:t>
      </w:r>
      <w:r w:rsidR="00E50246" w:rsidRPr="00AF12F8">
        <w:rPr>
          <w:rFonts w:ascii="Times New Roman" w:hAnsi="Times New Roman" w:cs="Times New Roman"/>
          <w:sz w:val="28"/>
          <w:szCs w:val="28"/>
        </w:rPr>
        <w:t>Chen W., Mao S. Naive Bayes text classification: An analytical review</w:t>
      </w:r>
      <w:r w:rsidR="00105B77"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Journal of Information Science</w:t>
      </w:r>
      <w:r w:rsidR="00105B77" w:rsidRPr="00AF12F8">
        <w:rPr>
          <w:rFonts w:ascii="Times New Roman" w:hAnsi="Times New Roman" w:cs="Times New Roman"/>
          <w:sz w:val="28"/>
          <w:szCs w:val="28"/>
          <w:lang w:val="en-US"/>
        </w:rPr>
        <w:t>. – 2021. – Vol.</w:t>
      </w:r>
      <w:r w:rsidR="00E50246" w:rsidRPr="00AF12F8">
        <w:rPr>
          <w:rFonts w:ascii="Times New Roman" w:hAnsi="Times New Roman" w:cs="Times New Roman"/>
          <w:sz w:val="28"/>
          <w:szCs w:val="28"/>
        </w:rPr>
        <w:t xml:space="preserve"> 47</w:t>
      </w:r>
      <w:r w:rsidR="00105B77" w:rsidRPr="00AF12F8">
        <w:rPr>
          <w:rFonts w:ascii="Times New Roman" w:hAnsi="Times New Roman" w:cs="Times New Roman"/>
          <w:sz w:val="28"/>
          <w:szCs w:val="28"/>
          <w:lang w:val="en-US"/>
        </w:rPr>
        <w:t xml:space="preserve">, Issue </w:t>
      </w:r>
      <w:r w:rsidR="00E50246" w:rsidRPr="00AF12F8">
        <w:rPr>
          <w:rFonts w:ascii="Times New Roman" w:hAnsi="Times New Roman" w:cs="Times New Roman"/>
          <w:sz w:val="28"/>
          <w:szCs w:val="28"/>
        </w:rPr>
        <w:t>3</w:t>
      </w:r>
      <w:r w:rsidR="00105B77"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307</w:t>
      </w:r>
      <w:r w:rsidR="00105B77"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323.</w:t>
      </w:r>
    </w:p>
    <w:p w14:paraId="588C5C35" w14:textId="518796E8" w:rsidR="00E50246" w:rsidRPr="00AF12F8" w:rsidRDefault="00C27C3B"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144 </w:t>
      </w:r>
      <w:r w:rsidR="00E50246" w:rsidRPr="00AF12F8">
        <w:rPr>
          <w:rFonts w:ascii="Times New Roman" w:hAnsi="Times New Roman" w:cs="Times New Roman"/>
          <w:sz w:val="28"/>
          <w:szCs w:val="28"/>
        </w:rPr>
        <w:t xml:space="preserve">Zhang H., </w:t>
      </w:r>
      <w:r w:rsidR="00105B77" w:rsidRPr="00AF12F8">
        <w:rPr>
          <w:rFonts w:ascii="Times New Roman" w:hAnsi="Times New Roman" w:cs="Times New Roman"/>
          <w:sz w:val="28"/>
          <w:szCs w:val="28"/>
        </w:rPr>
        <w:t>Ling</w:t>
      </w:r>
      <w:r w:rsidR="00E50246" w:rsidRPr="00AF12F8">
        <w:rPr>
          <w:rFonts w:ascii="Times New Roman" w:hAnsi="Times New Roman" w:cs="Times New Roman"/>
          <w:sz w:val="28"/>
          <w:szCs w:val="28"/>
        </w:rPr>
        <w:t xml:space="preserve"> C.X. A Comprehensive Survey on Naive Bayes Classifiers</w:t>
      </w:r>
      <w:r w:rsidR="00105B77" w:rsidRPr="00AF12F8">
        <w:rPr>
          <w:rFonts w:ascii="Times New Roman" w:hAnsi="Times New Roman" w:cs="Times New Roman"/>
          <w:sz w:val="28"/>
          <w:szCs w:val="28"/>
          <w:lang w:val="en-US"/>
        </w:rPr>
        <w:t xml:space="preserve"> // Procced. </w:t>
      </w:r>
      <w:r w:rsidR="00105B77" w:rsidRPr="00AF12F8">
        <w:rPr>
          <w:rFonts w:ascii="Times New Roman" w:hAnsi="Times New Roman" w:cs="Times New Roman"/>
          <w:sz w:val="28"/>
          <w:szCs w:val="28"/>
        </w:rPr>
        <w:t>4th internat</w:t>
      </w:r>
      <w:r w:rsidR="00105B77" w:rsidRPr="00AF12F8">
        <w:rPr>
          <w:rFonts w:ascii="Times New Roman" w:hAnsi="Times New Roman" w:cs="Times New Roman"/>
          <w:sz w:val="28"/>
          <w:szCs w:val="28"/>
          <w:lang w:val="en-US"/>
        </w:rPr>
        <w:t>.</w:t>
      </w:r>
      <w:r w:rsidR="00105B77" w:rsidRPr="00AF12F8">
        <w:rPr>
          <w:rFonts w:ascii="Times New Roman" w:hAnsi="Times New Roman" w:cs="Times New Roman"/>
          <w:sz w:val="28"/>
          <w:szCs w:val="28"/>
        </w:rPr>
        <w:t xml:space="preserve"> conf</w:t>
      </w:r>
      <w:r w:rsidR="00105B77" w:rsidRPr="00AF12F8">
        <w:rPr>
          <w:rFonts w:ascii="Times New Roman" w:hAnsi="Times New Roman" w:cs="Times New Roman"/>
          <w:sz w:val="28"/>
          <w:szCs w:val="28"/>
          <w:lang w:val="en-US"/>
        </w:rPr>
        <w:t>.</w:t>
      </w:r>
      <w:r w:rsidR="00105B77" w:rsidRPr="00AF12F8">
        <w:rPr>
          <w:rFonts w:ascii="Times New Roman" w:hAnsi="Times New Roman" w:cs="Times New Roman"/>
          <w:sz w:val="28"/>
          <w:szCs w:val="28"/>
        </w:rPr>
        <w:t xml:space="preserve"> on Smart Electronics and Communication (ICOSEC)</w:t>
      </w:r>
      <w:r w:rsidR="00E50246" w:rsidRPr="00AF12F8">
        <w:rPr>
          <w:rFonts w:ascii="Times New Roman" w:hAnsi="Times New Roman" w:cs="Times New Roman"/>
          <w:sz w:val="28"/>
          <w:szCs w:val="28"/>
        </w:rPr>
        <w:t xml:space="preserve">. </w:t>
      </w:r>
      <w:r w:rsidR="00105B77" w:rsidRPr="00AF12F8">
        <w:rPr>
          <w:rFonts w:ascii="Times New Roman" w:hAnsi="Times New Roman" w:cs="Times New Roman"/>
          <w:sz w:val="28"/>
          <w:szCs w:val="28"/>
          <w:lang w:val="en-US"/>
        </w:rPr>
        <w:t xml:space="preserve">– </w:t>
      </w:r>
      <w:r w:rsidR="00105B77" w:rsidRPr="00AF12F8">
        <w:rPr>
          <w:rFonts w:ascii="Times New Roman" w:hAnsi="Times New Roman" w:cs="Times New Roman"/>
          <w:sz w:val="28"/>
          <w:szCs w:val="28"/>
        </w:rPr>
        <w:t>Trichy</w:t>
      </w:r>
      <w:r w:rsidR="00105B77" w:rsidRPr="00AF12F8">
        <w:rPr>
          <w:rFonts w:ascii="Times New Roman" w:hAnsi="Times New Roman" w:cs="Times New Roman"/>
          <w:sz w:val="28"/>
          <w:szCs w:val="28"/>
          <w:lang w:val="en-US"/>
        </w:rPr>
        <w:t xml:space="preserve">, 2023. – </w:t>
      </w:r>
      <w:r w:rsidR="000C7694" w:rsidRPr="00AF12F8">
        <w:rPr>
          <w:rFonts w:ascii="Times New Roman" w:hAnsi="Times New Roman" w:cs="Times New Roman"/>
          <w:sz w:val="28"/>
          <w:szCs w:val="28"/>
          <w:lang w:val="en-US"/>
        </w:rPr>
        <w:t>P. 1227-1233</w:t>
      </w:r>
      <w:r w:rsidR="00E50246" w:rsidRPr="00AF12F8">
        <w:rPr>
          <w:rFonts w:ascii="Times New Roman" w:hAnsi="Times New Roman" w:cs="Times New Roman"/>
          <w:sz w:val="28"/>
          <w:szCs w:val="28"/>
        </w:rPr>
        <w:t>.</w:t>
      </w:r>
    </w:p>
    <w:p w14:paraId="1BBA543E" w14:textId="657D9A32"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145 </w:t>
      </w:r>
      <w:r w:rsidR="00E50246" w:rsidRPr="00AF12F8">
        <w:rPr>
          <w:rFonts w:ascii="Times New Roman" w:hAnsi="Times New Roman" w:cs="Times New Roman"/>
          <w:sz w:val="28"/>
          <w:szCs w:val="28"/>
        </w:rPr>
        <w:t>Abdullah D</w:t>
      </w:r>
      <w:r w:rsidR="00462CB6" w:rsidRPr="00AF12F8">
        <w:rPr>
          <w:rFonts w:ascii="Times New Roman" w:hAnsi="Times New Roman" w:cs="Times New Roman"/>
          <w:sz w:val="28"/>
          <w:szCs w:val="28"/>
          <w:lang w:val="en-US"/>
        </w:rPr>
        <w:t>.M. et al.</w:t>
      </w:r>
      <w:r w:rsidR="00E50246" w:rsidRPr="00AF12F8">
        <w:rPr>
          <w:rFonts w:ascii="Times New Roman" w:hAnsi="Times New Roman" w:cs="Times New Roman"/>
          <w:sz w:val="28"/>
          <w:szCs w:val="28"/>
        </w:rPr>
        <w:t xml:space="preserve"> Machine Learning Applications based on SVM Classification A Review</w:t>
      </w:r>
      <w:r w:rsidR="00462CB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Qubahan Academic J. </w:t>
      </w:r>
      <w:r w:rsidR="00462CB6" w:rsidRPr="00AF12F8">
        <w:rPr>
          <w:rFonts w:ascii="Times New Roman" w:hAnsi="Times New Roman" w:cs="Times New Roman"/>
          <w:sz w:val="28"/>
          <w:szCs w:val="28"/>
          <w:lang w:val="en-US"/>
        </w:rPr>
        <w:t>– 2021. – Vol. 1, Issue 2. – P. 81-90.</w:t>
      </w:r>
    </w:p>
    <w:p w14:paraId="563E9315" w14:textId="7B7C3CF4" w:rsidR="00E50246"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146 </w:t>
      </w:r>
      <w:r w:rsidR="00462CB6" w:rsidRPr="00AF12F8">
        <w:rPr>
          <w:rFonts w:ascii="Times New Roman" w:hAnsi="Times New Roman" w:cs="Times New Roman"/>
          <w:sz w:val="28"/>
          <w:szCs w:val="28"/>
          <w:lang w:val="en-US"/>
        </w:rPr>
        <w:t>Rezvani S. et al.</w:t>
      </w:r>
      <w:r w:rsidR="00E50246" w:rsidRPr="00AF12F8">
        <w:rPr>
          <w:rFonts w:ascii="Times New Roman" w:hAnsi="Times New Roman" w:cs="Times New Roman"/>
          <w:sz w:val="28"/>
          <w:szCs w:val="28"/>
        </w:rPr>
        <w:t xml:space="preserve"> Methods for Class</w:t>
      </w:r>
      <w:r w:rsidR="00462CB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noBreakHyphen/>
      </w:r>
      <w:r w:rsidR="00462CB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Imbalanced Learning with Support Vector Machines: A Review and an Empirical Evaluation</w:t>
      </w:r>
      <w:r w:rsidR="00462CB6" w:rsidRPr="00AF12F8">
        <w:rPr>
          <w:rFonts w:ascii="Times New Roman" w:hAnsi="Times New Roman" w:cs="Times New Roman"/>
          <w:sz w:val="28"/>
          <w:szCs w:val="28"/>
          <w:lang w:val="en-US"/>
        </w:rPr>
        <w:t xml:space="preserve"> // </w:t>
      </w:r>
      <w:hyperlink r:id="rId40" w:history="1">
        <w:r w:rsidR="00462CB6" w:rsidRPr="00AF12F8">
          <w:rPr>
            <w:rStyle w:val="ac"/>
            <w:rFonts w:ascii="Times New Roman" w:hAnsi="Times New Roman" w:cs="Times New Roman"/>
            <w:color w:val="auto"/>
            <w:sz w:val="28"/>
            <w:szCs w:val="28"/>
            <w:u w:val="none"/>
          </w:rPr>
          <w:t>https://arxiv.org/abs/2406.03398</w:t>
        </w:r>
      </w:hyperlink>
      <w:r w:rsidR="00E50246" w:rsidRPr="00AF12F8">
        <w:rPr>
          <w:rFonts w:ascii="Times New Roman" w:hAnsi="Times New Roman" w:cs="Times New Roman"/>
          <w:sz w:val="28"/>
          <w:szCs w:val="28"/>
        </w:rPr>
        <w:t>.</w:t>
      </w:r>
      <w:r w:rsidR="00462CB6" w:rsidRPr="00AF12F8">
        <w:rPr>
          <w:rFonts w:ascii="Times New Roman" w:hAnsi="Times New Roman" w:cs="Times New Roman"/>
          <w:sz w:val="28"/>
          <w:szCs w:val="28"/>
          <w:lang w:val="en-US"/>
        </w:rPr>
        <w:t xml:space="preserve"> 10.10.2025.</w:t>
      </w:r>
    </w:p>
    <w:p w14:paraId="6798EDF1" w14:textId="2B590376" w:rsidR="00E50246" w:rsidRPr="00AF12F8" w:rsidRDefault="00C27C3B"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147 </w:t>
      </w:r>
      <w:r w:rsidR="00E50246" w:rsidRPr="00AF12F8">
        <w:rPr>
          <w:rFonts w:ascii="Times New Roman" w:hAnsi="Times New Roman" w:cs="Times New Roman"/>
          <w:sz w:val="28"/>
          <w:szCs w:val="28"/>
        </w:rPr>
        <w:t xml:space="preserve">Indumathi </w:t>
      </w:r>
      <w:r w:rsidR="00462CB6" w:rsidRPr="00AF12F8">
        <w:rPr>
          <w:rFonts w:ascii="Times New Roman" w:hAnsi="Times New Roman" w:cs="Times New Roman"/>
          <w:sz w:val="28"/>
          <w:szCs w:val="28"/>
          <w:lang w:val="en-US"/>
        </w:rPr>
        <w:t>K.P. et al.</w:t>
      </w:r>
      <w:r w:rsidR="00E50246" w:rsidRPr="00AF12F8">
        <w:rPr>
          <w:rFonts w:ascii="Times New Roman" w:hAnsi="Times New Roman" w:cs="Times New Roman"/>
          <w:sz w:val="28"/>
          <w:szCs w:val="28"/>
        </w:rPr>
        <w:t xml:space="preserve"> Support Vector Machines A Literature Review on Their Application in Analyzing Mass Data for Public Health</w:t>
      </w:r>
      <w:r w:rsidR="00462CB6" w:rsidRPr="00AF12F8">
        <w:rPr>
          <w:rFonts w:ascii="Times New Roman" w:hAnsi="Times New Roman" w:cs="Times New Roman"/>
          <w:sz w:val="28"/>
          <w:szCs w:val="28"/>
          <w:lang w:val="en-US"/>
        </w:rPr>
        <w:t xml:space="preserve"> //</w:t>
      </w:r>
      <w:r w:rsidR="00E50246" w:rsidRPr="00AF12F8">
        <w:rPr>
          <w:rFonts w:ascii="Times New Roman" w:hAnsi="Times New Roman" w:cs="Times New Roman"/>
          <w:sz w:val="28"/>
          <w:szCs w:val="28"/>
        </w:rPr>
        <w:t xml:space="preserve"> Cureus. </w:t>
      </w:r>
      <w:r w:rsidR="00462CB6" w:rsidRPr="00AF12F8">
        <w:rPr>
          <w:rFonts w:ascii="Times New Roman" w:hAnsi="Times New Roman" w:cs="Times New Roman"/>
          <w:sz w:val="28"/>
          <w:szCs w:val="28"/>
          <w:lang w:val="en-US"/>
        </w:rPr>
        <w:t xml:space="preserve">– 2025. – Vol. </w:t>
      </w:r>
      <w:r w:rsidR="00E50246" w:rsidRPr="00AF12F8">
        <w:rPr>
          <w:rFonts w:ascii="Times New Roman" w:hAnsi="Times New Roman" w:cs="Times New Roman"/>
          <w:sz w:val="28"/>
          <w:szCs w:val="28"/>
        </w:rPr>
        <w:t xml:space="preserve">17. </w:t>
      </w:r>
      <w:r w:rsidR="00462CB6" w:rsidRPr="00AF12F8">
        <w:rPr>
          <w:rFonts w:ascii="Times New Roman" w:hAnsi="Times New Roman" w:cs="Times New Roman"/>
          <w:sz w:val="28"/>
          <w:szCs w:val="28"/>
          <w:lang w:val="en-US"/>
        </w:rPr>
        <w:t xml:space="preserve">– P. e </w:t>
      </w:r>
      <w:r w:rsidR="00E50246" w:rsidRPr="00AF12F8">
        <w:rPr>
          <w:rFonts w:ascii="Times New Roman" w:hAnsi="Times New Roman" w:cs="Times New Roman"/>
          <w:sz w:val="28"/>
          <w:szCs w:val="28"/>
        </w:rPr>
        <w:t>77169.</w:t>
      </w:r>
    </w:p>
    <w:p w14:paraId="70ED33D4" w14:textId="54076833" w:rsidR="00E50246" w:rsidRPr="00AF12F8" w:rsidRDefault="00C27C3B" w:rsidP="002E3236">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148 </w:t>
      </w:r>
      <w:r w:rsidR="00E50246" w:rsidRPr="00AF12F8">
        <w:rPr>
          <w:rFonts w:ascii="Times New Roman" w:hAnsi="Times New Roman" w:cs="Times New Roman"/>
          <w:sz w:val="28"/>
          <w:szCs w:val="28"/>
        </w:rPr>
        <w:t>Du K.-L.</w:t>
      </w:r>
      <w:r w:rsidR="00462CB6"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Jiang B.</w:t>
      </w:r>
      <w:r w:rsidR="00462CB6" w:rsidRPr="00AF12F8">
        <w:rPr>
          <w:rFonts w:ascii="Times New Roman" w:hAnsi="Times New Roman" w:cs="Times New Roman"/>
          <w:sz w:val="28"/>
          <w:szCs w:val="28"/>
          <w:lang w:val="en-US"/>
        </w:rPr>
        <w:t>,</w:t>
      </w:r>
      <w:r w:rsidR="00E50246" w:rsidRPr="00AF12F8">
        <w:rPr>
          <w:rFonts w:ascii="Times New Roman" w:hAnsi="Times New Roman" w:cs="Times New Roman"/>
          <w:sz w:val="28"/>
          <w:szCs w:val="28"/>
        </w:rPr>
        <w:t xml:space="preserve"> Lu J.</w:t>
      </w:r>
      <w:r w:rsidR="00462CB6" w:rsidRPr="00AF12F8">
        <w:rPr>
          <w:rFonts w:ascii="Times New Roman" w:hAnsi="Times New Roman" w:cs="Times New Roman"/>
          <w:sz w:val="28"/>
          <w:szCs w:val="28"/>
          <w:lang w:val="en-US"/>
        </w:rPr>
        <w:t xml:space="preserve"> et al.</w:t>
      </w:r>
      <w:r w:rsidR="00E50246" w:rsidRPr="00AF12F8">
        <w:rPr>
          <w:rFonts w:ascii="Times New Roman" w:hAnsi="Times New Roman" w:cs="Times New Roman"/>
          <w:sz w:val="28"/>
          <w:szCs w:val="28"/>
        </w:rPr>
        <w:t xml:space="preserve"> Exploring Kernel Machines and Support Vector Machines: Principles, Techniques, and Future Directions</w:t>
      </w:r>
      <w:r w:rsidR="00462CB6" w:rsidRPr="00AF12F8">
        <w:rPr>
          <w:rFonts w:ascii="Times New Roman" w:hAnsi="Times New Roman" w:cs="Times New Roman"/>
          <w:sz w:val="28"/>
          <w:szCs w:val="28"/>
        </w:rPr>
        <w:t xml:space="preserve"> // </w:t>
      </w:r>
      <w:r w:rsidR="00E50246" w:rsidRPr="00AF12F8">
        <w:rPr>
          <w:rFonts w:ascii="Times New Roman" w:hAnsi="Times New Roman" w:cs="Times New Roman"/>
          <w:sz w:val="28"/>
          <w:szCs w:val="28"/>
        </w:rPr>
        <w:t>Mathematics</w:t>
      </w:r>
      <w:r w:rsidR="00462CB6" w:rsidRPr="00AF12F8">
        <w:rPr>
          <w:rFonts w:ascii="Times New Roman" w:hAnsi="Times New Roman" w:cs="Times New Roman"/>
          <w:sz w:val="28"/>
          <w:szCs w:val="28"/>
        </w:rPr>
        <w:t>. – 2024. –</w:t>
      </w:r>
      <w:r w:rsidR="00462CB6" w:rsidRPr="00AF12F8">
        <w:rPr>
          <w:rFonts w:ascii="Times New Roman" w:hAnsi="Times New Roman" w:cs="Times New Roman"/>
          <w:sz w:val="28"/>
          <w:szCs w:val="28"/>
          <w:lang w:val="en-US"/>
        </w:rPr>
        <w:t xml:space="preserve"> Vol. </w:t>
      </w:r>
      <w:r w:rsidR="00E50246" w:rsidRPr="00AF12F8">
        <w:rPr>
          <w:rFonts w:ascii="Times New Roman" w:hAnsi="Times New Roman" w:cs="Times New Roman"/>
          <w:sz w:val="28"/>
          <w:szCs w:val="28"/>
        </w:rPr>
        <w:t>12</w:t>
      </w:r>
      <w:r w:rsidR="00462CB6" w:rsidRPr="00AF12F8">
        <w:rPr>
          <w:rFonts w:ascii="Times New Roman" w:hAnsi="Times New Roman" w:cs="Times New Roman"/>
          <w:sz w:val="28"/>
          <w:szCs w:val="28"/>
          <w:lang w:val="en-US"/>
        </w:rPr>
        <w:t>. – P.</w:t>
      </w:r>
      <w:r w:rsidR="00E50246" w:rsidRPr="00AF12F8">
        <w:rPr>
          <w:rFonts w:ascii="Times New Roman" w:hAnsi="Times New Roman" w:cs="Times New Roman"/>
          <w:sz w:val="28"/>
          <w:szCs w:val="28"/>
        </w:rPr>
        <w:t xml:space="preserve"> 3935. </w:t>
      </w:r>
    </w:p>
    <w:p w14:paraId="56EA40D4" w14:textId="64F05939" w:rsidR="00E50246" w:rsidRPr="00AF12F8" w:rsidRDefault="00C27C3B" w:rsidP="002E3236">
      <w:pPr>
        <w:spacing w:after="0" w:line="240" w:lineRule="auto"/>
        <w:ind w:firstLine="709"/>
        <w:jc w:val="both"/>
        <w:rPr>
          <w:rFonts w:ascii="Times New Roman" w:hAnsi="Times New Roman" w:cs="Times New Roman"/>
          <w:sz w:val="28"/>
          <w:szCs w:val="28"/>
          <w:lang w:val="ru-RU"/>
        </w:rPr>
      </w:pPr>
      <w:r w:rsidRPr="00AF12F8">
        <w:rPr>
          <w:rFonts w:ascii="Times New Roman" w:hAnsi="Times New Roman" w:cs="Times New Roman"/>
          <w:sz w:val="28"/>
          <w:szCs w:val="28"/>
          <w:lang w:val="ru-RU"/>
        </w:rPr>
        <w:t xml:space="preserve">149 </w:t>
      </w:r>
      <w:r w:rsidR="009702E8" w:rsidRPr="00AF12F8">
        <w:rPr>
          <w:rFonts w:ascii="Times New Roman" w:hAnsi="Times New Roman" w:cs="Times New Roman"/>
          <w:sz w:val="28"/>
          <w:szCs w:val="28"/>
        </w:rPr>
        <w:t xml:space="preserve">Жерон О. </w:t>
      </w:r>
      <w:r w:rsidR="00E50246" w:rsidRPr="00AF12F8">
        <w:rPr>
          <w:rFonts w:ascii="Times New Roman" w:hAnsi="Times New Roman" w:cs="Times New Roman"/>
          <w:sz w:val="28"/>
          <w:szCs w:val="28"/>
        </w:rPr>
        <w:t>Прикладное машинное обучение с помощью Scikit-Learn</w:t>
      </w:r>
      <w:r w:rsidR="009702E8" w:rsidRPr="00AF12F8">
        <w:rPr>
          <w:rFonts w:ascii="Times New Roman" w:hAnsi="Times New Roman" w:cs="Times New Roman"/>
          <w:sz w:val="28"/>
          <w:szCs w:val="28"/>
        </w:rPr>
        <w:t>, Keras</w:t>
      </w:r>
      <w:r w:rsidR="00E50246" w:rsidRPr="00AF12F8">
        <w:rPr>
          <w:rFonts w:ascii="Times New Roman" w:hAnsi="Times New Roman" w:cs="Times New Roman"/>
          <w:sz w:val="28"/>
          <w:szCs w:val="28"/>
        </w:rPr>
        <w:t xml:space="preserve"> и TensorFlow: концепции, инструменты и техники для создания интеллектуальных систем</w:t>
      </w:r>
      <w:r w:rsidR="009702E8" w:rsidRPr="00AF12F8">
        <w:rPr>
          <w:rFonts w:ascii="Times New Roman" w:hAnsi="Times New Roman" w:cs="Times New Roman"/>
          <w:sz w:val="28"/>
          <w:szCs w:val="28"/>
        </w:rPr>
        <w:t xml:space="preserve"> / пер</w:t>
      </w:r>
      <w:r w:rsidR="00E50246" w:rsidRPr="00AF12F8">
        <w:rPr>
          <w:rFonts w:ascii="Times New Roman" w:hAnsi="Times New Roman" w:cs="Times New Roman"/>
          <w:sz w:val="28"/>
          <w:szCs w:val="28"/>
        </w:rPr>
        <w:t xml:space="preserve">. с англ. </w:t>
      </w:r>
      <w:r w:rsidR="009702E8"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С</w:t>
      </w:r>
      <w:r w:rsidR="009702E8" w:rsidRPr="00AF12F8">
        <w:rPr>
          <w:rFonts w:ascii="Times New Roman" w:hAnsi="Times New Roman" w:cs="Times New Roman"/>
          <w:sz w:val="28"/>
          <w:szCs w:val="28"/>
        </w:rPr>
        <w:t>Пб</w:t>
      </w:r>
      <w:r w:rsidR="00E50246" w:rsidRPr="00AF12F8">
        <w:rPr>
          <w:rFonts w:ascii="Times New Roman" w:hAnsi="Times New Roman" w:cs="Times New Roman"/>
          <w:sz w:val="28"/>
          <w:szCs w:val="28"/>
        </w:rPr>
        <w:t>.</w:t>
      </w:r>
      <w:r w:rsidR="009702E8" w:rsidRPr="00AF12F8">
        <w:rPr>
          <w:rFonts w:ascii="Times New Roman" w:hAnsi="Times New Roman" w:cs="Times New Roman"/>
          <w:sz w:val="28"/>
          <w:szCs w:val="28"/>
          <w:lang w:val="ru-RU"/>
        </w:rPr>
        <w:t xml:space="preserve">, </w:t>
      </w:r>
      <w:r w:rsidR="00E50246" w:rsidRPr="00AF12F8">
        <w:rPr>
          <w:rFonts w:ascii="Times New Roman" w:hAnsi="Times New Roman" w:cs="Times New Roman"/>
          <w:sz w:val="28"/>
          <w:szCs w:val="28"/>
        </w:rPr>
        <w:t xml:space="preserve">2018. </w:t>
      </w:r>
      <w:r w:rsidR="009702E8" w:rsidRPr="00AF12F8">
        <w:rPr>
          <w:rFonts w:ascii="Times New Roman" w:hAnsi="Times New Roman" w:cs="Times New Roman"/>
          <w:sz w:val="28"/>
          <w:szCs w:val="28"/>
        </w:rPr>
        <w:t>–</w:t>
      </w:r>
      <w:r w:rsidR="00E50246" w:rsidRPr="00AF12F8">
        <w:rPr>
          <w:rFonts w:ascii="Times New Roman" w:hAnsi="Times New Roman" w:cs="Times New Roman"/>
          <w:sz w:val="28"/>
          <w:szCs w:val="28"/>
        </w:rPr>
        <w:t xml:space="preserve"> 688 с</w:t>
      </w:r>
      <w:r w:rsidR="009702E8" w:rsidRPr="00AF12F8">
        <w:rPr>
          <w:rFonts w:ascii="Times New Roman" w:hAnsi="Times New Roman" w:cs="Times New Roman"/>
          <w:sz w:val="28"/>
          <w:szCs w:val="28"/>
          <w:lang w:val="ru-RU"/>
        </w:rPr>
        <w:t>.</w:t>
      </w:r>
    </w:p>
    <w:p w14:paraId="0E58B8F2" w14:textId="532FE3E3"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150 </w:t>
      </w:r>
      <w:r w:rsidR="00C970AC" w:rsidRPr="00AF12F8">
        <w:rPr>
          <w:rFonts w:ascii="Times New Roman" w:hAnsi="Times New Roman" w:cs="Times New Roman"/>
          <w:sz w:val="28"/>
          <w:szCs w:val="28"/>
          <w:lang w:val="en-US"/>
        </w:rPr>
        <w:t>Zheng D</w:t>
      </w:r>
      <w:r w:rsidR="009702E8" w:rsidRPr="00AF12F8">
        <w:rPr>
          <w:rFonts w:ascii="Times New Roman" w:hAnsi="Times New Roman" w:cs="Times New Roman"/>
          <w:sz w:val="28"/>
          <w:szCs w:val="28"/>
          <w:lang w:val="en-US"/>
        </w:rPr>
        <w:t>. et al.</w:t>
      </w:r>
      <w:r w:rsidR="00C970AC" w:rsidRPr="00AF12F8">
        <w:rPr>
          <w:rFonts w:ascii="Times New Roman" w:hAnsi="Times New Roman" w:cs="Times New Roman"/>
          <w:sz w:val="28"/>
          <w:szCs w:val="28"/>
          <w:lang w:val="en-US"/>
        </w:rPr>
        <w:t xml:space="preserve"> A Defect Detection Method for Rail Surface and Fasteners Based on Deep Convolutional Neural Network</w:t>
      </w:r>
      <w:r w:rsidR="00522659" w:rsidRPr="00AF12F8">
        <w:rPr>
          <w:rFonts w:ascii="Times New Roman" w:hAnsi="Times New Roman" w:cs="Times New Roman"/>
          <w:sz w:val="28"/>
          <w:szCs w:val="28"/>
          <w:lang w:val="en-US"/>
        </w:rPr>
        <w:t xml:space="preserve"> //</w:t>
      </w:r>
      <w:r w:rsidR="00C970AC" w:rsidRPr="00AF12F8">
        <w:rPr>
          <w:rFonts w:ascii="Times New Roman" w:hAnsi="Times New Roman" w:cs="Times New Roman"/>
          <w:sz w:val="28"/>
          <w:szCs w:val="28"/>
          <w:lang w:val="en-US"/>
        </w:rPr>
        <w:t xml:space="preserve"> </w:t>
      </w:r>
      <w:hyperlink r:id="rId41" w:history="1">
        <w:r w:rsidR="009702E8" w:rsidRPr="00AF12F8">
          <w:rPr>
            <w:rStyle w:val="ac"/>
            <w:rFonts w:ascii="Times New Roman" w:hAnsi="Times New Roman" w:cs="Times New Roman"/>
            <w:color w:val="auto"/>
            <w:sz w:val="28"/>
            <w:szCs w:val="28"/>
            <w:u w:val="none"/>
            <w:lang w:val="en-US"/>
          </w:rPr>
          <w:t>https://onlinelibrary.</w:t>
        </w:r>
      </w:hyperlink>
      <w:r w:rsidR="009702E8" w:rsidRPr="00AF12F8">
        <w:rPr>
          <w:rFonts w:ascii="Times New Roman" w:hAnsi="Times New Roman" w:cs="Times New Roman"/>
          <w:sz w:val="28"/>
          <w:szCs w:val="28"/>
          <w:lang w:val="en-US"/>
        </w:rPr>
        <w:t xml:space="preserve"> 10.10.2025.</w:t>
      </w:r>
    </w:p>
    <w:p w14:paraId="7F78FE9C" w14:textId="3A37B296"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151 </w:t>
      </w:r>
      <w:r w:rsidR="00C970AC" w:rsidRPr="00AF12F8">
        <w:rPr>
          <w:rFonts w:ascii="Times New Roman" w:hAnsi="Times New Roman" w:cs="Times New Roman"/>
          <w:sz w:val="28"/>
          <w:szCs w:val="28"/>
          <w:lang w:val="en-US"/>
        </w:rPr>
        <w:t>Carvalho E</w:t>
      </w:r>
      <w:r w:rsidR="00522659"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lang w:val="en-US"/>
        </w:rPr>
        <w:t>, Ferreira B</w:t>
      </w:r>
      <w:r w:rsidR="00522659"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lang w:val="en-US"/>
        </w:rPr>
        <w:t>, Gomes A</w:t>
      </w:r>
      <w:r w:rsidR="00522659"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lang w:val="en-US"/>
        </w:rPr>
        <w:t>C</w:t>
      </w:r>
      <w:r w:rsidR="00522659" w:rsidRPr="00AF12F8">
        <w:rPr>
          <w:rFonts w:ascii="Times New Roman" w:hAnsi="Times New Roman" w:cs="Times New Roman"/>
          <w:sz w:val="28"/>
          <w:szCs w:val="28"/>
          <w:lang w:val="en-US"/>
        </w:rPr>
        <w:t>. et al.</w:t>
      </w:r>
      <w:r w:rsidR="00C970AC" w:rsidRPr="00AF12F8">
        <w:rPr>
          <w:rFonts w:ascii="Times New Roman" w:hAnsi="Times New Roman" w:cs="Times New Roman"/>
          <w:sz w:val="28"/>
          <w:szCs w:val="28"/>
          <w:lang w:val="en-US"/>
        </w:rPr>
        <w:t xml:space="preserve"> Towards a More Reliable Identification of Non-Conformities in Railway Cars: Experiments with Mask R-CNN, U-NET, and Ensembles on Unbalanced and Balanced Datasets</w:t>
      </w:r>
      <w:r w:rsidR="00522659" w:rsidRPr="00AF12F8">
        <w:rPr>
          <w:rFonts w:ascii="Times New Roman" w:hAnsi="Times New Roman" w:cs="Times New Roman"/>
          <w:sz w:val="28"/>
          <w:szCs w:val="28"/>
          <w:lang w:val="en-US"/>
        </w:rPr>
        <w:t xml:space="preserve"> //</w:t>
      </w:r>
      <w:r w:rsidR="00C970AC" w:rsidRPr="00AF12F8">
        <w:rPr>
          <w:rFonts w:ascii="Times New Roman" w:hAnsi="Times New Roman" w:cs="Times New Roman"/>
          <w:sz w:val="28"/>
          <w:szCs w:val="28"/>
          <w:lang w:val="en-US"/>
        </w:rPr>
        <w:t xml:space="preserve"> Sensors (Basel). </w:t>
      </w:r>
      <w:r w:rsidR="00522659" w:rsidRPr="00AF12F8">
        <w:rPr>
          <w:rFonts w:ascii="Times New Roman" w:hAnsi="Times New Roman" w:cs="Times New Roman"/>
          <w:sz w:val="28"/>
          <w:szCs w:val="28"/>
          <w:lang w:val="en-US"/>
        </w:rPr>
        <w:t xml:space="preserve">– </w:t>
      </w:r>
      <w:r w:rsidR="00C970AC" w:rsidRPr="00AF12F8">
        <w:rPr>
          <w:rFonts w:ascii="Times New Roman" w:hAnsi="Times New Roman" w:cs="Times New Roman"/>
          <w:sz w:val="28"/>
          <w:szCs w:val="28"/>
          <w:lang w:val="en-US"/>
        </w:rPr>
        <w:t>2024</w:t>
      </w:r>
      <w:r w:rsidR="00522659" w:rsidRPr="00AF12F8">
        <w:rPr>
          <w:rFonts w:ascii="Times New Roman" w:hAnsi="Times New Roman" w:cs="Times New Roman"/>
          <w:sz w:val="28"/>
          <w:szCs w:val="28"/>
          <w:lang w:val="en-US"/>
        </w:rPr>
        <w:t xml:space="preserve">. – Vol. </w:t>
      </w:r>
      <w:r w:rsidR="00C970AC" w:rsidRPr="00AF12F8">
        <w:rPr>
          <w:rFonts w:ascii="Times New Roman" w:hAnsi="Times New Roman" w:cs="Times New Roman"/>
          <w:sz w:val="28"/>
          <w:szCs w:val="28"/>
          <w:lang w:val="en-US"/>
        </w:rPr>
        <w:t>24</w:t>
      </w:r>
      <w:r w:rsidR="00522659" w:rsidRPr="00AF12F8">
        <w:rPr>
          <w:rFonts w:ascii="Times New Roman" w:hAnsi="Times New Roman" w:cs="Times New Roman"/>
          <w:sz w:val="28"/>
          <w:szCs w:val="28"/>
          <w:lang w:val="en-US"/>
        </w:rPr>
        <w:t xml:space="preserve">, Issue </w:t>
      </w:r>
      <w:r w:rsidR="00C970AC" w:rsidRPr="00AF12F8">
        <w:rPr>
          <w:rFonts w:ascii="Times New Roman" w:hAnsi="Times New Roman" w:cs="Times New Roman"/>
          <w:sz w:val="28"/>
          <w:szCs w:val="28"/>
          <w:lang w:val="en-US"/>
        </w:rPr>
        <w:t>23</w:t>
      </w:r>
      <w:r w:rsidR="00522659" w:rsidRPr="00AF12F8">
        <w:rPr>
          <w:rFonts w:ascii="Times New Roman" w:hAnsi="Times New Roman" w:cs="Times New Roman"/>
          <w:sz w:val="28"/>
          <w:szCs w:val="28"/>
          <w:lang w:val="en-US"/>
        </w:rPr>
        <w:t xml:space="preserve">. – P. </w:t>
      </w:r>
      <w:r w:rsidR="00C970AC" w:rsidRPr="00AF12F8">
        <w:rPr>
          <w:rFonts w:ascii="Times New Roman" w:hAnsi="Times New Roman" w:cs="Times New Roman"/>
          <w:sz w:val="28"/>
          <w:szCs w:val="28"/>
          <w:lang w:val="en-US"/>
        </w:rPr>
        <w:t xml:space="preserve">7642. </w:t>
      </w:r>
    </w:p>
    <w:p w14:paraId="70816B8E" w14:textId="673BA768"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152 </w:t>
      </w:r>
      <w:r w:rsidR="00C970AC" w:rsidRPr="00AF12F8">
        <w:rPr>
          <w:rFonts w:ascii="Times New Roman" w:hAnsi="Times New Roman" w:cs="Times New Roman"/>
          <w:sz w:val="28"/>
          <w:szCs w:val="28"/>
        </w:rPr>
        <w:t>Si C.</w:t>
      </w:r>
      <w:r w:rsidR="00651BFC"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rPr>
        <w:t xml:space="preserve"> Luo H.</w:t>
      </w:r>
      <w:r w:rsidR="00651BFC"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rPr>
        <w:t xml:space="preserve"> Han Y.</w:t>
      </w:r>
      <w:r w:rsidR="00651BFC" w:rsidRPr="00AF12F8">
        <w:rPr>
          <w:rFonts w:ascii="Times New Roman" w:hAnsi="Times New Roman" w:cs="Times New Roman"/>
          <w:sz w:val="28"/>
          <w:szCs w:val="28"/>
          <w:lang w:val="en-US"/>
        </w:rPr>
        <w:t xml:space="preserve"> et al. </w:t>
      </w:r>
      <w:r w:rsidR="00C970AC" w:rsidRPr="00AF12F8">
        <w:rPr>
          <w:rFonts w:ascii="Times New Roman" w:hAnsi="Times New Roman" w:cs="Times New Roman"/>
          <w:sz w:val="28"/>
          <w:szCs w:val="28"/>
        </w:rPr>
        <w:t>Rail-STrans: A Rail Surface Defect Segmentation Method Based on Improved Swin Transformer</w:t>
      </w:r>
      <w:r w:rsidR="00651BFC" w:rsidRPr="00AF12F8">
        <w:rPr>
          <w:rFonts w:ascii="Times New Roman" w:hAnsi="Times New Roman" w:cs="Times New Roman"/>
          <w:sz w:val="28"/>
          <w:szCs w:val="28"/>
          <w:lang w:val="en-US"/>
        </w:rPr>
        <w:t xml:space="preserve"> // </w:t>
      </w:r>
      <w:r w:rsidR="00C970AC" w:rsidRPr="00AF12F8">
        <w:rPr>
          <w:rFonts w:ascii="Times New Roman" w:hAnsi="Times New Roman" w:cs="Times New Roman"/>
          <w:iCs/>
          <w:sz w:val="28"/>
          <w:szCs w:val="28"/>
        </w:rPr>
        <w:t>Appl. Sci</w:t>
      </w:r>
      <w:r w:rsidR="00C970AC" w:rsidRPr="00AF12F8">
        <w:rPr>
          <w:rFonts w:ascii="Times New Roman" w:hAnsi="Times New Roman" w:cs="Times New Roman"/>
          <w:i/>
          <w:iCs/>
          <w:sz w:val="28"/>
          <w:szCs w:val="28"/>
        </w:rPr>
        <w:t>.</w:t>
      </w:r>
      <w:r w:rsidR="00651BFC" w:rsidRPr="00AF12F8">
        <w:rPr>
          <w:rFonts w:ascii="Times New Roman" w:hAnsi="Times New Roman" w:cs="Times New Roman"/>
          <w:i/>
          <w:iCs/>
          <w:sz w:val="28"/>
          <w:szCs w:val="28"/>
          <w:lang w:val="en-US"/>
        </w:rPr>
        <w:t xml:space="preserve"> – </w:t>
      </w:r>
      <w:r w:rsidR="00C970AC" w:rsidRPr="00AF12F8">
        <w:rPr>
          <w:rFonts w:ascii="Times New Roman" w:hAnsi="Times New Roman" w:cs="Times New Roman"/>
          <w:bCs/>
          <w:sz w:val="28"/>
          <w:szCs w:val="28"/>
        </w:rPr>
        <w:t>2024</w:t>
      </w:r>
      <w:r w:rsidR="00651BFC" w:rsidRPr="00AF12F8">
        <w:rPr>
          <w:rFonts w:ascii="Times New Roman" w:hAnsi="Times New Roman" w:cs="Times New Roman"/>
          <w:bCs/>
          <w:sz w:val="28"/>
          <w:szCs w:val="28"/>
          <w:lang w:val="en-US"/>
        </w:rPr>
        <w:t xml:space="preserve">. – Vol. </w:t>
      </w:r>
      <w:r w:rsidR="00C970AC" w:rsidRPr="00AF12F8">
        <w:rPr>
          <w:rFonts w:ascii="Times New Roman" w:hAnsi="Times New Roman" w:cs="Times New Roman"/>
          <w:iCs/>
          <w:sz w:val="28"/>
          <w:szCs w:val="28"/>
        </w:rPr>
        <w:t>14</w:t>
      </w:r>
      <w:r w:rsidR="00651BFC" w:rsidRPr="00AF12F8">
        <w:rPr>
          <w:rFonts w:ascii="Times New Roman" w:hAnsi="Times New Roman" w:cs="Times New Roman"/>
          <w:iCs/>
          <w:sz w:val="28"/>
          <w:szCs w:val="28"/>
          <w:lang w:val="en-US"/>
        </w:rPr>
        <w:t>. – P.</w:t>
      </w:r>
      <w:r w:rsidR="00C970AC" w:rsidRPr="00AF12F8">
        <w:rPr>
          <w:rFonts w:ascii="Times New Roman" w:hAnsi="Times New Roman" w:cs="Times New Roman"/>
          <w:sz w:val="28"/>
          <w:szCs w:val="28"/>
        </w:rPr>
        <w:t xml:space="preserve"> 3629. </w:t>
      </w:r>
    </w:p>
    <w:p w14:paraId="4E692400" w14:textId="30B5C00B"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153 </w:t>
      </w:r>
      <w:r w:rsidR="00C970AC" w:rsidRPr="00AF12F8">
        <w:rPr>
          <w:rFonts w:ascii="Times New Roman" w:hAnsi="Times New Roman" w:cs="Times New Roman"/>
          <w:sz w:val="28"/>
          <w:szCs w:val="28"/>
          <w:lang w:val="en-US"/>
        </w:rPr>
        <w:t>Cao X.</w:t>
      </w:r>
      <w:r w:rsidR="00651BFC"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lang w:val="en-US"/>
        </w:rPr>
        <w:t xml:space="preserve"> Xie W.</w:t>
      </w:r>
      <w:r w:rsidR="00651BFC"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lang w:val="en-US"/>
        </w:rPr>
        <w:t xml:space="preserve"> Ahmed S.M.</w:t>
      </w:r>
      <w:r w:rsidR="00651BFC" w:rsidRPr="00AF12F8">
        <w:rPr>
          <w:rFonts w:ascii="Times New Roman" w:hAnsi="Times New Roman" w:cs="Times New Roman"/>
          <w:sz w:val="28"/>
          <w:szCs w:val="28"/>
          <w:lang w:val="en-US"/>
        </w:rPr>
        <w:t xml:space="preserve"> et al.</w:t>
      </w:r>
      <w:r w:rsidR="00C970AC" w:rsidRPr="00AF12F8">
        <w:rPr>
          <w:rFonts w:ascii="Times New Roman" w:hAnsi="Times New Roman" w:cs="Times New Roman"/>
          <w:sz w:val="28"/>
          <w:szCs w:val="28"/>
          <w:lang w:val="en-US"/>
        </w:rPr>
        <w:t xml:space="preserve"> Defect Detection Method for Rail Surface Based on Line-Structured Light</w:t>
      </w:r>
      <w:r w:rsidR="00651BFC" w:rsidRPr="00AF12F8">
        <w:rPr>
          <w:rFonts w:ascii="Times New Roman" w:hAnsi="Times New Roman" w:cs="Times New Roman"/>
          <w:sz w:val="28"/>
          <w:szCs w:val="28"/>
          <w:lang w:val="en-US"/>
        </w:rPr>
        <w:t xml:space="preserve"> //</w:t>
      </w:r>
      <w:r w:rsidR="00C970AC" w:rsidRPr="00AF12F8">
        <w:rPr>
          <w:rFonts w:ascii="Times New Roman" w:hAnsi="Times New Roman" w:cs="Times New Roman"/>
          <w:sz w:val="28"/>
          <w:szCs w:val="28"/>
          <w:lang w:val="en-US"/>
        </w:rPr>
        <w:t xml:space="preserve"> Measurement</w:t>
      </w:r>
      <w:r w:rsidR="00651BFC" w:rsidRPr="00AF12F8">
        <w:rPr>
          <w:rFonts w:ascii="Times New Roman" w:hAnsi="Times New Roman" w:cs="Times New Roman"/>
          <w:sz w:val="28"/>
          <w:szCs w:val="28"/>
          <w:lang w:val="en-US"/>
        </w:rPr>
        <w:t xml:space="preserve">. – </w:t>
      </w:r>
      <w:r w:rsidR="00C970AC" w:rsidRPr="00AF12F8">
        <w:rPr>
          <w:rFonts w:ascii="Times New Roman" w:hAnsi="Times New Roman" w:cs="Times New Roman"/>
          <w:sz w:val="28"/>
          <w:szCs w:val="28"/>
          <w:lang w:val="en-US"/>
        </w:rPr>
        <w:t>2020</w:t>
      </w:r>
      <w:r w:rsidR="00651BFC" w:rsidRPr="00AF12F8">
        <w:rPr>
          <w:rFonts w:ascii="Times New Roman" w:hAnsi="Times New Roman" w:cs="Times New Roman"/>
          <w:sz w:val="28"/>
          <w:szCs w:val="28"/>
          <w:lang w:val="en-US"/>
        </w:rPr>
        <w:t>. – Vol.</w:t>
      </w:r>
      <w:r w:rsidR="00C970AC" w:rsidRPr="00AF12F8">
        <w:rPr>
          <w:rFonts w:ascii="Times New Roman" w:hAnsi="Times New Roman" w:cs="Times New Roman"/>
          <w:sz w:val="28"/>
          <w:szCs w:val="28"/>
          <w:lang w:val="en-US"/>
        </w:rPr>
        <w:t xml:space="preserve"> 159</w:t>
      </w:r>
      <w:r w:rsidR="00651BFC" w:rsidRPr="00AF12F8">
        <w:rPr>
          <w:rFonts w:ascii="Times New Roman" w:hAnsi="Times New Roman" w:cs="Times New Roman"/>
          <w:sz w:val="28"/>
          <w:szCs w:val="28"/>
          <w:lang w:val="en-US"/>
        </w:rPr>
        <w:t>. – P. </w:t>
      </w:r>
      <w:r w:rsidR="00C970AC" w:rsidRPr="00AF12F8">
        <w:rPr>
          <w:rFonts w:ascii="Times New Roman" w:hAnsi="Times New Roman" w:cs="Times New Roman"/>
          <w:sz w:val="28"/>
          <w:szCs w:val="28"/>
          <w:lang w:val="en-US"/>
        </w:rPr>
        <w:t>107771.</w:t>
      </w:r>
    </w:p>
    <w:p w14:paraId="74432A53" w14:textId="52847888"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154 </w:t>
      </w:r>
      <w:r w:rsidR="00C970AC" w:rsidRPr="00AF12F8">
        <w:rPr>
          <w:rFonts w:ascii="Times New Roman" w:hAnsi="Times New Roman" w:cs="Times New Roman"/>
          <w:sz w:val="28"/>
          <w:szCs w:val="28"/>
          <w:lang w:val="en-US"/>
        </w:rPr>
        <w:t>Guo L</w:t>
      </w:r>
      <w:r w:rsidR="00651BFC" w:rsidRPr="00AF12F8">
        <w:rPr>
          <w:rFonts w:ascii="Times New Roman" w:hAnsi="Times New Roman" w:cs="Times New Roman"/>
          <w:sz w:val="28"/>
          <w:szCs w:val="28"/>
          <w:lang w:val="en-US"/>
        </w:rPr>
        <w:t>. et al.</w:t>
      </w:r>
      <w:r w:rsidR="00C970AC" w:rsidRPr="00AF12F8">
        <w:rPr>
          <w:rFonts w:ascii="Times New Roman" w:hAnsi="Times New Roman" w:cs="Times New Roman"/>
          <w:sz w:val="28"/>
          <w:szCs w:val="28"/>
          <w:lang w:val="en-US"/>
        </w:rPr>
        <w:t xml:space="preserve"> Improvement of mask R-CNN and deep learning for defect detection and segmentation in electronic products</w:t>
      </w:r>
      <w:r w:rsidR="00651BFC" w:rsidRPr="00AF12F8">
        <w:rPr>
          <w:rFonts w:ascii="Times New Roman" w:hAnsi="Times New Roman" w:cs="Times New Roman"/>
          <w:sz w:val="28"/>
          <w:szCs w:val="28"/>
          <w:lang w:val="en-US"/>
        </w:rPr>
        <w:t xml:space="preserve"> //</w:t>
      </w:r>
      <w:r w:rsidR="00C970AC" w:rsidRPr="00AF12F8">
        <w:rPr>
          <w:rFonts w:ascii="Times New Roman" w:hAnsi="Times New Roman" w:cs="Times New Roman"/>
          <w:sz w:val="28"/>
          <w:szCs w:val="28"/>
          <w:lang w:val="en-US"/>
        </w:rPr>
        <w:t xml:space="preserve"> PL</w:t>
      </w:r>
      <w:r w:rsidR="00651BFC" w:rsidRPr="00AF12F8">
        <w:rPr>
          <w:rFonts w:ascii="Times New Roman" w:hAnsi="Times New Roman" w:cs="Times New Roman"/>
          <w:sz w:val="28"/>
          <w:szCs w:val="28"/>
          <w:lang w:val="en-US"/>
        </w:rPr>
        <w:t>os</w:t>
      </w:r>
      <w:r w:rsidR="00C970AC" w:rsidRPr="00AF12F8">
        <w:rPr>
          <w:rFonts w:ascii="Times New Roman" w:hAnsi="Times New Roman" w:cs="Times New Roman"/>
          <w:sz w:val="28"/>
          <w:szCs w:val="28"/>
          <w:lang w:val="en-US"/>
        </w:rPr>
        <w:t xml:space="preserve"> One. </w:t>
      </w:r>
      <w:r w:rsidR="00651BFC" w:rsidRPr="00AF12F8">
        <w:rPr>
          <w:rFonts w:ascii="Times New Roman" w:hAnsi="Times New Roman" w:cs="Times New Roman"/>
          <w:sz w:val="28"/>
          <w:szCs w:val="28"/>
          <w:lang w:val="en-US"/>
        </w:rPr>
        <w:t>– 2025. – Vol. 20, Issue 9. – P. e0329945.</w:t>
      </w:r>
    </w:p>
    <w:p w14:paraId="6AA5910D" w14:textId="155EA8E3"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155 </w:t>
      </w:r>
      <w:r w:rsidR="00C970AC" w:rsidRPr="00AF12F8">
        <w:rPr>
          <w:rFonts w:ascii="Times New Roman" w:hAnsi="Times New Roman" w:cs="Times New Roman"/>
          <w:sz w:val="28"/>
          <w:szCs w:val="28"/>
          <w:lang w:val="en-US"/>
        </w:rPr>
        <w:t>Komijani A.</w:t>
      </w:r>
      <w:r w:rsidR="00DC36B3"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lang w:val="en-US"/>
        </w:rPr>
        <w:t xml:space="preserve"> Vafaeinezhad F.</w:t>
      </w:r>
      <w:r w:rsidR="00DC36B3" w:rsidRPr="00AF12F8">
        <w:rPr>
          <w:rFonts w:ascii="Times New Roman" w:hAnsi="Times New Roman" w:cs="Times New Roman"/>
          <w:sz w:val="28"/>
          <w:szCs w:val="28"/>
          <w:lang w:val="en-US"/>
        </w:rPr>
        <w:t xml:space="preserve"> et al.</w:t>
      </w:r>
      <w:r w:rsidR="00C970AC" w:rsidRPr="00AF12F8">
        <w:rPr>
          <w:rFonts w:ascii="Times New Roman" w:hAnsi="Times New Roman" w:cs="Times New Roman"/>
          <w:sz w:val="28"/>
          <w:szCs w:val="28"/>
          <w:lang w:val="en-US"/>
        </w:rPr>
        <w:t xml:space="preserve"> Multi-label Classification of Steel Surface Defects Using Transfer Learning and Vision Transformer</w:t>
      </w:r>
      <w:r w:rsidR="00DC36B3" w:rsidRPr="00AF12F8">
        <w:rPr>
          <w:rFonts w:ascii="Times New Roman" w:hAnsi="Times New Roman" w:cs="Times New Roman"/>
          <w:sz w:val="28"/>
          <w:szCs w:val="28"/>
          <w:lang w:val="en-US"/>
        </w:rPr>
        <w:t xml:space="preserve"> // </w:t>
      </w:r>
      <w:r w:rsidR="00AD1B53" w:rsidRPr="00AF12F8">
        <w:rPr>
          <w:rFonts w:ascii="Times New Roman" w:hAnsi="Times New Roman" w:cs="Times New Roman"/>
          <w:sz w:val="28"/>
          <w:szCs w:val="28"/>
          <w:lang w:val="en-US"/>
        </w:rPr>
        <w:t xml:space="preserve">Procced. </w:t>
      </w:r>
      <w:r w:rsidR="00DC36B3" w:rsidRPr="00AF12F8">
        <w:rPr>
          <w:rStyle w:val="afd"/>
          <w:rFonts w:ascii="Times New Roman" w:hAnsi="Times New Roman" w:cs="Times New Roman"/>
          <w:i w:val="0"/>
          <w:sz w:val="28"/>
          <w:szCs w:val="28"/>
        </w:rPr>
        <w:t xml:space="preserve">13th </w:t>
      </w:r>
      <w:r w:rsidR="00AD1B53" w:rsidRPr="00AF12F8">
        <w:rPr>
          <w:rStyle w:val="afd"/>
          <w:rFonts w:ascii="Times New Roman" w:hAnsi="Times New Roman" w:cs="Times New Roman"/>
          <w:i w:val="0"/>
          <w:sz w:val="28"/>
          <w:szCs w:val="28"/>
        </w:rPr>
        <w:t>internat</w:t>
      </w:r>
      <w:r w:rsidR="00AD1B53" w:rsidRPr="00AF12F8">
        <w:rPr>
          <w:rStyle w:val="afd"/>
          <w:rFonts w:ascii="Times New Roman" w:hAnsi="Times New Roman" w:cs="Times New Roman"/>
          <w:i w:val="0"/>
          <w:sz w:val="28"/>
          <w:szCs w:val="28"/>
          <w:lang w:val="en-US"/>
        </w:rPr>
        <w:t>.</w:t>
      </w:r>
      <w:r w:rsidR="00AD1B53" w:rsidRPr="00AF12F8">
        <w:rPr>
          <w:rStyle w:val="afd"/>
          <w:rFonts w:ascii="Times New Roman" w:hAnsi="Times New Roman" w:cs="Times New Roman"/>
          <w:i w:val="0"/>
          <w:sz w:val="28"/>
          <w:szCs w:val="28"/>
        </w:rPr>
        <w:t xml:space="preserve"> conf</w:t>
      </w:r>
      <w:r w:rsidR="00AD1B53" w:rsidRPr="00AF12F8">
        <w:rPr>
          <w:rStyle w:val="afd"/>
          <w:rFonts w:ascii="Times New Roman" w:hAnsi="Times New Roman" w:cs="Times New Roman"/>
          <w:i w:val="0"/>
          <w:sz w:val="28"/>
          <w:szCs w:val="28"/>
          <w:lang w:val="en-US"/>
        </w:rPr>
        <w:t>.</w:t>
      </w:r>
      <w:r w:rsidR="00DC36B3" w:rsidRPr="00AF12F8">
        <w:rPr>
          <w:rStyle w:val="afd"/>
          <w:rFonts w:ascii="Times New Roman" w:hAnsi="Times New Roman" w:cs="Times New Roman"/>
          <w:i w:val="0"/>
          <w:sz w:val="28"/>
          <w:szCs w:val="28"/>
        </w:rPr>
        <w:t xml:space="preserve"> on Information and Knowledge Technology (IKT)</w:t>
      </w:r>
      <w:r w:rsidR="00AD1B53" w:rsidRPr="00AF12F8">
        <w:rPr>
          <w:rStyle w:val="afd"/>
          <w:rFonts w:ascii="Times New Roman" w:hAnsi="Times New Roman" w:cs="Times New Roman"/>
          <w:i w:val="0"/>
          <w:sz w:val="28"/>
          <w:szCs w:val="28"/>
          <w:lang w:val="en-US"/>
        </w:rPr>
        <w:t>.</w:t>
      </w:r>
      <w:r w:rsidR="00DC36B3" w:rsidRPr="00AF12F8">
        <w:rPr>
          <w:rFonts w:ascii="Times New Roman" w:hAnsi="Times New Roman" w:cs="Times New Roman"/>
          <w:sz w:val="28"/>
          <w:szCs w:val="28"/>
        </w:rPr>
        <w:t xml:space="preserve"> </w:t>
      </w:r>
      <w:r w:rsidR="00AD1B53" w:rsidRPr="00AF12F8">
        <w:rPr>
          <w:rFonts w:ascii="Times New Roman" w:hAnsi="Times New Roman" w:cs="Times New Roman"/>
          <w:sz w:val="28"/>
          <w:szCs w:val="28"/>
          <w:lang w:val="en-US"/>
        </w:rPr>
        <w:t xml:space="preserve">– </w:t>
      </w:r>
      <w:r w:rsidR="00DC36B3" w:rsidRPr="00AF12F8">
        <w:rPr>
          <w:rFonts w:ascii="Times New Roman" w:hAnsi="Times New Roman" w:cs="Times New Roman"/>
          <w:sz w:val="28"/>
          <w:szCs w:val="28"/>
        </w:rPr>
        <w:t>Karaj, 2022</w:t>
      </w:r>
      <w:r w:rsidR="00AD1B53" w:rsidRPr="00AF12F8">
        <w:rPr>
          <w:rFonts w:ascii="Times New Roman" w:hAnsi="Times New Roman" w:cs="Times New Roman"/>
          <w:sz w:val="28"/>
          <w:szCs w:val="28"/>
          <w:lang w:val="en-US"/>
        </w:rPr>
        <w:t>. – P. </w:t>
      </w:r>
      <w:r w:rsidR="00DC36B3" w:rsidRPr="00AF12F8">
        <w:rPr>
          <w:rFonts w:ascii="Times New Roman" w:hAnsi="Times New Roman" w:cs="Times New Roman"/>
          <w:sz w:val="28"/>
          <w:szCs w:val="28"/>
        </w:rPr>
        <w:t>1-5</w:t>
      </w:r>
      <w:r w:rsidR="00AD1B53" w:rsidRPr="00AF12F8">
        <w:rPr>
          <w:rFonts w:ascii="Times New Roman" w:hAnsi="Times New Roman" w:cs="Times New Roman"/>
          <w:sz w:val="28"/>
          <w:szCs w:val="28"/>
          <w:lang w:val="en-US"/>
        </w:rPr>
        <w:t>.</w:t>
      </w:r>
    </w:p>
    <w:p w14:paraId="2874331B" w14:textId="0D3A86ED"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156 </w:t>
      </w:r>
      <w:r w:rsidR="00C970AC" w:rsidRPr="00AF12F8">
        <w:rPr>
          <w:rFonts w:ascii="Times New Roman" w:hAnsi="Times New Roman" w:cs="Times New Roman"/>
          <w:sz w:val="28"/>
          <w:szCs w:val="28"/>
        </w:rPr>
        <w:t>Widyaningrum R</w:t>
      </w:r>
      <w:r w:rsidR="00DC36B3"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rPr>
        <w:t>, Candradewi I</w:t>
      </w:r>
      <w:r w:rsidR="00DC36B3" w:rsidRPr="00AF12F8">
        <w:rPr>
          <w:rFonts w:ascii="Times New Roman" w:hAnsi="Times New Roman" w:cs="Times New Roman"/>
          <w:sz w:val="28"/>
          <w:szCs w:val="28"/>
          <w:lang w:val="en-US"/>
        </w:rPr>
        <w:t>. et al.</w:t>
      </w:r>
      <w:r w:rsidR="00C970AC" w:rsidRPr="00AF12F8">
        <w:rPr>
          <w:rFonts w:ascii="Times New Roman" w:hAnsi="Times New Roman" w:cs="Times New Roman"/>
          <w:sz w:val="28"/>
          <w:szCs w:val="28"/>
        </w:rPr>
        <w:t xml:space="preserve"> Comparison of Multi-Label U-Net and Mask R-CNN for panoramic radiograph segmentation to detect periodontitis</w:t>
      </w:r>
      <w:r w:rsidR="00DC36B3" w:rsidRPr="00AF12F8">
        <w:rPr>
          <w:rFonts w:ascii="Times New Roman" w:hAnsi="Times New Roman" w:cs="Times New Roman"/>
          <w:sz w:val="28"/>
          <w:szCs w:val="28"/>
          <w:lang w:val="en-US"/>
        </w:rPr>
        <w:t xml:space="preserve"> //</w:t>
      </w:r>
      <w:r w:rsidR="00C970AC" w:rsidRPr="00AF12F8">
        <w:rPr>
          <w:rFonts w:ascii="Times New Roman" w:hAnsi="Times New Roman" w:cs="Times New Roman"/>
          <w:sz w:val="28"/>
          <w:szCs w:val="28"/>
        </w:rPr>
        <w:t xml:space="preserve"> Imaging Sci Dent. </w:t>
      </w:r>
      <w:r w:rsidR="00DC36B3" w:rsidRPr="00AF12F8">
        <w:rPr>
          <w:rFonts w:ascii="Times New Roman" w:hAnsi="Times New Roman" w:cs="Times New Roman"/>
          <w:sz w:val="28"/>
          <w:szCs w:val="28"/>
          <w:lang w:val="en-US"/>
        </w:rPr>
        <w:t xml:space="preserve">– </w:t>
      </w:r>
      <w:r w:rsidR="00C970AC" w:rsidRPr="00AF12F8">
        <w:rPr>
          <w:rFonts w:ascii="Times New Roman" w:hAnsi="Times New Roman" w:cs="Times New Roman"/>
          <w:sz w:val="28"/>
          <w:szCs w:val="28"/>
        </w:rPr>
        <w:t>2022</w:t>
      </w:r>
      <w:r w:rsidR="00DC36B3" w:rsidRPr="00AF12F8">
        <w:rPr>
          <w:rFonts w:ascii="Times New Roman" w:hAnsi="Times New Roman" w:cs="Times New Roman"/>
          <w:sz w:val="28"/>
          <w:szCs w:val="28"/>
          <w:lang w:val="en-US"/>
        </w:rPr>
        <w:t>. – Vol.</w:t>
      </w:r>
      <w:r w:rsidR="00C970AC" w:rsidRPr="00AF12F8">
        <w:rPr>
          <w:rFonts w:ascii="Times New Roman" w:hAnsi="Times New Roman" w:cs="Times New Roman"/>
          <w:sz w:val="28"/>
          <w:szCs w:val="28"/>
        </w:rPr>
        <w:t xml:space="preserve"> 52</w:t>
      </w:r>
      <w:r w:rsidR="00DC36B3" w:rsidRPr="00AF12F8">
        <w:rPr>
          <w:rFonts w:ascii="Times New Roman" w:hAnsi="Times New Roman" w:cs="Times New Roman"/>
          <w:sz w:val="28"/>
          <w:szCs w:val="28"/>
          <w:lang w:val="en-US"/>
        </w:rPr>
        <w:t xml:space="preserve">, Issue </w:t>
      </w:r>
      <w:r w:rsidR="00C970AC" w:rsidRPr="00AF12F8">
        <w:rPr>
          <w:rFonts w:ascii="Times New Roman" w:hAnsi="Times New Roman" w:cs="Times New Roman"/>
          <w:sz w:val="28"/>
          <w:szCs w:val="28"/>
        </w:rPr>
        <w:t>4</w:t>
      </w:r>
      <w:r w:rsidR="00DC36B3" w:rsidRPr="00AF12F8">
        <w:rPr>
          <w:rFonts w:ascii="Times New Roman" w:hAnsi="Times New Roman" w:cs="Times New Roman"/>
          <w:sz w:val="28"/>
          <w:szCs w:val="28"/>
          <w:lang w:val="en-US"/>
        </w:rPr>
        <w:t xml:space="preserve">. – P. </w:t>
      </w:r>
      <w:r w:rsidR="00C970AC" w:rsidRPr="00AF12F8">
        <w:rPr>
          <w:rFonts w:ascii="Times New Roman" w:hAnsi="Times New Roman" w:cs="Times New Roman"/>
          <w:sz w:val="28"/>
          <w:szCs w:val="28"/>
        </w:rPr>
        <w:t xml:space="preserve">383-391. </w:t>
      </w:r>
    </w:p>
    <w:p w14:paraId="689EADBD" w14:textId="0747EAFF"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157 </w:t>
      </w:r>
      <w:r w:rsidR="00C970AC" w:rsidRPr="00AF12F8">
        <w:rPr>
          <w:rFonts w:ascii="Times New Roman" w:hAnsi="Times New Roman" w:cs="Times New Roman"/>
          <w:sz w:val="28"/>
          <w:szCs w:val="28"/>
        </w:rPr>
        <w:t>Ji A.</w:t>
      </w:r>
      <w:r w:rsidR="00E61F33"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rPr>
        <w:t xml:space="preserve"> Woo W.L.</w:t>
      </w:r>
      <w:r w:rsidR="00E61F33"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rPr>
        <w:t xml:space="preserve"> Wong E.W.L.</w:t>
      </w:r>
      <w:r w:rsidR="00E61F33" w:rsidRPr="00AF12F8">
        <w:rPr>
          <w:rFonts w:ascii="Times New Roman" w:hAnsi="Times New Roman" w:cs="Times New Roman"/>
          <w:sz w:val="28"/>
          <w:szCs w:val="28"/>
          <w:lang w:val="en-US"/>
        </w:rPr>
        <w:t xml:space="preserve"> et al.</w:t>
      </w:r>
      <w:r w:rsidR="00C970AC" w:rsidRPr="00AF12F8">
        <w:rPr>
          <w:rFonts w:ascii="Times New Roman" w:hAnsi="Times New Roman" w:cs="Times New Roman"/>
          <w:sz w:val="28"/>
          <w:szCs w:val="28"/>
        </w:rPr>
        <w:t xml:space="preserve"> Rail track condition monitoring: a review on deep learning approaches</w:t>
      </w:r>
      <w:r w:rsidR="00E61F33" w:rsidRPr="00AF12F8">
        <w:rPr>
          <w:rFonts w:ascii="Times New Roman" w:hAnsi="Times New Roman" w:cs="Times New Roman"/>
          <w:sz w:val="28"/>
          <w:szCs w:val="28"/>
          <w:lang w:val="en-US"/>
        </w:rPr>
        <w:t xml:space="preserve"> // </w:t>
      </w:r>
      <w:r w:rsidR="00C970AC" w:rsidRPr="00AF12F8">
        <w:rPr>
          <w:rFonts w:ascii="Times New Roman" w:hAnsi="Times New Roman" w:cs="Times New Roman"/>
          <w:iCs/>
          <w:sz w:val="28"/>
          <w:szCs w:val="28"/>
        </w:rPr>
        <w:t>Intell. Robot</w:t>
      </w:r>
      <w:r w:rsidR="00C970AC" w:rsidRPr="00AF12F8">
        <w:rPr>
          <w:rFonts w:ascii="Times New Roman" w:hAnsi="Times New Roman" w:cs="Times New Roman"/>
          <w:i/>
          <w:iCs/>
          <w:sz w:val="28"/>
          <w:szCs w:val="28"/>
        </w:rPr>
        <w:t>.</w:t>
      </w:r>
      <w:r w:rsidR="00E61F33" w:rsidRPr="00AF12F8">
        <w:rPr>
          <w:rFonts w:ascii="Times New Roman" w:hAnsi="Times New Roman" w:cs="Times New Roman"/>
          <w:i/>
          <w:iCs/>
          <w:sz w:val="28"/>
          <w:szCs w:val="28"/>
          <w:lang w:val="en-US"/>
        </w:rPr>
        <w:t xml:space="preserve"> – </w:t>
      </w:r>
      <w:r w:rsidR="00C970AC" w:rsidRPr="00AF12F8">
        <w:rPr>
          <w:rFonts w:ascii="Times New Roman" w:hAnsi="Times New Roman" w:cs="Times New Roman"/>
          <w:bCs/>
          <w:sz w:val="28"/>
          <w:szCs w:val="28"/>
        </w:rPr>
        <w:t>2021</w:t>
      </w:r>
      <w:r w:rsidR="00E61F33" w:rsidRPr="00AF12F8">
        <w:rPr>
          <w:rFonts w:ascii="Times New Roman" w:hAnsi="Times New Roman" w:cs="Times New Roman"/>
          <w:bCs/>
          <w:sz w:val="28"/>
          <w:szCs w:val="28"/>
          <w:lang w:val="en-US"/>
        </w:rPr>
        <w:t>. – Vol. 1. – P. 151-175</w:t>
      </w:r>
      <w:r w:rsidR="00C970AC" w:rsidRPr="00AF12F8">
        <w:rPr>
          <w:rFonts w:ascii="Times New Roman" w:hAnsi="Times New Roman" w:cs="Times New Roman"/>
          <w:sz w:val="28"/>
          <w:szCs w:val="28"/>
        </w:rPr>
        <w:t>.</w:t>
      </w:r>
      <w:r w:rsidR="00E61F33" w:rsidRPr="00AF12F8">
        <w:rPr>
          <w:rFonts w:ascii="Times New Roman" w:hAnsi="Times New Roman" w:cs="Times New Roman"/>
          <w:sz w:val="28"/>
          <w:szCs w:val="28"/>
          <w:lang w:val="en-US"/>
        </w:rPr>
        <w:t xml:space="preserve"> </w:t>
      </w:r>
    </w:p>
    <w:p w14:paraId="21D1D06F" w14:textId="763D062C" w:rsidR="00C970AC"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158 </w:t>
      </w:r>
      <w:r w:rsidR="00C970AC" w:rsidRPr="00AF12F8">
        <w:rPr>
          <w:rFonts w:ascii="Times New Roman" w:hAnsi="Times New Roman" w:cs="Times New Roman"/>
          <w:sz w:val="28"/>
          <w:szCs w:val="28"/>
        </w:rPr>
        <w:t>Chen L.-C.</w:t>
      </w:r>
      <w:r w:rsidR="00E61F33"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rPr>
        <w:t xml:space="preserve"> Papandreou G.</w:t>
      </w:r>
      <w:r w:rsidR="00E61F33" w:rsidRPr="00AF12F8">
        <w:rPr>
          <w:rFonts w:ascii="Times New Roman" w:hAnsi="Times New Roman" w:cs="Times New Roman"/>
          <w:sz w:val="28"/>
          <w:szCs w:val="28"/>
          <w:lang w:val="en-US"/>
        </w:rPr>
        <w:t>,</w:t>
      </w:r>
      <w:r w:rsidR="00C970AC" w:rsidRPr="00AF12F8">
        <w:rPr>
          <w:rFonts w:ascii="Times New Roman" w:hAnsi="Times New Roman" w:cs="Times New Roman"/>
          <w:sz w:val="28"/>
          <w:szCs w:val="28"/>
        </w:rPr>
        <w:t xml:space="preserve"> Kokkinos I.</w:t>
      </w:r>
      <w:r w:rsidR="00E61F33" w:rsidRPr="00AF12F8">
        <w:rPr>
          <w:rFonts w:ascii="Times New Roman" w:hAnsi="Times New Roman" w:cs="Times New Roman"/>
          <w:sz w:val="28"/>
          <w:szCs w:val="28"/>
          <w:lang w:val="en-US"/>
        </w:rPr>
        <w:t xml:space="preserve"> et al.</w:t>
      </w:r>
      <w:r w:rsidR="00C970AC" w:rsidRPr="00AF12F8">
        <w:rPr>
          <w:rFonts w:ascii="Times New Roman" w:hAnsi="Times New Roman" w:cs="Times New Roman"/>
          <w:sz w:val="28"/>
          <w:szCs w:val="28"/>
        </w:rPr>
        <w:t xml:space="preserve"> Semantic Image Segmentation with Deep Convolutional Nets and Fully Connected CRFs</w:t>
      </w:r>
      <w:r w:rsidR="00E61F33" w:rsidRPr="00AF12F8">
        <w:rPr>
          <w:rFonts w:ascii="Times New Roman" w:hAnsi="Times New Roman" w:cs="Times New Roman"/>
          <w:sz w:val="28"/>
          <w:szCs w:val="28"/>
          <w:lang w:val="en-US"/>
        </w:rPr>
        <w:t xml:space="preserve"> // </w:t>
      </w:r>
      <w:r w:rsidR="00E61F33" w:rsidRPr="00AF12F8">
        <w:rPr>
          <w:rFonts w:ascii="Times New Roman" w:hAnsi="Times New Roman" w:cs="Times New Roman"/>
          <w:iCs/>
          <w:sz w:val="28"/>
          <w:szCs w:val="28"/>
        </w:rPr>
        <w:t>https://arxiv.org/abs/1412.7062</w:t>
      </w:r>
      <w:r w:rsidR="00C970AC" w:rsidRPr="00AF12F8">
        <w:rPr>
          <w:rFonts w:ascii="Times New Roman" w:hAnsi="Times New Roman" w:cs="Times New Roman"/>
          <w:sz w:val="28"/>
          <w:szCs w:val="28"/>
        </w:rPr>
        <w:t>.</w:t>
      </w:r>
      <w:r w:rsidR="00E61F33" w:rsidRPr="00AF12F8">
        <w:rPr>
          <w:rFonts w:ascii="Times New Roman" w:hAnsi="Times New Roman" w:cs="Times New Roman"/>
          <w:sz w:val="28"/>
          <w:szCs w:val="28"/>
          <w:lang w:val="en-US"/>
        </w:rPr>
        <w:t xml:space="preserve"> 10.10.2025.</w:t>
      </w:r>
    </w:p>
    <w:p w14:paraId="3090206B" w14:textId="0B8D7FD5" w:rsidR="00C970AC" w:rsidRPr="00AF12F8" w:rsidRDefault="00C27C3B" w:rsidP="00E61F33">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159 </w:t>
      </w:r>
      <w:r w:rsidR="00F732D4" w:rsidRPr="00AF12F8">
        <w:rPr>
          <w:rFonts w:ascii="Times New Roman" w:hAnsi="Times New Roman" w:cs="Times New Roman"/>
          <w:sz w:val="28"/>
          <w:szCs w:val="28"/>
        </w:rPr>
        <w:t>Upadhyay A.</w:t>
      </w:r>
      <w:r w:rsidR="00E61F33" w:rsidRPr="00AF12F8">
        <w:rPr>
          <w:rFonts w:ascii="Times New Roman" w:hAnsi="Times New Roman" w:cs="Times New Roman"/>
          <w:sz w:val="28"/>
          <w:szCs w:val="28"/>
          <w:lang w:val="en-US"/>
        </w:rPr>
        <w:t>,</w:t>
      </w:r>
      <w:r w:rsidR="00F732D4" w:rsidRPr="00AF12F8">
        <w:rPr>
          <w:rFonts w:ascii="Times New Roman" w:hAnsi="Times New Roman" w:cs="Times New Roman"/>
          <w:sz w:val="28"/>
          <w:szCs w:val="28"/>
        </w:rPr>
        <w:t xml:space="preserve"> Li J.</w:t>
      </w:r>
      <w:r w:rsidR="00E61F33" w:rsidRPr="00AF12F8">
        <w:rPr>
          <w:rFonts w:ascii="Times New Roman" w:hAnsi="Times New Roman" w:cs="Times New Roman"/>
          <w:sz w:val="28"/>
          <w:szCs w:val="28"/>
          <w:lang w:val="en-US"/>
        </w:rPr>
        <w:t>,</w:t>
      </w:r>
      <w:r w:rsidR="00F732D4" w:rsidRPr="00AF12F8">
        <w:rPr>
          <w:rFonts w:ascii="Times New Roman" w:hAnsi="Times New Roman" w:cs="Times New Roman"/>
          <w:sz w:val="28"/>
          <w:szCs w:val="28"/>
        </w:rPr>
        <w:t xml:space="preserve"> King S.</w:t>
      </w:r>
      <w:r w:rsidR="00E61F33" w:rsidRPr="00AF12F8">
        <w:rPr>
          <w:rFonts w:ascii="Times New Roman" w:hAnsi="Times New Roman" w:cs="Times New Roman"/>
          <w:sz w:val="28"/>
          <w:szCs w:val="28"/>
          <w:lang w:val="en-US"/>
        </w:rPr>
        <w:t xml:space="preserve"> et al.</w:t>
      </w:r>
      <w:r w:rsidR="00F732D4" w:rsidRPr="00AF12F8">
        <w:rPr>
          <w:rFonts w:ascii="Times New Roman" w:hAnsi="Times New Roman" w:cs="Times New Roman"/>
          <w:sz w:val="28"/>
          <w:szCs w:val="28"/>
        </w:rPr>
        <w:t xml:space="preserve"> A Deep-Learning-Based Approach for Aircraft Engine Defect Detection</w:t>
      </w:r>
      <w:r w:rsidR="00E61F33" w:rsidRPr="00AF12F8">
        <w:rPr>
          <w:rFonts w:ascii="Times New Roman" w:hAnsi="Times New Roman" w:cs="Times New Roman"/>
          <w:sz w:val="28"/>
          <w:szCs w:val="28"/>
          <w:lang w:val="en-US"/>
        </w:rPr>
        <w:t xml:space="preserve"> // </w:t>
      </w:r>
      <w:r w:rsidR="00F732D4" w:rsidRPr="00AF12F8">
        <w:rPr>
          <w:rFonts w:ascii="Times New Roman" w:hAnsi="Times New Roman" w:cs="Times New Roman"/>
          <w:iCs/>
          <w:sz w:val="28"/>
          <w:szCs w:val="28"/>
        </w:rPr>
        <w:t>Machines</w:t>
      </w:r>
      <w:r w:rsidR="00E61F33" w:rsidRPr="00AF12F8">
        <w:rPr>
          <w:rFonts w:ascii="Times New Roman" w:hAnsi="Times New Roman" w:cs="Times New Roman"/>
          <w:iCs/>
          <w:sz w:val="28"/>
          <w:szCs w:val="28"/>
          <w:lang w:val="en-US"/>
        </w:rPr>
        <w:t xml:space="preserve">. – </w:t>
      </w:r>
      <w:r w:rsidR="00F732D4" w:rsidRPr="00AF12F8">
        <w:rPr>
          <w:rFonts w:ascii="Times New Roman" w:hAnsi="Times New Roman" w:cs="Times New Roman"/>
          <w:bCs/>
          <w:sz w:val="28"/>
          <w:szCs w:val="28"/>
        </w:rPr>
        <w:t>2023</w:t>
      </w:r>
      <w:r w:rsidR="00E61F33" w:rsidRPr="00AF12F8">
        <w:rPr>
          <w:rFonts w:ascii="Times New Roman" w:hAnsi="Times New Roman" w:cs="Times New Roman"/>
          <w:bCs/>
          <w:sz w:val="28"/>
          <w:szCs w:val="28"/>
          <w:lang w:val="en-US"/>
        </w:rPr>
        <w:t xml:space="preserve">. – Vol. </w:t>
      </w:r>
      <w:r w:rsidR="00F732D4" w:rsidRPr="00AF12F8">
        <w:rPr>
          <w:rFonts w:ascii="Times New Roman" w:hAnsi="Times New Roman" w:cs="Times New Roman"/>
          <w:iCs/>
          <w:sz w:val="28"/>
          <w:szCs w:val="28"/>
        </w:rPr>
        <w:t>11</w:t>
      </w:r>
      <w:r w:rsidR="00E61F33" w:rsidRPr="00AF12F8">
        <w:rPr>
          <w:rFonts w:ascii="Times New Roman" w:hAnsi="Times New Roman" w:cs="Times New Roman"/>
          <w:iCs/>
          <w:sz w:val="28"/>
          <w:szCs w:val="28"/>
          <w:lang w:val="en-US"/>
        </w:rPr>
        <w:t>. – P.</w:t>
      </w:r>
      <w:r w:rsidR="00F732D4" w:rsidRPr="00AF12F8">
        <w:rPr>
          <w:rFonts w:ascii="Times New Roman" w:hAnsi="Times New Roman" w:cs="Times New Roman"/>
          <w:sz w:val="28"/>
          <w:szCs w:val="28"/>
        </w:rPr>
        <w:t xml:space="preserve"> 192</w:t>
      </w:r>
      <w:r w:rsidR="00E61F33" w:rsidRPr="00AF12F8">
        <w:rPr>
          <w:rFonts w:ascii="Times New Roman" w:hAnsi="Times New Roman" w:cs="Times New Roman"/>
          <w:sz w:val="28"/>
          <w:szCs w:val="28"/>
          <w:lang w:val="en-US"/>
        </w:rPr>
        <w:t>-1-192-21</w:t>
      </w:r>
      <w:r w:rsidR="00F732D4" w:rsidRPr="00AF12F8">
        <w:rPr>
          <w:rFonts w:ascii="Times New Roman" w:hAnsi="Times New Roman" w:cs="Times New Roman"/>
          <w:sz w:val="28"/>
          <w:szCs w:val="28"/>
        </w:rPr>
        <w:t>.</w:t>
      </w:r>
      <w:r w:rsidR="00E61F33" w:rsidRPr="00AF12F8">
        <w:rPr>
          <w:rFonts w:ascii="Times New Roman" w:hAnsi="Times New Roman" w:cs="Times New Roman"/>
          <w:sz w:val="28"/>
          <w:szCs w:val="28"/>
        </w:rPr>
        <w:t xml:space="preserve"> </w:t>
      </w:r>
    </w:p>
    <w:p w14:paraId="5E6703D0" w14:textId="1F612C46" w:rsidR="00F732D4" w:rsidRPr="00AF12F8" w:rsidRDefault="00C27C3B" w:rsidP="00E61F33">
      <w:pPr>
        <w:pStyle w:val="1"/>
        <w:spacing w:before="0" w:after="0" w:line="240" w:lineRule="auto"/>
        <w:ind w:firstLine="709"/>
        <w:jc w:val="both"/>
        <w:rPr>
          <w:rFonts w:ascii="Times New Roman" w:hAnsi="Times New Roman" w:cs="Times New Roman"/>
          <w:color w:val="auto"/>
          <w:sz w:val="28"/>
          <w:szCs w:val="28"/>
          <w:lang w:val="en-US"/>
        </w:rPr>
      </w:pPr>
      <w:r w:rsidRPr="00AF12F8">
        <w:rPr>
          <w:rFonts w:ascii="Times New Roman" w:hAnsi="Times New Roman" w:cs="Times New Roman"/>
          <w:color w:val="auto"/>
          <w:sz w:val="28"/>
          <w:szCs w:val="28"/>
          <w:lang w:val="en-US"/>
        </w:rPr>
        <w:t xml:space="preserve">160 </w:t>
      </w:r>
      <w:r w:rsidR="00E61F33" w:rsidRPr="00AF12F8">
        <w:rPr>
          <w:rFonts w:ascii="Times New Roman" w:hAnsi="Times New Roman" w:cs="Times New Roman"/>
          <w:color w:val="auto"/>
          <w:sz w:val="28"/>
          <w:szCs w:val="28"/>
        </w:rPr>
        <w:t>Airbus Uses Artificial Intelligence and Deep Learning for Automatic Defect Detection</w:t>
      </w:r>
      <w:r w:rsidR="00E61F33" w:rsidRPr="00AF12F8">
        <w:rPr>
          <w:rFonts w:ascii="Times New Roman" w:hAnsi="Times New Roman" w:cs="Times New Roman"/>
          <w:color w:val="auto"/>
          <w:sz w:val="28"/>
          <w:szCs w:val="28"/>
          <w:lang w:val="en-US"/>
        </w:rPr>
        <w:t xml:space="preserve"> // </w:t>
      </w:r>
      <w:hyperlink r:id="rId42" w:history="1">
        <w:r w:rsidR="00E61F33" w:rsidRPr="00AF12F8">
          <w:rPr>
            <w:rStyle w:val="ac"/>
            <w:rFonts w:ascii="Times New Roman" w:hAnsi="Times New Roman" w:cs="Times New Roman"/>
            <w:color w:val="auto"/>
            <w:sz w:val="28"/>
            <w:szCs w:val="28"/>
            <w:u w:val="none"/>
          </w:rPr>
          <w:t>https://www.mathworks.com/company</w:t>
        </w:r>
        <w:r w:rsidR="00E61F33" w:rsidRPr="00AF12F8">
          <w:rPr>
            <w:rStyle w:val="ac"/>
            <w:rFonts w:ascii="Times New Roman" w:hAnsi="Times New Roman" w:cs="Times New Roman"/>
            <w:color w:val="auto"/>
            <w:sz w:val="28"/>
            <w:szCs w:val="28"/>
            <w:u w:val="none"/>
            <w:lang w:val="en-US"/>
          </w:rPr>
          <w:t>.</w:t>
        </w:r>
      </w:hyperlink>
      <w:r w:rsidR="00E61F33" w:rsidRPr="00AF12F8">
        <w:rPr>
          <w:rStyle w:val="ac"/>
          <w:rFonts w:ascii="Times New Roman" w:hAnsi="Times New Roman" w:cs="Times New Roman"/>
          <w:color w:val="auto"/>
          <w:sz w:val="28"/>
          <w:szCs w:val="28"/>
          <w:u w:val="none"/>
          <w:lang w:val="en-US"/>
        </w:rPr>
        <w:t xml:space="preserve"> 10.10.2025.</w:t>
      </w:r>
    </w:p>
    <w:p w14:paraId="225F8FA3" w14:textId="47178279" w:rsidR="00F732D4"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161 </w:t>
      </w:r>
      <w:r w:rsidR="00F732D4" w:rsidRPr="00AF12F8">
        <w:rPr>
          <w:rFonts w:ascii="Times New Roman" w:hAnsi="Times New Roman" w:cs="Times New Roman"/>
          <w:sz w:val="28"/>
          <w:szCs w:val="28"/>
          <w:lang w:val="en-US"/>
        </w:rPr>
        <w:t>Connolly L</w:t>
      </w:r>
      <w:r w:rsidR="00E61F33" w:rsidRPr="00AF12F8">
        <w:rPr>
          <w:rFonts w:ascii="Times New Roman" w:hAnsi="Times New Roman" w:cs="Times New Roman"/>
          <w:sz w:val="28"/>
          <w:szCs w:val="28"/>
          <w:lang w:val="en-US"/>
        </w:rPr>
        <w:t>.,</w:t>
      </w:r>
      <w:r w:rsidR="00F732D4" w:rsidRPr="00AF12F8">
        <w:rPr>
          <w:rFonts w:ascii="Times New Roman" w:hAnsi="Times New Roman" w:cs="Times New Roman"/>
          <w:sz w:val="28"/>
          <w:szCs w:val="28"/>
          <w:lang w:val="en-US"/>
        </w:rPr>
        <w:t xml:space="preserve"> Garland J</w:t>
      </w:r>
      <w:r w:rsidR="00E61F33" w:rsidRPr="00AF12F8">
        <w:rPr>
          <w:rFonts w:ascii="Times New Roman" w:hAnsi="Times New Roman" w:cs="Times New Roman"/>
          <w:sz w:val="28"/>
          <w:szCs w:val="28"/>
          <w:lang w:val="en-US"/>
        </w:rPr>
        <w:t>., O’Gorman</w:t>
      </w:r>
      <w:r w:rsidR="00F732D4" w:rsidRPr="00AF12F8">
        <w:rPr>
          <w:rFonts w:ascii="Times New Roman" w:hAnsi="Times New Roman" w:cs="Times New Roman"/>
          <w:sz w:val="28"/>
          <w:szCs w:val="28"/>
          <w:lang w:val="en-US"/>
        </w:rPr>
        <w:t xml:space="preserve"> D</w:t>
      </w:r>
      <w:r w:rsidR="00E61F33" w:rsidRPr="00AF12F8">
        <w:rPr>
          <w:rFonts w:ascii="Times New Roman" w:hAnsi="Times New Roman" w:cs="Times New Roman"/>
          <w:sz w:val="28"/>
          <w:szCs w:val="28"/>
          <w:lang w:val="en-US"/>
        </w:rPr>
        <w:t>. et al.</w:t>
      </w:r>
      <w:r w:rsidR="00F732D4" w:rsidRPr="00AF12F8">
        <w:rPr>
          <w:rFonts w:ascii="Times New Roman" w:hAnsi="Times New Roman" w:cs="Times New Roman"/>
          <w:sz w:val="28"/>
          <w:szCs w:val="28"/>
          <w:lang w:val="en-US"/>
        </w:rPr>
        <w:t xml:space="preserve"> Deep-Learning-Based Defect Detection for Light Aircraft With Unmanned Aircraft Systems</w:t>
      </w:r>
      <w:r w:rsidR="00E61F33" w:rsidRPr="00AF12F8">
        <w:rPr>
          <w:rFonts w:ascii="Times New Roman" w:hAnsi="Times New Roman" w:cs="Times New Roman"/>
          <w:sz w:val="28"/>
          <w:szCs w:val="28"/>
          <w:lang w:val="en-US"/>
        </w:rPr>
        <w:t xml:space="preserve"> //</w:t>
      </w:r>
      <w:r w:rsidR="00F732D4" w:rsidRPr="00AF12F8">
        <w:rPr>
          <w:rFonts w:ascii="Times New Roman" w:hAnsi="Times New Roman" w:cs="Times New Roman"/>
          <w:sz w:val="28"/>
          <w:szCs w:val="28"/>
          <w:lang w:val="en-US"/>
        </w:rPr>
        <w:t xml:space="preserve"> IEEE Access. </w:t>
      </w:r>
      <w:r w:rsidR="00E61F33" w:rsidRPr="00AF12F8">
        <w:rPr>
          <w:rFonts w:ascii="Times New Roman" w:hAnsi="Times New Roman" w:cs="Times New Roman"/>
          <w:sz w:val="28"/>
          <w:szCs w:val="28"/>
          <w:lang w:val="en-US"/>
        </w:rPr>
        <w:t>– 2024. – Vol. 12. – P. 83876-83886.</w:t>
      </w:r>
    </w:p>
    <w:p w14:paraId="449F9134" w14:textId="5CB0F7F5" w:rsidR="00F732D4" w:rsidRPr="00AF12F8" w:rsidRDefault="00C27C3B" w:rsidP="002E3236">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162 </w:t>
      </w:r>
      <w:r w:rsidR="007D05E3" w:rsidRPr="00AF12F8">
        <w:rPr>
          <w:rFonts w:ascii="Times New Roman" w:hAnsi="Times New Roman" w:cs="Times New Roman"/>
          <w:sz w:val="28"/>
          <w:szCs w:val="28"/>
          <w:lang w:val="en-US"/>
        </w:rPr>
        <w:t>Wong C.Y.</w:t>
      </w:r>
      <w:r w:rsidR="00430DC8" w:rsidRPr="00AF12F8">
        <w:rPr>
          <w:rFonts w:ascii="Times New Roman" w:hAnsi="Times New Roman" w:cs="Times New Roman"/>
          <w:sz w:val="28"/>
          <w:szCs w:val="28"/>
          <w:lang w:val="en-US"/>
        </w:rPr>
        <w:t xml:space="preserve"> et al.</w:t>
      </w:r>
      <w:r w:rsidR="007D05E3" w:rsidRPr="00AF12F8">
        <w:rPr>
          <w:rFonts w:ascii="Times New Roman" w:hAnsi="Times New Roman" w:cs="Times New Roman"/>
          <w:sz w:val="28"/>
          <w:szCs w:val="28"/>
          <w:lang w:val="en-US"/>
        </w:rPr>
        <w:t xml:space="preserve"> Automatic Borescope Damage Assessments for Gas Turbine Blades via Deep Learning</w:t>
      </w:r>
      <w:r w:rsidR="00430DC8" w:rsidRPr="00AF12F8">
        <w:rPr>
          <w:rFonts w:ascii="Times New Roman" w:hAnsi="Times New Roman" w:cs="Times New Roman"/>
          <w:sz w:val="28"/>
          <w:szCs w:val="28"/>
          <w:lang w:val="en-US"/>
        </w:rPr>
        <w:t xml:space="preserve"> // </w:t>
      </w:r>
      <w:hyperlink r:id="rId43" w:history="1">
        <w:r w:rsidR="00430DC8" w:rsidRPr="00AF12F8">
          <w:rPr>
            <w:rStyle w:val="ac"/>
            <w:rFonts w:ascii="Times New Roman" w:hAnsi="Times New Roman" w:cs="Times New Roman"/>
            <w:color w:val="auto"/>
            <w:sz w:val="28"/>
            <w:szCs w:val="28"/>
            <w:u w:val="none"/>
            <w:lang w:val="en-US"/>
          </w:rPr>
          <w:t>https://arxiv.org/abs/2103.05430</w:t>
        </w:r>
      </w:hyperlink>
      <w:r w:rsidR="00430DC8" w:rsidRPr="00AF12F8">
        <w:rPr>
          <w:rFonts w:ascii="Times New Roman" w:hAnsi="Times New Roman" w:cs="Times New Roman"/>
          <w:sz w:val="28"/>
          <w:szCs w:val="28"/>
          <w:lang w:val="en-US"/>
        </w:rPr>
        <w:t>. 10.10.2025.</w:t>
      </w:r>
    </w:p>
    <w:p w14:paraId="73C5E5BF" w14:textId="67A22772" w:rsidR="00E50246"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163 </w:t>
      </w:r>
      <w:r w:rsidR="007D05E3" w:rsidRPr="00AF12F8">
        <w:rPr>
          <w:rFonts w:ascii="Times New Roman" w:hAnsi="Times New Roman" w:cs="Times New Roman"/>
          <w:sz w:val="28"/>
          <w:szCs w:val="28"/>
          <w:lang w:val="en-US"/>
        </w:rPr>
        <w:t>Li X.</w:t>
      </w:r>
      <w:r w:rsidR="008F2BCE" w:rsidRPr="00AF12F8">
        <w:rPr>
          <w:rFonts w:ascii="Times New Roman" w:hAnsi="Times New Roman" w:cs="Times New Roman"/>
          <w:sz w:val="28"/>
          <w:szCs w:val="28"/>
          <w:lang w:val="en-US"/>
        </w:rPr>
        <w:t>,</w:t>
      </w:r>
      <w:r w:rsidR="007D05E3" w:rsidRPr="00AF12F8">
        <w:rPr>
          <w:rFonts w:ascii="Times New Roman" w:hAnsi="Times New Roman" w:cs="Times New Roman"/>
          <w:sz w:val="28"/>
          <w:szCs w:val="28"/>
          <w:lang w:val="en-US"/>
        </w:rPr>
        <w:t xml:space="preserve"> Wang W.</w:t>
      </w:r>
      <w:r w:rsidR="008F2BCE" w:rsidRPr="00AF12F8">
        <w:rPr>
          <w:rFonts w:ascii="Times New Roman" w:hAnsi="Times New Roman" w:cs="Times New Roman"/>
          <w:sz w:val="28"/>
          <w:szCs w:val="28"/>
          <w:lang w:val="en-US"/>
        </w:rPr>
        <w:t>,</w:t>
      </w:r>
      <w:r w:rsidR="007D05E3" w:rsidRPr="00AF12F8">
        <w:rPr>
          <w:rFonts w:ascii="Times New Roman" w:hAnsi="Times New Roman" w:cs="Times New Roman"/>
          <w:sz w:val="28"/>
          <w:szCs w:val="28"/>
          <w:lang w:val="en-US"/>
        </w:rPr>
        <w:t xml:space="preserve"> Sun L.</w:t>
      </w:r>
      <w:r w:rsidR="008F2BCE" w:rsidRPr="00AF12F8">
        <w:rPr>
          <w:rFonts w:ascii="Times New Roman" w:hAnsi="Times New Roman" w:cs="Times New Roman"/>
          <w:sz w:val="28"/>
          <w:szCs w:val="28"/>
          <w:lang w:val="en-US"/>
        </w:rPr>
        <w:t xml:space="preserve"> et al.</w:t>
      </w:r>
      <w:r w:rsidR="007D05E3" w:rsidRPr="00AF12F8">
        <w:rPr>
          <w:rFonts w:ascii="Times New Roman" w:hAnsi="Times New Roman" w:cs="Times New Roman"/>
          <w:sz w:val="28"/>
          <w:szCs w:val="28"/>
          <w:lang w:val="en-US"/>
        </w:rPr>
        <w:t xml:space="preserve"> Deep learning-based defects detection of certain aero-engine blades and vanes with DDSC-YOLOv5s</w:t>
      </w:r>
      <w:r w:rsidR="008F2BCE" w:rsidRPr="00AF12F8">
        <w:rPr>
          <w:rFonts w:ascii="Times New Roman" w:hAnsi="Times New Roman" w:cs="Times New Roman"/>
          <w:sz w:val="28"/>
          <w:szCs w:val="28"/>
          <w:lang w:val="en-US"/>
        </w:rPr>
        <w:t xml:space="preserve"> //</w:t>
      </w:r>
      <w:r w:rsidR="007D05E3" w:rsidRPr="00AF12F8">
        <w:rPr>
          <w:rFonts w:ascii="Times New Roman" w:hAnsi="Times New Roman" w:cs="Times New Roman"/>
          <w:sz w:val="28"/>
          <w:szCs w:val="28"/>
          <w:lang w:val="en-US"/>
        </w:rPr>
        <w:t xml:space="preserve"> Sci. Rep. Nat. </w:t>
      </w:r>
      <w:r w:rsidR="008F2BCE" w:rsidRPr="00AF12F8">
        <w:rPr>
          <w:rFonts w:ascii="Times New Roman" w:hAnsi="Times New Roman" w:cs="Times New Roman"/>
          <w:sz w:val="28"/>
          <w:szCs w:val="28"/>
          <w:lang w:val="en-US"/>
        </w:rPr>
        <w:t xml:space="preserve">– </w:t>
      </w:r>
      <w:r w:rsidR="007D05E3" w:rsidRPr="00AF12F8">
        <w:rPr>
          <w:rFonts w:ascii="Times New Roman" w:hAnsi="Times New Roman" w:cs="Times New Roman"/>
          <w:sz w:val="28"/>
          <w:szCs w:val="28"/>
          <w:lang w:val="en-US"/>
        </w:rPr>
        <w:t>2022</w:t>
      </w:r>
      <w:r w:rsidR="008F2BCE" w:rsidRPr="00AF12F8">
        <w:rPr>
          <w:rFonts w:ascii="Times New Roman" w:hAnsi="Times New Roman" w:cs="Times New Roman"/>
          <w:sz w:val="28"/>
          <w:szCs w:val="28"/>
          <w:lang w:val="en-US"/>
        </w:rPr>
        <w:t>. – Vol.</w:t>
      </w:r>
      <w:r w:rsidR="007D05E3" w:rsidRPr="00AF12F8">
        <w:rPr>
          <w:rFonts w:ascii="Times New Roman" w:hAnsi="Times New Roman" w:cs="Times New Roman"/>
          <w:sz w:val="28"/>
          <w:szCs w:val="28"/>
          <w:lang w:val="en-US"/>
        </w:rPr>
        <w:t xml:space="preserve"> 12</w:t>
      </w:r>
      <w:r w:rsidR="008F2BCE" w:rsidRPr="00AF12F8">
        <w:rPr>
          <w:rFonts w:ascii="Times New Roman" w:hAnsi="Times New Roman" w:cs="Times New Roman"/>
          <w:sz w:val="28"/>
          <w:szCs w:val="28"/>
          <w:lang w:val="en-US"/>
        </w:rPr>
        <w:t>. – P.</w:t>
      </w:r>
      <w:r w:rsidR="007D05E3" w:rsidRPr="00AF12F8">
        <w:rPr>
          <w:rFonts w:ascii="Times New Roman" w:hAnsi="Times New Roman" w:cs="Times New Roman"/>
          <w:sz w:val="28"/>
          <w:szCs w:val="28"/>
          <w:lang w:val="en-US"/>
        </w:rPr>
        <w:t xml:space="preserve"> 13067.</w:t>
      </w:r>
    </w:p>
    <w:p w14:paraId="25A3843D" w14:textId="6A6C71D1" w:rsidR="007D05E3"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164 </w:t>
      </w:r>
      <w:r w:rsidR="007D05E3" w:rsidRPr="00AF12F8">
        <w:rPr>
          <w:rFonts w:ascii="Times New Roman" w:hAnsi="Times New Roman" w:cs="Times New Roman"/>
          <w:sz w:val="28"/>
          <w:szCs w:val="28"/>
        </w:rPr>
        <w:t>Li D.</w:t>
      </w:r>
      <w:r w:rsidR="008F2BCE" w:rsidRPr="00AF12F8">
        <w:rPr>
          <w:rFonts w:ascii="Times New Roman" w:hAnsi="Times New Roman" w:cs="Times New Roman"/>
          <w:sz w:val="28"/>
          <w:szCs w:val="28"/>
          <w:lang w:val="en-US"/>
        </w:rPr>
        <w:t>,</w:t>
      </w:r>
      <w:r w:rsidR="007D05E3" w:rsidRPr="00AF12F8">
        <w:rPr>
          <w:rFonts w:ascii="Times New Roman" w:hAnsi="Times New Roman" w:cs="Times New Roman"/>
          <w:sz w:val="28"/>
          <w:szCs w:val="28"/>
        </w:rPr>
        <w:t xml:space="preserve"> Li Y.</w:t>
      </w:r>
      <w:r w:rsidR="008F2BCE" w:rsidRPr="00AF12F8">
        <w:rPr>
          <w:rFonts w:ascii="Times New Roman" w:hAnsi="Times New Roman" w:cs="Times New Roman"/>
          <w:sz w:val="28"/>
          <w:szCs w:val="28"/>
          <w:lang w:val="en-US"/>
        </w:rPr>
        <w:t>,</w:t>
      </w:r>
      <w:r w:rsidR="007D05E3" w:rsidRPr="00AF12F8">
        <w:rPr>
          <w:rFonts w:ascii="Times New Roman" w:hAnsi="Times New Roman" w:cs="Times New Roman"/>
          <w:sz w:val="28"/>
          <w:szCs w:val="28"/>
        </w:rPr>
        <w:t xml:space="preserve"> Xie Q.</w:t>
      </w:r>
      <w:r w:rsidR="008F2BCE" w:rsidRPr="00AF12F8">
        <w:rPr>
          <w:rFonts w:ascii="Times New Roman" w:hAnsi="Times New Roman" w:cs="Times New Roman"/>
          <w:sz w:val="28"/>
          <w:szCs w:val="28"/>
          <w:lang w:val="en-US"/>
        </w:rPr>
        <w:t xml:space="preserve"> et al.</w:t>
      </w:r>
      <w:r w:rsidR="007D05E3" w:rsidRPr="00AF12F8">
        <w:rPr>
          <w:rFonts w:ascii="Times New Roman" w:hAnsi="Times New Roman" w:cs="Times New Roman"/>
          <w:sz w:val="28"/>
          <w:szCs w:val="28"/>
        </w:rPr>
        <w:t xml:space="preserve"> Tiny Defect Detection in High-Resolution Aero-Engine Blade Images via a Coarse-to-Fine Framework</w:t>
      </w:r>
      <w:r w:rsidR="008F2BCE" w:rsidRPr="00AF12F8">
        <w:rPr>
          <w:rFonts w:ascii="Times New Roman" w:hAnsi="Times New Roman" w:cs="Times New Roman"/>
          <w:sz w:val="28"/>
          <w:szCs w:val="28"/>
          <w:lang w:val="en-US"/>
        </w:rPr>
        <w:t xml:space="preserve"> // </w:t>
      </w:r>
      <w:r w:rsidR="007D05E3" w:rsidRPr="00AF12F8">
        <w:rPr>
          <w:rFonts w:ascii="Times New Roman" w:hAnsi="Times New Roman" w:cs="Times New Roman"/>
          <w:iCs/>
          <w:sz w:val="28"/>
          <w:szCs w:val="28"/>
        </w:rPr>
        <w:t>IEEE Trans. Instrum. Meas</w:t>
      </w:r>
      <w:r w:rsidR="007D05E3" w:rsidRPr="00AF12F8">
        <w:rPr>
          <w:rFonts w:ascii="Times New Roman" w:hAnsi="Times New Roman" w:cs="Times New Roman"/>
          <w:i/>
          <w:iCs/>
          <w:sz w:val="28"/>
          <w:szCs w:val="28"/>
        </w:rPr>
        <w:t>.</w:t>
      </w:r>
      <w:r w:rsidR="008F2BCE" w:rsidRPr="00AF12F8">
        <w:rPr>
          <w:rFonts w:ascii="Times New Roman" w:hAnsi="Times New Roman" w:cs="Times New Roman"/>
          <w:i/>
          <w:iCs/>
          <w:sz w:val="28"/>
          <w:szCs w:val="28"/>
          <w:lang w:val="en-US"/>
        </w:rPr>
        <w:t xml:space="preserve"> – </w:t>
      </w:r>
      <w:r w:rsidR="007D05E3" w:rsidRPr="00AF12F8">
        <w:rPr>
          <w:rFonts w:ascii="Times New Roman" w:hAnsi="Times New Roman" w:cs="Times New Roman"/>
          <w:bCs/>
          <w:sz w:val="28"/>
          <w:szCs w:val="28"/>
        </w:rPr>
        <w:t>2021</w:t>
      </w:r>
      <w:r w:rsidR="008F2BCE" w:rsidRPr="00AF12F8">
        <w:rPr>
          <w:rFonts w:ascii="Times New Roman" w:hAnsi="Times New Roman" w:cs="Times New Roman"/>
          <w:bCs/>
          <w:sz w:val="28"/>
          <w:szCs w:val="28"/>
          <w:lang w:val="en-US"/>
        </w:rPr>
        <w:t xml:space="preserve">. – Vol. </w:t>
      </w:r>
      <w:r w:rsidR="007D05E3" w:rsidRPr="00AF12F8">
        <w:rPr>
          <w:rFonts w:ascii="Times New Roman" w:hAnsi="Times New Roman" w:cs="Times New Roman"/>
          <w:iCs/>
          <w:sz w:val="28"/>
          <w:szCs w:val="28"/>
        </w:rPr>
        <w:t>70</w:t>
      </w:r>
      <w:r w:rsidR="008F2BCE" w:rsidRPr="00AF12F8">
        <w:rPr>
          <w:rFonts w:ascii="Times New Roman" w:hAnsi="Times New Roman" w:cs="Times New Roman"/>
          <w:iCs/>
          <w:sz w:val="28"/>
          <w:szCs w:val="28"/>
          <w:lang w:val="en-US"/>
        </w:rPr>
        <w:t>. – P.</w:t>
      </w:r>
      <w:r w:rsidR="007D05E3" w:rsidRPr="00AF12F8">
        <w:rPr>
          <w:rFonts w:ascii="Times New Roman" w:hAnsi="Times New Roman" w:cs="Times New Roman"/>
          <w:sz w:val="28"/>
          <w:szCs w:val="28"/>
        </w:rPr>
        <w:t xml:space="preserve"> 1</w:t>
      </w:r>
      <w:r w:rsidR="008F2BCE" w:rsidRPr="00AF12F8">
        <w:rPr>
          <w:rFonts w:ascii="Times New Roman" w:hAnsi="Times New Roman" w:cs="Times New Roman"/>
          <w:sz w:val="28"/>
          <w:szCs w:val="28"/>
          <w:lang w:val="en-US"/>
        </w:rPr>
        <w:t>-</w:t>
      </w:r>
      <w:r w:rsidR="007D05E3" w:rsidRPr="00AF12F8">
        <w:rPr>
          <w:rFonts w:ascii="Times New Roman" w:hAnsi="Times New Roman" w:cs="Times New Roman"/>
          <w:sz w:val="28"/>
          <w:szCs w:val="28"/>
        </w:rPr>
        <w:t>12.</w:t>
      </w:r>
    </w:p>
    <w:p w14:paraId="21D98B06" w14:textId="3BEADDA9" w:rsidR="007D05E3"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165 </w:t>
      </w:r>
      <w:r w:rsidR="008F2BCE" w:rsidRPr="00AF12F8">
        <w:rPr>
          <w:rFonts w:ascii="Times New Roman" w:hAnsi="Times New Roman" w:cs="Times New Roman"/>
          <w:sz w:val="28"/>
          <w:szCs w:val="28"/>
        </w:rPr>
        <w:t>Li</w:t>
      </w:r>
      <w:r w:rsidR="007D05E3" w:rsidRPr="00AF12F8">
        <w:rPr>
          <w:rFonts w:ascii="Times New Roman" w:hAnsi="Times New Roman" w:cs="Times New Roman"/>
          <w:sz w:val="28"/>
          <w:szCs w:val="28"/>
        </w:rPr>
        <w:t xml:space="preserve"> W., Wang J., Qin X.</w:t>
      </w:r>
      <w:r w:rsidR="008F2BCE" w:rsidRPr="00AF12F8">
        <w:rPr>
          <w:rFonts w:ascii="Times New Roman" w:hAnsi="Times New Roman" w:cs="Times New Roman"/>
          <w:sz w:val="28"/>
          <w:szCs w:val="28"/>
          <w:lang w:val="en-US"/>
        </w:rPr>
        <w:t xml:space="preserve"> et al.</w:t>
      </w:r>
      <w:r w:rsidR="007D05E3" w:rsidRPr="00AF12F8">
        <w:rPr>
          <w:rFonts w:ascii="Times New Roman" w:hAnsi="Times New Roman" w:cs="Times New Roman"/>
          <w:sz w:val="28"/>
          <w:szCs w:val="28"/>
        </w:rPr>
        <w:t xml:space="preserve"> Artificial intelligence-aided detection of rail defects based on ultrasonic imaging data</w:t>
      </w:r>
      <w:r w:rsidR="008F2BCE" w:rsidRPr="00AF12F8">
        <w:rPr>
          <w:rFonts w:ascii="Times New Roman" w:hAnsi="Times New Roman" w:cs="Times New Roman"/>
          <w:sz w:val="28"/>
          <w:szCs w:val="28"/>
          <w:lang w:val="en-US"/>
        </w:rPr>
        <w:t xml:space="preserve"> // </w:t>
      </w:r>
      <w:r w:rsidR="007D05E3" w:rsidRPr="00AF12F8">
        <w:rPr>
          <w:rFonts w:ascii="Times New Roman" w:hAnsi="Times New Roman" w:cs="Times New Roman"/>
          <w:iCs/>
          <w:sz w:val="28"/>
          <w:szCs w:val="28"/>
        </w:rPr>
        <w:t>Proceedings of the Institution of Mechanical Engineers, Part f: Journal of Rail and Rapid Transit</w:t>
      </w:r>
      <w:r w:rsidR="008F2BCE" w:rsidRPr="00AF12F8">
        <w:rPr>
          <w:rFonts w:ascii="Times New Roman" w:hAnsi="Times New Roman" w:cs="Times New Roman"/>
          <w:iCs/>
          <w:sz w:val="28"/>
          <w:szCs w:val="28"/>
          <w:lang w:val="en-US"/>
        </w:rPr>
        <w:t xml:space="preserve">. – 2024. – Vol. </w:t>
      </w:r>
      <w:r w:rsidR="007D05E3" w:rsidRPr="00AF12F8">
        <w:rPr>
          <w:rFonts w:ascii="Times New Roman" w:hAnsi="Times New Roman" w:cs="Times New Roman"/>
          <w:iCs/>
          <w:sz w:val="28"/>
          <w:szCs w:val="28"/>
        </w:rPr>
        <w:t>238</w:t>
      </w:r>
      <w:r w:rsidR="008F2BCE" w:rsidRPr="00AF12F8">
        <w:rPr>
          <w:rFonts w:ascii="Times New Roman" w:hAnsi="Times New Roman" w:cs="Times New Roman"/>
          <w:iCs/>
          <w:sz w:val="28"/>
          <w:szCs w:val="28"/>
          <w:lang w:val="en-US"/>
        </w:rPr>
        <w:t xml:space="preserve">, Issue </w:t>
      </w:r>
      <w:r w:rsidR="007D05E3" w:rsidRPr="00AF12F8">
        <w:rPr>
          <w:rFonts w:ascii="Times New Roman" w:hAnsi="Times New Roman" w:cs="Times New Roman"/>
          <w:sz w:val="28"/>
          <w:szCs w:val="28"/>
        </w:rPr>
        <w:t>1</w:t>
      </w:r>
      <w:r w:rsidR="008F2BCE" w:rsidRPr="00AF12F8">
        <w:rPr>
          <w:rFonts w:ascii="Times New Roman" w:hAnsi="Times New Roman" w:cs="Times New Roman"/>
          <w:sz w:val="28"/>
          <w:szCs w:val="28"/>
          <w:lang w:val="en-US"/>
        </w:rPr>
        <w:t>. – P.</w:t>
      </w:r>
      <w:r w:rsidR="007D05E3" w:rsidRPr="00AF12F8">
        <w:rPr>
          <w:rFonts w:ascii="Times New Roman" w:hAnsi="Times New Roman" w:cs="Times New Roman"/>
          <w:sz w:val="28"/>
          <w:szCs w:val="28"/>
        </w:rPr>
        <w:t xml:space="preserve"> 118</w:t>
      </w:r>
      <w:r w:rsidR="008F2BCE" w:rsidRPr="00AF12F8">
        <w:rPr>
          <w:rFonts w:ascii="Times New Roman" w:hAnsi="Times New Roman" w:cs="Times New Roman"/>
          <w:sz w:val="28"/>
          <w:szCs w:val="28"/>
          <w:lang w:val="en-US"/>
        </w:rPr>
        <w:t>-</w:t>
      </w:r>
      <w:r w:rsidR="007D05E3" w:rsidRPr="00AF12F8">
        <w:rPr>
          <w:rFonts w:ascii="Times New Roman" w:hAnsi="Times New Roman" w:cs="Times New Roman"/>
          <w:sz w:val="28"/>
          <w:szCs w:val="28"/>
        </w:rPr>
        <w:t>127.</w:t>
      </w:r>
    </w:p>
    <w:p w14:paraId="70C6297A" w14:textId="2C6CE040" w:rsidR="007D05E3"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166 </w:t>
      </w:r>
      <w:r w:rsidR="007D05E3" w:rsidRPr="00AF12F8">
        <w:rPr>
          <w:rFonts w:ascii="Times New Roman" w:hAnsi="Times New Roman" w:cs="Times New Roman"/>
          <w:sz w:val="28"/>
          <w:szCs w:val="28"/>
          <w:lang w:val="en-US"/>
        </w:rPr>
        <w:t>Vaswani A.</w:t>
      </w:r>
      <w:r w:rsidR="00DA7F1E" w:rsidRPr="00AF12F8">
        <w:rPr>
          <w:rFonts w:ascii="Times New Roman" w:hAnsi="Times New Roman" w:cs="Times New Roman"/>
          <w:sz w:val="28"/>
          <w:szCs w:val="28"/>
          <w:lang w:val="en-US"/>
        </w:rPr>
        <w:t xml:space="preserve"> et al.</w:t>
      </w:r>
      <w:r w:rsidR="007D05E3" w:rsidRPr="00AF12F8">
        <w:rPr>
          <w:rFonts w:ascii="Times New Roman" w:hAnsi="Times New Roman" w:cs="Times New Roman"/>
          <w:sz w:val="28"/>
          <w:szCs w:val="28"/>
          <w:lang w:val="en-US"/>
        </w:rPr>
        <w:t xml:space="preserve"> Attention is all you need in advances in neural information processing systems</w:t>
      </w:r>
      <w:r w:rsidR="00DA7F1E" w:rsidRPr="00AF12F8">
        <w:rPr>
          <w:rFonts w:ascii="Times New Roman" w:hAnsi="Times New Roman" w:cs="Times New Roman"/>
          <w:sz w:val="28"/>
          <w:szCs w:val="28"/>
          <w:lang w:val="en-US"/>
        </w:rPr>
        <w:t xml:space="preserve"> // </w:t>
      </w:r>
      <w:hyperlink r:id="rId44" w:history="1">
        <w:r w:rsidR="00DA7F1E" w:rsidRPr="00AF12F8">
          <w:rPr>
            <w:rStyle w:val="ac"/>
            <w:rFonts w:ascii="Times New Roman" w:hAnsi="Times New Roman" w:cs="Times New Roman"/>
            <w:color w:val="auto"/>
            <w:sz w:val="28"/>
            <w:szCs w:val="28"/>
            <w:u w:val="none"/>
            <w:lang w:val="en-US"/>
          </w:rPr>
          <w:t>https://arxiv.org/abs/1706.03762</w:t>
        </w:r>
      </w:hyperlink>
      <w:r w:rsidR="00DA7F1E" w:rsidRPr="00AF12F8">
        <w:rPr>
          <w:rFonts w:ascii="Times New Roman" w:hAnsi="Times New Roman" w:cs="Times New Roman"/>
          <w:sz w:val="28"/>
          <w:szCs w:val="28"/>
          <w:lang w:val="en-US"/>
        </w:rPr>
        <w:t>. 10.10.2025.</w:t>
      </w:r>
    </w:p>
    <w:p w14:paraId="2FE6D275" w14:textId="2EDBA141" w:rsidR="007D05E3"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167 </w:t>
      </w:r>
      <w:r w:rsidR="00C47686" w:rsidRPr="00AF12F8">
        <w:rPr>
          <w:rFonts w:ascii="Times New Roman" w:hAnsi="Times New Roman" w:cs="Times New Roman"/>
          <w:sz w:val="28"/>
          <w:szCs w:val="28"/>
        </w:rPr>
        <w:t>Parmar N., Vaswani A., Uszkoreit J.</w:t>
      </w:r>
      <w:r w:rsidR="001F04C2" w:rsidRPr="00AF12F8">
        <w:rPr>
          <w:rFonts w:ascii="Times New Roman" w:hAnsi="Times New Roman" w:cs="Times New Roman"/>
          <w:sz w:val="28"/>
          <w:szCs w:val="28"/>
          <w:lang w:val="en-US"/>
        </w:rPr>
        <w:t xml:space="preserve"> et al.</w:t>
      </w:r>
      <w:r w:rsidR="00C47686" w:rsidRPr="00AF12F8">
        <w:rPr>
          <w:rFonts w:ascii="Times New Roman" w:hAnsi="Times New Roman" w:cs="Times New Roman"/>
          <w:sz w:val="28"/>
          <w:szCs w:val="28"/>
        </w:rPr>
        <w:t xml:space="preserve"> Image transformer</w:t>
      </w:r>
      <w:r w:rsidR="001F04C2" w:rsidRPr="00AF12F8">
        <w:rPr>
          <w:rFonts w:ascii="Times New Roman" w:hAnsi="Times New Roman" w:cs="Times New Roman"/>
          <w:sz w:val="28"/>
          <w:szCs w:val="28"/>
          <w:lang w:val="en-US"/>
        </w:rPr>
        <w:t xml:space="preserve"> // </w:t>
      </w:r>
      <w:hyperlink r:id="rId45" w:history="1">
        <w:r w:rsidR="001F04C2" w:rsidRPr="00AF12F8">
          <w:rPr>
            <w:rStyle w:val="ac"/>
            <w:rFonts w:ascii="Times New Roman" w:hAnsi="Times New Roman" w:cs="Times New Roman"/>
            <w:color w:val="auto"/>
            <w:sz w:val="28"/>
            <w:szCs w:val="28"/>
            <w:u w:val="none"/>
          </w:rPr>
          <w:t>https://arxiv.org/abs/1802.05751</w:t>
        </w:r>
      </w:hyperlink>
      <w:r w:rsidR="001F04C2" w:rsidRPr="00AF12F8">
        <w:rPr>
          <w:rFonts w:ascii="Times New Roman" w:hAnsi="Times New Roman" w:cs="Times New Roman"/>
          <w:sz w:val="28"/>
          <w:szCs w:val="28"/>
          <w:lang w:val="en-US"/>
        </w:rPr>
        <w:t>. 10.10.2025.</w:t>
      </w:r>
    </w:p>
    <w:p w14:paraId="7A4A9FE6" w14:textId="7222F196" w:rsidR="00C47686"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168 </w:t>
      </w:r>
      <w:r w:rsidR="00C47686" w:rsidRPr="00AF12F8">
        <w:rPr>
          <w:rFonts w:ascii="Times New Roman" w:hAnsi="Times New Roman" w:cs="Times New Roman"/>
          <w:sz w:val="28"/>
          <w:szCs w:val="28"/>
          <w:lang w:val="en-US"/>
        </w:rPr>
        <w:t>Lu S., Wang J., Jing G.</w:t>
      </w:r>
      <w:r w:rsidR="009C4FB1" w:rsidRPr="00AF12F8">
        <w:rPr>
          <w:rFonts w:ascii="Times New Roman" w:hAnsi="Times New Roman" w:cs="Times New Roman"/>
          <w:sz w:val="28"/>
          <w:szCs w:val="28"/>
          <w:lang w:val="en-US"/>
        </w:rPr>
        <w:t xml:space="preserve"> et al.</w:t>
      </w:r>
      <w:r w:rsidR="00C47686" w:rsidRPr="00AF12F8">
        <w:rPr>
          <w:rFonts w:ascii="Times New Roman" w:hAnsi="Times New Roman" w:cs="Times New Roman"/>
          <w:sz w:val="28"/>
          <w:szCs w:val="28"/>
          <w:lang w:val="en-US"/>
        </w:rPr>
        <w:t xml:space="preserve"> Rail defect classification with deep learning method</w:t>
      </w:r>
      <w:r w:rsidR="009C4FB1" w:rsidRPr="00AF12F8">
        <w:rPr>
          <w:rFonts w:ascii="Times New Roman" w:hAnsi="Times New Roman" w:cs="Times New Roman"/>
          <w:sz w:val="28"/>
          <w:szCs w:val="28"/>
          <w:lang w:val="en-US"/>
        </w:rPr>
        <w:t xml:space="preserve"> //</w:t>
      </w:r>
      <w:r w:rsidR="00C47686" w:rsidRPr="00AF12F8">
        <w:rPr>
          <w:rFonts w:ascii="Times New Roman" w:hAnsi="Times New Roman" w:cs="Times New Roman"/>
          <w:sz w:val="28"/>
          <w:szCs w:val="28"/>
          <w:lang w:val="en-US"/>
        </w:rPr>
        <w:t xml:space="preserve"> Acta Polytechnica Hungarica</w:t>
      </w:r>
      <w:r w:rsidR="009C4FB1" w:rsidRPr="00AF12F8">
        <w:rPr>
          <w:rFonts w:ascii="Times New Roman" w:hAnsi="Times New Roman" w:cs="Times New Roman"/>
          <w:sz w:val="28"/>
          <w:szCs w:val="28"/>
          <w:lang w:val="en-US"/>
        </w:rPr>
        <w:t>. – 2022. – Vol.</w:t>
      </w:r>
      <w:r w:rsidR="00C47686" w:rsidRPr="00AF12F8">
        <w:rPr>
          <w:rFonts w:ascii="Times New Roman" w:hAnsi="Times New Roman" w:cs="Times New Roman"/>
          <w:sz w:val="28"/>
          <w:szCs w:val="28"/>
          <w:lang w:val="en-US"/>
        </w:rPr>
        <w:t xml:space="preserve"> 19</w:t>
      </w:r>
      <w:r w:rsidR="009C4FB1" w:rsidRPr="00AF12F8">
        <w:rPr>
          <w:rFonts w:ascii="Times New Roman" w:hAnsi="Times New Roman" w:cs="Times New Roman"/>
          <w:sz w:val="28"/>
          <w:szCs w:val="28"/>
          <w:lang w:val="en-US"/>
        </w:rPr>
        <w:t xml:space="preserve">, Issue </w:t>
      </w:r>
      <w:r w:rsidR="00C47686" w:rsidRPr="00AF12F8">
        <w:rPr>
          <w:rFonts w:ascii="Times New Roman" w:hAnsi="Times New Roman" w:cs="Times New Roman"/>
          <w:sz w:val="28"/>
          <w:szCs w:val="28"/>
          <w:lang w:val="en-US"/>
        </w:rPr>
        <w:t>6.</w:t>
      </w:r>
      <w:r w:rsidR="009C4FB1" w:rsidRPr="00AF12F8">
        <w:rPr>
          <w:rFonts w:ascii="Times New Roman" w:hAnsi="Times New Roman" w:cs="Times New Roman"/>
          <w:sz w:val="28"/>
          <w:szCs w:val="28"/>
          <w:lang w:val="en-US"/>
        </w:rPr>
        <w:t xml:space="preserve"> – P. 225-241.</w:t>
      </w:r>
    </w:p>
    <w:p w14:paraId="25AB2470" w14:textId="2816864D" w:rsidR="00C47686"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169 </w:t>
      </w:r>
      <w:r w:rsidR="007945B1" w:rsidRPr="00AF12F8">
        <w:rPr>
          <w:rFonts w:ascii="Times New Roman" w:hAnsi="Times New Roman" w:cs="Times New Roman"/>
          <w:sz w:val="28"/>
          <w:szCs w:val="28"/>
        </w:rPr>
        <w:t>Hu G., Li J., Jing G.</w:t>
      </w:r>
      <w:r w:rsidR="00B73F2E" w:rsidRPr="00AF12F8">
        <w:rPr>
          <w:rFonts w:ascii="Times New Roman" w:hAnsi="Times New Roman" w:cs="Times New Roman"/>
          <w:sz w:val="28"/>
          <w:szCs w:val="28"/>
          <w:lang w:val="en-US"/>
        </w:rPr>
        <w:t xml:space="preserve"> </w:t>
      </w:r>
      <w:r w:rsidR="007945B1" w:rsidRPr="00AF12F8">
        <w:rPr>
          <w:rFonts w:ascii="Times New Roman" w:hAnsi="Times New Roman" w:cs="Times New Roman"/>
          <w:iCs/>
          <w:sz w:val="28"/>
          <w:szCs w:val="28"/>
        </w:rPr>
        <w:t>et al</w:t>
      </w:r>
      <w:r w:rsidR="007945B1" w:rsidRPr="00AF12F8">
        <w:rPr>
          <w:rFonts w:ascii="Times New Roman" w:hAnsi="Times New Roman" w:cs="Times New Roman"/>
          <w:i/>
          <w:iCs/>
          <w:sz w:val="28"/>
          <w:szCs w:val="28"/>
        </w:rPr>
        <w:t>.</w:t>
      </w:r>
      <w:r w:rsidR="00B73F2E" w:rsidRPr="00AF12F8">
        <w:rPr>
          <w:rFonts w:ascii="Times New Roman" w:hAnsi="Times New Roman" w:cs="Times New Roman"/>
          <w:i/>
          <w:iCs/>
          <w:sz w:val="28"/>
          <w:szCs w:val="28"/>
          <w:lang w:val="en-US"/>
        </w:rPr>
        <w:t xml:space="preserve"> </w:t>
      </w:r>
      <w:r w:rsidR="007945B1" w:rsidRPr="00AF12F8">
        <w:rPr>
          <w:rFonts w:ascii="Times New Roman" w:hAnsi="Times New Roman" w:cs="Times New Roman"/>
          <w:sz w:val="28"/>
          <w:szCs w:val="28"/>
        </w:rPr>
        <w:t>Rail Flaw B-Scan Image Analysis Using a Hierarchical Classification Model</w:t>
      </w:r>
      <w:r w:rsidR="00B73F2E" w:rsidRPr="00AF12F8">
        <w:rPr>
          <w:rFonts w:ascii="Times New Roman" w:hAnsi="Times New Roman" w:cs="Times New Roman"/>
          <w:sz w:val="28"/>
          <w:szCs w:val="28"/>
          <w:lang w:val="en-US"/>
        </w:rPr>
        <w:t xml:space="preserve"> // </w:t>
      </w:r>
      <w:r w:rsidR="007945B1" w:rsidRPr="00AF12F8">
        <w:rPr>
          <w:rFonts w:ascii="Times New Roman" w:hAnsi="Times New Roman" w:cs="Times New Roman"/>
          <w:iCs/>
          <w:sz w:val="28"/>
          <w:szCs w:val="28"/>
        </w:rPr>
        <w:t>Int J Steel Struct</w:t>
      </w:r>
      <w:r w:rsidR="00B73F2E" w:rsidRPr="00AF12F8">
        <w:rPr>
          <w:rFonts w:ascii="Times New Roman" w:hAnsi="Times New Roman" w:cs="Times New Roman"/>
          <w:iCs/>
          <w:sz w:val="28"/>
          <w:szCs w:val="28"/>
          <w:lang w:val="en-US"/>
        </w:rPr>
        <w:t xml:space="preserve">. – 2025. – Vol. </w:t>
      </w:r>
      <w:r w:rsidR="007945B1" w:rsidRPr="00AF12F8">
        <w:rPr>
          <w:rFonts w:ascii="Times New Roman" w:hAnsi="Times New Roman" w:cs="Times New Roman"/>
          <w:bCs/>
          <w:sz w:val="28"/>
          <w:szCs w:val="28"/>
        </w:rPr>
        <w:t>25</w:t>
      </w:r>
      <w:r w:rsidR="00B73F2E" w:rsidRPr="00AF12F8">
        <w:rPr>
          <w:rFonts w:ascii="Times New Roman" w:hAnsi="Times New Roman" w:cs="Times New Roman"/>
          <w:bCs/>
          <w:sz w:val="28"/>
          <w:szCs w:val="28"/>
          <w:lang w:val="en-US"/>
        </w:rPr>
        <w:t>. – P.</w:t>
      </w:r>
      <w:r w:rsidR="007945B1" w:rsidRPr="00AF12F8">
        <w:rPr>
          <w:rFonts w:ascii="Times New Roman" w:hAnsi="Times New Roman" w:cs="Times New Roman"/>
          <w:sz w:val="28"/>
          <w:szCs w:val="28"/>
        </w:rPr>
        <w:t xml:space="preserve"> 389</w:t>
      </w:r>
      <w:r w:rsidR="00B73F2E" w:rsidRPr="00AF12F8">
        <w:rPr>
          <w:rFonts w:ascii="Times New Roman" w:hAnsi="Times New Roman" w:cs="Times New Roman"/>
          <w:sz w:val="28"/>
          <w:szCs w:val="28"/>
          <w:lang w:val="en-US"/>
        </w:rPr>
        <w:t>-</w:t>
      </w:r>
      <w:r w:rsidR="007945B1" w:rsidRPr="00AF12F8">
        <w:rPr>
          <w:rFonts w:ascii="Times New Roman" w:hAnsi="Times New Roman" w:cs="Times New Roman"/>
          <w:sz w:val="28"/>
          <w:szCs w:val="28"/>
        </w:rPr>
        <w:t xml:space="preserve">401. </w:t>
      </w:r>
    </w:p>
    <w:p w14:paraId="26730314" w14:textId="61DCC7C3" w:rsidR="00BE611D" w:rsidRPr="00AF12F8" w:rsidRDefault="00C27C3B" w:rsidP="00BE611D">
      <w:pPr>
        <w:spacing w:after="0" w:line="240" w:lineRule="auto"/>
        <w:ind w:firstLine="709"/>
        <w:jc w:val="both"/>
        <w:rPr>
          <w:rFonts w:ascii="Times New Roman" w:hAnsi="Times New Roman" w:cs="Times New Roman"/>
          <w:sz w:val="28"/>
          <w:szCs w:val="28"/>
        </w:rPr>
      </w:pPr>
      <w:r w:rsidRPr="00AF12F8">
        <w:rPr>
          <w:rFonts w:ascii="Times New Roman" w:hAnsi="Times New Roman" w:cs="Times New Roman"/>
          <w:sz w:val="28"/>
          <w:szCs w:val="28"/>
          <w:lang w:val="en-US"/>
        </w:rPr>
        <w:t xml:space="preserve">170 </w:t>
      </w:r>
      <w:r w:rsidR="00BE611D" w:rsidRPr="00AF12F8">
        <w:rPr>
          <w:rFonts w:ascii="Times New Roman" w:hAnsi="Times New Roman" w:cs="Times New Roman"/>
          <w:sz w:val="28"/>
          <w:szCs w:val="28"/>
        </w:rPr>
        <w:t>Ha J., Kim D.</w:t>
      </w:r>
      <w:r w:rsidR="00E467DD" w:rsidRPr="00AF12F8">
        <w:rPr>
          <w:rFonts w:ascii="Times New Roman" w:hAnsi="Times New Roman" w:cs="Times New Roman"/>
          <w:sz w:val="28"/>
          <w:szCs w:val="28"/>
          <w:lang w:val="en-US"/>
        </w:rPr>
        <w:t>,</w:t>
      </w:r>
      <w:r w:rsidR="00BE611D" w:rsidRPr="00AF12F8">
        <w:rPr>
          <w:rFonts w:ascii="Times New Roman" w:hAnsi="Times New Roman" w:cs="Times New Roman"/>
          <w:sz w:val="28"/>
          <w:szCs w:val="28"/>
        </w:rPr>
        <w:t xml:space="preserve"> Kim M. Assessing severity of road cracks using deep learning-based segmentation and detection</w:t>
      </w:r>
      <w:r w:rsidR="00E467DD" w:rsidRPr="00AF12F8">
        <w:rPr>
          <w:rFonts w:ascii="Times New Roman" w:hAnsi="Times New Roman" w:cs="Times New Roman"/>
          <w:sz w:val="28"/>
          <w:szCs w:val="28"/>
          <w:lang w:val="en-US"/>
        </w:rPr>
        <w:t xml:space="preserve"> // </w:t>
      </w:r>
      <w:r w:rsidR="00BE611D" w:rsidRPr="00AF12F8">
        <w:rPr>
          <w:rFonts w:ascii="Times New Roman" w:hAnsi="Times New Roman" w:cs="Times New Roman"/>
          <w:iCs/>
          <w:sz w:val="28"/>
          <w:szCs w:val="28"/>
        </w:rPr>
        <w:t>J Supercomput</w:t>
      </w:r>
      <w:r w:rsidR="00E467DD" w:rsidRPr="00AF12F8">
        <w:rPr>
          <w:rFonts w:ascii="Times New Roman" w:hAnsi="Times New Roman" w:cs="Times New Roman"/>
          <w:iCs/>
          <w:sz w:val="28"/>
          <w:szCs w:val="28"/>
          <w:lang w:val="en-US"/>
        </w:rPr>
        <w:t xml:space="preserve">. – 2022. – Vol. </w:t>
      </w:r>
      <w:r w:rsidR="00BE611D" w:rsidRPr="00AF12F8">
        <w:rPr>
          <w:rFonts w:ascii="Times New Roman" w:hAnsi="Times New Roman" w:cs="Times New Roman"/>
          <w:bCs/>
          <w:sz w:val="28"/>
          <w:szCs w:val="28"/>
        </w:rPr>
        <w:t>78</w:t>
      </w:r>
      <w:r w:rsidR="00E467DD" w:rsidRPr="00AF12F8">
        <w:rPr>
          <w:rFonts w:ascii="Times New Roman" w:hAnsi="Times New Roman" w:cs="Times New Roman"/>
          <w:bCs/>
          <w:sz w:val="28"/>
          <w:szCs w:val="28"/>
          <w:lang w:val="en-US"/>
        </w:rPr>
        <w:t>. – P. </w:t>
      </w:r>
      <w:r w:rsidR="00BE611D" w:rsidRPr="00AF12F8">
        <w:rPr>
          <w:rFonts w:ascii="Times New Roman" w:hAnsi="Times New Roman" w:cs="Times New Roman"/>
          <w:sz w:val="28"/>
          <w:szCs w:val="28"/>
        </w:rPr>
        <w:t>17721</w:t>
      </w:r>
      <w:r w:rsidR="00E467DD" w:rsidRPr="00AF12F8">
        <w:rPr>
          <w:rFonts w:ascii="Times New Roman" w:hAnsi="Times New Roman" w:cs="Times New Roman"/>
          <w:sz w:val="28"/>
          <w:szCs w:val="28"/>
          <w:lang w:val="en-US"/>
        </w:rPr>
        <w:t>-</w:t>
      </w:r>
      <w:r w:rsidR="00BE611D" w:rsidRPr="00AF12F8">
        <w:rPr>
          <w:rFonts w:ascii="Times New Roman" w:hAnsi="Times New Roman" w:cs="Times New Roman"/>
          <w:sz w:val="28"/>
          <w:szCs w:val="28"/>
        </w:rPr>
        <w:t xml:space="preserve">17735. </w:t>
      </w:r>
    </w:p>
    <w:p w14:paraId="4F6779BF" w14:textId="5621F48C" w:rsidR="007945B1" w:rsidRPr="00AF12F8" w:rsidRDefault="00C27C3B" w:rsidP="00BE611D">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171 </w:t>
      </w:r>
      <w:r w:rsidR="00493934" w:rsidRPr="00AF12F8">
        <w:rPr>
          <w:rFonts w:ascii="Times New Roman" w:hAnsi="Times New Roman" w:cs="Times New Roman"/>
          <w:sz w:val="28"/>
          <w:szCs w:val="28"/>
        </w:rPr>
        <w:t>Wang X., Kondratyuk D., Kitani K.M.</w:t>
      </w:r>
      <w:r w:rsidR="00E467DD" w:rsidRPr="00AF12F8">
        <w:rPr>
          <w:rFonts w:ascii="Times New Roman" w:hAnsi="Times New Roman" w:cs="Times New Roman"/>
          <w:sz w:val="28"/>
          <w:szCs w:val="28"/>
        </w:rPr>
        <w:t xml:space="preserve"> et al.</w:t>
      </w:r>
      <w:r w:rsidR="00493934" w:rsidRPr="00AF12F8">
        <w:rPr>
          <w:rFonts w:ascii="Times New Roman" w:hAnsi="Times New Roman" w:cs="Times New Roman"/>
          <w:sz w:val="28"/>
          <w:szCs w:val="28"/>
        </w:rPr>
        <w:t xml:space="preserve"> Multiple networks are more efficient than one: Fast and accurate models via ensembles and cascades</w:t>
      </w:r>
      <w:r w:rsidR="00E467DD" w:rsidRPr="00AF12F8">
        <w:rPr>
          <w:rFonts w:ascii="Times New Roman" w:hAnsi="Times New Roman" w:cs="Times New Roman"/>
          <w:sz w:val="28"/>
          <w:szCs w:val="28"/>
          <w:lang w:val="en-US"/>
        </w:rPr>
        <w:t xml:space="preserve"> // </w:t>
      </w:r>
      <w:hyperlink r:id="rId46" w:history="1">
        <w:r w:rsidR="00493934" w:rsidRPr="00AF12F8">
          <w:rPr>
            <w:rStyle w:val="ac"/>
            <w:rFonts w:ascii="Times New Roman" w:hAnsi="Times New Roman" w:cs="Times New Roman"/>
            <w:color w:val="auto"/>
            <w:sz w:val="28"/>
            <w:szCs w:val="28"/>
            <w:u w:val="none"/>
          </w:rPr>
          <w:t>arXiv:2012.01988</w:t>
        </w:r>
      </w:hyperlink>
      <w:r w:rsidR="00493934" w:rsidRPr="00AF12F8">
        <w:rPr>
          <w:rFonts w:ascii="Times New Roman" w:hAnsi="Times New Roman" w:cs="Times New Roman"/>
          <w:sz w:val="28"/>
          <w:szCs w:val="28"/>
        </w:rPr>
        <w:t>.</w:t>
      </w:r>
      <w:r w:rsidR="00E467DD" w:rsidRPr="00AF12F8">
        <w:rPr>
          <w:rFonts w:ascii="Times New Roman" w:hAnsi="Times New Roman" w:cs="Times New Roman"/>
          <w:sz w:val="28"/>
          <w:szCs w:val="28"/>
          <w:lang w:val="en-US"/>
        </w:rPr>
        <w:t>10.10.2025.</w:t>
      </w:r>
    </w:p>
    <w:p w14:paraId="6B829A70" w14:textId="443EC35F" w:rsidR="003E3622"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172 </w:t>
      </w:r>
      <w:r w:rsidR="003E3622" w:rsidRPr="00AF12F8">
        <w:rPr>
          <w:rFonts w:ascii="Times New Roman" w:hAnsi="Times New Roman" w:cs="Times New Roman"/>
          <w:sz w:val="28"/>
          <w:szCs w:val="28"/>
        </w:rPr>
        <w:t>Jamshidi A. Intelligent rail maintenance decision support system using KPIs</w:t>
      </w:r>
      <w:r w:rsidR="00654B73" w:rsidRPr="00AF12F8">
        <w:rPr>
          <w:rFonts w:ascii="Times New Roman" w:hAnsi="Times New Roman" w:cs="Times New Roman"/>
          <w:sz w:val="28"/>
          <w:szCs w:val="28"/>
          <w:lang w:val="en-US"/>
        </w:rPr>
        <w:t xml:space="preserve">: </w:t>
      </w:r>
      <w:r w:rsidR="00654B73" w:rsidRPr="00AF12F8">
        <w:rPr>
          <w:rFonts w:ascii="Times New Roman" w:hAnsi="Times New Roman" w:cs="Times New Roman"/>
          <w:sz w:val="28"/>
          <w:szCs w:val="28"/>
        </w:rPr>
        <w:t>dis</w:t>
      </w:r>
      <w:r w:rsidR="00654B73" w:rsidRPr="00AF12F8">
        <w:rPr>
          <w:rFonts w:ascii="Times New Roman" w:hAnsi="Times New Roman" w:cs="Times New Roman"/>
          <w:sz w:val="28"/>
          <w:szCs w:val="28"/>
          <w:lang w:val="en-US"/>
        </w:rPr>
        <w:t xml:space="preserve">. … mast. </w:t>
      </w:r>
      <w:r w:rsidR="00F8630D" w:rsidRPr="00AF12F8">
        <w:rPr>
          <w:rFonts w:ascii="Times New Roman" w:hAnsi="Times New Roman" w:cs="Times New Roman"/>
          <w:sz w:val="28"/>
          <w:szCs w:val="28"/>
          <w:lang w:val="en-US"/>
        </w:rPr>
        <w:t xml:space="preserve">of </w:t>
      </w:r>
      <w:r w:rsidR="00654B73" w:rsidRPr="00AF12F8">
        <w:rPr>
          <w:rFonts w:ascii="Times New Roman" w:hAnsi="Times New Roman" w:cs="Times New Roman"/>
          <w:sz w:val="28"/>
          <w:szCs w:val="28"/>
          <w:lang w:val="en-US"/>
        </w:rPr>
        <w:t>scien.</w:t>
      </w:r>
      <w:r w:rsidR="003E3622" w:rsidRPr="00AF12F8">
        <w:rPr>
          <w:rFonts w:ascii="Times New Roman" w:hAnsi="Times New Roman" w:cs="Times New Roman"/>
          <w:sz w:val="28"/>
          <w:szCs w:val="28"/>
        </w:rPr>
        <w:t xml:space="preserve"> </w:t>
      </w:r>
      <w:r w:rsidR="00F8630D" w:rsidRPr="00AF12F8">
        <w:rPr>
          <w:rFonts w:ascii="Times New Roman" w:hAnsi="Times New Roman" w:cs="Times New Roman"/>
          <w:sz w:val="28"/>
          <w:szCs w:val="28"/>
          <w:lang w:val="en-US"/>
        </w:rPr>
        <w:t xml:space="preserve">disas. manag. </w:t>
      </w:r>
      <w:r w:rsidR="00654B73" w:rsidRPr="00AF12F8">
        <w:rPr>
          <w:rFonts w:ascii="Times New Roman" w:hAnsi="Times New Roman" w:cs="Times New Roman"/>
          <w:sz w:val="28"/>
          <w:szCs w:val="28"/>
          <w:lang w:val="en-US"/>
        </w:rPr>
        <w:t>– Tehran, 2019. – 119 p.</w:t>
      </w:r>
      <w:r w:rsidR="003E3622" w:rsidRPr="00AF12F8">
        <w:rPr>
          <w:rFonts w:ascii="Times New Roman" w:hAnsi="Times New Roman" w:cs="Times New Roman"/>
          <w:sz w:val="28"/>
          <w:szCs w:val="28"/>
        </w:rPr>
        <w:t xml:space="preserve"> </w:t>
      </w:r>
    </w:p>
    <w:p w14:paraId="75F50719" w14:textId="0033DD67" w:rsidR="003E3622"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173 </w:t>
      </w:r>
      <w:r w:rsidR="00654B73" w:rsidRPr="00AF12F8">
        <w:rPr>
          <w:rFonts w:ascii="Times New Roman" w:hAnsi="Times New Roman" w:cs="Times New Roman"/>
          <w:sz w:val="28"/>
          <w:szCs w:val="28"/>
          <w:lang w:val="en-US"/>
        </w:rPr>
        <w:t xml:space="preserve">Jamshidi A. et al. A Big Data Analysis Approach for Rail Failure Risk Assessment // </w:t>
      </w:r>
      <w:hyperlink r:id="rId47" w:tooltip="View Advances in Risk Analysis with Big Data" w:history="1">
        <w:r w:rsidR="00654B73" w:rsidRPr="00AF12F8">
          <w:rPr>
            <w:rStyle w:val="ac"/>
            <w:rFonts w:ascii="Times New Roman" w:hAnsi="Times New Roman" w:cs="Times New Roman"/>
            <w:color w:val="auto"/>
            <w:sz w:val="28"/>
            <w:szCs w:val="28"/>
            <w:u w:val="none"/>
          </w:rPr>
          <w:t>Special Issue:Advances in Risk Analysis with Big Data</w:t>
        </w:r>
      </w:hyperlink>
      <w:r w:rsidR="00654B73" w:rsidRPr="00AF12F8">
        <w:rPr>
          <w:rFonts w:ascii="Times New Roman" w:hAnsi="Times New Roman" w:cs="Times New Roman"/>
          <w:sz w:val="28"/>
          <w:szCs w:val="28"/>
          <w:lang w:val="en-US"/>
        </w:rPr>
        <w:t>. – 2017. – Vol. 37, Issue 8. – P. 1495-1507.</w:t>
      </w:r>
    </w:p>
    <w:p w14:paraId="3ACADFDD" w14:textId="396C0932" w:rsidR="00065AFE"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174 </w:t>
      </w:r>
      <w:r w:rsidR="0052695A" w:rsidRPr="00AF12F8">
        <w:rPr>
          <w:rFonts w:ascii="Times New Roman" w:hAnsi="Times New Roman" w:cs="Times New Roman"/>
          <w:sz w:val="28"/>
          <w:szCs w:val="28"/>
        </w:rPr>
        <w:t>Zhu S.</w:t>
      </w:r>
      <w:r w:rsidR="0062675A" w:rsidRPr="00AF12F8">
        <w:rPr>
          <w:rFonts w:ascii="Times New Roman" w:hAnsi="Times New Roman" w:cs="Times New Roman"/>
          <w:sz w:val="28"/>
          <w:szCs w:val="28"/>
          <w:lang w:val="en-US"/>
        </w:rPr>
        <w:t>,</w:t>
      </w:r>
      <w:r w:rsidR="0052695A" w:rsidRPr="00AF12F8">
        <w:rPr>
          <w:rFonts w:ascii="Times New Roman" w:hAnsi="Times New Roman" w:cs="Times New Roman"/>
          <w:sz w:val="28"/>
          <w:szCs w:val="28"/>
        </w:rPr>
        <w:t xml:space="preserve"> Wang K.</w:t>
      </w:r>
      <w:r w:rsidR="0062675A" w:rsidRPr="00AF12F8">
        <w:rPr>
          <w:rFonts w:ascii="Times New Roman" w:hAnsi="Times New Roman" w:cs="Times New Roman"/>
          <w:sz w:val="28"/>
          <w:szCs w:val="28"/>
          <w:lang w:val="en-US"/>
        </w:rPr>
        <w:t>,</w:t>
      </w:r>
      <w:r w:rsidR="0052695A" w:rsidRPr="00AF12F8">
        <w:rPr>
          <w:rFonts w:ascii="Times New Roman" w:hAnsi="Times New Roman" w:cs="Times New Roman"/>
          <w:sz w:val="28"/>
          <w:szCs w:val="28"/>
        </w:rPr>
        <w:t xml:space="preserve"> Li C. Crash Injury Severity Prediction Using an Ordinal Classification Machine Learning Approach</w:t>
      </w:r>
      <w:r w:rsidR="0062675A" w:rsidRPr="00AF12F8">
        <w:rPr>
          <w:rFonts w:ascii="Times New Roman" w:hAnsi="Times New Roman" w:cs="Times New Roman"/>
          <w:sz w:val="28"/>
          <w:szCs w:val="28"/>
          <w:lang w:val="en-US"/>
        </w:rPr>
        <w:t xml:space="preserve"> // </w:t>
      </w:r>
      <w:r w:rsidR="0052695A" w:rsidRPr="00AF12F8">
        <w:rPr>
          <w:rFonts w:ascii="Times New Roman" w:hAnsi="Times New Roman" w:cs="Times New Roman"/>
          <w:iCs/>
          <w:sz w:val="28"/>
          <w:szCs w:val="28"/>
        </w:rPr>
        <w:t>Int. J. Environ. Res. Public Health</w:t>
      </w:r>
      <w:r w:rsidR="0062675A" w:rsidRPr="00AF12F8">
        <w:rPr>
          <w:rFonts w:ascii="Times New Roman" w:hAnsi="Times New Roman" w:cs="Times New Roman"/>
          <w:iCs/>
          <w:sz w:val="28"/>
          <w:szCs w:val="28"/>
          <w:lang w:val="en-US"/>
        </w:rPr>
        <w:t xml:space="preserve">. – 2021. – Vol. 18. – P. </w:t>
      </w:r>
      <w:r w:rsidR="0052695A" w:rsidRPr="00AF12F8">
        <w:rPr>
          <w:rFonts w:ascii="Times New Roman" w:hAnsi="Times New Roman" w:cs="Times New Roman"/>
          <w:sz w:val="28"/>
          <w:szCs w:val="28"/>
        </w:rPr>
        <w:t xml:space="preserve">11564. </w:t>
      </w:r>
    </w:p>
    <w:p w14:paraId="71BAFA5C" w14:textId="5B74F1DE" w:rsidR="0052695A"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175 </w:t>
      </w:r>
      <w:r w:rsidR="00B52B6F" w:rsidRPr="00AF12F8">
        <w:rPr>
          <w:rFonts w:ascii="Times New Roman" w:hAnsi="Times New Roman" w:cs="Times New Roman"/>
          <w:sz w:val="28"/>
          <w:szCs w:val="28"/>
        </w:rPr>
        <w:t>Li J.</w:t>
      </w:r>
      <w:r w:rsidR="0062675A" w:rsidRPr="00AF12F8">
        <w:rPr>
          <w:rFonts w:ascii="Times New Roman" w:hAnsi="Times New Roman" w:cs="Times New Roman"/>
          <w:sz w:val="28"/>
          <w:szCs w:val="28"/>
          <w:lang w:val="en-US"/>
        </w:rPr>
        <w:t>,</w:t>
      </w:r>
      <w:r w:rsidR="00B52B6F" w:rsidRPr="00AF12F8">
        <w:rPr>
          <w:rFonts w:ascii="Times New Roman" w:hAnsi="Times New Roman" w:cs="Times New Roman"/>
          <w:sz w:val="28"/>
          <w:szCs w:val="28"/>
        </w:rPr>
        <w:t xml:space="preserve"> Tian J.</w:t>
      </w:r>
      <w:r w:rsidR="0062675A" w:rsidRPr="00AF12F8">
        <w:rPr>
          <w:rFonts w:ascii="Times New Roman" w:hAnsi="Times New Roman" w:cs="Times New Roman"/>
          <w:sz w:val="28"/>
          <w:szCs w:val="28"/>
          <w:lang w:val="en-US"/>
        </w:rPr>
        <w:t>,</w:t>
      </w:r>
      <w:r w:rsidR="00B52B6F" w:rsidRPr="00AF12F8">
        <w:rPr>
          <w:rFonts w:ascii="Times New Roman" w:hAnsi="Times New Roman" w:cs="Times New Roman"/>
          <w:sz w:val="28"/>
          <w:szCs w:val="28"/>
        </w:rPr>
        <w:t xml:space="preserve"> Li G. OR-MTL: A Robust Ordinal Regression Multi-Task Learning Framework for Partial Discharge Diagnosis in Gas-Insulated Switchgear</w:t>
      </w:r>
      <w:r w:rsidR="0062675A" w:rsidRPr="00AF12F8">
        <w:rPr>
          <w:rFonts w:ascii="Times New Roman" w:hAnsi="Times New Roman" w:cs="Times New Roman"/>
          <w:sz w:val="28"/>
          <w:szCs w:val="28"/>
          <w:lang w:val="en-US"/>
        </w:rPr>
        <w:t xml:space="preserve"> // </w:t>
      </w:r>
      <w:r w:rsidR="00B52B6F" w:rsidRPr="00AF12F8">
        <w:rPr>
          <w:rFonts w:ascii="Times New Roman" w:hAnsi="Times New Roman" w:cs="Times New Roman"/>
          <w:iCs/>
          <w:sz w:val="28"/>
          <w:szCs w:val="28"/>
        </w:rPr>
        <w:t>Electronics</w:t>
      </w:r>
      <w:r w:rsidR="0062675A" w:rsidRPr="00AF12F8">
        <w:rPr>
          <w:rFonts w:ascii="Times New Roman" w:hAnsi="Times New Roman" w:cs="Times New Roman"/>
          <w:iCs/>
          <w:sz w:val="28"/>
          <w:szCs w:val="28"/>
          <w:lang w:val="en-US"/>
        </w:rPr>
        <w:t>. – 2025. – Vol. 14. – P. 1262-1-1262-19.</w:t>
      </w:r>
      <w:r w:rsidR="0062675A" w:rsidRPr="00AF12F8">
        <w:rPr>
          <w:rFonts w:ascii="Times New Roman" w:hAnsi="Times New Roman" w:cs="Times New Roman"/>
          <w:sz w:val="28"/>
          <w:szCs w:val="28"/>
          <w:lang w:val="en-US"/>
        </w:rPr>
        <w:t xml:space="preserve"> </w:t>
      </w:r>
    </w:p>
    <w:p w14:paraId="568CFE01" w14:textId="2B941B17" w:rsidR="00B52B6F" w:rsidRPr="00AF12F8" w:rsidRDefault="00C27C3B" w:rsidP="007D05E3">
      <w:pPr>
        <w:spacing w:after="0" w:line="240" w:lineRule="auto"/>
        <w:ind w:firstLine="709"/>
        <w:jc w:val="both"/>
        <w:rPr>
          <w:lang w:val="en-US"/>
        </w:rPr>
      </w:pPr>
      <w:r w:rsidRPr="00AF12F8">
        <w:rPr>
          <w:rFonts w:ascii="Times New Roman" w:hAnsi="Times New Roman" w:cs="Times New Roman"/>
          <w:sz w:val="28"/>
          <w:szCs w:val="28"/>
          <w:lang w:val="en-US"/>
        </w:rPr>
        <w:t xml:space="preserve">176 </w:t>
      </w:r>
      <w:r w:rsidR="001629EA" w:rsidRPr="00AF12F8">
        <w:rPr>
          <w:rFonts w:ascii="Times New Roman" w:hAnsi="Times New Roman" w:cs="Times New Roman"/>
          <w:sz w:val="28"/>
          <w:szCs w:val="28"/>
          <w:lang w:val="en-US"/>
        </w:rPr>
        <w:t xml:space="preserve">Li </w:t>
      </w:r>
      <w:r w:rsidR="00B52B6F" w:rsidRPr="00AF12F8">
        <w:rPr>
          <w:rFonts w:ascii="Times New Roman" w:hAnsi="Times New Roman" w:cs="Times New Roman"/>
          <w:sz w:val="28"/>
          <w:szCs w:val="28"/>
          <w:lang w:val="en-US"/>
        </w:rPr>
        <w:t>L</w:t>
      </w:r>
      <w:r w:rsidR="001629EA" w:rsidRPr="00AF12F8">
        <w:rPr>
          <w:rFonts w:ascii="Times New Roman" w:hAnsi="Times New Roman" w:cs="Times New Roman"/>
          <w:sz w:val="28"/>
          <w:szCs w:val="28"/>
          <w:lang w:val="en-US"/>
        </w:rPr>
        <w:t>.</w:t>
      </w:r>
      <w:r w:rsidR="00B52B6F" w:rsidRPr="00AF12F8">
        <w:rPr>
          <w:rFonts w:ascii="Times New Roman" w:hAnsi="Times New Roman" w:cs="Times New Roman"/>
          <w:sz w:val="28"/>
          <w:szCs w:val="28"/>
          <w:lang w:val="en-US"/>
        </w:rPr>
        <w:t xml:space="preserve"> Wang</w:t>
      </w:r>
      <w:r w:rsidR="001629EA" w:rsidRPr="00AF12F8">
        <w:rPr>
          <w:rFonts w:ascii="Times New Roman" w:hAnsi="Times New Roman" w:cs="Times New Roman"/>
          <w:sz w:val="28"/>
          <w:szCs w:val="28"/>
          <w:lang w:val="en-US"/>
        </w:rPr>
        <w:t xml:space="preserve"> P.</w:t>
      </w:r>
      <w:r w:rsidR="00B52B6F" w:rsidRPr="00AF12F8">
        <w:rPr>
          <w:rFonts w:ascii="Times New Roman" w:hAnsi="Times New Roman" w:cs="Times New Roman"/>
          <w:sz w:val="28"/>
          <w:szCs w:val="28"/>
          <w:lang w:val="en-US"/>
        </w:rPr>
        <w:t>, Lü</w:t>
      </w:r>
      <w:r w:rsidR="001629EA" w:rsidRPr="00AF12F8">
        <w:rPr>
          <w:rFonts w:ascii="Times New Roman" w:hAnsi="Times New Roman" w:cs="Times New Roman"/>
          <w:sz w:val="28"/>
          <w:szCs w:val="28"/>
          <w:lang w:val="en-US"/>
        </w:rPr>
        <w:t xml:space="preserve"> Z. et al.</w:t>
      </w:r>
      <w:r w:rsidR="00B52B6F" w:rsidRPr="00AF12F8">
        <w:rPr>
          <w:rFonts w:ascii="Times New Roman" w:hAnsi="Times New Roman" w:cs="Times New Roman"/>
          <w:sz w:val="28"/>
          <w:szCs w:val="28"/>
          <w:lang w:val="en-US"/>
        </w:rPr>
        <w:t xml:space="preserve"> A defect severity assessment method based on empirical feature attribute scoring from semantic segmentation data for reliability analysis of steel structure connections</w:t>
      </w:r>
      <w:r w:rsidR="001629EA" w:rsidRPr="00AF12F8">
        <w:rPr>
          <w:rFonts w:ascii="Times New Roman" w:hAnsi="Times New Roman" w:cs="Times New Roman"/>
          <w:sz w:val="28"/>
          <w:szCs w:val="28"/>
          <w:lang w:val="en-US"/>
        </w:rPr>
        <w:t xml:space="preserve"> //</w:t>
      </w:r>
      <w:r w:rsidR="00B52B6F" w:rsidRPr="00AF12F8">
        <w:rPr>
          <w:rFonts w:ascii="Times New Roman" w:hAnsi="Times New Roman" w:cs="Times New Roman"/>
          <w:sz w:val="28"/>
          <w:szCs w:val="28"/>
          <w:lang w:val="en-US"/>
        </w:rPr>
        <w:t xml:space="preserve"> Advanced Engineering Informatics</w:t>
      </w:r>
      <w:r w:rsidR="001629EA" w:rsidRPr="00AF12F8">
        <w:rPr>
          <w:rFonts w:ascii="Times New Roman" w:hAnsi="Times New Roman" w:cs="Times New Roman"/>
          <w:sz w:val="28"/>
          <w:szCs w:val="28"/>
          <w:lang w:val="en-US"/>
        </w:rPr>
        <w:t xml:space="preserve">. – 2025. – </w:t>
      </w:r>
      <w:r w:rsidR="00B52B6F" w:rsidRPr="00AF12F8">
        <w:rPr>
          <w:rFonts w:ascii="Times New Roman" w:hAnsi="Times New Roman" w:cs="Times New Roman"/>
          <w:sz w:val="28"/>
          <w:szCs w:val="28"/>
          <w:lang w:val="en-US"/>
        </w:rPr>
        <w:t>Vol</w:t>
      </w:r>
      <w:r w:rsidR="001629EA" w:rsidRPr="00AF12F8">
        <w:rPr>
          <w:rFonts w:ascii="Times New Roman" w:hAnsi="Times New Roman" w:cs="Times New Roman"/>
          <w:sz w:val="28"/>
          <w:szCs w:val="28"/>
          <w:lang w:val="en-US"/>
        </w:rPr>
        <w:t>.</w:t>
      </w:r>
      <w:r w:rsidR="00B52B6F" w:rsidRPr="00AF12F8">
        <w:rPr>
          <w:rFonts w:ascii="Times New Roman" w:hAnsi="Times New Roman" w:cs="Times New Roman"/>
          <w:sz w:val="28"/>
          <w:szCs w:val="28"/>
          <w:lang w:val="en-US"/>
        </w:rPr>
        <w:t xml:space="preserve"> 68, Part B</w:t>
      </w:r>
      <w:r w:rsidR="001629EA" w:rsidRPr="00AF12F8">
        <w:rPr>
          <w:rFonts w:ascii="Times New Roman" w:hAnsi="Times New Roman" w:cs="Times New Roman"/>
          <w:sz w:val="28"/>
          <w:szCs w:val="28"/>
          <w:lang w:val="en-US"/>
        </w:rPr>
        <w:t>. – P. 103743.</w:t>
      </w:r>
      <w:r w:rsidR="00B52B6F" w:rsidRPr="00AF12F8">
        <w:rPr>
          <w:rFonts w:ascii="Times New Roman" w:hAnsi="Times New Roman" w:cs="Times New Roman"/>
          <w:sz w:val="28"/>
          <w:szCs w:val="28"/>
          <w:lang w:val="en-US"/>
        </w:rPr>
        <w:t xml:space="preserve"> </w:t>
      </w:r>
    </w:p>
    <w:p w14:paraId="28157DE1" w14:textId="03B56070" w:rsidR="00B52B6F" w:rsidRPr="00AF12F8" w:rsidRDefault="00C27C3B" w:rsidP="007D05E3">
      <w:pPr>
        <w:spacing w:after="0" w:line="240" w:lineRule="auto"/>
        <w:ind w:firstLine="709"/>
        <w:jc w:val="both"/>
        <w:rPr>
          <w:rFonts w:ascii="Times New Roman" w:hAnsi="Times New Roman" w:cs="Times New Roman"/>
          <w:sz w:val="28"/>
          <w:szCs w:val="28"/>
          <w:lang w:val="en-US"/>
        </w:rPr>
      </w:pPr>
      <w:r w:rsidRPr="00AF12F8">
        <w:rPr>
          <w:rFonts w:ascii="Times New Roman" w:hAnsi="Times New Roman" w:cs="Times New Roman"/>
          <w:sz w:val="28"/>
          <w:szCs w:val="28"/>
          <w:lang w:val="en-US"/>
        </w:rPr>
        <w:t xml:space="preserve">177 </w:t>
      </w:r>
      <w:r w:rsidR="00B52B6F" w:rsidRPr="00AF12F8">
        <w:rPr>
          <w:rFonts w:ascii="Times New Roman" w:hAnsi="Times New Roman" w:cs="Times New Roman"/>
          <w:sz w:val="28"/>
          <w:szCs w:val="28"/>
          <w:lang w:val="en-US"/>
        </w:rPr>
        <w:t>Li M</w:t>
      </w:r>
      <w:r w:rsidR="0003319A" w:rsidRPr="00AF12F8">
        <w:rPr>
          <w:rFonts w:ascii="Times New Roman" w:hAnsi="Times New Roman" w:cs="Times New Roman"/>
          <w:sz w:val="28"/>
          <w:szCs w:val="28"/>
          <w:lang w:val="en-US"/>
        </w:rPr>
        <w:t>. et al.</w:t>
      </w:r>
      <w:r w:rsidR="00B52B6F" w:rsidRPr="00AF12F8">
        <w:rPr>
          <w:rFonts w:ascii="Times New Roman" w:hAnsi="Times New Roman" w:cs="Times New Roman"/>
          <w:sz w:val="28"/>
          <w:szCs w:val="28"/>
          <w:lang w:val="en-US"/>
        </w:rPr>
        <w:t xml:space="preserve"> PipeTransUNet: CNN and Transformer fusion network for semantic segmentation and severity quantification of multiple sewer pipe defects</w:t>
      </w:r>
      <w:r w:rsidR="0003319A" w:rsidRPr="00AF12F8">
        <w:rPr>
          <w:rFonts w:ascii="Times New Roman" w:hAnsi="Times New Roman" w:cs="Times New Roman"/>
          <w:sz w:val="28"/>
          <w:szCs w:val="28"/>
        </w:rPr>
        <w:t xml:space="preserve"> //</w:t>
      </w:r>
      <w:r w:rsidR="00B52B6F" w:rsidRPr="00AF12F8">
        <w:rPr>
          <w:rFonts w:ascii="Times New Roman" w:hAnsi="Times New Roman" w:cs="Times New Roman"/>
          <w:sz w:val="28"/>
          <w:szCs w:val="28"/>
          <w:lang w:val="en-US"/>
        </w:rPr>
        <w:t xml:space="preserve"> Applied Soft Computing. </w:t>
      </w:r>
      <w:r w:rsidR="0003319A" w:rsidRPr="00AF12F8">
        <w:rPr>
          <w:rFonts w:ascii="Times New Roman" w:hAnsi="Times New Roman" w:cs="Times New Roman"/>
          <w:sz w:val="28"/>
          <w:szCs w:val="28"/>
          <w:lang w:val="en-US"/>
        </w:rPr>
        <w:t xml:space="preserve">– 2024. – Vol. </w:t>
      </w:r>
      <w:r w:rsidR="00B52B6F" w:rsidRPr="00AF12F8">
        <w:rPr>
          <w:rFonts w:ascii="Times New Roman" w:hAnsi="Times New Roman" w:cs="Times New Roman"/>
          <w:sz w:val="28"/>
          <w:szCs w:val="28"/>
          <w:lang w:val="en-US"/>
        </w:rPr>
        <w:t xml:space="preserve">159. </w:t>
      </w:r>
      <w:r w:rsidR="0003319A" w:rsidRPr="00AF12F8">
        <w:rPr>
          <w:rFonts w:ascii="Times New Roman" w:hAnsi="Times New Roman" w:cs="Times New Roman"/>
          <w:sz w:val="28"/>
          <w:szCs w:val="28"/>
          <w:lang w:val="en-US"/>
        </w:rPr>
        <w:t xml:space="preserve">– P. </w:t>
      </w:r>
      <w:r w:rsidR="00B52B6F" w:rsidRPr="00AF12F8">
        <w:rPr>
          <w:rFonts w:ascii="Times New Roman" w:hAnsi="Times New Roman" w:cs="Times New Roman"/>
          <w:sz w:val="28"/>
          <w:szCs w:val="28"/>
          <w:lang w:val="en-US"/>
        </w:rPr>
        <w:t xml:space="preserve">111673. </w:t>
      </w:r>
    </w:p>
    <w:p w14:paraId="0D8F19C4" w14:textId="77777777" w:rsidR="00395A69" w:rsidRPr="001313C0" w:rsidRDefault="00395A69" w:rsidP="00395A69">
      <w:pPr>
        <w:spacing w:after="0" w:line="240" w:lineRule="auto"/>
        <w:ind w:firstLine="709"/>
        <w:jc w:val="both"/>
        <w:rPr>
          <w:rFonts w:ascii="Times New Roman" w:hAnsi="Times New Roman" w:cs="Times New Roman"/>
          <w:sz w:val="28"/>
          <w:szCs w:val="28"/>
          <w:lang w:val="en-US"/>
        </w:rPr>
      </w:pPr>
    </w:p>
    <w:p w14:paraId="297AF4EE" w14:textId="77777777" w:rsidR="00395A69" w:rsidRPr="00E25EFC" w:rsidRDefault="00395A69" w:rsidP="00395A69">
      <w:pPr>
        <w:spacing w:after="0" w:line="240" w:lineRule="auto"/>
        <w:ind w:firstLine="709"/>
        <w:jc w:val="both"/>
        <w:rPr>
          <w:rFonts w:ascii="Times New Roman" w:hAnsi="Times New Roman" w:cs="Times New Roman"/>
          <w:sz w:val="28"/>
          <w:szCs w:val="28"/>
        </w:rPr>
      </w:pPr>
    </w:p>
    <w:p w14:paraId="0E43BA18" w14:textId="77777777" w:rsidR="00395A69" w:rsidRPr="00E25EFC" w:rsidRDefault="00395A69">
      <w:pPr>
        <w:rPr>
          <w:rFonts w:ascii="Times New Roman" w:hAnsi="Times New Roman" w:cs="Times New Roman"/>
          <w:sz w:val="28"/>
          <w:szCs w:val="28"/>
        </w:rPr>
      </w:pPr>
      <w:r w:rsidRPr="00E25EFC">
        <w:rPr>
          <w:rFonts w:ascii="Times New Roman" w:hAnsi="Times New Roman" w:cs="Times New Roman"/>
          <w:sz w:val="28"/>
          <w:szCs w:val="28"/>
        </w:rPr>
        <w:br w:type="page"/>
      </w:r>
    </w:p>
    <w:p w14:paraId="20B15C20" w14:textId="4FDD0CB2" w:rsidR="001244A7" w:rsidRDefault="00BD2EF7" w:rsidP="00BD2EF7">
      <w:pPr>
        <w:pStyle w:val="1"/>
        <w:spacing w:before="0" w:after="0" w:line="240" w:lineRule="auto"/>
        <w:jc w:val="center"/>
        <w:rPr>
          <w:rFonts w:ascii="Times New Roman" w:hAnsi="Times New Roman" w:cs="Times New Roman"/>
          <w:b/>
          <w:color w:val="auto"/>
          <w:sz w:val="28"/>
          <w:szCs w:val="28"/>
          <w:lang w:val="en-US"/>
        </w:rPr>
      </w:pPr>
      <w:bookmarkStart w:id="44" w:name="_Toc218580247"/>
      <w:r w:rsidRPr="00BD2EF7">
        <w:rPr>
          <w:rFonts w:ascii="Times New Roman" w:hAnsi="Times New Roman" w:cs="Times New Roman"/>
          <w:b/>
          <w:color w:val="auto"/>
          <w:sz w:val="28"/>
          <w:szCs w:val="28"/>
        </w:rPr>
        <w:t>ҚОСЫМША А</w:t>
      </w:r>
      <w:bookmarkEnd w:id="44"/>
    </w:p>
    <w:p w14:paraId="6E3CF66E" w14:textId="77777777" w:rsidR="00BD2EF7" w:rsidRPr="00BD2EF7" w:rsidRDefault="00BD2EF7" w:rsidP="00BD2EF7">
      <w:pPr>
        <w:spacing w:after="0" w:line="240" w:lineRule="auto"/>
        <w:rPr>
          <w:sz w:val="28"/>
          <w:szCs w:val="28"/>
        </w:rPr>
      </w:pPr>
    </w:p>
    <w:p w14:paraId="7C29F236" w14:textId="165D21C6" w:rsidR="00BD2EF7" w:rsidRPr="00BD2EF7" w:rsidRDefault="00BD2EF7" w:rsidP="00AF12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Енгізу акт</w:t>
      </w:r>
    </w:p>
    <w:p w14:paraId="29A5F0DE" w14:textId="3539F72F" w:rsidR="00395A69" w:rsidRPr="00E25EFC" w:rsidRDefault="00DA1C7B" w:rsidP="009B484C">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BCC9D38" wp14:editId="4E1F5BBE">
            <wp:extent cx="5589077" cy="8377237"/>
            <wp:effectExtent l="0" t="0" r="0" b="5080"/>
            <wp:docPr id="12318519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51934" name="Рисунок 123185193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90278" cy="8379037"/>
                    </a:xfrm>
                    <a:prstGeom prst="rect">
                      <a:avLst/>
                    </a:prstGeom>
                  </pic:spPr>
                </pic:pic>
              </a:graphicData>
            </a:graphic>
          </wp:inline>
        </w:drawing>
      </w:r>
    </w:p>
    <w:p w14:paraId="1901A0C2" w14:textId="77777777" w:rsidR="00395A69" w:rsidRPr="00E25EFC" w:rsidRDefault="00395A69" w:rsidP="00E85107">
      <w:pPr>
        <w:spacing w:after="0" w:line="240" w:lineRule="auto"/>
        <w:ind w:firstLine="709"/>
        <w:jc w:val="both"/>
        <w:rPr>
          <w:rFonts w:ascii="Times New Roman" w:hAnsi="Times New Roman" w:cs="Times New Roman"/>
          <w:sz w:val="28"/>
          <w:szCs w:val="28"/>
        </w:rPr>
      </w:pPr>
    </w:p>
    <w:p w14:paraId="169E3E89" w14:textId="5F6ED16F" w:rsidR="00BD2EF7" w:rsidRPr="00BD2EF7" w:rsidRDefault="00BD2EF7" w:rsidP="00BD2EF7">
      <w:pPr>
        <w:spacing w:after="0" w:line="240" w:lineRule="auto"/>
        <w:jc w:val="center"/>
        <w:rPr>
          <w:rFonts w:ascii="Times New Roman" w:hAnsi="Times New Roman" w:cs="Times New Roman"/>
          <w:b/>
          <w:sz w:val="28"/>
          <w:szCs w:val="28"/>
        </w:rPr>
      </w:pPr>
      <w:r w:rsidRPr="00BD2EF7">
        <w:rPr>
          <w:rFonts w:ascii="Times New Roman" w:hAnsi="Times New Roman" w:cs="Times New Roman"/>
          <w:b/>
          <w:sz w:val="28"/>
          <w:szCs w:val="28"/>
        </w:rPr>
        <w:t>ҚОСЫ</w:t>
      </w:r>
      <w:r w:rsidRPr="00BD2EF7">
        <w:rPr>
          <w:rFonts w:ascii="Times New Roman" w:hAnsi="Times New Roman" w:cs="Times New Roman"/>
          <w:b/>
          <w:sz w:val="28"/>
          <w:szCs w:val="28"/>
          <w:lang w:val="ru-RU"/>
        </w:rPr>
        <w:t>М</w:t>
      </w:r>
      <w:r w:rsidRPr="00BD2EF7">
        <w:rPr>
          <w:rFonts w:ascii="Times New Roman" w:hAnsi="Times New Roman" w:cs="Times New Roman"/>
          <w:b/>
          <w:sz w:val="28"/>
          <w:szCs w:val="28"/>
        </w:rPr>
        <w:t>ША Ә</w:t>
      </w:r>
    </w:p>
    <w:p w14:paraId="4FD1D5C6" w14:textId="77777777" w:rsidR="00BD2EF7" w:rsidRDefault="00BD2EF7" w:rsidP="00BD2EF7">
      <w:pPr>
        <w:spacing w:after="0" w:line="240" w:lineRule="auto"/>
        <w:jc w:val="center"/>
        <w:rPr>
          <w:rFonts w:ascii="Times New Roman" w:hAnsi="Times New Roman" w:cs="Times New Roman"/>
          <w:b/>
          <w:sz w:val="28"/>
          <w:szCs w:val="28"/>
          <w:lang w:val="en-US"/>
        </w:rPr>
      </w:pPr>
    </w:p>
    <w:p w14:paraId="0FCF5EF2" w14:textId="1E3F443F" w:rsidR="00922106" w:rsidRPr="00BD2EF7" w:rsidRDefault="00BD2EF7" w:rsidP="00BD2EF7">
      <w:pPr>
        <w:spacing w:after="0" w:line="240" w:lineRule="auto"/>
        <w:jc w:val="center"/>
        <w:rPr>
          <w:rFonts w:ascii="Times New Roman" w:hAnsi="Times New Roman" w:cs="Times New Roman"/>
          <w:sz w:val="28"/>
          <w:szCs w:val="28"/>
        </w:rPr>
      </w:pPr>
      <w:r w:rsidRPr="00BD2EF7">
        <w:rPr>
          <w:rFonts w:ascii="Times New Roman" w:hAnsi="Times New Roman" w:cs="Times New Roman"/>
          <w:sz w:val="28"/>
          <w:szCs w:val="28"/>
          <w:lang w:val="ru-RU"/>
        </w:rPr>
        <w:t>Автор</w:t>
      </w:r>
      <w:r w:rsidRPr="00BD2EF7">
        <w:rPr>
          <w:rFonts w:ascii="Times New Roman" w:hAnsi="Times New Roman" w:cs="Times New Roman"/>
          <w:sz w:val="28"/>
          <w:szCs w:val="28"/>
        </w:rPr>
        <w:t>лық куәлік</w:t>
      </w:r>
    </w:p>
    <w:p w14:paraId="661C679C" w14:textId="77777777" w:rsidR="00922106" w:rsidRPr="00BD2EF7" w:rsidRDefault="00922106" w:rsidP="00BD2EF7">
      <w:pPr>
        <w:spacing w:after="0" w:line="240" w:lineRule="auto"/>
        <w:jc w:val="both"/>
        <w:rPr>
          <w:rFonts w:ascii="Times New Roman" w:hAnsi="Times New Roman" w:cs="Times New Roman"/>
          <w:sz w:val="28"/>
          <w:szCs w:val="28"/>
          <w:lang w:val="ru-RU"/>
        </w:rPr>
      </w:pPr>
    </w:p>
    <w:p w14:paraId="3383B701" w14:textId="03488F80" w:rsidR="00F40BCC" w:rsidRPr="008F0041" w:rsidRDefault="00922106" w:rsidP="00AF12F8">
      <w:pPr>
        <w:spacing w:after="0" w:line="240" w:lineRule="auto"/>
        <w:jc w:val="both"/>
        <w:rPr>
          <w:rFonts w:ascii="Times New Roman" w:hAnsi="Times New Roman" w:cs="Times New Roman"/>
          <w:sz w:val="28"/>
          <w:szCs w:val="28"/>
          <w:lang w:val="ru-RU"/>
        </w:rPr>
      </w:pPr>
      <w:r w:rsidRPr="00E25EFC">
        <w:rPr>
          <w:noProof/>
          <w:lang w:val="ru-RU" w:eastAsia="ru-RU"/>
        </w:rPr>
        <w:drawing>
          <wp:inline distT="0" distB="0" distL="0" distR="0" wp14:anchorId="414A1E46" wp14:editId="72D01941">
            <wp:extent cx="5940425" cy="8410575"/>
            <wp:effectExtent l="0" t="0" r="3175" b="9525"/>
            <wp:docPr id="15662667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6755" name=""/>
                    <pic:cNvPicPr/>
                  </pic:nvPicPr>
                  <pic:blipFill>
                    <a:blip r:embed="rId49"/>
                    <a:stretch>
                      <a:fillRect/>
                    </a:stretch>
                  </pic:blipFill>
                  <pic:spPr>
                    <a:xfrm>
                      <a:off x="0" y="0"/>
                      <a:ext cx="5940425" cy="8410575"/>
                    </a:xfrm>
                    <a:prstGeom prst="rect">
                      <a:avLst/>
                    </a:prstGeom>
                  </pic:spPr>
                </pic:pic>
              </a:graphicData>
            </a:graphic>
          </wp:inline>
        </w:drawing>
      </w:r>
    </w:p>
    <w:sectPr w:rsidR="00F40BCC" w:rsidRPr="008F0041" w:rsidSect="006843D6">
      <w:footerReference w:type="default" r:id="rId50"/>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BDEA8" w14:textId="77777777" w:rsidR="008B6828" w:rsidRDefault="008B6828" w:rsidP="00C174C0">
      <w:pPr>
        <w:spacing w:after="0" w:line="240" w:lineRule="auto"/>
      </w:pPr>
      <w:r>
        <w:separator/>
      </w:r>
    </w:p>
  </w:endnote>
  <w:endnote w:type="continuationSeparator" w:id="0">
    <w:p w14:paraId="36DD9D9D" w14:textId="77777777" w:rsidR="008B6828" w:rsidRDefault="008B6828" w:rsidP="00C1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70471"/>
      <w:docPartObj>
        <w:docPartGallery w:val="Page Numbers (Bottom of Page)"/>
        <w:docPartUnique/>
      </w:docPartObj>
    </w:sdtPr>
    <w:sdtEndPr>
      <w:rPr>
        <w:rFonts w:ascii="Times New Roman" w:hAnsi="Times New Roman" w:cs="Times New Roman"/>
        <w:sz w:val="24"/>
        <w:szCs w:val="24"/>
      </w:rPr>
    </w:sdtEndPr>
    <w:sdtContent>
      <w:p w14:paraId="5B64728C" w14:textId="5D4CD320" w:rsidR="009958DB" w:rsidRPr="00C174C0" w:rsidRDefault="009958DB" w:rsidP="00C174C0">
        <w:pPr>
          <w:pStyle w:val="afb"/>
          <w:jc w:val="center"/>
          <w:rPr>
            <w:rFonts w:ascii="Times New Roman" w:hAnsi="Times New Roman" w:cs="Times New Roman"/>
            <w:sz w:val="24"/>
            <w:szCs w:val="24"/>
          </w:rPr>
        </w:pPr>
        <w:r w:rsidRPr="00C174C0">
          <w:rPr>
            <w:rFonts w:ascii="Times New Roman" w:hAnsi="Times New Roman" w:cs="Times New Roman"/>
            <w:sz w:val="24"/>
            <w:szCs w:val="24"/>
          </w:rPr>
          <w:fldChar w:fldCharType="begin"/>
        </w:r>
        <w:r w:rsidRPr="00C174C0">
          <w:rPr>
            <w:rFonts w:ascii="Times New Roman" w:hAnsi="Times New Roman" w:cs="Times New Roman"/>
            <w:sz w:val="24"/>
            <w:szCs w:val="24"/>
          </w:rPr>
          <w:instrText>PAGE   \* MERGEFORMAT</w:instrText>
        </w:r>
        <w:r w:rsidRPr="00C174C0">
          <w:rPr>
            <w:rFonts w:ascii="Times New Roman" w:hAnsi="Times New Roman" w:cs="Times New Roman"/>
            <w:sz w:val="24"/>
            <w:szCs w:val="24"/>
          </w:rPr>
          <w:fldChar w:fldCharType="separate"/>
        </w:r>
        <w:r w:rsidR="008B6828" w:rsidRPr="008B6828">
          <w:rPr>
            <w:rFonts w:ascii="Times New Roman" w:hAnsi="Times New Roman" w:cs="Times New Roman"/>
            <w:noProof/>
            <w:sz w:val="24"/>
            <w:szCs w:val="24"/>
            <w:lang w:val="ru-RU"/>
          </w:rPr>
          <w:t>1</w:t>
        </w:r>
        <w:r w:rsidRPr="00C174C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DD1B6" w14:textId="77777777" w:rsidR="008B6828" w:rsidRDefault="008B6828" w:rsidP="00C174C0">
      <w:pPr>
        <w:spacing w:after="0" w:line="240" w:lineRule="auto"/>
      </w:pPr>
      <w:r>
        <w:separator/>
      </w:r>
    </w:p>
  </w:footnote>
  <w:footnote w:type="continuationSeparator" w:id="0">
    <w:p w14:paraId="7C9B26F2" w14:textId="77777777" w:rsidR="008B6828" w:rsidRDefault="008B6828" w:rsidP="00C174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3BB0"/>
    <w:multiLevelType w:val="multilevel"/>
    <w:tmpl w:val="00D0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E4842"/>
    <w:multiLevelType w:val="multilevel"/>
    <w:tmpl w:val="B866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61476"/>
    <w:multiLevelType w:val="multilevel"/>
    <w:tmpl w:val="4822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F3EC3"/>
    <w:multiLevelType w:val="hybridMultilevel"/>
    <w:tmpl w:val="EC169EDA"/>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216A2613"/>
    <w:multiLevelType w:val="multilevel"/>
    <w:tmpl w:val="BEC07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F212E"/>
    <w:multiLevelType w:val="multilevel"/>
    <w:tmpl w:val="471E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030D1"/>
    <w:multiLevelType w:val="hybridMultilevel"/>
    <w:tmpl w:val="8BA8180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2914293D"/>
    <w:multiLevelType w:val="multilevel"/>
    <w:tmpl w:val="7114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94380"/>
    <w:multiLevelType w:val="multilevel"/>
    <w:tmpl w:val="A9FA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FF6CC1"/>
    <w:multiLevelType w:val="hybridMultilevel"/>
    <w:tmpl w:val="FE802702"/>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53EC5690"/>
    <w:multiLevelType w:val="multilevel"/>
    <w:tmpl w:val="2DCA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666AB"/>
    <w:multiLevelType w:val="hybridMultilevel"/>
    <w:tmpl w:val="F0F48392"/>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58CB1B5C"/>
    <w:multiLevelType w:val="multilevel"/>
    <w:tmpl w:val="1B468BF6"/>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C354CB"/>
    <w:multiLevelType w:val="multilevel"/>
    <w:tmpl w:val="7712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401407"/>
    <w:multiLevelType w:val="hybridMultilevel"/>
    <w:tmpl w:val="F0161B2C"/>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64A254B7"/>
    <w:multiLevelType w:val="hybridMultilevel"/>
    <w:tmpl w:val="44EC6A1A"/>
    <w:lvl w:ilvl="0" w:tplc="BCC0AA06">
      <w:start w:val="4"/>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6" w15:restartNumberingAfterBreak="0">
    <w:nsid w:val="68FC4791"/>
    <w:multiLevelType w:val="hybridMultilevel"/>
    <w:tmpl w:val="BEEE68E4"/>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6D133306"/>
    <w:multiLevelType w:val="multilevel"/>
    <w:tmpl w:val="5A54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0D7183"/>
    <w:multiLevelType w:val="hybridMultilevel"/>
    <w:tmpl w:val="86B0B82C"/>
    <w:lvl w:ilvl="0" w:tplc="58FE629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71924D4D"/>
    <w:multiLevelType w:val="hybridMultilevel"/>
    <w:tmpl w:val="882EB820"/>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74F124E3"/>
    <w:multiLevelType w:val="hybridMultilevel"/>
    <w:tmpl w:val="9B88476E"/>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15:restartNumberingAfterBreak="0">
    <w:nsid w:val="7747204D"/>
    <w:multiLevelType w:val="hybridMultilevel"/>
    <w:tmpl w:val="1DCC5BDC"/>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78A363FD"/>
    <w:multiLevelType w:val="multilevel"/>
    <w:tmpl w:val="6BE49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D6737F"/>
    <w:multiLevelType w:val="hybridMultilevel"/>
    <w:tmpl w:val="401E2046"/>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7B6D4CBF"/>
    <w:multiLevelType w:val="hybridMultilevel"/>
    <w:tmpl w:val="E378306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7BDB479A"/>
    <w:multiLevelType w:val="multilevel"/>
    <w:tmpl w:val="3AD45E28"/>
    <w:lvl w:ilvl="0">
      <w:start w:val="1"/>
      <w:numFmt w:val="decimal"/>
      <w:lvlText w:val="%1."/>
      <w:lvlJc w:val="left"/>
      <w:pPr>
        <w:ind w:left="1069" w:hanging="360"/>
      </w:pPr>
      <w:rPr>
        <w:rFonts w:hint="default"/>
      </w:rPr>
    </w:lvl>
    <w:lvl w:ilvl="1">
      <w:start w:val="2"/>
      <w:numFmt w:val="decimal"/>
      <w:isLgl/>
      <w:lvlText w:val="%1.%2"/>
      <w:lvlJc w:val="left"/>
      <w:pPr>
        <w:ind w:left="1339" w:hanging="63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7C4E07E0"/>
    <w:multiLevelType w:val="hybridMultilevel"/>
    <w:tmpl w:val="9A10E328"/>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7C5F19BF"/>
    <w:multiLevelType w:val="multilevel"/>
    <w:tmpl w:val="BD70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7"/>
  </w:num>
  <w:num w:numId="4">
    <w:abstractNumId w:val="17"/>
  </w:num>
  <w:num w:numId="5">
    <w:abstractNumId w:val="12"/>
  </w:num>
  <w:num w:numId="6">
    <w:abstractNumId w:val="6"/>
  </w:num>
  <w:num w:numId="7">
    <w:abstractNumId w:val="16"/>
  </w:num>
  <w:num w:numId="8">
    <w:abstractNumId w:val="21"/>
  </w:num>
  <w:num w:numId="9">
    <w:abstractNumId w:val="1"/>
  </w:num>
  <w:num w:numId="10">
    <w:abstractNumId w:val="4"/>
  </w:num>
  <w:num w:numId="11">
    <w:abstractNumId w:val="8"/>
  </w:num>
  <w:num w:numId="12">
    <w:abstractNumId w:val="24"/>
  </w:num>
  <w:num w:numId="13">
    <w:abstractNumId w:val="13"/>
  </w:num>
  <w:num w:numId="14">
    <w:abstractNumId w:val="10"/>
  </w:num>
  <w:num w:numId="15">
    <w:abstractNumId w:val="7"/>
  </w:num>
  <w:num w:numId="16">
    <w:abstractNumId w:val="2"/>
  </w:num>
  <w:num w:numId="17">
    <w:abstractNumId w:val="25"/>
  </w:num>
  <w:num w:numId="18">
    <w:abstractNumId w:val="22"/>
  </w:num>
  <w:num w:numId="19">
    <w:abstractNumId w:val="15"/>
  </w:num>
  <w:num w:numId="20">
    <w:abstractNumId w:val="18"/>
  </w:num>
  <w:num w:numId="21">
    <w:abstractNumId w:val="14"/>
  </w:num>
  <w:num w:numId="22">
    <w:abstractNumId w:val="20"/>
  </w:num>
  <w:num w:numId="23">
    <w:abstractNumId w:val="11"/>
  </w:num>
  <w:num w:numId="24">
    <w:abstractNumId w:val="19"/>
  </w:num>
  <w:num w:numId="25">
    <w:abstractNumId w:val="9"/>
  </w:num>
  <w:num w:numId="26">
    <w:abstractNumId w:val="3"/>
  </w:num>
  <w:num w:numId="27">
    <w:abstractNumId w:val="23"/>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985"/>
    <w:rsid w:val="0000241B"/>
    <w:rsid w:val="0000424C"/>
    <w:rsid w:val="00004B9A"/>
    <w:rsid w:val="00005C59"/>
    <w:rsid w:val="0001003D"/>
    <w:rsid w:val="0001179E"/>
    <w:rsid w:val="00012670"/>
    <w:rsid w:val="00012E29"/>
    <w:rsid w:val="00015B09"/>
    <w:rsid w:val="000172B3"/>
    <w:rsid w:val="00017AD2"/>
    <w:rsid w:val="00020145"/>
    <w:rsid w:val="000205E3"/>
    <w:rsid w:val="0002121E"/>
    <w:rsid w:val="0002160D"/>
    <w:rsid w:val="0002240F"/>
    <w:rsid w:val="00025A99"/>
    <w:rsid w:val="00030E70"/>
    <w:rsid w:val="00030ED6"/>
    <w:rsid w:val="00032C6D"/>
    <w:rsid w:val="00032E2F"/>
    <w:rsid w:val="0003319A"/>
    <w:rsid w:val="000356BD"/>
    <w:rsid w:val="000359D6"/>
    <w:rsid w:val="0003669C"/>
    <w:rsid w:val="00037F19"/>
    <w:rsid w:val="00040A77"/>
    <w:rsid w:val="00041AEF"/>
    <w:rsid w:val="000423BB"/>
    <w:rsid w:val="00044906"/>
    <w:rsid w:val="00046CA9"/>
    <w:rsid w:val="0005351C"/>
    <w:rsid w:val="000536EE"/>
    <w:rsid w:val="00056183"/>
    <w:rsid w:val="000613AB"/>
    <w:rsid w:val="0006158E"/>
    <w:rsid w:val="000617FD"/>
    <w:rsid w:val="00063039"/>
    <w:rsid w:val="00064A37"/>
    <w:rsid w:val="00065AFE"/>
    <w:rsid w:val="00073F30"/>
    <w:rsid w:val="00076538"/>
    <w:rsid w:val="00077C9D"/>
    <w:rsid w:val="00082952"/>
    <w:rsid w:val="000857FB"/>
    <w:rsid w:val="00085AA5"/>
    <w:rsid w:val="00085BEE"/>
    <w:rsid w:val="00092124"/>
    <w:rsid w:val="0009283C"/>
    <w:rsid w:val="00096E94"/>
    <w:rsid w:val="000977D4"/>
    <w:rsid w:val="000A08A6"/>
    <w:rsid w:val="000A1989"/>
    <w:rsid w:val="000A25E4"/>
    <w:rsid w:val="000A3324"/>
    <w:rsid w:val="000A65D8"/>
    <w:rsid w:val="000B2AB1"/>
    <w:rsid w:val="000B2D4C"/>
    <w:rsid w:val="000B3853"/>
    <w:rsid w:val="000B528B"/>
    <w:rsid w:val="000B58D1"/>
    <w:rsid w:val="000B65E4"/>
    <w:rsid w:val="000B6E9C"/>
    <w:rsid w:val="000C37ED"/>
    <w:rsid w:val="000C3FBE"/>
    <w:rsid w:val="000C4610"/>
    <w:rsid w:val="000C5D72"/>
    <w:rsid w:val="000C65F5"/>
    <w:rsid w:val="000C67D2"/>
    <w:rsid w:val="000C6F15"/>
    <w:rsid w:val="000C7694"/>
    <w:rsid w:val="000C7DF3"/>
    <w:rsid w:val="000D2B89"/>
    <w:rsid w:val="000D4845"/>
    <w:rsid w:val="000D7704"/>
    <w:rsid w:val="000D79B5"/>
    <w:rsid w:val="000E05F0"/>
    <w:rsid w:val="000E11D3"/>
    <w:rsid w:val="000E3962"/>
    <w:rsid w:val="000E3E2B"/>
    <w:rsid w:val="000E628A"/>
    <w:rsid w:val="000F0127"/>
    <w:rsid w:val="000F0FE4"/>
    <w:rsid w:val="000F3CAA"/>
    <w:rsid w:val="000F4231"/>
    <w:rsid w:val="000F498B"/>
    <w:rsid w:val="000F5548"/>
    <w:rsid w:val="00100D2C"/>
    <w:rsid w:val="00101C87"/>
    <w:rsid w:val="00104194"/>
    <w:rsid w:val="0010441B"/>
    <w:rsid w:val="00104EF3"/>
    <w:rsid w:val="00105A45"/>
    <w:rsid w:val="00105B77"/>
    <w:rsid w:val="00110117"/>
    <w:rsid w:val="00110F41"/>
    <w:rsid w:val="001122A3"/>
    <w:rsid w:val="00113ACC"/>
    <w:rsid w:val="00113AE3"/>
    <w:rsid w:val="00113C1B"/>
    <w:rsid w:val="00113F21"/>
    <w:rsid w:val="001163EA"/>
    <w:rsid w:val="00121DDC"/>
    <w:rsid w:val="001220DD"/>
    <w:rsid w:val="00122663"/>
    <w:rsid w:val="001244A7"/>
    <w:rsid w:val="001255D0"/>
    <w:rsid w:val="00125B39"/>
    <w:rsid w:val="00125CAA"/>
    <w:rsid w:val="001275DD"/>
    <w:rsid w:val="001310E6"/>
    <w:rsid w:val="001313C0"/>
    <w:rsid w:val="00132155"/>
    <w:rsid w:val="0013336F"/>
    <w:rsid w:val="00134647"/>
    <w:rsid w:val="0013472C"/>
    <w:rsid w:val="001402BE"/>
    <w:rsid w:val="00141AF9"/>
    <w:rsid w:val="00143624"/>
    <w:rsid w:val="00143ADE"/>
    <w:rsid w:val="00144ED0"/>
    <w:rsid w:val="001555AC"/>
    <w:rsid w:val="00155D5B"/>
    <w:rsid w:val="00162470"/>
    <w:rsid w:val="001629EA"/>
    <w:rsid w:val="0016308E"/>
    <w:rsid w:val="00163630"/>
    <w:rsid w:val="001664D8"/>
    <w:rsid w:val="00166ADB"/>
    <w:rsid w:val="00170E87"/>
    <w:rsid w:val="00171195"/>
    <w:rsid w:val="001724A3"/>
    <w:rsid w:val="00172C23"/>
    <w:rsid w:val="00174B37"/>
    <w:rsid w:val="00175C40"/>
    <w:rsid w:val="0018140F"/>
    <w:rsid w:val="00182A86"/>
    <w:rsid w:val="0018325A"/>
    <w:rsid w:val="00185281"/>
    <w:rsid w:val="00186923"/>
    <w:rsid w:val="001876F6"/>
    <w:rsid w:val="00190F7C"/>
    <w:rsid w:val="00195546"/>
    <w:rsid w:val="001968B4"/>
    <w:rsid w:val="0019778F"/>
    <w:rsid w:val="001A0CB3"/>
    <w:rsid w:val="001A161F"/>
    <w:rsid w:val="001A2345"/>
    <w:rsid w:val="001A2542"/>
    <w:rsid w:val="001A27CB"/>
    <w:rsid w:val="001A6E75"/>
    <w:rsid w:val="001A793B"/>
    <w:rsid w:val="001B012A"/>
    <w:rsid w:val="001B0AF2"/>
    <w:rsid w:val="001B1C52"/>
    <w:rsid w:val="001C14FB"/>
    <w:rsid w:val="001C151B"/>
    <w:rsid w:val="001C23A3"/>
    <w:rsid w:val="001C50D6"/>
    <w:rsid w:val="001C5412"/>
    <w:rsid w:val="001C6146"/>
    <w:rsid w:val="001D68A9"/>
    <w:rsid w:val="001D77D8"/>
    <w:rsid w:val="001E01A6"/>
    <w:rsid w:val="001E4125"/>
    <w:rsid w:val="001E448D"/>
    <w:rsid w:val="001E6A1C"/>
    <w:rsid w:val="001E7D95"/>
    <w:rsid w:val="001F0286"/>
    <w:rsid w:val="001F04C2"/>
    <w:rsid w:val="001F0D30"/>
    <w:rsid w:val="001F5FF4"/>
    <w:rsid w:val="001F65DE"/>
    <w:rsid w:val="001F7415"/>
    <w:rsid w:val="002005D2"/>
    <w:rsid w:val="00201627"/>
    <w:rsid w:val="002045EB"/>
    <w:rsid w:val="00206DBC"/>
    <w:rsid w:val="00210C82"/>
    <w:rsid w:val="002126DE"/>
    <w:rsid w:val="0021587E"/>
    <w:rsid w:val="00223227"/>
    <w:rsid w:val="00224890"/>
    <w:rsid w:val="002249F6"/>
    <w:rsid w:val="00225F28"/>
    <w:rsid w:val="00227736"/>
    <w:rsid w:val="0023706C"/>
    <w:rsid w:val="00237CBA"/>
    <w:rsid w:val="0024185E"/>
    <w:rsid w:val="00243464"/>
    <w:rsid w:val="00247A1A"/>
    <w:rsid w:val="00247F5A"/>
    <w:rsid w:val="002507C4"/>
    <w:rsid w:val="00250985"/>
    <w:rsid w:val="0025118A"/>
    <w:rsid w:val="002545A6"/>
    <w:rsid w:val="00254926"/>
    <w:rsid w:val="00255803"/>
    <w:rsid w:val="00257396"/>
    <w:rsid w:val="00261817"/>
    <w:rsid w:val="00261A73"/>
    <w:rsid w:val="002626EA"/>
    <w:rsid w:val="0026447A"/>
    <w:rsid w:val="00265C33"/>
    <w:rsid w:val="00267577"/>
    <w:rsid w:val="002720F9"/>
    <w:rsid w:val="00273973"/>
    <w:rsid w:val="00273B7E"/>
    <w:rsid w:val="00274B6E"/>
    <w:rsid w:val="00274BA1"/>
    <w:rsid w:val="002754A5"/>
    <w:rsid w:val="00275FA5"/>
    <w:rsid w:val="002828FB"/>
    <w:rsid w:val="00282F60"/>
    <w:rsid w:val="00283F22"/>
    <w:rsid w:val="00286BB7"/>
    <w:rsid w:val="00287565"/>
    <w:rsid w:val="00291CE6"/>
    <w:rsid w:val="00292237"/>
    <w:rsid w:val="00292791"/>
    <w:rsid w:val="00293D37"/>
    <w:rsid w:val="00294694"/>
    <w:rsid w:val="002A2766"/>
    <w:rsid w:val="002A4E27"/>
    <w:rsid w:val="002A650C"/>
    <w:rsid w:val="002A779B"/>
    <w:rsid w:val="002B01D9"/>
    <w:rsid w:val="002B063B"/>
    <w:rsid w:val="002B0A37"/>
    <w:rsid w:val="002B45BE"/>
    <w:rsid w:val="002B5D3A"/>
    <w:rsid w:val="002B6F01"/>
    <w:rsid w:val="002B799C"/>
    <w:rsid w:val="002C03C0"/>
    <w:rsid w:val="002C0F0A"/>
    <w:rsid w:val="002C268C"/>
    <w:rsid w:val="002C3571"/>
    <w:rsid w:val="002C432D"/>
    <w:rsid w:val="002C515D"/>
    <w:rsid w:val="002D114C"/>
    <w:rsid w:val="002D161E"/>
    <w:rsid w:val="002D1681"/>
    <w:rsid w:val="002D42BC"/>
    <w:rsid w:val="002D47F2"/>
    <w:rsid w:val="002D4FC0"/>
    <w:rsid w:val="002D682D"/>
    <w:rsid w:val="002D7430"/>
    <w:rsid w:val="002D7D7B"/>
    <w:rsid w:val="002D7FE7"/>
    <w:rsid w:val="002E04BA"/>
    <w:rsid w:val="002E229D"/>
    <w:rsid w:val="002E3236"/>
    <w:rsid w:val="002E3B85"/>
    <w:rsid w:val="002E65CE"/>
    <w:rsid w:val="002E7C0A"/>
    <w:rsid w:val="002E7C76"/>
    <w:rsid w:val="002E7D61"/>
    <w:rsid w:val="002F17D4"/>
    <w:rsid w:val="002F1E46"/>
    <w:rsid w:val="002F40FF"/>
    <w:rsid w:val="002F5BCC"/>
    <w:rsid w:val="002F6C0C"/>
    <w:rsid w:val="00301F46"/>
    <w:rsid w:val="00302F58"/>
    <w:rsid w:val="003037D9"/>
    <w:rsid w:val="003047C2"/>
    <w:rsid w:val="00304E49"/>
    <w:rsid w:val="0030598F"/>
    <w:rsid w:val="00306477"/>
    <w:rsid w:val="003067EF"/>
    <w:rsid w:val="003067F5"/>
    <w:rsid w:val="00312C26"/>
    <w:rsid w:val="003153B7"/>
    <w:rsid w:val="00322090"/>
    <w:rsid w:val="00323737"/>
    <w:rsid w:val="0032403B"/>
    <w:rsid w:val="00335857"/>
    <w:rsid w:val="00335E36"/>
    <w:rsid w:val="003372E8"/>
    <w:rsid w:val="00342B68"/>
    <w:rsid w:val="00342D93"/>
    <w:rsid w:val="003442CF"/>
    <w:rsid w:val="00344A5A"/>
    <w:rsid w:val="00347743"/>
    <w:rsid w:val="0035071E"/>
    <w:rsid w:val="00350E6E"/>
    <w:rsid w:val="00351AC1"/>
    <w:rsid w:val="00353727"/>
    <w:rsid w:val="00357701"/>
    <w:rsid w:val="00360E0F"/>
    <w:rsid w:val="003638B4"/>
    <w:rsid w:val="003647F1"/>
    <w:rsid w:val="0036690A"/>
    <w:rsid w:val="0037410F"/>
    <w:rsid w:val="003746E0"/>
    <w:rsid w:val="003756E7"/>
    <w:rsid w:val="003811EA"/>
    <w:rsid w:val="0038130B"/>
    <w:rsid w:val="0038175F"/>
    <w:rsid w:val="003824DC"/>
    <w:rsid w:val="0038455E"/>
    <w:rsid w:val="00384B07"/>
    <w:rsid w:val="00391CEF"/>
    <w:rsid w:val="00391E48"/>
    <w:rsid w:val="00392166"/>
    <w:rsid w:val="0039504E"/>
    <w:rsid w:val="00395677"/>
    <w:rsid w:val="00395A69"/>
    <w:rsid w:val="0039688C"/>
    <w:rsid w:val="003A1ACA"/>
    <w:rsid w:val="003A1E95"/>
    <w:rsid w:val="003A32C1"/>
    <w:rsid w:val="003A4BE7"/>
    <w:rsid w:val="003A6B52"/>
    <w:rsid w:val="003B01CF"/>
    <w:rsid w:val="003B174B"/>
    <w:rsid w:val="003B5315"/>
    <w:rsid w:val="003B555E"/>
    <w:rsid w:val="003B6FE2"/>
    <w:rsid w:val="003B7EB5"/>
    <w:rsid w:val="003C0F0B"/>
    <w:rsid w:val="003C1567"/>
    <w:rsid w:val="003C2CB9"/>
    <w:rsid w:val="003C31DD"/>
    <w:rsid w:val="003C4308"/>
    <w:rsid w:val="003D0A07"/>
    <w:rsid w:val="003D5841"/>
    <w:rsid w:val="003E0AD7"/>
    <w:rsid w:val="003E3622"/>
    <w:rsid w:val="003E7753"/>
    <w:rsid w:val="003F1A27"/>
    <w:rsid w:val="003F1AE4"/>
    <w:rsid w:val="003F28E7"/>
    <w:rsid w:val="003F3A71"/>
    <w:rsid w:val="003F4EE6"/>
    <w:rsid w:val="003F5A4A"/>
    <w:rsid w:val="003F6CE5"/>
    <w:rsid w:val="004004E5"/>
    <w:rsid w:val="00400EBE"/>
    <w:rsid w:val="00400F86"/>
    <w:rsid w:val="0040293A"/>
    <w:rsid w:val="004050CE"/>
    <w:rsid w:val="00406740"/>
    <w:rsid w:val="00413F34"/>
    <w:rsid w:val="004143CE"/>
    <w:rsid w:val="0041592B"/>
    <w:rsid w:val="00415F52"/>
    <w:rsid w:val="004160CF"/>
    <w:rsid w:val="004169F0"/>
    <w:rsid w:val="00416E3A"/>
    <w:rsid w:val="0041748B"/>
    <w:rsid w:val="00417C11"/>
    <w:rsid w:val="0042145F"/>
    <w:rsid w:val="0042196C"/>
    <w:rsid w:val="00422D55"/>
    <w:rsid w:val="00424FF4"/>
    <w:rsid w:val="00425212"/>
    <w:rsid w:val="004257FD"/>
    <w:rsid w:val="00425B8C"/>
    <w:rsid w:val="00430DC8"/>
    <w:rsid w:val="00433040"/>
    <w:rsid w:val="00435BB8"/>
    <w:rsid w:val="00435E2A"/>
    <w:rsid w:val="00436921"/>
    <w:rsid w:val="00436E40"/>
    <w:rsid w:val="00437348"/>
    <w:rsid w:val="00441D14"/>
    <w:rsid w:val="00444C05"/>
    <w:rsid w:val="00445F01"/>
    <w:rsid w:val="00450CE1"/>
    <w:rsid w:val="00451C7B"/>
    <w:rsid w:val="00452C24"/>
    <w:rsid w:val="00453C83"/>
    <w:rsid w:val="004562D4"/>
    <w:rsid w:val="0046276E"/>
    <w:rsid w:val="00462CB6"/>
    <w:rsid w:val="00463132"/>
    <w:rsid w:val="0046320C"/>
    <w:rsid w:val="00465A7E"/>
    <w:rsid w:val="0046743F"/>
    <w:rsid w:val="00470ABA"/>
    <w:rsid w:val="00470FB7"/>
    <w:rsid w:val="00471191"/>
    <w:rsid w:val="00472A56"/>
    <w:rsid w:val="00473DE0"/>
    <w:rsid w:val="00476427"/>
    <w:rsid w:val="004764B5"/>
    <w:rsid w:val="00476A81"/>
    <w:rsid w:val="00477630"/>
    <w:rsid w:val="00477636"/>
    <w:rsid w:val="00477DDD"/>
    <w:rsid w:val="0048334C"/>
    <w:rsid w:val="00483857"/>
    <w:rsid w:val="004838D8"/>
    <w:rsid w:val="00485EE8"/>
    <w:rsid w:val="004924C2"/>
    <w:rsid w:val="00492795"/>
    <w:rsid w:val="004928EB"/>
    <w:rsid w:val="00493934"/>
    <w:rsid w:val="004947BC"/>
    <w:rsid w:val="00494B0D"/>
    <w:rsid w:val="00497088"/>
    <w:rsid w:val="004A193C"/>
    <w:rsid w:val="004A1D19"/>
    <w:rsid w:val="004A3B5F"/>
    <w:rsid w:val="004A4095"/>
    <w:rsid w:val="004A5733"/>
    <w:rsid w:val="004A7502"/>
    <w:rsid w:val="004B63D5"/>
    <w:rsid w:val="004B7050"/>
    <w:rsid w:val="004C1E5A"/>
    <w:rsid w:val="004C2F79"/>
    <w:rsid w:val="004C41F6"/>
    <w:rsid w:val="004C4425"/>
    <w:rsid w:val="004C54A0"/>
    <w:rsid w:val="004C570A"/>
    <w:rsid w:val="004C77E6"/>
    <w:rsid w:val="004C7E4B"/>
    <w:rsid w:val="004D07CC"/>
    <w:rsid w:val="004D081C"/>
    <w:rsid w:val="004D1088"/>
    <w:rsid w:val="004D10CC"/>
    <w:rsid w:val="004D13A5"/>
    <w:rsid w:val="004D1BCD"/>
    <w:rsid w:val="004D2563"/>
    <w:rsid w:val="004D39AB"/>
    <w:rsid w:val="004D6860"/>
    <w:rsid w:val="004D6F52"/>
    <w:rsid w:val="004E4B3C"/>
    <w:rsid w:val="004E6617"/>
    <w:rsid w:val="004E7A12"/>
    <w:rsid w:val="004F6274"/>
    <w:rsid w:val="00500CDE"/>
    <w:rsid w:val="00503BFE"/>
    <w:rsid w:val="00507C69"/>
    <w:rsid w:val="00507CAE"/>
    <w:rsid w:val="00511327"/>
    <w:rsid w:val="005114FD"/>
    <w:rsid w:val="00513AE3"/>
    <w:rsid w:val="00513AEB"/>
    <w:rsid w:val="00517493"/>
    <w:rsid w:val="00522312"/>
    <w:rsid w:val="00522659"/>
    <w:rsid w:val="005231E0"/>
    <w:rsid w:val="00523D84"/>
    <w:rsid w:val="00524F41"/>
    <w:rsid w:val="00526067"/>
    <w:rsid w:val="0052695A"/>
    <w:rsid w:val="00530DC7"/>
    <w:rsid w:val="00532DF7"/>
    <w:rsid w:val="00536610"/>
    <w:rsid w:val="00542135"/>
    <w:rsid w:val="00543B2A"/>
    <w:rsid w:val="005452F4"/>
    <w:rsid w:val="00545861"/>
    <w:rsid w:val="0055049D"/>
    <w:rsid w:val="00550CA3"/>
    <w:rsid w:val="005523F8"/>
    <w:rsid w:val="005537D7"/>
    <w:rsid w:val="00555E40"/>
    <w:rsid w:val="00557FC2"/>
    <w:rsid w:val="005613C3"/>
    <w:rsid w:val="00563867"/>
    <w:rsid w:val="0056497B"/>
    <w:rsid w:val="00566954"/>
    <w:rsid w:val="00567301"/>
    <w:rsid w:val="00567CE3"/>
    <w:rsid w:val="00571F15"/>
    <w:rsid w:val="00575D10"/>
    <w:rsid w:val="00576CC7"/>
    <w:rsid w:val="0057715B"/>
    <w:rsid w:val="0058104C"/>
    <w:rsid w:val="00581132"/>
    <w:rsid w:val="00581700"/>
    <w:rsid w:val="00581DB9"/>
    <w:rsid w:val="00582E61"/>
    <w:rsid w:val="00587423"/>
    <w:rsid w:val="00587DA6"/>
    <w:rsid w:val="005900EA"/>
    <w:rsid w:val="00590419"/>
    <w:rsid w:val="005907ED"/>
    <w:rsid w:val="00591C4E"/>
    <w:rsid w:val="00591E7B"/>
    <w:rsid w:val="00594977"/>
    <w:rsid w:val="005A0170"/>
    <w:rsid w:val="005A0EF3"/>
    <w:rsid w:val="005A2A67"/>
    <w:rsid w:val="005A3BA6"/>
    <w:rsid w:val="005A5C2F"/>
    <w:rsid w:val="005A5D91"/>
    <w:rsid w:val="005A72E7"/>
    <w:rsid w:val="005B0C50"/>
    <w:rsid w:val="005B0D82"/>
    <w:rsid w:val="005B1E34"/>
    <w:rsid w:val="005B4699"/>
    <w:rsid w:val="005B6A09"/>
    <w:rsid w:val="005C091F"/>
    <w:rsid w:val="005C0C77"/>
    <w:rsid w:val="005C73A1"/>
    <w:rsid w:val="005D0162"/>
    <w:rsid w:val="005D239B"/>
    <w:rsid w:val="005D2A0E"/>
    <w:rsid w:val="005D2E91"/>
    <w:rsid w:val="005D4EFE"/>
    <w:rsid w:val="005D71B0"/>
    <w:rsid w:val="005D7C6D"/>
    <w:rsid w:val="005E0556"/>
    <w:rsid w:val="005E3315"/>
    <w:rsid w:val="005E38BB"/>
    <w:rsid w:val="005E3A4B"/>
    <w:rsid w:val="005E3B47"/>
    <w:rsid w:val="005E45B4"/>
    <w:rsid w:val="005F0377"/>
    <w:rsid w:val="005F4145"/>
    <w:rsid w:val="005F4232"/>
    <w:rsid w:val="005F69B3"/>
    <w:rsid w:val="005F77C0"/>
    <w:rsid w:val="0060430D"/>
    <w:rsid w:val="006047BA"/>
    <w:rsid w:val="00604875"/>
    <w:rsid w:val="00604E51"/>
    <w:rsid w:val="00606825"/>
    <w:rsid w:val="00606CA7"/>
    <w:rsid w:val="00607261"/>
    <w:rsid w:val="006132D3"/>
    <w:rsid w:val="00613766"/>
    <w:rsid w:val="00614424"/>
    <w:rsid w:val="00614C2C"/>
    <w:rsid w:val="00616028"/>
    <w:rsid w:val="006237E4"/>
    <w:rsid w:val="00623FB0"/>
    <w:rsid w:val="006266C2"/>
    <w:rsid w:val="0062675A"/>
    <w:rsid w:val="00626AB6"/>
    <w:rsid w:val="00627095"/>
    <w:rsid w:val="006272B4"/>
    <w:rsid w:val="006316E7"/>
    <w:rsid w:val="00631EC0"/>
    <w:rsid w:val="006335EF"/>
    <w:rsid w:val="00636136"/>
    <w:rsid w:val="00636308"/>
    <w:rsid w:val="006401C5"/>
    <w:rsid w:val="00641299"/>
    <w:rsid w:val="00643375"/>
    <w:rsid w:val="0064453A"/>
    <w:rsid w:val="00645D46"/>
    <w:rsid w:val="006467B2"/>
    <w:rsid w:val="006471FA"/>
    <w:rsid w:val="00650082"/>
    <w:rsid w:val="00651BFC"/>
    <w:rsid w:val="00653B3D"/>
    <w:rsid w:val="00654732"/>
    <w:rsid w:val="00654B73"/>
    <w:rsid w:val="00660E37"/>
    <w:rsid w:val="006629E9"/>
    <w:rsid w:val="00665393"/>
    <w:rsid w:val="006661A4"/>
    <w:rsid w:val="006669AE"/>
    <w:rsid w:val="006673C0"/>
    <w:rsid w:val="00667A46"/>
    <w:rsid w:val="00667BDD"/>
    <w:rsid w:val="0067004F"/>
    <w:rsid w:val="00671395"/>
    <w:rsid w:val="006738FD"/>
    <w:rsid w:val="006750A7"/>
    <w:rsid w:val="006751FD"/>
    <w:rsid w:val="00677F7A"/>
    <w:rsid w:val="00680039"/>
    <w:rsid w:val="006843D6"/>
    <w:rsid w:val="006908F9"/>
    <w:rsid w:val="00693071"/>
    <w:rsid w:val="00693304"/>
    <w:rsid w:val="006940C9"/>
    <w:rsid w:val="006947ED"/>
    <w:rsid w:val="00694A90"/>
    <w:rsid w:val="00694AA9"/>
    <w:rsid w:val="00695B32"/>
    <w:rsid w:val="006A4DC9"/>
    <w:rsid w:val="006A6698"/>
    <w:rsid w:val="006A6753"/>
    <w:rsid w:val="006A679A"/>
    <w:rsid w:val="006A780C"/>
    <w:rsid w:val="006B0170"/>
    <w:rsid w:val="006B2140"/>
    <w:rsid w:val="006B4928"/>
    <w:rsid w:val="006B52B8"/>
    <w:rsid w:val="006C095B"/>
    <w:rsid w:val="006C2BD2"/>
    <w:rsid w:val="006C476D"/>
    <w:rsid w:val="006C488F"/>
    <w:rsid w:val="006C5B8C"/>
    <w:rsid w:val="006C6113"/>
    <w:rsid w:val="006D0668"/>
    <w:rsid w:val="006D1A35"/>
    <w:rsid w:val="006D399F"/>
    <w:rsid w:val="006D3B05"/>
    <w:rsid w:val="006D5FAB"/>
    <w:rsid w:val="006D6161"/>
    <w:rsid w:val="006D6D32"/>
    <w:rsid w:val="006D6EBC"/>
    <w:rsid w:val="006D7C69"/>
    <w:rsid w:val="006E099A"/>
    <w:rsid w:val="006E0DA4"/>
    <w:rsid w:val="006E2C59"/>
    <w:rsid w:val="006E4660"/>
    <w:rsid w:val="006E6F73"/>
    <w:rsid w:val="006E7848"/>
    <w:rsid w:val="006E7AF5"/>
    <w:rsid w:val="006F0637"/>
    <w:rsid w:val="006F07CA"/>
    <w:rsid w:val="006F14CF"/>
    <w:rsid w:val="006F266E"/>
    <w:rsid w:val="006F448A"/>
    <w:rsid w:val="006F5EF1"/>
    <w:rsid w:val="006F5F81"/>
    <w:rsid w:val="006F6AC7"/>
    <w:rsid w:val="00702454"/>
    <w:rsid w:val="00703ED4"/>
    <w:rsid w:val="00707860"/>
    <w:rsid w:val="00707E71"/>
    <w:rsid w:val="00710A4A"/>
    <w:rsid w:val="00711B4D"/>
    <w:rsid w:val="00713A75"/>
    <w:rsid w:val="00716223"/>
    <w:rsid w:val="00716295"/>
    <w:rsid w:val="00720182"/>
    <w:rsid w:val="0072136B"/>
    <w:rsid w:val="00721918"/>
    <w:rsid w:val="0072469E"/>
    <w:rsid w:val="0072488C"/>
    <w:rsid w:val="007260A9"/>
    <w:rsid w:val="007303AD"/>
    <w:rsid w:val="00730FB7"/>
    <w:rsid w:val="0073213A"/>
    <w:rsid w:val="00732B5E"/>
    <w:rsid w:val="00733578"/>
    <w:rsid w:val="007378A6"/>
    <w:rsid w:val="00740DB9"/>
    <w:rsid w:val="007428CA"/>
    <w:rsid w:val="0074369A"/>
    <w:rsid w:val="00745641"/>
    <w:rsid w:val="00745ECE"/>
    <w:rsid w:val="00746886"/>
    <w:rsid w:val="00751534"/>
    <w:rsid w:val="007527EE"/>
    <w:rsid w:val="00752D27"/>
    <w:rsid w:val="00755C3B"/>
    <w:rsid w:val="00755EC1"/>
    <w:rsid w:val="00756D88"/>
    <w:rsid w:val="007570BE"/>
    <w:rsid w:val="00757D4E"/>
    <w:rsid w:val="007601E0"/>
    <w:rsid w:val="007605CC"/>
    <w:rsid w:val="007605E5"/>
    <w:rsid w:val="0076290A"/>
    <w:rsid w:val="00763684"/>
    <w:rsid w:val="007639F2"/>
    <w:rsid w:val="0076533C"/>
    <w:rsid w:val="00766AE8"/>
    <w:rsid w:val="00770092"/>
    <w:rsid w:val="00771487"/>
    <w:rsid w:val="00772498"/>
    <w:rsid w:val="00774DE4"/>
    <w:rsid w:val="00774E26"/>
    <w:rsid w:val="007811DB"/>
    <w:rsid w:val="00782F8A"/>
    <w:rsid w:val="00784986"/>
    <w:rsid w:val="00784BC1"/>
    <w:rsid w:val="007869F7"/>
    <w:rsid w:val="00787C25"/>
    <w:rsid w:val="00791182"/>
    <w:rsid w:val="007945B1"/>
    <w:rsid w:val="00796787"/>
    <w:rsid w:val="0079683C"/>
    <w:rsid w:val="00797894"/>
    <w:rsid w:val="007A00A7"/>
    <w:rsid w:val="007A181C"/>
    <w:rsid w:val="007A244C"/>
    <w:rsid w:val="007B000B"/>
    <w:rsid w:val="007B42E9"/>
    <w:rsid w:val="007B7D3C"/>
    <w:rsid w:val="007B7F10"/>
    <w:rsid w:val="007C071C"/>
    <w:rsid w:val="007C1A54"/>
    <w:rsid w:val="007C1D9C"/>
    <w:rsid w:val="007C20EA"/>
    <w:rsid w:val="007D05E3"/>
    <w:rsid w:val="007D1124"/>
    <w:rsid w:val="007D5B14"/>
    <w:rsid w:val="007D6305"/>
    <w:rsid w:val="007E0C9B"/>
    <w:rsid w:val="007E5355"/>
    <w:rsid w:val="007E7F5C"/>
    <w:rsid w:val="007F037B"/>
    <w:rsid w:val="007F0F51"/>
    <w:rsid w:val="007F12C1"/>
    <w:rsid w:val="00803A18"/>
    <w:rsid w:val="0080432B"/>
    <w:rsid w:val="008069B0"/>
    <w:rsid w:val="008078C2"/>
    <w:rsid w:val="00810916"/>
    <w:rsid w:val="008151E0"/>
    <w:rsid w:val="008155B0"/>
    <w:rsid w:val="008158A5"/>
    <w:rsid w:val="00821FCB"/>
    <w:rsid w:val="00823BD9"/>
    <w:rsid w:val="00823D82"/>
    <w:rsid w:val="00824459"/>
    <w:rsid w:val="00824AD0"/>
    <w:rsid w:val="00824DEE"/>
    <w:rsid w:val="00825D92"/>
    <w:rsid w:val="008272D1"/>
    <w:rsid w:val="00832ABC"/>
    <w:rsid w:val="0083505E"/>
    <w:rsid w:val="008352E5"/>
    <w:rsid w:val="00836A04"/>
    <w:rsid w:val="008413C9"/>
    <w:rsid w:val="00842DA8"/>
    <w:rsid w:val="008442F5"/>
    <w:rsid w:val="008520FD"/>
    <w:rsid w:val="0085365C"/>
    <w:rsid w:val="0085468D"/>
    <w:rsid w:val="00855411"/>
    <w:rsid w:val="008559B2"/>
    <w:rsid w:val="008559D3"/>
    <w:rsid w:val="008577FE"/>
    <w:rsid w:val="0086129B"/>
    <w:rsid w:val="00863631"/>
    <w:rsid w:val="008640B9"/>
    <w:rsid w:val="0086799B"/>
    <w:rsid w:val="00870149"/>
    <w:rsid w:val="0087032B"/>
    <w:rsid w:val="00870444"/>
    <w:rsid w:val="00872BEA"/>
    <w:rsid w:val="00872CD3"/>
    <w:rsid w:val="00872FA3"/>
    <w:rsid w:val="00875ED9"/>
    <w:rsid w:val="008763B2"/>
    <w:rsid w:val="0088268C"/>
    <w:rsid w:val="008853B9"/>
    <w:rsid w:val="00885D4B"/>
    <w:rsid w:val="00887C0B"/>
    <w:rsid w:val="008902E4"/>
    <w:rsid w:val="00890E69"/>
    <w:rsid w:val="00890FEA"/>
    <w:rsid w:val="00891DDE"/>
    <w:rsid w:val="0089209C"/>
    <w:rsid w:val="00892299"/>
    <w:rsid w:val="00892892"/>
    <w:rsid w:val="008971D2"/>
    <w:rsid w:val="00897851"/>
    <w:rsid w:val="008A2CDE"/>
    <w:rsid w:val="008A3157"/>
    <w:rsid w:val="008A4E96"/>
    <w:rsid w:val="008A52DD"/>
    <w:rsid w:val="008A6335"/>
    <w:rsid w:val="008B27D9"/>
    <w:rsid w:val="008B39C3"/>
    <w:rsid w:val="008B4FA8"/>
    <w:rsid w:val="008B57C3"/>
    <w:rsid w:val="008B5AC7"/>
    <w:rsid w:val="008B6828"/>
    <w:rsid w:val="008B6C46"/>
    <w:rsid w:val="008B74B8"/>
    <w:rsid w:val="008C0652"/>
    <w:rsid w:val="008C2B3B"/>
    <w:rsid w:val="008C308D"/>
    <w:rsid w:val="008C4814"/>
    <w:rsid w:val="008C6653"/>
    <w:rsid w:val="008C6A0D"/>
    <w:rsid w:val="008D088C"/>
    <w:rsid w:val="008D35C7"/>
    <w:rsid w:val="008D39C8"/>
    <w:rsid w:val="008D4CE8"/>
    <w:rsid w:val="008D53B2"/>
    <w:rsid w:val="008D5708"/>
    <w:rsid w:val="008D5968"/>
    <w:rsid w:val="008D687A"/>
    <w:rsid w:val="008E1D5A"/>
    <w:rsid w:val="008E1E3C"/>
    <w:rsid w:val="008E2292"/>
    <w:rsid w:val="008E3B1A"/>
    <w:rsid w:val="008E4BE1"/>
    <w:rsid w:val="008E5558"/>
    <w:rsid w:val="008E77D2"/>
    <w:rsid w:val="008E7A8F"/>
    <w:rsid w:val="008F0041"/>
    <w:rsid w:val="008F2B71"/>
    <w:rsid w:val="008F2BCE"/>
    <w:rsid w:val="008F41A8"/>
    <w:rsid w:val="008F5CCC"/>
    <w:rsid w:val="008F6C96"/>
    <w:rsid w:val="008F73CF"/>
    <w:rsid w:val="008F743D"/>
    <w:rsid w:val="008F7460"/>
    <w:rsid w:val="008F7C9B"/>
    <w:rsid w:val="00900808"/>
    <w:rsid w:val="009020E3"/>
    <w:rsid w:val="00906480"/>
    <w:rsid w:val="00907178"/>
    <w:rsid w:val="0091030C"/>
    <w:rsid w:val="00910D43"/>
    <w:rsid w:val="00911AD2"/>
    <w:rsid w:val="00912F8E"/>
    <w:rsid w:val="009133C2"/>
    <w:rsid w:val="009144A3"/>
    <w:rsid w:val="00914C9D"/>
    <w:rsid w:val="00914D24"/>
    <w:rsid w:val="00915A5D"/>
    <w:rsid w:val="009171C6"/>
    <w:rsid w:val="009206A8"/>
    <w:rsid w:val="00922106"/>
    <w:rsid w:val="00922985"/>
    <w:rsid w:val="0092357C"/>
    <w:rsid w:val="00923BE8"/>
    <w:rsid w:val="009246B9"/>
    <w:rsid w:val="00926D02"/>
    <w:rsid w:val="00926E06"/>
    <w:rsid w:val="009303F9"/>
    <w:rsid w:val="00930D25"/>
    <w:rsid w:val="009312F2"/>
    <w:rsid w:val="00932988"/>
    <w:rsid w:val="009345DF"/>
    <w:rsid w:val="00935358"/>
    <w:rsid w:val="00936C04"/>
    <w:rsid w:val="0094184B"/>
    <w:rsid w:val="00943587"/>
    <w:rsid w:val="00944387"/>
    <w:rsid w:val="009468C5"/>
    <w:rsid w:val="009506C3"/>
    <w:rsid w:val="009512B8"/>
    <w:rsid w:val="00951ECC"/>
    <w:rsid w:val="0095264D"/>
    <w:rsid w:val="00952929"/>
    <w:rsid w:val="00962A11"/>
    <w:rsid w:val="00962D22"/>
    <w:rsid w:val="00963BF3"/>
    <w:rsid w:val="00966FF3"/>
    <w:rsid w:val="009702E8"/>
    <w:rsid w:val="009706D9"/>
    <w:rsid w:val="0097073A"/>
    <w:rsid w:val="009726E0"/>
    <w:rsid w:val="009730EB"/>
    <w:rsid w:val="00973C83"/>
    <w:rsid w:val="00974F32"/>
    <w:rsid w:val="00975A08"/>
    <w:rsid w:val="0097682C"/>
    <w:rsid w:val="0098043E"/>
    <w:rsid w:val="009806AE"/>
    <w:rsid w:val="00982212"/>
    <w:rsid w:val="00982C99"/>
    <w:rsid w:val="0098432B"/>
    <w:rsid w:val="00986A06"/>
    <w:rsid w:val="009906DD"/>
    <w:rsid w:val="00990E5E"/>
    <w:rsid w:val="0099492F"/>
    <w:rsid w:val="009958DB"/>
    <w:rsid w:val="0099651F"/>
    <w:rsid w:val="009A4893"/>
    <w:rsid w:val="009A6B3F"/>
    <w:rsid w:val="009B0062"/>
    <w:rsid w:val="009B2644"/>
    <w:rsid w:val="009B3D91"/>
    <w:rsid w:val="009B3EC4"/>
    <w:rsid w:val="009B484C"/>
    <w:rsid w:val="009B48FC"/>
    <w:rsid w:val="009B5CCD"/>
    <w:rsid w:val="009B76CB"/>
    <w:rsid w:val="009C0A21"/>
    <w:rsid w:val="009C36B4"/>
    <w:rsid w:val="009C4FB1"/>
    <w:rsid w:val="009D3E55"/>
    <w:rsid w:val="009D3F8D"/>
    <w:rsid w:val="009D480A"/>
    <w:rsid w:val="009D56C1"/>
    <w:rsid w:val="009D6252"/>
    <w:rsid w:val="009E0803"/>
    <w:rsid w:val="009E173D"/>
    <w:rsid w:val="009E30C3"/>
    <w:rsid w:val="009E4E3A"/>
    <w:rsid w:val="009E562C"/>
    <w:rsid w:val="009E7ABE"/>
    <w:rsid w:val="009F0820"/>
    <w:rsid w:val="009F0FD5"/>
    <w:rsid w:val="009F1ED5"/>
    <w:rsid w:val="009F2F06"/>
    <w:rsid w:val="009F2FB9"/>
    <w:rsid w:val="009F3C92"/>
    <w:rsid w:val="009F46DC"/>
    <w:rsid w:val="009F54E5"/>
    <w:rsid w:val="009F64B5"/>
    <w:rsid w:val="009F66DD"/>
    <w:rsid w:val="009F7D8B"/>
    <w:rsid w:val="009F7F24"/>
    <w:rsid w:val="00A01CDA"/>
    <w:rsid w:val="00A0284D"/>
    <w:rsid w:val="00A04738"/>
    <w:rsid w:val="00A05096"/>
    <w:rsid w:val="00A05F5B"/>
    <w:rsid w:val="00A06A04"/>
    <w:rsid w:val="00A06A65"/>
    <w:rsid w:val="00A074FA"/>
    <w:rsid w:val="00A10621"/>
    <w:rsid w:val="00A109D7"/>
    <w:rsid w:val="00A1188F"/>
    <w:rsid w:val="00A119FB"/>
    <w:rsid w:val="00A12306"/>
    <w:rsid w:val="00A1238A"/>
    <w:rsid w:val="00A14FE4"/>
    <w:rsid w:val="00A20ED9"/>
    <w:rsid w:val="00A234FD"/>
    <w:rsid w:val="00A254C3"/>
    <w:rsid w:val="00A25C97"/>
    <w:rsid w:val="00A25E6B"/>
    <w:rsid w:val="00A264F4"/>
    <w:rsid w:val="00A26C5F"/>
    <w:rsid w:val="00A27AA8"/>
    <w:rsid w:val="00A35F8E"/>
    <w:rsid w:val="00A360C9"/>
    <w:rsid w:val="00A40040"/>
    <w:rsid w:val="00A40574"/>
    <w:rsid w:val="00A40C2B"/>
    <w:rsid w:val="00A41F21"/>
    <w:rsid w:val="00A43B7A"/>
    <w:rsid w:val="00A43BBF"/>
    <w:rsid w:val="00A43CF5"/>
    <w:rsid w:val="00A45EFF"/>
    <w:rsid w:val="00A46023"/>
    <w:rsid w:val="00A51996"/>
    <w:rsid w:val="00A51FBB"/>
    <w:rsid w:val="00A534EC"/>
    <w:rsid w:val="00A535E1"/>
    <w:rsid w:val="00A61759"/>
    <w:rsid w:val="00A62946"/>
    <w:rsid w:val="00A64B4C"/>
    <w:rsid w:val="00A65926"/>
    <w:rsid w:val="00A65D99"/>
    <w:rsid w:val="00A7163F"/>
    <w:rsid w:val="00A729D3"/>
    <w:rsid w:val="00A74C46"/>
    <w:rsid w:val="00A75059"/>
    <w:rsid w:val="00A77D1C"/>
    <w:rsid w:val="00A80CD4"/>
    <w:rsid w:val="00A825BA"/>
    <w:rsid w:val="00A851A3"/>
    <w:rsid w:val="00A854AA"/>
    <w:rsid w:val="00A85B31"/>
    <w:rsid w:val="00A900D0"/>
    <w:rsid w:val="00A9078A"/>
    <w:rsid w:val="00A91909"/>
    <w:rsid w:val="00A95594"/>
    <w:rsid w:val="00AA0145"/>
    <w:rsid w:val="00AA078A"/>
    <w:rsid w:val="00AA0FA8"/>
    <w:rsid w:val="00AA189B"/>
    <w:rsid w:val="00AA51A6"/>
    <w:rsid w:val="00AB2CCC"/>
    <w:rsid w:val="00AB3657"/>
    <w:rsid w:val="00AB3C46"/>
    <w:rsid w:val="00AB5EE1"/>
    <w:rsid w:val="00AB6E2D"/>
    <w:rsid w:val="00AB722D"/>
    <w:rsid w:val="00AB7C21"/>
    <w:rsid w:val="00AC324E"/>
    <w:rsid w:val="00AC3C6F"/>
    <w:rsid w:val="00AC50E7"/>
    <w:rsid w:val="00AC60F8"/>
    <w:rsid w:val="00AD1B53"/>
    <w:rsid w:val="00AD22C6"/>
    <w:rsid w:val="00AD2D46"/>
    <w:rsid w:val="00AD68B3"/>
    <w:rsid w:val="00AE093D"/>
    <w:rsid w:val="00AE246E"/>
    <w:rsid w:val="00AE3734"/>
    <w:rsid w:val="00AE3E99"/>
    <w:rsid w:val="00AE4FD0"/>
    <w:rsid w:val="00AE570D"/>
    <w:rsid w:val="00AE68B6"/>
    <w:rsid w:val="00AF051D"/>
    <w:rsid w:val="00AF129B"/>
    <w:rsid w:val="00AF12F8"/>
    <w:rsid w:val="00B00180"/>
    <w:rsid w:val="00B02FEF"/>
    <w:rsid w:val="00B066E8"/>
    <w:rsid w:val="00B06B39"/>
    <w:rsid w:val="00B06D6E"/>
    <w:rsid w:val="00B10784"/>
    <w:rsid w:val="00B11C45"/>
    <w:rsid w:val="00B12762"/>
    <w:rsid w:val="00B12B6F"/>
    <w:rsid w:val="00B12C34"/>
    <w:rsid w:val="00B134A7"/>
    <w:rsid w:val="00B13EF5"/>
    <w:rsid w:val="00B1593D"/>
    <w:rsid w:val="00B165F3"/>
    <w:rsid w:val="00B201CC"/>
    <w:rsid w:val="00B22869"/>
    <w:rsid w:val="00B25C5C"/>
    <w:rsid w:val="00B267C8"/>
    <w:rsid w:val="00B26BE8"/>
    <w:rsid w:val="00B27237"/>
    <w:rsid w:val="00B272CF"/>
    <w:rsid w:val="00B308B8"/>
    <w:rsid w:val="00B313FE"/>
    <w:rsid w:val="00B34148"/>
    <w:rsid w:val="00B34714"/>
    <w:rsid w:val="00B34BD3"/>
    <w:rsid w:val="00B37369"/>
    <w:rsid w:val="00B37CA7"/>
    <w:rsid w:val="00B423C5"/>
    <w:rsid w:val="00B42B6E"/>
    <w:rsid w:val="00B43AF2"/>
    <w:rsid w:val="00B45100"/>
    <w:rsid w:val="00B455B2"/>
    <w:rsid w:val="00B465FF"/>
    <w:rsid w:val="00B46C32"/>
    <w:rsid w:val="00B46D5A"/>
    <w:rsid w:val="00B4735B"/>
    <w:rsid w:val="00B51B2C"/>
    <w:rsid w:val="00B52B1F"/>
    <w:rsid w:val="00B52B6F"/>
    <w:rsid w:val="00B53435"/>
    <w:rsid w:val="00B547AE"/>
    <w:rsid w:val="00B559CA"/>
    <w:rsid w:val="00B624BF"/>
    <w:rsid w:val="00B62600"/>
    <w:rsid w:val="00B641D3"/>
    <w:rsid w:val="00B71C77"/>
    <w:rsid w:val="00B726A6"/>
    <w:rsid w:val="00B72D55"/>
    <w:rsid w:val="00B73A23"/>
    <w:rsid w:val="00B73F2E"/>
    <w:rsid w:val="00B825F8"/>
    <w:rsid w:val="00B841E9"/>
    <w:rsid w:val="00B85880"/>
    <w:rsid w:val="00B86695"/>
    <w:rsid w:val="00B907ED"/>
    <w:rsid w:val="00B91429"/>
    <w:rsid w:val="00B91AA5"/>
    <w:rsid w:val="00B92A2A"/>
    <w:rsid w:val="00B931B4"/>
    <w:rsid w:val="00B95341"/>
    <w:rsid w:val="00B957C1"/>
    <w:rsid w:val="00B970C8"/>
    <w:rsid w:val="00B9743A"/>
    <w:rsid w:val="00BA03C1"/>
    <w:rsid w:val="00BA0A14"/>
    <w:rsid w:val="00BA24C3"/>
    <w:rsid w:val="00BA4849"/>
    <w:rsid w:val="00BA5735"/>
    <w:rsid w:val="00BA579C"/>
    <w:rsid w:val="00BA6FAC"/>
    <w:rsid w:val="00BB0C34"/>
    <w:rsid w:val="00BB2C3B"/>
    <w:rsid w:val="00BB2DE6"/>
    <w:rsid w:val="00BB3520"/>
    <w:rsid w:val="00BB4484"/>
    <w:rsid w:val="00BB7BA7"/>
    <w:rsid w:val="00BC0BA1"/>
    <w:rsid w:val="00BC5E6D"/>
    <w:rsid w:val="00BC6C21"/>
    <w:rsid w:val="00BD00CA"/>
    <w:rsid w:val="00BD0111"/>
    <w:rsid w:val="00BD0FD4"/>
    <w:rsid w:val="00BD1731"/>
    <w:rsid w:val="00BD2EF7"/>
    <w:rsid w:val="00BD4150"/>
    <w:rsid w:val="00BD59ED"/>
    <w:rsid w:val="00BD7377"/>
    <w:rsid w:val="00BE1C7C"/>
    <w:rsid w:val="00BE1F9E"/>
    <w:rsid w:val="00BE25BB"/>
    <w:rsid w:val="00BE2C38"/>
    <w:rsid w:val="00BE4117"/>
    <w:rsid w:val="00BE5395"/>
    <w:rsid w:val="00BE57AC"/>
    <w:rsid w:val="00BE611D"/>
    <w:rsid w:val="00BF12B1"/>
    <w:rsid w:val="00BF34D6"/>
    <w:rsid w:val="00BF381E"/>
    <w:rsid w:val="00BF3879"/>
    <w:rsid w:val="00BF5C54"/>
    <w:rsid w:val="00BF5DB9"/>
    <w:rsid w:val="00BF7A32"/>
    <w:rsid w:val="00C00EB3"/>
    <w:rsid w:val="00C014CC"/>
    <w:rsid w:val="00C029FB"/>
    <w:rsid w:val="00C03D41"/>
    <w:rsid w:val="00C04FEC"/>
    <w:rsid w:val="00C05D3B"/>
    <w:rsid w:val="00C07AED"/>
    <w:rsid w:val="00C1273E"/>
    <w:rsid w:val="00C1296F"/>
    <w:rsid w:val="00C14CB9"/>
    <w:rsid w:val="00C1575F"/>
    <w:rsid w:val="00C167DD"/>
    <w:rsid w:val="00C174C0"/>
    <w:rsid w:val="00C179E0"/>
    <w:rsid w:val="00C17B56"/>
    <w:rsid w:val="00C211A2"/>
    <w:rsid w:val="00C2121A"/>
    <w:rsid w:val="00C21A6A"/>
    <w:rsid w:val="00C21E17"/>
    <w:rsid w:val="00C24483"/>
    <w:rsid w:val="00C254DA"/>
    <w:rsid w:val="00C2698F"/>
    <w:rsid w:val="00C26A81"/>
    <w:rsid w:val="00C274FE"/>
    <w:rsid w:val="00C27C3B"/>
    <w:rsid w:val="00C306F7"/>
    <w:rsid w:val="00C319BF"/>
    <w:rsid w:val="00C329EF"/>
    <w:rsid w:val="00C32B9C"/>
    <w:rsid w:val="00C34B10"/>
    <w:rsid w:val="00C35358"/>
    <w:rsid w:val="00C35E11"/>
    <w:rsid w:val="00C36D77"/>
    <w:rsid w:val="00C40DAF"/>
    <w:rsid w:val="00C42322"/>
    <w:rsid w:val="00C42DFC"/>
    <w:rsid w:val="00C44941"/>
    <w:rsid w:val="00C47328"/>
    <w:rsid w:val="00C47686"/>
    <w:rsid w:val="00C50B70"/>
    <w:rsid w:val="00C519C2"/>
    <w:rsid w:val="00C526C8"/>
    <w:rsid w:val="00C54865"/>
    <w:rsid w:val="00C55453"/>
    <w:rsid w:val="00C60669"/>
    <w:rsid w:val="00C613B8"/>
    <w:rsid w:val="00C61490"/>
    <w:rsid w:val="00C625DB"/>
    <w:rsid w:val="00C62777"/>
    <w:rsid w:val="00C659FE"/>
    <w:rsid w:val="00C662C1"/>
    <w:rsid w:val="00C66B78"/>
    <w:rsid w:val="00C675A8"/>
    <w:rsid w:val="00C74660"/>
    <w:rsid w:val="00C750F8"/>
    <w:rsid w:val="00C7670B"/>
    <w:rsid w:val="00C8301B"/>
    <w:rsid w:val="00C85776"/>
    <w:rsid w:val="00C90EAF"/>
    <w:rsid w:val="00C943C3"/>
    <w:rsid w:val="00C94D75"/>
    <w:rsid w:val="00C95AA7"/>
    <w:rsid w:val="00C95F87"/>
    <w:rsid w:val="00C96E22"/>
    <w:rsid w:val="00C970AC"/>
    <w:rsid w:val="00CA1F91"/>
    <w:rsid w:val="00CA2B54"/>
    <w:rsid w:val="00CA3A77"/>
    <w:rsid w:val="00CA5C94"/>
    <w:rsid w:val="00CB4C86"/>
    <w:rsid w:val="00CB62A3"/>
    <w:rsid w:val="00CB7D3A"/>
    <w:rsid w:val="00CC0D3C"/>
    <w:rsid w:val="00CC10E3"/>
    <w:rsid w:val="00CC166E"/>
    <w:rsid w:val="00CC7991"/>
    <w:rsid w:val="00CD0DDE"/>
    <w:rsid w:val="00CD370E"/>
    <w:rsid w:val="00CD4BD2"/>
    <w:rsid w:val="00CD5362"/>
    <w:rsid w:val="00CD58D3"/>
    <w:rsid w:val="00CD59E4"/>
    <w:rsid w:val="00CD6E58"/>
    <w:rsid w:val="00CE0EF9"/>
    <w:rsid w:val="00CE114E"/>
    <w:rsid w:val="00CE576C"/>
    <w:rsid w:val="00CF4E64"/>
    <w:rsid w:val="00CF69BF"/>
    <w:rsid w:val="00CF6EEC"/>
    <w:rsid w:val="00CF7ACA"/>
    <w:rsid w:val="00CF7AE2"/>
    <w:rsid w:val="00CF7F55"/>
    <w:rsid w:val="00D05886"/>
    <w:rsid w:val="00D14DE2"/>
    <w:rsid w:val="00D159D6"/>
    <w:rsid w:val="00D16977"/>
    <w:rsid w:val="00D22843"/>
    <w:rsid w:val="00D23E82"/>
    <w:rsid w:val="00D3028C"/>
    <w:rsid w:val="00D31ABA"/>
    <w:rsid w:val="00D32BB1"/>
    <w:rsid w:val="00D349D1"/>
    <w:rsid w:val="00D36C33"/>
    <w:rsid w:val="00D3711D"/>
    <w:rsid w:val="00D37905"/>
    <w:rsid w:val="00D417A3"/>
    <w:rsid w:val="00D425B7"/>
    <w:rsid w:val="00D42989"/>
    <w:rsid w:val="00D47EC0"/>
    <w:rsid w:val="00D528D2"/>
    <w:rsid w:val="00D53150"/>
    <w:rsid w:val="00D548BF"/>
    <w:rsid w:val="00D56010"/>
    <w:rsid w:val="00D57127"/>
    <w:rsid w:val="00D578FA"/>
    <w:rsid w:val="00D636AA"/>
    <w:rsid w:val="00D63D38"/>
    <w:rsid w:val="00D63F72"/>
    <w:rsid w:val="00D64E86"/>
    <w:rsid w:val="00D65146"/>
    <w:rsid w:val="00D665D8"/>
    <w:rsid w:val="00D672D1"/>
    <w:rsid w:val="00D73209"/>
    <w:rsid w:val="00D73F24"/>
    <w:rsid w:val="00D74A81"/>
    <w:rsid w:val="00D76978"/>
    <w:rsid w:val="00D76CAF"/>
    <w:rsid w:val="00D83F6F"/>
    <w:rsid w:val="00D86026"/>
    <w:rsid w:val="00D91108"/>
    <w:rsid w:val="00D9265A"/>
    <w:rsid w:val="00D9519D"/>
    <w:rsid w:val="00D9595B"/>
    <w:rsid w:val="00DA156D"/>
    <w:rsid w:val="00DA1C7B"/>
    <w:rsid w:val="00DA49F8"/>
    <w:rsid w:val="00DA6834"/>
    <w:rsid w:val="00DA7F1E"/>
    <w:rsid w:val="00DB2771"/>
    <w:rsid w:val="00DB389D"/>
    <w:rsid w:val="00DB461B"/>
    <w:rsid w:val="00DB5FFB"/>
    <w:rsid w:val="00DB724D"/>
    <w:rsid w:val="00DC36B3"/>
    <w:rsid w:val="00DC6046"/>
    <w:rsid w:val="00DC64E0"/>
    <w:rsid w:val="00DC6F12"/>
    <w:rsid w:val="00DC7FA8"/>
    <w:rsid w:val="00DD104C"/>
    <w:rsid w:val="00DD18D0"/>
    <w:rsid w:val="00DD27CC"/>
    <w:rsid w:val="00DD35F1"/>
    <w:rsid w:val="00DD4AC7"/>
    <w:rsid w:val="00DD50F3"/>
    <w:rsid w:val="00DD5F4D"/>
    <w:rsid w:val="00DE2E77"/>
    <w:rsid w:val="00DE395A"/>
    <w:rsid w:val="00DE471C"/>
    <w:rsid w:val="00DE645A"/>
    <w:rsid w:val="00DE7479"/>
    <w:rsid w:val="00DE7ED4"/>
    <w:rsid w:val="00DE7EF0"/>
    <w:rsid w:val="00DF145D"/>
    <w:rsid w:val="00DF272C"/>
    <w:rsid w:val="00DF39B4"/>
    <w:rsid w:val="00DF52F4"/>
    <w:rsid w:val="00DF60D8"/>
    <w:rsid w:val="00DF6530"/>
    <w:rsid w:val="00DF7090"/>
    <w:rsid w:val="00E0069C"/>
    <w:rsid w:val="00E01980"/>
    <w:rsid w:val="00E031A4"/>
    <w:rsid w:val="00E033D0"/>
    <w:rsid w:val="00E03E66"/>
    <w:rsid w:val="00E0781B"/>
    <w:rsid w:val="00E07E89"/>
    <w:rsid w:val="00E10892"/>
    <w:rsid w:val="00E136B1"/>
    <w:rsid w:val="00E14484"/>
    <w:rsid w:val="00E14B7F"/>
    <w:rsid w:val="00E15FA7"/>
    <w:rsid w:val="00E24A81"/>
    <w:rsid w:val="00E24D9C"/>
    <w:rsid w:val="00E25CAA"/>
    <w:rsid w:val="00E25EFC"/>
    <w:rsid w:val="00E30B1F"/>
    <w:rsid w:val="00E311C7"/>
    <w:rsid w:val="00E31B6A"/>
    <w:rsid w:val="00E322BE"/>
    <w:rsid w:val="00E34D7C"/>
    <w:rsid w:val="00E350F3"/>
    <w:rsid w:val="00E351C9"/>
    <w:rsid w:val="00E35770"/>
    <w:rsid w:val="00E36C2C"/>
    <w:rsid w:val="00E410AE"/>
    <w:rsid w:val="00E44026"/>
    <w:rsid w:val="00E44140"/>
    <w:rsid w:val="00E45828"/>
    <w:rsid w:val="00E467DD"/>
    <w:rsid w:val="00E46C20"/>
    <w:rsid w:val="00E47ED6"/>
    <w:rsid w:val="00E50246"/>
    <w:rsid w:val="00E504CA"/>
    <w:rsid w:val="00E51308"/>
    <w:rsid w:val="00E53C87"/>
    <w:rsid w:val="00E547BB"/>
    <w:rsid w:val="00E56882"/>
    <w:rsid w:val="00E570F7"/>
    <w:rsid w:val="00E579EE"/>
    <w:rsid w:val="00E61F33"/>
    <w:rsid w:val="00E6435E"/>
    <w:rsid w:val="00E643D5"/>
    <w:rsid w:val="00E7019A"/>
    <w:rsid w:val="00E720F9"/>
    <w:rsid w:val="00E73EF1"/>
    <w:rsid w:val="00E742BF"/>
    <w:rsid w:val="00E7558C"/>
    <w:rsid w:val="00E75763"/>
    <w:rsid w:val="00E76399"/>
    <w:rsid w:val="00E768A6"/>
    <w:rsid w:val="00E76A97"/>
    <w:rsid w:val="00E813E0"/>
    <w:rsid w:val="00E84AD2"/>
    <w:rsid w:val="00E85107"/>
    <w:rsid w:val="00E868FB"/>
    <w:rsid w:val="00E87098"/>
    <w:rsid w:val="00E901D0"/>
    <w:rsid w:val="00E92596"/>
    <w:rsid w:val="00E92C08"/>
    <w:rsid w:val="00E92CED"/>
    <w:rsid w:val="00E93880"/>
    <w:rsid w:val="00E949F6"/>
    <w:rsid w:val="00E95554"/>
    <w:rsid w:val="00E95617"/>
    <w:rsid w:val="00E95AF8"/>
    <w:rsid w:val="00E96223"/>
    <w:rsid w:val="00E963AB"/>
    <w:rsid w:val="00E9773D"/>
    <w:rsid w:val="00EA000D"/>
    <w:rsid w:val="00EA1720"/>
    <w:rsid w:val="00EA38E0"/>
    <w:rsid w:val="00EA5FF8"/>
    <w:rsid w:val="00EA67CD"/>
    <w:rsid w:val="00EA79FF"/>
    <w:rsid w:val="00EB0557"/>
    <w:rsid w:val="00EB329F"/>
    <w:rsid w:val="00EB40AA"/>
    <w:rsid w:val="00EB4877"/>
    <w:rsid w:val="00EB49C5"/>
    <w:rsid w:val="00EB7282"/>
    <w:rsid w:val="00EC0737"/>
    <w:rsid w:val="00EC09AF"/>
    <w:rsid w:val="00EC13E7"/>
    <w:rsid w:val="00EC1DDD"/>
    <w:rsid w:val="00EC21D9"/>
    <w:rsid w:val="00EC3FC4"/>
    <w:rsid w:val="00EC5963"/>
    <w:rsid w:val="00EC69B1"/>
    <w:rsid w:val="00ED3111"/>
    <w:rsid w:val="00EE0787"/>
    <w:rsid w:val="00EE2A51"/>
    <w:rsid w:val="00EE405D"/>
    <w:rsid w:val="00EE4851"/>
    <w:rsid w:val="00EE4E9F"/>
    <w:rsid w:val="00EE6023"/>
    <w:rsid w:val="00EE6A36"/>
    <w:rsid w:val="00EE784E"/>
    <w:rsid w:val="00EE785A"/>
    <w:rsid w:val="00EF0573"/>
    <w:rsid w:val="00EF299E"/>
    <w:rsid w:val="00EF4B80"/>
    <w:rsid w:val="00EF5F33"/>
    <w:rsid w:val="00F00575"/>
    <w:rsid w:val="00F0461E"/>
    <w:rsid w:val="00F050D0"/>
    <w:rsid w:val="00F06DF0"/>
    <w:rsid w:val="00F0742A"/>
    <w:rsid w:val="00F13C16"/>
    <w:rsid w:val="00F25226"/>
    <w:rsid w:val="00F264C8"/>
    <w:rsid w:val="00F30286"/>
    <w:rsid w:val="00F30EE3"/>
    <w:rsid w:val="00F3184E"/>
    <w:rsid w:val="00F36115"/>
    <w:rsid w:val="00F36626"/>
    <w:rsid w:val="00F373BF"/>
    <w:rsid w:val="00F40BCC"/>
    <w:rsid w:val="00F42708"/>
    <w:rsid w:val="00F51024"/>
    <w:rsid w:val="00F51F3F"/>
    <w:rsid w:val="00F52212"/>
    <w:rsid w:val="00F53BB6"/>
    <w:rsid w:val="00F541F3"/>
    <w:rsid w:val="00F55366"/>
    <w:rsid w:val="00F55D97"/>
    <w:rsid w:val="00F5601A"/>
    <w:rsid w:val="00F647DB"/>
    <w:rsid w:val="00F7225D"/>
    <w:rsid w:val="00F732D4"/>
    <w:rsid w:val="00F73500"/>
    <w:rsid w:val="00F74BBD"/>
    <w:rsid w:val="00F8045B"/>
    <w:rsid w:val="00F80BFA"/>
    <w:rsid w:val="00F8212D"/>
    <w:rsid w:val="00F83646"/>
    <w:rsid w:val="00F83D4A"/>
    <w:rsid w:val="00F8582D"/>
    <w:rsid w:val="00F85913"/>
    <w:rsid w:val="00F8630D"/>
    <w:rsid w:val="00F91820"/>
    <w:rsid w:val="00F91E8C"/>
    <w:rsid w:val="00F936BC"/>
    <w:rsid w:val="00F9374C"/>
    <w:rsid w:val="00F94A7F"/>
    <w:rsid w:val="00F94E46"/>
    <w:rsid w:val="00F96666"/>
    <w:rsid w:val="00F96B78"/>
    <w:rsid w:val="00F96E99"/>
    <w:rsid w:val="00F970C6"/>
    <w:rsid w:val="00FA0019"/>
    <w:rsid w:val="00FA01D9"/>
    <w:rsid w:val="00FA17E8"/>
    <w:rsid w:val="00FA236C"/>
    <w:rsid w:val="00FA6CB3"/>
    <w:rsid w:val="00FA6E1F"/>
    <w:rsid w:val="00FA7871"/>
    <w:rsid w:val="00FB1719"/>
    <w:rsid w:val="00FB2572"/>
    <w:rsid w:val="00FB2718"/>
    <w:rsid w:val="00FB4915"/>
    <w:rsid w:val="00FB4D13"/>
    <w:rsid w:val="00FB69D8"/>
    <w:rsid w:val="00FB6C4D"/>
    <w:rsid w:val="00FC0B1C"/>
    <w:rsid w:val="00FC3D89"/>
    <w:rsid w:val="00FD0955"/>
    <w:rsid w:val="00FD41BB"/>
    <w:rsid w:val="00FD4CD1"/>
    <w:rsid w:val="00FE322A"/>
    <w:rsid w:val="00FE3865"/>
    <w:rsid w:val="00FE6D74"/>
    <w:rsid w:val="00FF07B5"/>
    <w:rsid w:val="00FF1C33"/>
    <w:rsid w:val="00FF26D6"/>
    <w:rsid w:val="00FF2B76"/>
    <w:rsid w:val="00FF4419"/>
    <w:rsid w:val="00FF5C1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D2D7D"/>
  <w15:docId w15:val="{09588205-29AB-415E-A08C-3C7191A2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kk-KZ"/>
    </w:rPr>
  </w:style>
  <w:style w:type="paragraph" w:styleId="1">
    <w:name w:val="heading 1"/>
    <w:basedOn w:val="a"/>
    <w:next w:val="a"/>
    <w:link w:val="10"/>
    <w:uiPriority w:val="9"/>
    <w:qFormat/>
    <w:rsid w:val="00922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22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2298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92298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2298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229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29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29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29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298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2298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2298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92298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2298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229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2985"/>
    <w:rPr>
      <w:rFonts w:eastAsiaTheme="majorEastAsia" w:cstheme="majorBidi"/>
      <w:color w:val="595959" w:themeColor="text1" w:themeTint="A6"/>
    </w:rPr>
  </w:style>
  <w:style w:type="character" w:customStyle="1" w:styleId="80">
    <w:name w:val="Заголовок 8 Знак"/>
    <w:basedOn w:val="a0"/>
    <w:link w:val="8"/>
    <w:uiPriority w:val="9"/>
    <w:semiHidden/>
    <w:rsid w:val="009229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2985"/>
    <w:rPr>
      <w:rFonts w:eastAsiaTheme="majorEastAsia" w:cstheme="majorBidi"/>
      <w:color w:val="272727" w:themeColor="text1" w:themeTint="D8"/>
    </w:rPr>
  </w:style>
  <w:style w:type="paragraph" w:styleId="a3">
    <w:name w:val="Title"/>
    <w:basedOn w:val="a"/>
    <w:next w:val="a"/>
    <w:link w:val="a4"/>
    <w:uiPriority w:val="10"/>
    <w:qFormat/>
    <w:rsid w:val="00922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229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298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229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22985"/>
    <w:pPr>
      <w:spacing w:before="160"/>
      <w:jc w:val="center"/>
    </w:pPr>
    <w:rPr>
      <w:i/>
      <w:iCs/>
      <w:color w:val="404040" w:themeColor="text1" w:themeTint="BF"/>
    </w:rPr>
  </w:style>
  <w:style w:type="character" w:customStyle="1" w:styleId="22">
    <w:name w:val="Цитата 2 Знак"/>
    <w:basedOn w:val="a0"/>
    <w:link w:val="21"/>
    <w:uiPriority w:val="29"/>
    <w:rsid w:val="00922985"/>
    <w:rPr>
      <w:i/>
      <w:iCs/>
      <w:color w:val="404040" w:themeColor="text1" w:themeTint="BF"/>
    </w:rPr>
  </w:style>
  <w:style w:type="paragraph" w:styleId="a7">
    <w:name w:val="List Paragraph"/>
    <w:basedOn w:val="a"/>
    <w:uiPriority w:val="34"/>
    <w:qFormat/>
    <w:rsid w:val="00922985"/>
    <w:pPr>
      <w:ind w:left="720"/>
      <w:contextualSpacing/>
    </w:pPr>
  </w:style>
  <w:style w:type="character" w:styleId="a8">
    <w:name w:val="Intense Emphasis"/>
    <w:basedOn w:val="a0"/>
    <w:uiPriority w:val="21"/>
    <w:qFormat/>
    <w:rsid w:val="00922985"/>
    <w:rPr>
      <w:i/>
      <w:iCs/>
      <w:color w:val="0F4761" w:themeColor="accent1" w:themeShade="BF"/>
    </w:rPr>
  </w:style>
  <w:style w:type="paragraph" w:styleId="a9">
    <w:name w:val="Intense Quote"/>
    <w:basedOn w:val="a"/>
    <w:next w:val="a"/>
    <w:link w:val="aa"/>
    <w:uiPriority w:val="30"/>
    <w:qFormat/>
    <w:rsid w:val="00922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22985"/>
    <w:rPr>
      <w:i/>
      <w:iCs/>
      <w:color w:val="0F4761" w:themeColor="accent1" w:themeShade="BF"/>
    </w:rPr>
  </w:style>
  <w:style w:type="character" w:styleId="ab">
    <w:name w:val="Intense Reference"/>
    <w:basedOn w:val="a0"/>
    <w:uiPriority w:val="32"/>
    <w:qFormat/>
    <w:rsid w:val="00922985"/>
    <w:rPr>
      <w:b/>
      <w:bCs/>
      <w:smallCaps/>
      <w:color w:val="0F4761" w:themeColor="accent1" w:themeShade="BF"/>
      <w:spacing w:val="5"/>
    </w:rPr>
  </w:style>
  <w:style w:type="character" w:styleId="ac">
    <w:name w:val="Hyperlink"/>
    <w:basedOn w:val="a0"/>
    <w:uiPriority w:val="99"/>
    <w:unhideWhenUsed/>
    <w:rsid w:val="00F55366"/>
    <w:rPr>
      <w:color w:val="467886" w:themeColor="hyperlink"/>
      <w:u w:val="single"/>
    </w:rPr>
  </w:style>
  <w:style w:type="character" w:customStyle="1" w:styleId="11">
    <w:name w:val="Неразрешенное упоминание1"/>
    <w:basedOn w:val="a0"/>
    <w:uiPriority w:val="99"/>
    <w:semiHidden/>
    <w:unhideWhenUsed/>
    <w:rsid w:val="00F55366"/>
    <w:rPr>
      <w:color w:val="605E5C"/>
      <w:shd w:val="clear" w:color="auto" w:fill="E1DFDD"/>
    </w:rPr>
  </w:style>
  <w:style w:type="character" w:styleId="ad">
    <w:name w:val="FollowedHyperlink"/>
    <w:basedOn w:val="a0"/>
    <w:uiPriority w:val="99"/>
    <w:semiHidden/>
    <w:unhideWhenUsed/>
    <w:rsid w:val="009F64B5"/>
    <w:rPr>
      <w:color w:val="96607D" w:themeColor="followedHyperlink"/>
      <w:u w:val="single"/>
    </w:rPr>
  </w:style>
  <w:style w:type="table" w:styleId="ae">
    <w:name w:val="Table Grid"/>
    <w:basedOn w:val="a1"/>
    <w:uiPriority w:val="39"/>
    <w:rsid w:val="00A06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BE2C38"/>
    <w:rPr>
      <w:color w:val="666666"/>
    </w:rPr>
  </w:style>
  <w:style w:type="paragraph" w:styleId="af0">
    <w:name w:val="TOC Heading"/>
    <w:basedOn w:val="1"/>
    <w:next w:val="a"/>
    <w:uiPriority w:val="39"/>
    <w:unhideWhenUsed/>
    <w:qFormat/>
    <w:rsid w:val="004C4425"/>
    <w:pPr>
      <w:spacing w:before="240" w:after="0"/>
      <w:outlineLvl w:val="9"/>
    </w:pPr>
    <w:rPr>
      <w:kern w:val="0"/>
      <w:sz w:val="32"/>
      <w:szCs w:val="32"/>
      <w14:ligatures w14:val="none"/>
    </w:rPr>
  </w:style>
  <w:style w:type="paragraph" w:styleId="12">
    <w:name w:val="toc 1"/>
    <w:basedOn w:val="a"/>
    <w:next w:val="a"/>
    <w:autoRedefine/>
    <w:uiPriority w:val="39"/>
    <w:unhideWhenUsed/>
    <w:rsid w:val="0098432B"/>
    <w:pPr>
      <w:spacing w:after="100"/>
    </w:pPr>
  </w:style>
  <w:style w:type="paragraph" w:styleId="23">
    <w:name w:val="toc 2"/>
    <w:basedOn w:val="a"/>
    <w:next w:val="a"/>
    <w:autoRedefine/>
    <w:uiPriority w:val="39"/>
    <w:unhideWhenUsed/>
    <w:rsid w:val="0098432B"/>
    <w:pPr>
      <w:spacing w:after="100"/>
      <w:ind w:left="220"/>
    </w:pPr>
  </w:style>
  <w:style w:type="paragraph" w:styleId="31">
    <w:name w:val="toc 3"/>
    <w:basedOn w:val="a"/>
    <w:next w:val="a"/>
    <w:autoRedefine/>
    <w:uiPriority w:val="39"/>
    <w:unhideWhenUsed/>
    <w:rsid w:val="0098432B"/>
    <w:pPr>
      <w:spacing w:after="100"/>
      <w:ind w:left="440"/>
    </w:pPr>
  </w:style>
  <w:style w:type="paragraph" w:customStyle="1" w:styleId="MDPI42tablebody">
    <w:name w:val="MDPI_4.2_table_body"/>
    <w:qFormat/>
    <w:rsid w:val="00171195"/>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character" w:styleId="af1">
    <w:name w:val="Strong"/>
    <w:basedOn w:val="a0"/>
    <w:uiPriority w:val="22"/>
    <w:qFormat/>
    <w:rsid w:val="00B11C45"/>
    <w:rPr>
      <w:b/>
      <w:bCs/>
    </w:rPr>
  </w:style>
  <w:style w:type="character" w:styleId="af2">
    <w:name w:val="annotation reference"/>
    <w:basedOn w:val="a0"/>
    <w:uiPriority w:val="99"/>
    <w:semiHidden/>
    <w:unhideWhenUsed/>
    <w:rsid w:val="00350E6E"/>
    <w:rPr>
      <w:sz w:val="16"/>
      <w:szCs w:val="16"/>
    </w:rPr>
  </w:style>
  <w:style w:type="paragraph" w:styleId="af3">
    <w:name w:val="annotation text"/>
    <w:basedOn w:val="a"/>
    <w:link w:val="af4"/>
    <w:uiPriority w:val="99"/>
    <w:unhideWhenUsed/>
    <w:rsid w:val="00350E6E"/>
    <w:pPr>
      <w:spacing w:line="240" w:lineRule="auto"/>
    </w:pPr>
    <w:rPr>
      <w:sz w:val="20"/>
      <w:szCs w:val="20"/>
    </w:rPr>
  </w:style>
  <w:style w:type="character" w:customStyle="1" w:styleId="af4">
    <w:name w:val="Текст примечания Знак"/>
    <w:basedOn w:val="a0"/>
    <w:link w:val="af3"/>
    <w:uiPriority w:val="99"/>
    <w:rsid w:val="00350E6E"/>
    <w:rPr>
      <w:sz w:val="20"/>
      <w:szCs w:val="20"/>
      <w:lang w:val="kk-KZ"/>
    </w:rPr>
  </w:style>
  <w:style w:type="paragraph" w:styleId="af5">
    <w:name w:val="annotation subject"/>
    <w:basedOn w:val="af3"/>
    <w:next w:val="af3"/>
    <w:link w:val="af6"/>
    <w:uiPriority w:val="99"/>
    <w:semiHidden/>
    <w:unhideWhenUsed/>
    <w:rsid w:val="00350E6E"/>
    <w:rPr>
      <w:b/>
      <w:bCs/>
    </w:rPr>
  </w:style>
  <w:style w:type="character" w:customStyle="1" w:styleId="af6">
    <w:name w:val="Тема примечания Знак"/>
    <w:basedOn w:val="af4"/>
    <w:link w:val="af5"/>
    <w:uiPriority w:val="99"/>
    <w:semiHidden/>
    <w:rsid w:val="00350E6E"/>
    <w:rPr>
      <w:b/>
      <w:bCs/>
      <w:sz w:val="20"/>
      <w:szCs w:val="20"/>
      <w:lang w:val="kk-KZ"/>
    </w:rPr>
  </w:style>
  <w:style w:type="paragraph" w:styleId="af7">
    <w:name w:val="Balloon Text"/>
    <w:basedOn w:val="a"/>
    <w:link w:val="af8"/>
    <w:uiPriority w:val="99"/>
    <w:semiHidden/>
    <w:unhideWhenUsed/>
    <w:rsid w:val="00EE784E"/>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EE784E"/>
    <w:rPr>
      <w:rFonts w:ascii="Tahoma" w:hAnsi="Tahoma" w:cs="Tahoma"/>
      <w:sz w:val="16"/>
      <w:szCs w:val="16"/>
      <w:lang w:val="kk-KZ"/>
    </w:rPr>
  </w:style>
  <w:style w:type="paragraph" w:styleId="af9">
    <w:name w:val="header"/>
    <w:basedOn w:val="a"/>
    <w:link w:val="afa"/>
    <w:uiPriority w:val="99"/>
    <w:unhideWhenUsed/>
    <w:rsid w:val="00C174C0"/>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C174C0"/>
    <w:rPr>
      <w:lang w:val="kk-KZ"/>
    </w:rPr>
  </w:style>
  <w:style w:type="paragraph" w:styleId="afb">
    <w:name w:val="footer"/>
    <w:basedOn w:val="a"/>
    <w:link w:val="afc"/>
    <w:uiPriority w:val="99"/>
    <w:unhideWhenUsed/>
    <w:rsid w:val="00C174C0"/>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C174C0"/>
    <w:rPr>
      <w:lang w:val="kk-KZ"/>
    </w:rPr>
  </w:style>
  <w:style w:type="character" w:styleId="afd">
    <w:name w:val="Emphasis"/>
    <w:basedOn w:val="a0"/>
    <w:uiPriority w:val="20"/>
    <w:qFormat/>
    <w:rsid w:val="00DC36B3"/>
    <w:rPr>
      <w:i/>
      <w:iCs/>
    </w:rPr>
  </w:style>
  <w:style w:type="paragraph" w:customStyle="1" w:styleId="app-article-masthead--booksubtitle">
    <w:name w:val="app-article-masthead--book__subtitle"/>
    <w:basedOn w:val="a"/>
    <w:rsid w:val="0000424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organictextcontentspan">
    <w:name w:val="organictextcontentspan"/>
    <w:basedOn w:val="a0"/>
    <w:rsid w:val="008853B9"/>
  </w:style>
  <w:style w:type="character" w:customStyle="1" w:styleId="rynqvb">
    <w:name w:val="rynqvb"/>
    <w:basedOn w:val="a0"/>
    <w:rsid w:val="00BD2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7555">
      <w:bodyDiv w:val="1"/>
      <w:marLeft w:val="0"/>
      <w:marRight w:val="0"/>
      <w:marTop w:val="0"/>
      <w:marBottom w:val="0"/>
      <w:divBdr>
        <w:top w:val="none" w:sz="0" w:space="0" w:color="auto"/>
        <w:left w:val="none" w:sz="0" w:space="0" w:color="auto"/>
        <w:bottom w:val="none" w:sz="0" w:space="0" w:color="auto"/>
        <w:right w:val="none" w:sz="0" w:space="0" w:color="auto"/>
      </w:divBdr>
    </w:div>
    <w:div w:id="158732907">
      <w:bodyDiv w:val="1"/>
      <w:marLeft w:val="0"/>
      <w:marRight w:val="0"/>
      <w:marTop w:val="0"/>
      <w:marBottom w:val="0"/>
      <w:divBdr>
        <w:top w:val="none" w:sz="0" w:space="0" w:color="auto"/>
        <w:left w:val="none" w:sz="0" w:space="0" w:color="auto"/>
        <w:bottom w:val="none" w:sz="0" w:space="0" w:color="auto"/>
        <w:right w:val="none" w:sz="0" w:space="0" w:color="auto"/>
      </w:divBdr>
      <w:divsChild>
        <w:div w:id="1818185411">
          <w:marLeft w:val="0"/>
          <w:marRight w:val="0"/>
          <w:marTop w:val="0"/>
          <w:marBottom w:val="0"/>
          <w:divBdr>
            <w:top w:val="none" w:sz="0" w:space="0" w:color="auto"/>
            <w:left w:val="none" w:sz="0" w:space="0" w:color="auto"/>
            <w:bottom w:val="none" w:sz="0" w:space="0" w:color="auto"/>
            <w:right w:val="none" w:sz="0" w:space="0" w:color="auto"/>
          </w:divBdr>
        </w:div>
        <w:div w:id="1004212028">
          <w:marLeft w:val="0"/>
          <w:marRight w:val="0"/>
          <w:marTop w:val="0"/>
          <w:marBottom w:val="0"/>
          <w:divBdr>
            <w:top w:val="none" w:sz="0" w:space="0" w:color="auto"/>
            <w:left w:val="none" w:sz="0" w:space="0" w:color="auto"/>
            <w:bottom w:val="none" w:sz="0" w:space="0" w:color="auto"/>
            <w:right w:val="none" w:sz="0" w:space="0" w:color="auto"/>
          </w:divBdr>
        </w:div>
      </w:divsChild>
    </w:div>
    <w:div w:id="165177159">
      <w:bodyDiv w:val="1"/>
      <w:marLeft w:val="0"/>
      <w:marRight w:val="0"/>
      <w:marTop w:val="0"/>
      <w:marBottom w:val="0"/>
      <w:divBdr>
        <w:top w:val="none" w:sz="0" w:space="0" w:color="auto"/>
        <w:left w:val="none" w:sz="0" w:space="0" w:color="auto"/>
        <w:bottom w:val="none" w:sz="0" w:space="0" w:color="auto"/>
        <w:right w:val="none" w:sz="0" w:space="0" w:color="auto"/>
      </w:divBdr>
    </w:div>
    <w:div w:id="216748670">
      <w:bodyDiv w:val="1"/>
      <w:marLeft w:val="0"/>
      <w:marRight w:val="0"/>
      <w:marTop w:val="0"/>
      <w:marBottom w:val="0"/>
      <w:divBdr>
        <w:top w:val="none" w:sz="0" w:space="0" w:color="auto"/>
        <w:left w:val="none" w:sz="0" w:space="0" w:color="auto"/>
        <w:bottom w:val="none" w:sz="0" w:space="0" w:color="auto"/>
        <w:right w:val="none" w:sz="0" w:space="0" w:color="auto"/>
      </w:divBdr>
    </w:div>
    <w:div w:id="310209450">
      <w:bodyDiv w:val="1"/>
      <w:marLeft w:val="0"/>
      <w:marRight w:val="0"/>
      <w:marTop w:val="0"/>
      <w:marBottom w:val="0"/>
      <w:divBdr>
        <w:top w:val="none" w:sz="0" w:space="0" w:color="auto"/>
        <w:left w:val="none" w:sz="0" w:space="0" w:color="auto"/>
        <w:bottom w:val="none" w:sz="0" w:space="0" w:color="auto"/>
        <w:right w:val="none" w:sz="0" w:space="0" w:color="auto"/>
      </w:divBdr>
    </w:div>
    <w:div w:id="323436176">
      <w:bodyDiv w:val="1"/>
      <w:marLeft w:val="0"/>
      <w:marRight w:val="0"/>
      <w:marTop w:val="0"/>
      <w:marBottom w:val="0"/>
      <w:divBdr>
        <w:top w:val="none" w:sz="0" w:space="0" w:color="auto"/>
        <w:left w:val="none" w:sz="0" w:space="0" w:color="auto"/>
        <w:bottom w:val="none" w:sz="0" w:space="0" w:color="auto"/>
        <w:right w:val="none" w:sz="0" w:space="0" w:color="auto"/>
      </w:divBdr>
    </w:div>
    <w:div w:id="368340230">
      <w:bodyDiv w:val="1"/>
      <w:marLeft w:val="0"/>
      <w:marRight w:val="0"/>
      <w:marTop w:val="0"/>
      <w:marBottom w:val="0"/>
      <w:divBdr>
        <w:top w:val="none" w:sz="0" w:space="0" w:color="auto"/>
        <w:left w:val="none" w:sz="0" w:space="0" w:color="auto"/>
        <w:bottom w:val="none" w:sz="0" w:space="0" w:color="auto"/>
        <w:right w:val="none" w:sz="0" w:space="0" w:color="auto"/>
      </w:divBdr>
    </w:div>
    <w:div w:id="372847907">
      <w:bodyDiv w:val="1"/>
      <w:marLeft w:val="0"/>
      <w:marRight w:val="0"/>
      <w:marTop w:val="0"/>
      <w:marBottom w:val="0"/>
      <w:divBdr>
        <w:top w:val="none" w:sz="0" w:space="0" w:color="auto"/>
        <w:left w:val="none" w:sz="0" w:space="0" w:color="auto"/>
        <w:bottom w:val="none" w:sz="0" w:space="0" w:color="auto"/>
        <w:right w:val="none" w:sz="0" w:space="0" w:color="auto"/>
      </w:divBdr>
      <w:divsChild>
        <w:div w:id="749934361">
          <w:marLeft w:val="0"/>
          <w:marRight w:val="0"/>
          <w:marTop w:val="0"/>
          <w:marBottom w:val="0"/>
          <w:divBdr>
            <w:top w:val="none" w:sz="0" w:space="0" w:color="auto"/>
            <w:left w:val="none" w:sz="0" w:space="0" w:color="auto"/>
            <w:bottom w:val="none" w:sz="0" w:space="0" w:color="auto"/>
            <w:right w:val="none" w:sz="0" w:space="0" w:color="auto"/>
          </w:divBdr>
        </w:div>
        <w:div w:id="672800674">
          <w:marLeft w:val="0"/>
          <w:marRight w:val="0"/>
          <w:marTop w:val="0"/>
          <w:marBottom w:val="0"/>
          <w:divBdr>
            <w:top w:val="none" w:sz="0" w:space="0" w:color="auto"/>
            <w:left w:val="none" w:sz="0" w:space="0" w:color="auto"/>
            <w:bottom w:val="none" w:sz="0" w:space="0" w:color="auto"/>
            <w:right w:val="none" w:sz="0" w:space="0" w:color="auto"/>
          </w:divBdr>
        </w:div>
      </w:divsChild>
    </w:div>
    <w:div w:id="515996017">
      <w:bodyDiv w:val="1"/>
      <w:marLeft w:val="0"/>
      <w:marRight w:val="0"/>
      <w:marTop w:val="0"/>
      <w:marBottom w:val="0"/>
      <w:divBdr>
        <w:top w:val="none" w:sz="0" w:space="0" w:color="auto"/>
        <w:left w:val="none" w:sz="0" w:space="0" w:color="auto"/>
        <w:bottom w:val="none" w:sz="0" w:space="0" w:color="auto"/>
        <w:right w:val="none" w:sz="0" w:space="0" w:color="auto"/>
      </w:divBdr>
      <w:divsChild>
        <w:div w:id="1950812059">
          <w:marLeft w:val="0"/>
          <w:marRight w:val="0"/>
          <w:marTop w:val="0"/>
          <w:marBottom w:val="0"/>
          <w:divBdr>
            <w:top w:val="none" w:sz="0" w:space="0" w:color="auto"/>
            <w:left w:val="none" w:sz="0" w:space="0" w:color="auto"/>
            <w:bottom w:val="none" w:sz="0" w:space="0" w:color="auto"/>
            <w:right w:val="none" w:sz="0" w:space="0" w:color="auto"/>
          </w:divBdr>
        </w:div>
        <w:div w:id="1477527121">
          <w:marLeft w:val="0"/>
          <w:marRight w:val="0"/>
          <w:marTop w:val="0"/>
          <w:marBottom w:val="0"/>
          <w:divBdr>
            <w:top w:val="none" w:sz="0" w:space="0" w:color="auto"/>
            <w:left w:val="none" w:sz="0" w:space="0" w:color="auto"/>
            <w:bottom w:val="none" w:sz="0" w:space="0" w:color="auto"/>
            <w:right w:val="none" w:sz="0" w:space="0" w:color="auto"/>
          </w:divBdr>
        </w:div>
      </w:divsChild>
    </w:div>
    <w:div w:id="576093284">
      <w:bodyDiv w:val="1"/>
      <w:marLeft w:val="0"/>
      <w:marRight w:val="0"/>
      <w:marTop w:val="0"/>
      <w:marBottom w:val="0"/>
      <w:divBdr>
        <w:top w:val="none" w:sz="0" w:space="0" w:color="auto"/>
        <w:left w:val="none" w:sz="0" w:space="0" w:color="auto"/>
        <w:bottom w:val="none" w:sz="0" w:space="0" w:color="auto"/>
        <w:right w:val="none" w:sz="0" w:space="0" w:color="auto"/>
      </w:divBdr>
    </w:div>
    <w:div w:id="825513600">
      <w:bodyDiv w:val="1"/>
      <w:marLeft w:val="0"/>
      <w:marRight w:val="0"/>
      <w:marTop w:val="0"/>
      <w:marBottom w:val="0"/>
      <w:divBdr>
        <w:top w:val="none" w:sz="0" w:space="0" w:color="auto"/>
        <w:left w:val="none" w:sz="0" w:space="0" w:color="auto"/>
        <w:bottom w:val="none" w:sz="0" w:space="0" w:color="auto"/>
        <w:right w:val="none" w:sz="0" w:space="0" w:color="auto"/>
      </w:divBdr>
      <w:divsChild>
        <w:div w:id="771173004">
          <w:marLeft w:val="0"/>
          <w:marRight w:val="0"/>
          <w:marTop w:val="0"/>
          <w:marBottom w:val="0"/>
          <w:divBdr>
            <w:top w:val="none" w:sz="0" w:space="0" w:color="auto"/>
            <w:left w:val="none" w:sz="0" w:space="0" w:color="auto"/>
            <w:bottom w:val="none" w:sz="0" w:space="0" w:color="auto"/>
            <w:right w:val="none" w:sz="0" w:space="0" w:color="auto"/>
          </w:divBdr>
        </w:div>
        <w:div w:id="1447651156">
          <w:marLeft w:val="0"/>
          <w:marRight w:val="0"/>
          <w:marTop w:val="0"/>
          <w:marBottom w:val="0"/>
          <w:divBdr>
            <w:top w:val="none" w:sz="0" w:space="0" w:color="auto"/>
            <w:left w:val="none" w:sz="0" w:space="0" w:color="auto"/>
            <w:bottom w:val="none" w:sz="0" w:space="0" w:color="auto"/>
            <w:right w:val="none" w:sz="0" w:space="0" w:color="auto"/>
          </w:divBdr>
        </w:div>
      </w:divsChild>
    </w:div>
    <w:div w:id="831212636">
      <w:bodyDiv w:val="1"/>
      <w:marLeft w:val="0"/>
      <w:marRight w:val="0"/>
      <w:marTop w:val="0"/>
      <w:marBottom w:val="0"/>
      <w:divBdr>
        <w:top w:val="none" w:sz="0" w:space="0" w:color="auto"/>
        <w:left w:val="none" w:sz="0" w:space="0" w:color="auto"/>
        <w:bottom w:val="none" w:sz="0" w:space="0" w:color="auto"/>
        <w:right w:val="none" w:sz="0" w:space="0" w:color="auto"/>
      </w:divBdr>
    </w:div>
    <w:div w:id="976957762">
      <w:bodyDiv w:val="1"/>
      <w:marLeft w:val="0"/>
      <w:marRight w:val="0"/>
      <w:marTop w:val="0"/>
      <w:marBottom w:val="0"/>
      <w:divBdr>
        <w:top w:val="none" w:sz="0" w:space="0" w:color="auto"/>
        <w:left w:val="none" w:sz="0" w:space="0" w:color="auto"/>
        <w:bottom w:val="none" w:sz="0" w:space="0" w:color="auto"/>
        <w:right w:val="none" w:sz="0" w:space="0" w:color="auto"/>
      </w:divBdr>
    </w:div>
    <w:div w:id="1229196491">
      <w:bodyDiv w:val="1"/>
      <w:marLeft w:val="0"/>
      <w:marRight w:val="0"/>
      <w:marTop w:val="0"/>
      <w:marBottom w:val="0"/>
      <w:divBdr>
        <w:top w:val="none" w:sz="0" w:space="0" w:color="auto"/>
        <w:left w:val="none" w:sz="0" w:space="0" w:color="auto"/>
        <w:bottom w:val="none" w:sz="0" w:space="0" w:color="auto"/>
        <w:right w:val="none" w:sz="0" w:space="0" w:color="auto"/>
      </w:divBdr>
    </w:div>
    <w:div w:id="1310667695">
      <w:bodyDiv w:val="1"/>
      <w:marLeft w:val="0"/>
      <w:marRight w:val="0"/>
      <w:marTop w:val="0"/>
      <w:marBottom w:val="0"/>
      <w:divBdr>
        <w:top w:val="none" w:sz="0" w:space="0" w:color="auto"/>
        <w:left w:val="none" w:sz="0" w:space="0" w:color="auto"/>
        <w:bottom w:val="none" w:sz="0" w:space="0" w:color="auto"/>
        <w:right w:val="none" w:sz="0" w:space="0" w:color="auto"/>
      </w:divBdr>
      <w:divsChild>
        <w:div w:id="1573731949">
          <w:marLeft w:val="0"/>
          <w:marRight w:val="0"/>
          <w:marTop w:val="0"/>
          <w:marBottom w:val="240"/>
          <w:divBdr>
            <w:top w:val="none" w:sz="0" w:space="0" w:color="auto"/>
            <w:left w:val="none" w:sz="0" w:space="0" w:color="auto"/>
            <w:bottom w:val="none" w:sz="0" w:space="0" w:color="auto"/>
            <w:right w:val="none" w:sz="0" w:space="0" w:color="auto"/>
          </w:divBdr>
        </w:div>
        <w:div w:id="1869637530">
          <w:marLeft w:val="0"/>
          <w:marRight w:val="0"/>
          <w:marTop w:val="0"/>
          <w:marBottom w:val="240"/>
          <w:divBdr>
            <w:top w:val="none" w:sz="0" w:space="0" w:color="auto"/>
            <w:left w:val="none" w:sz="0" w:space="0" w:color="auto"/>
            <w:bottom w:val="none" w:sz="0" w:space="0" w:color="auto"/>
            <w:right w:val="none" w:sz="0" w:space="0" w:color="auto"/>
          </w:divBdr>
        </w:div>
        <w:div w:id="742921127">
          <w:marLeft w:val="0"/>
          <w:marRight w:val="0"/>
          <w:marTop w:val="0"/>
          <w:marBottom w:val="240"/>
          <w:divBdr>
            <w:top w:val="none" w:sz="0" w:space="0" w:color="auto"/>
            <w:left w:val="none" w:sz="0" w:space="0" w:color="auto"/>
            <w:bottom w:val="none" w:sz="0" w:space="0" w:color="auto"/>
            <w:right w:val="none" w:sz="0" w:space="0" w:color="auto"/>
          </w:divBdr>
        </w:div>
        <w:div w:id="1945722700">
          <w:marLeft w:val="0"/>
          <w:marRight w:val="0"/>
          <w:marTop w:val="0"/>
          <w:marBottom w:val="240"/>
          <w:divBdr>
            <w:top w:val="none" w:sz="0" w:space="0" w:color="auto"/>
            <w:left w:val="none" w:sz="0" w:space="0" w:color="auto"/>
            <w:bottom w:val="none" w:sz="0" w:space="0" w:color="auto"/>
            <w:right w:val="none" w:sz="0" w:space="0" w:color="auto"/>
          </w:divBdr>
        </w:div>
        <w:div w:id="419647541">
          <w:marLeft w:val="0"/>
          <w:marRight w:val="0"/>
          <w:marTop w:val="0"/>
          <w:marBottom w:val="240"/>
          <w:divBdr>
            <w:top w:val="none" w:sz="0" w:space="0" w:color="auto"/>
            <w:left w:val="none" w:sz="0" w:space="0" w:color="auto"/>
            <w:bottom w:val="none" w:sz="0" w:space="0" w:color="auto"/>
            <w:right w:val="none" w:sz="0" w:space="0" w:color="auto"/>
          </w:divBdr>
        </w:div>
        <w:div w:id="474420658">
          <w:marLeft w:val="0"/>
          <w:marRight w:val="0"/>
          <w:marTop w:val="0"/>
          <w:marBottom w:val="240"/>
          <w:divBdr>
            <w:top w:val="none" w:sz="0" w:space="0" w:color="auto"/>
            <w:left w:val="none" w:sz="0" w:space="0" w:color="auto"/>
            <w:bottom w:val="none" w:sz="0" w:space="0" w:color="auto"/>
            <w:right w:val="none" w:sz="0" w:space="0" w:color="auto"/>
          </w:divBdr>
          <w:divsChild>
            <w:div w:id="8515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3029">
      <w:bodyDiv w:val="1"/>
      <w:marLeft w:val="0"/>
      <w:marRight w:val="0"/>
      <w:marTop w:val="0"/>
      <w:marBottom w:val="0"/>
      <w:divBdr>
        <w:top w:val="none" w:sz="0" w:space="0" w:color="auto"/>
        <w:left w:val="none" w:sz="0" w:space="0" w:color="auto"/>
        <w:bottom w:val="none" w:sz="0" w:space="0" w:color="auto"/>
        <w:right w:val="none" w:sz="0" w:space="0" w:color="auto"/>
      </w:divBdr>
      <w:divsChild>
        <w:div w:id="352733648">
          <w:marLeft w:val="0"/>
          <w:marRight w:val="0"/>
          <w:marTop w:val="0"/>
          <w:marBottom w:val="0"/>
          <w:divBdr>
            <w:top w:val="none" w:sz="0" w:space="0" w:color="auto"/>
            <w:left w:val="none" w:sz="0" w:space="0" w:color="auto"/>
            <w:bottom w:val="none" w:sz="0" w:space="0" w:color="auto"/>
            <w:right w:val="none" w:sz="0" w:space="0" w:color="auto"/>
          </w:divBdr>
        </w:div>
        <w:div w:id="1400442653">
          <w:marLeft w:val="0"/>
          <w:marRight w:val="0"/>
          <w:marTop w:val="0"/>
          <w:marBottom w:val="0"/>
          <w:divBdr>
            <w:top w:val="none" w:sz="0" w:space="0" w:color="auto"/>
            <w:left w:val="none" w:sz="0" w:space="0" w:color="auto"/>
            <w:bottom w:val="none" w:sz="0" w:space="0" w:color="auto"/>
            <w:right w:val="none" w:sz="0" w:space="0" w:color="auto"/>
          </w:divBdr>
        </w:div>
      </w:divsChild>
    </w:div>
    <w:div w:id="1461222653">
      <w:bodyDiv w:val="1"/>
      <w:marLeft w:val="0"/>
      <w:marRight w:val="0"/>
      <w:marTop w:val="0"/>
      <w:marBottom w:val="0"/>
      <w:divBdr>
        <w:top w:val="none" w:sz="0" w:space="0" w:color="auto"/>
        <w:left w:val="none" w:sz="0" w:space="0" w:color="auto"/>
        <w:bottom w:val="none" w:sz="0" w:space="0" w:color="auto"/>
        <w:right w:val="none" w:sz="0" w:space="0" w:color="auto"/>
      </w:divBdr>
    </w:div>
    <w:div w:id="1479690351">
      <w:bodyDiv w:val="1"/>
      <w:marLeft w:val="0"/>
      <w:marRight w:val="0"/>
      <w:marTop w:val="0"/>
      <w:marBottom w:val="0"/>
      <w:divBdr>
        <w:top w:val="none" w:sz="0" w:space="0" w:color="auto"/>
        <w:left w:val="none" w:sz="0" w:space="0" w:color="auto"/>
        <w:bottom w:val="none" w:sz="0" w:space="0" w:color="auto"/>
        <w:right w:val="none" w:sz="0" w:space="0" w:color="auto"/>
      </w:divBdr>
    </w:div>
    <w:div w:id="1482505645">
      <w:bodyDiv w:val="1"/>
      <w:marLeft w:val="0"/>
      <w:marRight w:val="0"/>
      <w:marTop w:val="0"/>
      <w:marBottom w:val="0"/>
      <w:divBdr>
        <w:top w:val="none" w:sz="0" w:space="0" w:color="auto"/>
        <w:left w:val="none" w:sz="0" w:space="0" w:color="auto"/>
        <w:bottom w:val="none" w:sz="0" w:space="0" w:color="auto"/>
        <w:right w:val="none" w:sz="0" w:space="0" w:color="auto"/>
      </w:divBdr>
      <w:divsChild>
        <w:div w:id="1247569619">
          <w:marLeft w:val="0"/>
          <w:marRight w:val="0"/>
          <w:marTop w:val="0"/>
          <w:marBottom w:val="0"/>
          <w:divBdr>
            <w:top w:val="none" w:sz="0" w:space="0" w:color="auto"/>
            <w:left w:val="none" w:sz="0" w:space="0" w:color="auto"/>
            <w:bottom w:val="none" w:sz="0" w:space="0" w:color="auto"/>
            <w:right w:val="none" w:sz="0" w:space="0" w:color="auto"/>
          </w:divBdr>
        </w:div>
        <w:div w:id="1303651933">
          <w:marLeft w:val="0"/>
          <w:marRight w:val="0"/>
          <w:marTop w:val="0"/>
          <w:marBottom w:val="0"/>
          <w:divBdr>
            <w:top w:val="none" w:sz="0" w:space="0" w:color="auto"/>
            <w:left w:val="none" w:sz="0" w:space="0" w:color="auto"/>
            <w:bottom w:val="none" w:sz="0" w:space="0" w:color="auto"/>
            <w:right w:val="none" w:sz="0" w:space="0" w:color="auto"/>
          </w:divBdr>
        </w:div>
      </w:divsChild>
    </w:div>
    <w:div w:id="1522695653">
      <w:bodyDiv w:val="1"/>
      <w:marLeft w:val="0"/>
      <w:marRight w:val="0"/>
      <w:marTop w:val="0"/>
      <w:marBottom w:val="0"/>
      <w:divBdr>
        <w:top w:val="none" w:sz="0" w:space="0" w:color="auto"/>
        <w:left w:val="none" w:sz="0" w:space="0" w:color="auto"/>
        <w:bottom w:val="none" w:sz="0" w:space="0" w:color="auto"/>
        <w:right w:val="none" w:sz="0" w:space="0" w:color="auto"/>
      </w:divBdr>
    </w:div>
    <w:div w:id="1528718448">
      <w:bodyDiv w:val="1"/>
      <w:marLeft w:val="0"/>
      <w:marRight w:val="0"/>
      <w:marTop w:val="0"/>
      <w:marBottom w:val="0"/>
      <w:divBdr>
        <w:top w:val="none" w:sz="0" w:space="0" w:color="auto"/>
        <w:left w:val="none" w:sz="0" w:space="0" w:color="auto"/>
        <w:bottom w:val="none" w:sz="0" w:space="0" w:color="auto"/>
        <w:right w:val="none" w:sz="0" w:space="0" w:color="auto"/>
      </w:divBdr>
    </w:div>
    <w:div w:id="1596591888">
      <w:bodyDiv w:val="1"/>
      <w:marLeft w:val="0"/>
      <w:marRight w:val="0"/>
      <w:marTop w:val="0"/>
      <w:marBottom w:val="0"/>
      <w:divBdr>
        <w:top w:val="none" w:sz="0" w:space="0" w:color="auto"/>
        <w:left w:val="none" w:sz="0" w:space="0" w:color="auto"/>
        <w:bottom w:val="none" w:sz="0" w:space="0" w:color="auto"/>
        <w:right w:val="none" w:sz="0" w:space="0" w:color="auto"/>
      </w:divBdr>
      <w:divsChild>
        <w:div w:id="1770000116">
          <w:marLeft w:val="0"/>
          <w:marRight w:val="0"/>
          <w:marTop w:val="0"/>
          <w:marBottom w:val="0"/>
          <w:divBdr>
            <w:top w:val="none" w:sz="0" w:space="0" w:color="auto"/>
            <w:left w:val="none" w:sz="0" w:space="0" w:color="auto"/>
            <w:bottom w:val="none" w:sz="0" w:space="0" w:color="auto"/>
            <w:right w:val="none" w:sz="0" w:space="0" w:color="auto"/>
          </w:divBdr>
        </w:div>
        <w:div w:id="821191059">
          <w:marLeft w:val="0"/>
          <w:marRight w:val="0"/>
          <w:marTop w:val="0"/>
          <w:marBottom w:val="0"/>
          <w:divBdr>
            <w:top w:val="none" w:sz="0" w:space="0" w:color="auto"/>
            <w:left w:val="none" w:sz="0" w:space="0" w:color="auto"/>
            <w:bottom w:val="none" w:sz="0" w:space="0" w:color="auto"/>
            <w:right w:val="none" w:sz="0" w:space="0" w:color="auto"/>
          </w:divBdr>
        </w:div>
      </w:divsChild>
    </w:div>
    <w:div w:id="1596942434">
      <w:bodyDiv w:val="1"/>
      <w:marLeft w:val="0"/>
      <w:marRight w:val="0"/>
      <w:marTop w:val="0"/>
      <w:marBottom w:val="0"/>
      <w:divBdr>
        <w:top w:val="none" w:sz="0" w:space="0" w:color="auto"/>
        <w:left w:val="none" w:sz="0" w:space="0" w:color="auto"/>
        <w:bottom w:val="none" w:sz="0" w:space="0" w:color="auto"/>
        <w:right w:val="none" w:sz="0" w:space="0" w:color="auto"/>
      </w:divBdr>
    </w:div>
    <w:div w:id="1632394892">
      <w:bodyDiv w:val="1"/>
      <w:marLeft w:val="0"/>
      <w:marRight w:val="0"/>
      <w:marTop w:val="0"/>
      <w:marBottom w:val="0"/>
      <w:divBdr>
        <w:top w:val="none" w:sz="0" w:space="0" w:color="auto"/>
        <w:left w:val="none" w:sz="0" w:space="0" w:color="auto"/>
        <w:bottom w:val="none" w:sz="0" w:space="0" w:color="auto"/>
        <w:right w:val="none" w:sz="0" w:space="0" w:color="auto"/>
      </w:divBdr>
      <w:divsChild>
        <w:div w:id="2130278626">
          <w:marLeft w:val="0"/>
          <w:marRight w:val="0"/>
          <w:marTop w:val="0"/>
          <w:marBottom w:val="0"/>
          <w:divBdr>
            <w:top w:val="none" w:sz="0" w:space="0" w:color="auto"/>
            <w:left w:val="none" w:sz="0" w:space="0" w:color="auto"/>
            <w:bottom w:val="none" w:sz="0" w:space="0" w:color="auto"/>
            <w:right w:val="none" w:sz="0" w:space="0" w:color="auto"/>
          </w:divBdr>
        </w:div>
        <w:div w:id="780537155">
          <w:marLeft w:val="0"/>
          <w:marRight w:val="0"/>
          <w:marTop w:val="0"/>
          <w:marBottom w:val="0"/>
          <w:divBdr>
            <w:top w:val="none" w:sz="0" w:space="0" w:color="auto"/>
            <w:left w:val="none" w:sz="0" w:space="0" w:color="auto"/>
            <w:bottom w:val="none" w:sz="0" w:space="0" w:color="auto"/>
            <w:right w:val="none" w:sz="0" w:space="0" w:color="auto"/>
          </w:divBdr>
        </w:div>
      </w:divsChild>
    </w:div>
    <w:div w:id="1632512145">
      <w:bodyDiv w:val="1"/>
      <w:marLeft w:val="0"/>
      <w:marRight w:val="0"/>
      <w:marTop w:val="0"/>
      <w:marBottom w:val="0"/>
      <w:divBdr>
        <w:top w:val="none" w:sz="0" w:space="0" w:color="auto"/>
        <w:left w:val="none" w:sz="0" w:space="0" w:color="auto"/>
        <w:bottom w:val="none" w:sz="0" w:space="0" w:color="auto"/>
        <w:right w:val="none" w:sz="0" w:space="0" w:color="auto"/>
      </w:divBdr>
      <w:divsChild>
        <w:div w:id="2029019258">
          <w:marLeft w:val="0"/>
          <w:marRight w:val="0"/>
          <w:marTop w:val="0"/>
          <w:marBottom w:val="0"/>
          <w:divBdr>
            <w:top w:val="none" w:sz="0" w:space="0" w:color="auto"/>
            <w:left w:val="none" w:sz="0" w:space="0" w:color="auto"/>
            <w:bottom w:val="none" w:sz="0" w:space="0" w:color="auto"/>
            <w:right w:val="none" w:sz="0" w:space="0" w:color="auto"/>
          </w:divBdr>
        </w:div>
        <w:div w:id="1234391845">
          <w:marLeft w:val="0"/>
          <w:marRight w:val="0"/>
          <w:marTop w:val="0"/>
          <w:marBottom w:val="0"/>
          <w:divBdr>
            <w:top w:val="none" w:sz="0" w:space="0" w:color="auto"/>
            <w:left w:val="none" w:sz="0" w:space="0" w:color="auto"/>
            <w:bottom w:val="none" w:sz="0" w:space="0" w:color="auto"/>
            <w:right w:val="none" w:sz="0" w:space="0" w:color="auto"/>
          </w:divBdr>
        </w:div>
      </w:divsChild>
    </w:div>
    <w:div w:id="1655798782">
      <w:bodyDiv w:val="1"/>
      <w:marLeft w:val="0"/>
      <w:marRight w:val="0"/>
      <w:marTop w:val="0"/>
      <w:marBottom w:val="0"/>
      <w:divBdr>
        <w:top w:val="none" w:sz="0" w:space="0" w:color="auto"/>
        <w:left w:val="none" w:sz="0" w:space="0" w:color="auto"/>
        <w:bottom w:val="none" w:sz="0" w:space="0" w:color="auto"/>
        <w:right w:val="none" w:sz="0" w:space="0" w:color="auto"/>
      </w:divBdr>
    </w:div>
    <w:div w:id="1693191257">
      <w:bodyDiv w:val="1"/>
      <w:marLeft w:val="0"/>
      <w:marRight w:val="0"/>
      <w:marTop w:val="0"/>
      <w:marBottom w:val="0"/>
      <w:divBdr>
        <w:top w:val="none" w:sz="0" w:space="0" w:color="auto"/>
        <w:left w:val="none" w:sz="0" w:space="0" w:color="auto"/>
        <w:bottom w:val="none" w:sz="0" w:space="0" w:color="auto"/>
        <w:right w:val="none" w:sz="0" w:space="0" w:color="auto"/>
      </w:divBdr>
      <w:divsChild>
        <w:div w:id="1142505357">
          <w:marLeft w:val="0"/>
          <w:marRight w:val="0"/>
          <w:marTop w:val="0"/>
          <w:marBottom w:val="0"/>
          <w:divBdr>
            <w:top w:val="none" w:sz="0" w:space="0" w:color="auto"/>
            <w:left w:val="none" w:sz="0" w:space="0" w:color="auto"/>
            <w:bottom w:val="none" w:sz="0" w:space="0" w:color="auto"/>
            <w:right w:val="none" w:sz="0" w:space="0" w:color="auto"/>
          </w:divBdr>
        </w:div>
        <w:div w:id="639723763">
          <w:marLeft w:val="0"/>
          <w:marRight w:val="0"/>
          <w:marTop w:val="0"/>
          <w:marBottom w:val="0"/>
          <w:divBdr>
            <w:top w:val="none" w:sz="0" w:space="0" w:color="auto"/>
            <w:left w:val="none" w:sz="0" w:space="0" w:color="auto"/>
            <w:bottom w:val="none" w:sz="0" w:space="0" w:color="auto"/>
            <w:right w:val="none" w:sz="0" w:space="0" w:color="auto"/>
          </w:divBdr>
        </w:div>
      </w:divsChild>
    </w:div>
    <w:div w:id="1863779424">
      <w:bodyDiv w:val="1"/>
      <w:marLeft w:val="0"/>
      <w:marRight w:val="0"/>
      <w:marTop w:val="0"/>
      <w:marBottom w:val="0"/>
      <w:divBdr>
        <w:top w:val="none" w:sz="0" w:space="0" w:color="auto"/>
        <w:left w:val="none" w:sz="0" w:space="0" w:color="auto"/>
        <w:bottom w:val="none" w:sz="0" w:space="0" w:color="auto"/>
        <w:right w:val="none" w:sz="0" w:space="0" w:color="auto"/>
      </w:divBdr>
    </w:div>
    <w:div w:id="1876000411">
      <w:bodyDiv w:val="1"/>
      <w:marLeft w:val="0"/>
      <w:marRight w:val="0"/>
      <w:marTop w:val="0"/>
      <w:marBottom w:val="0"/>
      <w:divBdr>
        <w:top w:val="none" w:sz="0" w:space="0" w:color="auto"/>
        <w:left w:val="none" w:sz="0" w:space="0" w:color="auto"/>
        <w:bottom w:val="none" w:sz="0" w:space="0" w:color="auto"/>
        <w:right w:val="none" w:sz="0" w:space="0" w:color="auto"/>
      </w:divBdr>
      <w:divsChild>
        <w:div w:id="1881279885">
          <w:marLeft w:val="0"/>
          <w:marRight w:val="0"/>
          <w:marTop w:val="0"/>
          <w:marBottom w:val="240"/>
          <w:divBdr>
            <w:top w:val="none" w:sz="0" w:space="0" w:color="auto"/>
            <w:left w:val="none" w:sz="0" w:space="0" w:color="auto"/>
            <w:bottom w:val="none" w:sz="0" w:space="0" w:color="auto"/>
            <w:right w:val="none" w:sz="0" w:space="0" w:color="auto"/>
          </w:divBdr>
        </w:div>
        <w:div w:id="1584100892">
          <w:marLeft w:val="0"/>
          <w:marRight w:val="0"/>
          <w:marTop w:val="0"/>
          <w:marBottom w:val="240"/>
          <w:divBdr>
            <w:top w:val="none" w:sz="0" w:space="0" w:color="auto"/>
            <w:left w:val="none" w:sz="0" w:space="0" w:color="auto"/>
            <w:bottom w:val="none" w:sz="0" w:space="0" w:color="auto"/>
            <w:right w:val="none" w:sz="0" w:space="0" w:color="auto"/>
          </w:divBdr>
        </w:div>
        <w:div w:id="675881814">
          <w:marLeft w:val="0"/>
          <w:marRight w:val="0"/>
          <w:marTop w:val="0"/>
          <w:marBottom w:val="240"/>
          <w:divBdr>
            <w:top w:val="none" w:sz="0" w:space="0" w:color="auto"/>
            <w:left w:val="none" w:sz="0" w:space="0" w:color="auto"/>
            <w:bottom w:val="none" w:sz="0" w:space="0" w:color="auto"/>
            <w:right w:val="none" w:sz="0" w:space="0" w:color="auto"/>
          </w:divBdr>
        </w:div>
        <w:div w:id="959919884">
          <w:marLeft w:val="0"/>
          <w:marRight w:val="0"/>
          <w:marTop w:val="0"/>
          <w:marBottom w:val="240"/>
          <w:divBdr>
            <w:top w:val="none" w:sz="0" w:space="0" w:color="auto"/>
            <w:left w:val="none" w:sz="0" w:space="0" w:color="auto"/>
            <w:bottom w:val="none" w:sz="0" w:space="0" w:color="auto"/>
            <w:right w:val="none" w:sz="0" w:space="0" w:color="auto"/>
          </w:divBdr>
        </w:div>
        <w:div w:id="1807509807">
          <w:marLeft w:val="0"/>
          <w:marRight w:val="0"/>
          <w:marTop w:val="0"/>
          <w:marBottom w:val="240"/>
          <w:divBdr>
            <w:top w:val="none" w:sz="0" w:space="0" w:color="auto"/>
            <w:left w:val="none" w:sz="0" w:space="0" w:color="auto"/>
            <w:bottom w:val="none" w:sz="0" w:space="0" w:color="auto"/>
            <w:right w:val="none" w:sz="0" w:space="0" w:color="auto"/>
          </w:divBdr>
        </w:div>
        <w:div w:id="1606617408">
          <w:marLeft w:val="0"/>
          <w:marRight w:val="0"/>
          <w:marTop w:val="0"/>
          <w:marBottom w:val="240"/>
          <w:divBdr>
            <w:top w:val="none" w:sz="0" w:space="0" w:color="auto"/>
            <w:left w:val="none" w:sz="0" w:space="0" w:color="auto"/>
            <w:bottom w:val="none" w:sz="0" w:space="0" w:color="auto"/>
            <w:right w:val="none" w:sz="0" w:space="0" w:color="auto"/>
          </w:divBdr>
          <w:divsChild>
            <w:div w:id="17622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96014">
      <w:bodyDiv w:val="1"/>
      <w:marLeft w:val="0"/>
      <w:marRight w:val="0"/>
      <w:marTop w:val="0"/>
      <w:marBottom w:val="0"/>
      <w:divBdr>
        <w:top w:val="none" w:sz="0" w:space="0" w:color="auto"/>
        <w:left w:val="none" w:sz="0" w:space="0" w:color="auto"/>
        <w:bottom w:val="none" w:sz="0" w:space="0" w:color="auto"/>
        <w:right w:val="none" w:sz="0" w:space="0" w:color="auto"/>
      </w:divBdr>
    </w:div>
    <w:div w:id="1950775153">
      <w:bodyDiv w:val="1"/>
      <w:marLeft w:val="0"/>
      <w:marRight w:val="0"/>
      <w:marTop w:val="0"/>
      <w:marBottom w:val="0"/>
      <w:divBdr>
        <w:top w:val="none" w:sz="0" w:space="0" w:color="auto"/>
        <w:left w:val="none" w:sz="0" w:space="0" w:color="auto"/>
        <w:bottom w:val="none" w:sz="0" w:space="0" w:color="auto"/>
        <w:right w:val="none" w:sz="0" w:space="0" w:color="auto"/>
      </w:divBdr>
    </w:div>
    <w:div w:id="2015499522">
      <w:bodyDiv w:val="1"/>
      <w:marLeft w:val="0"/>
      <w:marRight w:val="0"/>
      <w:marTop w:val="0"/>
      <w:marBottom w:val="0"/>
      <w:divBdr>
        <w:top w:val="none" w:sz="0" w:space="0" w:color="auto"/>
        <w:left w:val="none" w:sz="0" w:space="0" w:color="auto"/>
        <w:bottom w:val="none" w:sz="0" w:space="0" w:color="auto"/>
        <w:right w:val="none" w:sz="0" w:space="0" w:color="auto"/>
      </w:divBdr>
    </w:div>
    <w:div w:id="209369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rail-news.kz/ru/news/" TargetMode="External"/><Relationship Id="rId39" Type="http://schemas.openxmlformats.org/officeDocument/2006/relationships/hyperlink" Target="https://people.csail.mit.edu" TargetMode="External"/><Relationship Id="rId21" Type="http://schemas.openxmlformats.org/officeDocument/2006/relationships/image" Target="media/image14.png"/><Relationship Id="rId34" Type="http://schemas.openxmlformats.org/officeDocument/2006/relationships/hyperlink" Target="https://loginom.ru/blog/classification" TargetMode="External"/><Relationship Id="rId42" Type="http://schemas.openxmlformats.org/officeDocument/2006/relationships/hyperlink" Target="https://www.mathworks.com/company." TargetMode="External"/><Relationship Id="rId47" Type="http://schemas.openxmlformats.org/officeDocument/2006/relationships/hyperlink" Target="https://onlinelibrary.wiley.com/toc/15396924/2017/37/8"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raco.cat/index.php/ELCVIA."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s://arxiv.org/abs/2408.15245" TargetMode="External"/><Relationship Id="rId37" Type="http://schemas.openxmlformats.org/officeDocument/2006/relationships/hyperlink" Target="https://medium.com" TargetMode="External"/><Relationship Id="rId40" Type="http://schemas.openxmlformats.org/officeDocument/2006/relationships/hyperlink" Target="https://arxiv.org/abs/2406.03398" TargetMode="External"/><Relationship Id="rId45" Type="http://schemas.openxmlformats.org/officeDocument/2006/relationships/hyperlink" Target="https://arxiv.org/abs/1802.05751"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s://kazlogistics.kz/storage/corfond/2021_stat_otchet_ANEK.pdf" TargetMode="External"/><Relationship Id="rId36" Type="http://schemas.openxmlformats.org/officeDocument/2006/relationships/hyperlink" Target="https://doi.org/10.5281/zenodo.4872618" TargetMode="External"/><Relationship Id="rId49"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arxiv.org/abs/2311.14824" TargetMode="External"/><Relationship Id="rId44" Type="http://schemas.openxmlformats.org/officeDocument/2006/relationships/hyperlink" Target="https://arxiv.org/abs/1706.0376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yperlink" Target="https://rus.baq.kz/nakopilis-za-30-let-sistemnye-problemy" TargetMode="External"/><Relationship Id="rId30" Type="http://schemas.openxmlformats.org/officeDocument/2006/relationships/hyperlink" Target="https://arxiv.org/abs/2311.14824" TargetMode="External"/><Relationship Id="rId35" Type="http://schemas.openxmlformats.org/officeDocument/2006/relationships/hyperlink" Target="https://arxiv.org/abs/2204.14198" TargetMode="External"/><Relationship Id="rId43" Type="http://schemas.openxmlformats.org/officeDocument/2006/relationships/hyperlink" Target="https://arxiv.org/abs/2103.05430" TargetMode="External"/><Relationship Id="rId48" Type="http://schemas.openxmlformats.org/officeDocument/2006/relationships/image" Target="media/image18.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rail-news.kz/ru/news/21663-centr-diagnostiki" TargetMode="External"/><Relationship Id="rId33" Type="http://schemas.openxmlformats.org/officeDocument/2006/relationships/hyperlink" Target="https://habr.com/ru/articles/868636/" TargetMode="External"/><Relationship Id="rId38" Type="http://schemas.openxmlformats.org/officeDocument/2006/relationships/hyperlink" Target="https://ru.linkedin.com" TargetMode="External"/><Relationship Id="rId46" Type="http://schemas.openxmlformats.org/officeDocument/2006/relationships/hyperlink" Target="http://arxiv.org/abs/2012.01988" TargetMode="External"/><Relationship Id="rId20" Type="http://schemas.openxmlformats.org/officeDocument/2006/relationships/image" Target="media/image13.png"/><Relationship Id="rId41" Type="http://schemas.openxmlformats.org/officeDocument/2006/relationships/hyperlink" Target="https://onlinelibrary."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76FCD-4EF0-4C53-BF5F-C13DE1F9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31381</Words>
  <Characters>178874</Characters>
  <Application>Microsoft Office Word</Application>
  <DocSecurity>0</DocSecurity>
  <Lines>1490</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Tolegen Aidynov</dc:creator>
  <cp:lastModifiedBy>user</cp:lastModifiedBy>
  <cp:revision>2</cp:revision>
  <dcterms:created xsi:type="dcterms:W3CDTF">2026-03-26T11:18:00Z</dcterms:created>
  <dcterms:modified xsi:type="dcterms:W3CDTF">2026-03-26T11:18:00Z</dcterms:modified>
</cp:coreProperties>
</file>